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sz w:val="26"/>
          <w:szCs w:val="26"/>
        </w:rPr>
        <w:id w:val="-686519589"/>
        <w:docPartObj>
          <w:docPartGallery w:val="Cover Pages"/>
          <w:docPartUnique/>
        </w:docPartObj>
      </w:sdtPr>
      <w:sdtEndPr>
        <w:rPr>
          <w:color w:val="1F4E79"/>
        </w:rPr>
      </w:sdtEndPr>
      <w:sdtContent>
        <w:sdt>
          <w:sdtPr>
            <w:rPr>
              <w:rFonts w:ascii="Myriad Pro" w:eastAsia="Calibri" w:hAnsi="Myriad Pro" w:cs="Times New Roman"/>
              <w:i/>
              <w:color w:val="4F6228"/>
              <w:sz w:val="24"/>
              <w:szCs w:val="24"/>
            </w:rPr>
            <w:id w:val="1372342452"/>
            <w:docPartObj>
              <w:docPartGallery w:val="Cover Pages"/>
              <w:docPartUnique/>
            </w:docPartObj>
          </w:sdtPr>
          <w:sdtEndPr/>
          <w:sdtContent>
            <w:p w14:paraId="7F4BB948" w14:textId="04A310F8"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2BCDAE0B" wp14:editId="0C9A9F0F">
                        <wp:simplePos x="0" y="0"/>
                        <wp:positionH relativeFrom="page">
                          <wp:posOffset>4547235</wp:posOffset>
                        </wp:positionH>
                        <wp:positionV relativeFrom="page">
                          <wp:posOffset>0</wp:posOffset>
                        </wp:positionV>
                        <wp:extent cx="3113405" cy="10058400"/>
                        <wp:effectExtent l="0" t="0" r="6350" b="0"/>
                        <wp:wrapNone/>
                        <wp:docPr id="15" name="Группа 1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6" name="Прямоугольник 1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41D7FB" w14:textId="77777777" w:rsidR="00097C73" w:rsidRDefault="00097C73" w:rsidP="0047427C">
                                      <w:pPr>
                                        <w:jc w:val="center"/>
                                      </w:pPr>
                                      <w:r>
                                        <w:t>ё</w:t>
                                      </w:r>
                                    </w:p>
                                  </w:txbxContent>
                                </wps:txbx>
                                <wps:bodyPr rot="0" vert="horz" wrap="square" lIns="91440" tIns="45720" rIns="91440" bIns="45720" anchor="ctr" anchorCtr="0" upright="1">
                                  <a:noAutofit/>
                                </wps:bodyPr>
                              </wps:wsp>
                              <wps:wsp>
                                <wps:cNvPr id="473" name="Прямоугольник 473"/>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74" name="Прямоугольник 47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9069E0" w14:textId="77777777" w:rsidR="00097C73" w:rsidRPr="00DC2CC1" w:rsidRDefault="00097C73" w:rsidP="0047427C">
                                      <w:pPr>
                                        <w:pStyle w:val="aff5"/>
                                        <w:rPr>
                                          <w:i/>
                                          <w:sz w:val="96"/>
                                          <w:szCs w:val="96"/>
                                        </w:rPr>
                                      </w:pPr>
                                      <w:r w:rsidRPr="0047427C">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7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2416940" w14:textId="1C1B2E46" w:rsidR="00097C73" w:rsidRPr="00251116" w:rsidRDefault="00097C73" w:rsidP="00E764EA">
                                      <w:pPr>
                                        <w:pStyle w:val="aff5"/>
                                        <w:spacing w:line="360" w:lineRule="auto"/>
                                        <w:rPr>
                                          <w:rFonts w:ascii="Myriad Pro" w:hAnsi="Myriad Pro"/>
                                          <w:i/>
                                          <w:iCs/>
                                          <w:color w:val="FFFFFF"/>
                                          <w:sz w:val="96"/>
                                          <w:szCs w:val="96"/>
                                        </w:rPr>
                                      </w:pPr>
                                      <w:r w:rsidRPr="00251116">
                                        <w:rPr>
                                          <w:rFonts w:ascii="Myriad Pro" w:hAnsi="Myriad Pro"/>
                                          <w:i/>
                                          <w:iCs/>
                                          <w:color w:val="FFFFFF"/>
                                          <w:sz w:val="96"/>
                                          <w:szCs w:val="96"/>
                                        </w:rPr>
                                        <w:t xml:space="preserve">ТОМ </w:t>
                                      </w:r>
                                      <w:r>
                                        <w:rPr>
                                          <w:rFonts w:ascii="Myriad Pro" w:hAnsi="Myriad Pro"/>
                                          <w:i/>
                                          <w:iCs/>
                                          <w:color w:val="FFFFFF"/>
                                          <w:sz w:val="96"/>
                                          <w:szCs w:val="96"/>
                                        </w:rPr>
                                        <w:t>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CDAE0B" id="Группа 15"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">
                        <v:rect 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" filled="f" stroked="f" strokecolor="white" strokeweight="1pt">
                          <v:shadow color="#d8d8d8" offset="3pt,3pt"/>
                          <v:textbox>
                            <w:txbxContent>
                              <w:p w14:paraId="7541D7FB" w14:textId="77777777" w:rsidR="00097C73" w:rsidRDefault="00097C73" w:rsidP="0047427C">
                                <w:pPr>
                                  <w:jc w:val="center"/>
                                </w:pPr>
                                <w:r>
                                  <w:t>ё</w:t>
                                </w:r>
                              </w:p>
                            </w:txbxContent>
                          </v:textbox>
                        </v:rect>
                        <v:rect id="Прямоугольник 47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" fillcolor="#4f6228" stroked="f" strokecolor="#d8d8d8"/>
                        <v:rect id="Прямоугольник 47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" filled="f" stroked="f" strokecolor="white" strokeweight="1pt">
                          <v:fill opacity="52428f"/>
                          <v:shadow color="#d8d8d8" offset="3pt,3pt"/>
                          <v:textbox inset="28.8pt,14.4pt,14.4pt,14.4pt">
                            <w:txbxContent>
                              <w:p w14:paraId="119069E0" w14:textId="77777777" w:rsidR="00097C73" w:rsidRPr="00DC2CC1" w:rsidRDefault="00097C73" w:rsidP="0047427C">
                                <w:pPr>
                                  <w:pStyle w:val="aff5"/>
                                  <w:rPr>
                                    <w:i/>
                                    <w:sz w:val="96"/>
                                    <w:szCs w:val="96"/>
                                  </w:rPr>
                                </w:pPr>
                                <w:r w:rsidRPr="0047427C">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" filled="f" stroked="f" strokecolor="white" strokeweight="1pt">
                          <v:fill opacity="52428f"/>
                          <v:shadow color="#d8d8d8" offset="3pt,3pt"/>
                          <v:textbox inset="28.8pt,14.4pt,14.4pt,14.4pt">
                            <w:txbxContent>
                              <w:p w14:paraId="52416940" w14:textId="1C1B2E46" w:rsidR="00097C73" w:rsidRPr="00251116" w:rsidRDefault="00097C73" w:rsidP="00E764EA">
                                <w:pPr>
                                  <w:pStyle w:val="aff5"/>
                                  <w:spacing w:line="360" w:lineRule="auto"/>
                                  <w:rPr>
                                    <w:rFonts w:ascii="Myriad Pro" w:hAnsi="Myriad Pro"/>
                                    <w:i/>
                                    <w:iCs/>
                                    <w:color w:val="FFFFFF"/>
                                    <w:sz w:val="96"/>
                                    <w:szCs w:val="96"/>
                                  </w:rPr>
                                </w:pPr>
                                <w:r w:rsidRPr="00251116">
                                  <w:rPr>
                                    <w:rFonts w:ascii="Myriad Pro" w:hAnsi="Myriad Pro"/>
                                    <w:i/>
                                    <w:iCs/>
                                    <w:color w:val="FFFFFF"/>
                                    <w:sz w:val="96"/>
                                    <w:szCs w:val="96"/>
                                  </w:rPr>
                                  <w:t xml:space="preserve">ТОМ </w:t>
                                </w:r>
                                <w:r>
                                  <w:rPr>
                                    <w:rFonts w:ascii="Myriad Pro" w:hAnsi="Myriad Pro"/>
                                    <w:i/>
                                    <w:iCs/>
                                    <w:color w:val="FFFFFF"/>
                                    <w:sz w:val="96"/>
                                    <w:szCs w:val="96"/>
                                  </w:rPr>
                                  <w:t>2</w:t>
                                </w:r>
                              </w:p>
                            </w:txbxContent>
                          </v:textbox>
                        </v:rect>
                        <w10:wrap anchorx="page" anchory="page"/>
                      </v:group>
                    </w:pict>
                  </mc:Fallback>
                </mc:AlternateContent>
              </w:r>
              <w:r w:rsidRPr="00E17399">
                <w:rPr>
                  <w:rFonts w:ascii="Myriad Pro" w:eastAsia="Calibri" w:hAnsi="Myriad Pro" w:cs="Times New Roman"/>
                  <w:i/>
                  <w:noProof/>
                  <w:color w:val="4F6228"/>
                  <w:sz w:val="24"/>
                  <w:szCs w:val="24"/>
                  <w:lang w:eastAsia="ru-RU"/>
                </w:rPr>
                <w:drawing>
                  <wp:inline distT="0" distB="0" distL="0" distR="0" wp14:anchorId="22D4CBBB" wp14:editId="58989122">
                    <wp:extent cx="2108959" cy="923925"/>
                    <wp:effectExtent l="0" t="0" r="571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70FFE03" w14:textId="77777777"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7004BB23" wp14:editId="008C1C3D">
                        <wp:simplePos x="0" y="0"/>
                        <wp:positionH relativeFrom="page">
                          <wp:align>left</wp:align>
                        </wp:positionH>
                        <wp:positionV relativeFrom="page">
                          <wp:posOffset>2705100</wp:posOffset>
                        </wp:positionV>
                        <wp:extent cx="6730365" cy="4377690"/>
                        <wp:effectExtent l="0" t="0" r="13335" b="22860"/>
                        <wp:wrapNone/>
                        <wp:docPr id="47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FE850BA" w14:textId="77777777" w:rsidR="00097C73" w:rsidRPr="0047427C" w:rsidRDefault="00097C73"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097C73" w:rsidRDefault="00097C73"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6A5EC3EA" w:rsidR="00097C73" w:rsidRPr="0047427C" w:rsidRDefault="00097C73"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w:t>
                                    </w:r>
                                    <w:r w:rsidR="00165B45">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 xml:space="preserve">«Россети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097C73" w:rsidRPr="0047427C" w:rsidRDefault="00097C73"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097C73" w:rsidRPr="0047427C" w:rsidRDefault="00097C73"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4BB23"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14kQIAANI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" o:allowincell="f" fillcolor="#c4bd97" strokecolor="windowText" strokeweight="1.5pt">
                        <v:textbox inset="14.4pt,,14.4pt">
                          <w:txbxContent>
                            <w:p w14:paraId="4FE850BA" w14:textId="77777777" w:rsidR="00097C73" w:rsidRPr="0047427C" w:rsidRDefault="00097C73" w:rsidP="009D2A5F">
                              <w:pPr>
                                <w:pStyle w:val="aff5"/>
                                <w:shd w:val="clear" w:color="auto" w:fill="C4BC96"/>
                                <w:ind w:left="142"/>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09659DBE" w14:textId="77777777" w:rsidR="00097C73" w:rsidRDefault="00097C73" w:rsidP="009D2A5F">
                              <w:pPr>
                                <w:pStyle w:val="aff5"/>
                                <w:shd w:val="clear" w:color="auto" w:fill="C4BC96"/>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w:t>
                              </w:r>
                              <w:r>
                                <w:rPr>
                                  <w:rFonts w:ascii="Myriad Pro" w:hAnsi="Myriad Pro" w:cs="Times New Roman"/>
                                  <w:b/>
                                  <w:sz w:val="36"/>
                                  <w:szCs w:val="36"/>
                                  <w:shd w:val="clear" w:color="auto" w:fill="C4BC96" w:themeFill="background2" w:themeFillShade="BF"/>
                                </w:rPr>
                                <w:t>г. в отношении</w:t>
                              </w:r>
                            </w:p>
                            <w:p w14:paraId="787DA8A7" w14:textId="6A5EC3EA" w:rsidR="00097C73" w:rsidRPr="0047427C" w:rsidRDefault="00097C73" w:rsidP="009D2A5F">
                              <w:pPr>
                                <w:pStyle w:val="aff5"/>
                                <w:shd w:val="clear" w:color="auto" w:fill="C4BC96"/>
                                <w:ind w:left="142"/>
                                <w:jc w:val="center"/>
                                <w:rPr>
                                  <w:rFonts w:ascii="Myriad Pro" w:hAnsi="Myriad Pro" w:cs="Times New Roman"/>
                                  <w:b/>
                                  <w:sz w:val="28"/>
                                  <w:szCs w:val="28"/>
                                  <w:shd w:val="clear" w:color="auto" w:fill="C4BC96"/>
                                </w:rPr>
                              </w:pPr>
                              <w:r w:rsidRPr="0046107F">
                                <w:rPr>
                                  <w:rFonts w:ascii="Myriad Pro" w:hAnsi="Myriad Pro" w:cs="Times New Roman"/>
                                  <w:b/>
                                  <w:sz w:val="36"/>
                                  <w:szCs w:val="36"/>
                                  <w:shd w:val="clear" w:color="auto" w:fill="C4BC96" w:themeFill="background2" w:themeFillShade="BF"/>
                                </w:rPr>
                                <w:t xml:space="preserve">филиала </w:t>
                              </w:r>
                              <w:r w:rsidR="00165B45">
                                <w:rPr>
                                  <w:rFonts w:ascii="Myriad Pro" w:hAnsi="Myriad Pro" w:cs="Times New Roman"/>
                                  <w:b/>
                                  <w:sz w:val="36"/>
                                  <w:szCs w:val="36"/>
                                  <w:shd w:val="clear" w:color="auto" w:fill="C4BC96" w:themeFill="background2" w:themeFillShade="BF"/>
                                </w:rPr>
                                <w:t>ПАО </w:t>
                              </w:r>
                              <w:r>
                                <w:rPr>
                                  <w:rFonts w:ascii="Myriad Pro" w:hAnsi="Myriad Pro" w:cs="Times New Roman"/>
                                  <w:b/>
                                  <w:sz w:val="36"/>
                                  <w:szCs w:val="36"/>
                                  <w:shd w:val="clear" w:color="auto" w:fill="C4BC96" w:themeFill="background2" w:themeFillShade="BF"/>
                                </w:rPr>
                                <w:t xml:space="preserve">«Россети Сибирь» </w:t>
                              </w:r>
                              <w:r w:rsidRPr="0046107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 xml:space="preserve"> «Красноярскэнерго»</w:t>
                              </w:r>
                              <w:r w:rsidRPr="00D73B84">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w:t>
                              </w:r>
                              <w:r>
                                <w:rPr>
                                  <w:rFonts w:ascii="Myriad Pro" w:hAnsi="Myriad Pro" w:cs="Times New Roman"/>
                                  <w:b/>
                                  <w:sz w:val="28"/>
                                  <w:szCs w:val="28"/>
                                  <w:shd w:val="clear" w:color="auto" w:fill="C4BC96"/>
                                </w:rPr>
                                <w:t xml:space="preserve"> </w:t>
                              </w:r>
                              <w:r w:rsidRPr="0047427C">
                                <w:rPr>
                                  <w:rFonts w:ascii="Myriad Pro" w:hAnsi="Myriad Pro" w:cs="Times New Roman"/>
                                  <w:b/>
                                  <w:sz w:val="28"/>
                                  <w:szCs w:val="28"/>
                                  <w:shd w:val="clear" w:color="auto" w:fill="C4BC96"/>
                                </w:rPr>
                                <w:t>гг.,</w:t>
                              </w:r>
                            </w:p>
                            <w:p w14:paraId="07BC0DAD" w14:textId="1F8B5E88" w:rsidR="00097C73" w:rsidRPr="0047427C" w:rsidRDefault="00097C73" w:rsidP="009D2A5F">
                              <w:pPr>
                                <w:pStyle w:val="aff5"/>
                                <w:shd w:val="clear" w:color="auto" w:fill="C4BC96"/>
                                <w:ind w:left="142"/>
                                <w:jc w:val="center"/>
                                <w:rPr>
                                  <w:rFonts w:ascii="Myriad Pro" w:hAnsi="Myriad Pro" w:cs="Times New Roman"/>
                                  <w:b/>
                                  <w:sz w:val="28"/>
                                  <w:szCs w:val="28"/>
                                  <w:shd w:val="clear" w:color="auto" w:fill="C4BC96"/>
                                </w:rPr>
                              </w:pPr>
                              <w:r>
                                <w:rPr>
                                  <w:rFonts w:ascii="Myriad Pro" w:hAnsi="Myriad Pro" w:cs="Times New Roman"/>
                                  <w:b/>
                                  <w:sz w:val="28"/>
                                  <w:szCs w:val="28"/>
                                  <w:shd w:val="clear" w:color="auto" w:fill="C4BC96"/>
                                </w:rPr>
                                <w:t>№ 18.4000.34.20</w:t>
                              </w:r>
                              <w:r w:rsidRPr="006056B6">
                                <w:rPr>
                                  <w:rFonts w:ascii="Myriad Pro" w:hAnsi="Myriad Pro" w:cs="Times New Roman"/>
                                  <w:b/>
                                  <w:sz w:val="28"/>
                                  <w:szCs w:val="28"/>
                                  <w:shd w:val="clear" w:color="auto" w:fill="C4BC96"/>
                                </w:rPr>
                                <w:t xml:space="preserve"> от 29.01.2020 года</w:t>
                              </w:r>
                            </w:p>
                            <w:p w14:paraId="546554D4" w14:textId="2CD5E4DF" w:rsidR="00097C73" w:rsidRPr="0047427C" w:rsidRDefault="00097C73" w:rsidP="009D2A5F">
                              <w:pPr>
                                <w:pStyle w:val="aff5"/>
                                <w:shd w:val="clear" w:color="auto" w:fill="C4BC96"/>
                                <w:ind w:left="142"/>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47427C">
                                <w:rPr>
                                  <w:rFonts w:ascii="Myriad Pro" w:hAnsi="Myriad Pro" w:cs="Times New Roman"/>
                                  <w:b/>
                                  <w:sz w:val="36"/>
                                  <w:szCs w:val="36"/>
                                  <w:shd w:val="clear" w:color="auto" w:fill="C4BC96"/>
                                </w:rPr>
                                <w:t>.1.1</w:t>
                              </w:r>
                            </w:p>
                          </w:txbxContent>
                        </v:textbox>
                        <w10:wrap anchorx="page" anchory="page"/>
                      </v:rect>
                    </w:pict>
                  </mc:Fallback>
                </mc:AlternateContent>
              </w:r>
              <w:r w:rsidRPr="00E17399">
                <w:rPr>
                  <w:rFonts w:ascii="Myriad Pro" w:eastAsia="Calibri" w:hAnsi="Myriad Pro" w:cs="Times New Roman"/>
                  <w:i/>
                  <w:color w:val="4F6228"/>
                  <w:sz w:val="24"/>
                  <w:szCs w:val="24"/>
                </w:rPr>
                <w:br w:type="page"/>
              </w:r>
            </w:p>
          </w:sdtContent>
        </w:sdt>
        <w:p w14:paraId="5B90807F" w14:textId="6D49D582" w:rsidR="00A71A92" w:rsidRPr="00E17399" w:rsidRDefault="00164ADF" w:rsidP="0047427C">
          <w:pPr>
            <w:rPr>
              <w:rFonts w:ascii="Myriad Pro" w:hAnsi="Myriad Pro"/>
              <w:sz w:val="26"/>
              <w:szCs w:val="26"/>
            </w:rPr>
          </w:pPr>
        </w:p>
      </w:sdtContent>
    </w:sdt>
    <w:sdt>
      <w:sdtPr>
        <w:rPr>
          <w:rFonts w:ascii="Myriad Pro" w:eastAsiaTheme="minorHAnsi" w:hAnsi="Myriad Pro" w:cstheme="minorBidi"/>
          <w:b w:val="0"/>
          <w:bCs w:val="0"/>
          <w:color w:val="auto"/>
          <w:sz w:val="22"/>
          <w:szCs w:val="22"/>
          <w:lang w:eastAsia="en-US"/>
        </w:rPr>
        <w:id w:val="-342318012"/>
        <w:docPartObj>
          <w:docPartGallery w:val="Table of Contents"/>
          <w:docPartUnique/>
        </w:docPartObj>
      </w:sdtPr>
      <w:sdtEndPr>
        <w:rPr>
          <w:b/>
          <w:bCs/>
        </w:rPr>
      </w:sdtEndPr>
      <w:sdtContent>
        <w:p w14:paraId="0C8890C9" w14:textId="77777777" w:rsidR="002E49B2" w:rsidRDefault="00ED6FA2" w:rsidP="002E49B2">
          <w:pPr>
            <w:pStyle w:val="afa"/>
            <w:tabs>
              <w:tab w:val="left" w:pos="6036"/>
            </w:tabs>
            <w:spacing w:before="0" w:line="240" w:lineRule="auto"/>
            <w:rPr>
              <w:rFonts w:ascii="Myriad Pro" w:hAnsi="Myriad Pro"/>
              <w:color w:val="4F6228"/>
            </w:rPr>
          </w:pPr>
          <w:r w:rsidRPr="002E49B2">
            <w:rPr>
              <w:rFonts w:ascii="Myriad Pro" w:hAnsi="Myriad Pro"/>
              <w:i/>
              <w:color w:val="4F6228"/>
              <w:sz w:val="24"/>
              <w:szCs w:val="24"/>
            </w:rPr>
            <w:t>Оглавление</w:t>
          </w:r>
        </w:p>
        <w:p w14:paraId="519E65F2" w14:textId="2AA8105D" w:rsidR="00ED6FA2" w:rsidRPr="006056B6" w:rsidRDefault="00A31200" w:rsidP="002E49B2">
          <w:pPr>
            <w:pStyle w:val="afa"/>
            <w:tabs>
              <w:tab w:val="left" w:pos="6036"/>
            </w:tabs>
            <w:spacing w:before="0" w:line="240" w:lineRule="auto"/>
            <w:rPr>
              <w:rFonts w:ascii="Myriad Pro" w:hAnsi="Myriad Pro"/>
              <w:color w:val="4F6228"/>
            </w:rPr>
          </w:pPr>
          <w:r w:rsidRPr="00E37282">
            <w:rPr>
              <w:rFonts w:ascii="Myriad Pro" w:hAnsi="Myriad Pro"/>
              <w:color w:val="4F6228"/>
            </w:rPr>
            <w:tab/>
          </w:r>
        </w:p>
        <w:bookmarkStart w:id="0" w:name="_GoBack"/>
        <w:p w14:paraId="11DC6B49" w14:textId="6C3D1D78" w:rsidR="00BD0CC7" w:rsidRPr="00AB420D" w:rsidRDefault="00ED6FA2" w:rsidP="002E49B2">
          <w:pPr>
            <w:pStyle w:val="13"/>
            <w:tabs>
              <w:tab w:val="clear" w:pos="440"/>
              <w:tab w:val="left" w:pos="709"/>
            </w:tabs>
            <w:spacing w:line="240" w:lineRule="auto"/>
            <w:rPr>
              <w:rFonts w:eastAsiaTheme="minorEastAsia"/>
              <w:lang w:eastAsia="ru-RU"/>
            </w:rPr>
          </w:pPr>
          <w:r w:rsidRPr="00911ABD">
            <w:fldChar w:fldCharType="begin"/>
          </w:r>
          <w:r w:rsidRPr="00911ABD">
            <w:instrText xml:space="preserve"> TOC \o "1-3" \h \z \u </w:instrText>
          </w:r>
          <w:r w:rsidRPr="00911ABD">
            <w:fldChar w:fldCharType="separate"/>
          </w:r>
          <w:hyperlink w:anchor="_Toc64369982" w:history="1">
            <w:r w:rsidR="00BD0CC7" w:rsidRPr="00AB420D">
              <w:rPr>
                <w:rStyle w:val="aa"/>
              </w:rPr>
              <w:t>10.</w:t>
            </w:r>
            <w:r w:rsidR="00BD0CC7" w:rsidRPr="00AB420D">
              <w:rPr>
                <w:rFonts w:eastAsiaTheme="minorEastAsia"/>
                <w:lang w:eastAsia="ru-RU"/>
              </w:rPr>
              <w:tab/>
            </w:r>
            <w:r w:rsidR="00BD0CC7" w:rsidRPr="00AB420D">
              <w:rPr>
                <w:rStyle w:val="aa"/>
              </w:rPr>
              <w:t>Экспертиза экономической обоснованности базового уровня подконтрольных расходов по статьям расходов, учтенных РЭК Красноярского края в необходимой валовой выручке при установлении тарифов на 2018 год, являющийся первым годом долгосрочного периода регулирования.</w:t>
            </w:r>
            <w:r w:rsidR="00BD0CC7" w:rsidRPr="00AB420D">
              <w:rPr>
                <w:webHidden/>
              </w:rPr>
              <w:tab/>
            </w:r>
            <w:r w:rsidR="00BD0CC7" w:rsidRPr="00AB420D">
              <w:rPr>
                <w:webHidden/>
              </w:rPr>
              <w:fldChar w:fldCharType="begin"/>
            </w:r>
            <w:r w:rsidR="00BD0CC7" w:rsidRPr="00AB420D">
              <w:rPr>
                <w:webHidden/>
              </w:rPr>
              <w:instrText xml:space="preserve"> PAGEREF _Toc64369982 \h </w:instrText>
            </w:r>
            <w:r w:rsidR="00BD0CC7" w:rsidRPr="00AB420D">
              <w:rPr>
                <w:webHidden/>
              </w:rPr>
            </w:r>
            <w:r w:rsidR="00BD0CC7" w:rsidRPr="00AB420D">
              <w:rPr>
                <w:webHidden/>
              </w:rPr>
              <w:fldChar w:fldCharType="separate"/>
            </w:r>
            <w:r w:rsidR="00164ADF">
              <w:rPr>
                <w:webHidden/>
              </w:rPr>
              <w:t>3</w:t>
            </w:r>
            <w:r w:rsidR="00BD0CC7" w:rsidRPr="00AB420D">
              <w:rPr>
                <w:webHidden/>
              </w:rPr>
              <w:fldChar w:fldCharType="end"/>
            </w:r>
          </w:hyperlink>
        </w:p>
        <w:p w14:paraId="500C8026" w14:textId="273B7581"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86" w:history="1">
            <w:r w:rsidR="00BD0CC7" w:rsidRPr="00AB420D">
              <w:rPr>
                <w:rStyle w:val="aa"/>
                <w:rFonts w:ascii="Myriad Pro" w:hAnsi="Myriad Pro"/>
                <w:b/>
                <w:bCs/>
                <w:noProof/>
              </w:rPr>
              <w:t>10.1</w:t>
            </w:r>
            <w:r w:rsidR="00BD0CC7" w:rsidRPr="00AB420D">
              <w:rPr>
                <w:rFonts w:ascii="Myriad Pro" w:hAnsi="Myriad Pro"/>
                <w:b/>
                <w:bCs/>
                <w:noProof/>
              </w:rPr>
              <w:tab/>
            </w:r>
            <w:r w:rsidR="00BD0CC7" w:rsidRPr="00AB420D">
              <w:rPr>
                <w:rStyle w:val="aa"/>
                <w:rFonts w:ascii="Myriad Pro" w:hAnsi="Myriad Pro"/>
                <w:b/>
                <w:bCs/>
                <w:noProof/>
              </w:rPr>
              <w:t>Сырье и материалы</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_Toc64369986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10</w:t>
            </w:r>
            <w:r w:rsidR="00BD0CC7" w:rsidRPr="00AB420D">
              <w:rPr>
                <w:rFonts w:ascii="Myriad Pro" w:hAnsi="Myriad Pro"/>
                <w:b/>
                <w:bCs/>
                <w:noProof/>
                <w:webHidden/>
              </w:rPr>
              <w:fldChar w:fldCharType="end"/>
            </w:r>
          </w:hyperlink>
        </w:p>
        <w:p w14:paraId="0A9D073A" w14:textId="3A326445"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87" w:history="1">
            <w:r w:rsidR="00BD0CC7" w:rsidRPr="00AB420D">
              <w:rPr>
                <w:rStyle w:val="aa"/>
                <w:rFonts w:ascii="Myriad Pro" w:hAnsi="Myriad Pro"/>
                <w:b/>
                <w:bCs/>
                <w:noProof/>
              </w:rPr>
              <w:t>10.2</w:t>
            </w:r>
            <w:r w:rsidR="00BD0CC7" w:rsidRPr="00AB420D">
              <w:rPr>
                <w:rFonts w:ascii="Myriad Pro" w:hAnsi="Myriad Pro"/>
                <w:b/>
                <w:bCs/>
                <w:noProof/>
              </w:rPr>
              <w:tab/>
            </w:r>
            <w:r w:rsidR="00BD0CC7" w:rsidRPr="00AB420D">
              <w:rPr>
                <w:rStyle w:val="aa"/>
                <w:rFonts w:ascii="Myriad Pro" w:hAnsi="Myriad Pro"/>
                <w:b/>
                <w:bCs/>
                <w:noProof/>
              </w:rPr>
              <w:t>Расходы на оплату труда</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_Toc64369987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26</w:t>
            </w:r>
            <w:r w:rsidR="00BD0CC7" w:rsidRPr="00AB420D">
              <w:rPr>
                <w:rFonts w:ascii="Myriad Pro" w:hAnsi="Myriad Pro"/>
                <w:b/>
                <w:bCs/>
                <w:noProof/>
                <w:webHidden/>
              </w:rPr>
              <w:fldChar w:fldCharType="end"/>
            </w:r>
          </w:hyperlink>
        </w:p>
        <w:p w14:paraId="452AF23E" w14:textId="65F54062"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88" w:history="1">
            <w:r w:rsidR="00BD0CC7" w:rsidRPr="00AB420D">
              <w:rPr>
                <w:rStyle w:val="aa"/>
                <w:rFonts w:ascii="Myriad Pro" w:hAnsi="Myriad Pro"/>
                <w:b/>
                <w:bCs/>
                <w:noProof/>
              </w:rPr>
              <w:t>10.3</w:t>
            </w:r>
            <w:r w:rsidR="00BD0CC7" w:rsidRPr="00AB420D">
              <w:rPr>
                <w:rFonts w:ascii="Myriad Pro" w:hAnsi="Myriad Pro"/>
                <w:b/>
                <w:bCs/>
                <w:noProof/>
              </w:rPr>
              <w:tab/>
            </w:r>
            <w:r w:rsidR="00BD0CC7" w:rsidRPr="00AB420D">
              <w:rPr>
                <w:rStyle w:val="aa"/>
                <w:rFonts w:ascii="Myriad Pro" w:hAnsi="Myriad Pro"/>
                <w:b/>
                <w:bCs/>
                <w:noProof/>
              </w:rPr>
              <w:t>Прочие расходы</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_Toc64369988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36</w:t>
            </w:r>
            <w:r w:rsidR="00BD0CC7" w:rsidRPr="00AB420D">
              <w:rPr>
                <w:rFonts w:ascii="Myriad Pro" w:hAnsi="Myriad Pro"/>
                <w:b/>
                <w:bCs/>
                <w:noProof/>
                <w:webHidden/>
              </w:rPr>
              <w:fldChar w:fldCharType="end"/>
            </w:r>
          </w:hyperlink>
        </w:p>
        <w:p w14:paraId="1B9C1AE1" w14:textId="687D4322"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89" w:history="1">
            <w:r w:rsidR="00BD0CC7" w:rsidRPr="00AB420D">
              <w:rPr>
                <w:rStyle w:val="aa"/>
                <w:rFonts w:ascii="Myriad Pro" w:hAnsi="Myriad Pro"/>
                <w:b/>
                <w:bCs/>
                <w:noProof/>
              </w:rPr>
              <w:t>10.4</w:t>
            </w:r>
            <w:r w:rsidR="00BD0CC7" w:rsidRPr="00AB420D">
              <w:rPr>
                <w:rFonts w:ascii="Myriad Pro" w:hAnsi="Myriad Pro"/>
                <w:b/>
                <w:bCs/>
                <w:noProof/>
              </w:rPr>
              <w:tab/>
            </w:r>
            <w:r w:rsidR="00BD0CC7" w:rsidRPr="00AB420D">
              <w:rPr>
                <w:rStyle w:val="aa"/>
                <w:rFonts w:ascii="Myriad Pro" w:hAnsi="Myriad Pro"/>
                <w:b/>
                <w:bCs/>
                <w:noProof/>
              </w:rPr>
              <w:t>Прибыль на прочие цели</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_Toc64369989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110</w:t>
            </w:r>
            <w:r w:rsidR="00BD0CC7" w:rsidRPr="00AB420D">
              <w:rPr>
                <w:rFonts w:ascii="Myriad Pro" w:hAnsi="Myriad Pro"/>
                <w:b/>
                <w:bCs/>
                <w:noProof/>
                <w:webHidden/>
              </w:rPr>
              <w:fldChar w:fldCharType="end"/>
            </w:r>
          </w:hyperlink>
        </w:p>
        <w:p w14:paraId="4EBFE1DC" w14:textId="2129B6DD"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0" w:history="1">
            <w:r w:rsidR="00BD0CC7" w:rsidRPr="00AB420D">
              <w:rPr>
                <w:rStyle w:val="aa"/>
                <w:rFonts w:ascii="Myriad Pro" w:hAnsi="Myriad Pro"/>
                <w:b/>
                <w:bCs/>
                <w:noProof/>
              </w:rPr>
              <w:t>10.5</w:t>
            </w:r>
            <w:r w:rsidR="00BD0CC7" w:rsidRPr="00AB420D">
              <w:rPr>
                <w:rFonts w:ascii="Myriad Pro" w:hAnsi="Myriad Pro"/>
                <w:b/>
                <w:bCs/>
                <w:noProof/>
              </w:rPr>
              <w:tab/>
            </w:r>
            <w:r w:rsidR="00BD0CC7" w:rsidRPr="00AB420D">
              <w:rPr>
                <w:rStyle w:val="aa"/>
                <w:rFonts w:ascii="Myriad Pro" w:hAnsi="Myriad Pro"/>
                <w:b/>
                <w:bCs/>
                <w:noProof/>
              </w:rPr>
              <w:t>Расходы, не учитываемые в целях налогообложения</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_Toc64369990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117</w:t>
            </w:r>
            <w:r w:rsidR="00BD0CC7" w:rsidRPr="00AB420D">
              <w:rPr>
                <w:rFonts w:ascii="Myriad Pro" w:hAnsi="Myriad Pro"/>
                <w:b/>
                <w:bCs/>
                <w:noProof/>
                <w:webHidden/>
              </w:rPr>
              <w:fldChar w:fldCharType="end"/>
            </w:r>
          </w:hyperlink>
        </w:p>
        <w:p w14:paraId="324890A3" w14:textId="6B87A8BF" w:rsidR="00BD0CC7" w:rsidRPr="00AB420D" w:rsidRDefault="00164ADF" w:rsidP="002E49B2">
          <w:pPr>
            <w:pStyle w:val="13"/>
            <w:tabs>
              <w:tab w:val="clear" w:pos="440"/>
              <w:tab w:val="left" w:pos="709"/>
            </w:tabs>
            <w:spacing w:line="240" w:lineRule="auto"/>
            <w:rPr>
              <w:rFonts w:eastAsiaTheme="minorEastAsia"/>
              <w:lang w:eastAsia="ru-RU"/>
            </w:rPr>
          </w:pPr>
          <w:hyperlink w:anchor="_Toc64369991" w:history="1">
            <w:r w:rsidR="00BD0CC7" w:rsidRPr="00AB420D">
              <w:rPr>
                <w:rStyle w:val="aa"/>
              </w:rPr>
              <w:t>11.</w:t>
            </w:r>
            <w:r w:rsidR="00BD0CC7" w:rsidRPr="00AB420D">
              <w:rPr>
                <w:rFonts w:eastAsiaTheme="minorEastAsia"/>
                <w:lang w:eastAsia="ru-RU"/>
              </w:rPr>
              <w:tab/>
            </w:r>
            <w:r w:rsidR="00BD0CC7" w:rsidRPr="00AB420D">
              <w:rPr>
                <w:rStyle w:val="aa"/>
              </w:rPr>
              <w:t>Анализ обоснованности принятых РЭК Красноярского края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r w:rsidR="00BD0CC7" w:rsidRPr="00AB420D">
              <w:rPr>
                <w:webHidden/>
              </w:rPr>
              <w:tab/>
            </w:r>
            <w:r w:rsidR="00BD0CC7" w:rsidRPr="00AB420D">
              <w:rPr>
                <w:webHidden/>
              </w:rPr>
              <w:fldChar w:fldCharType="begin"/>
            </w:r>
            <w:r w:rsidR="00BD0CC7" w:rsidRPr="00AB420D">
              <w:rPr>
                <w:webHidden/>
              </w:rPr>
              <w:instrText xml:space="preserve"> PAGEREF _Toc64369991 \h </w:instrText>
            </w:r>
            <w:r w:rsidR="00BD0CC7" w:rsidRPr="00AB420D">
              <w:rPr>
                <w:webHidden/>
              </w:rPr>
            </w:r>
            <w:r w:rsidR="00BD0CC7" w:rsidRPr="00AB420D">
              <w:rPr>
                <w:webHidden/>
              </w:rPr>
              <w:fldChar w:fldCharType="separate"/>
            </w:r>
            <w:r>
              <w:rPr>
                <w:webHidden/>
              </w:rPr>
              <w:t>129</w:t>
            </w:r>
            <w:r w:rsidR="00BD0CC7" w:rsidRPr="00AB420D">
              <w:rPr>
                <w:webHidden/>
              </w:rPr>
              <w:fldChar w:fldCharType="end"/>
            </w:r>
          </w:hyperlink>
        </w:p>
        <w:p w14:paraId="24E17D48" w14:textId="0E931537"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3" w:history="1">
            <w:r w:rsidR="00BD0CC7" w:rsidRPr="00AB420D">
              <w:rPr>
                <w:rStyle w:val="aa"/>
                <w:rFonts w:ascii="Myriad Pro" w:hAnsi="Myriad Pro"/>
                <w:b/>
                <w:bCs/>
                <w:noProof/>
              </w:rPr>
              <w:t>11.1</w:t>
            </w:r>
            <w:r w:rsidR="00BD0CC7" w:rsidRPr="00AB420D">
              <w:rPr>
                <w:rFonts w:ascii="Myriad Pro" w:hAnsi="Myriad Pro"/>
                <w:b/>
                <w:bCs/>
                <w:noProof/>
              </w:rPr>
              <w:tab/>
            </w:r>
            <w:r w:rsidR="00BD0CC7" w:rsidRPr="00AB420D">
              <w:rPr>
                <w:rStyle w:val="aa"/>
                <w:rFonts w:ascii="Myriad Pro" w:hAnsi="Myriad Pro"/>
                <w:b/>
                <w:bCs/>
                <w:noProof/>
              </w:rPr>
              <w:t>Индекс эффективности подконтрольных расходов</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_Toc64369993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132</w:t>
            </w:r>
            <w:r w:rsidR="00BD0CC7" w:rsidRPr="00AB420D">
              <w:rPr>
                <w:rFonts w:ascii="Myriad Pro" w:hAnsi="Myriad Pro"/>
                <w:b/>
                <w:bCs/>
                <w:noProof/>
                <w:webHidden/>
              </w:rPr>
              <w:fldChar w:fldCharType="end"/>
            </w:r>
          </w:hyperlink>
        </w:p>
        <w:p w14:paraId="798FF23E" w14:textId="42902C40"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4" w:history="1">
            <w:r w:rsidR="00BD0CC7" w:rsidRPr="00AB420D">
              <w:rPr>
                <w:rStyle w:val="aa"/>
                <w:rFonts w:ascii="Myriad Pro" w:hAnsi="Myriad Pro"/>
                <w:b/>
                <w:bCs/>
                <w:noProof/>
              </w:rPr>
              <w:t>11.2</w:t>
            </w:r>
            <w:r w:rsidR="00BD0CC7" w:rsidRPr="00AB420D">
              <w:rPr>
                <w:rFonts w:ascii="Myriad Pro" w:hAnsi="Myriad Pro"/>
                <w:b/>
                <w:bCs/>
                <w:noProof/>
              </w:rPr>
              <w:tab/>
            </w:r>
            <w:r w:rsidR="00BD0CC7" w:rsidRPr="00AB420D">
              <w:rPr>
                <w:rStyle w:val="aa"/>
                <w:rFonts w:ascii="Myriad Pro" w:hAnsi="Myriad Pro"/>
                <w:b/>
                <w:bCs/>
                <w:noProof/>
              </w:rPr>
              <w:t>Показатели уровня надежности и качества услуг</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_Toc64369994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141</w:t>
            </w:r>
            <w:r w:rsidR="00BD0CC7" w:rsidRPr="00AB420D">
              <w:rPr>
                <w:rFonts w:ascii="Myriad Pro" w:hAnsi="Myriad Pro"/>
                <w:b/>
                <w:bCs/>
                <w:noProof/>
                <w:webHidden/>
              </w:rPr>
              <w:fldChar w:fldCharType="end"/>
            </w:r>
          </w:hyperlink>
        </w:p>
        <w:p w14:paraId="224D327B" w14:textId="4F557565" w:rsidR="00BD0CC7" w:rsidRPr="00AB420D" w:rsidRDefault="00164ADF" w:rsidP="002E49B2">
          <w:pPr>
            <w:pStyle w:val="13"/>
            <w:tabs>
              <w:tab w:val="clear" w:pos="440"/>
              <w:tab w:val="left" w:pos="709"/>
            </w:tabs>
            <w:spacing w:line="240" w:lineRule="auto"/>
            <w:rPr>
              <w:rFonts w:eastAsiaTheme="minorEastAsia"/>
              <w:lang w:eastAsia="ru-RU"/>
            </w:rPr>
          </w:pPr>
          <w:hyperlink w:anchor="_Toc64369995" w:history="1">
            <w:r w:rsidR="00BD0CC7" w:rsidRPr="00AB420D">
              <w:rPr>
                <w:rStyle w:val="aa"/>
              </w:rPr>
              <w:t>12.</w:t>
            </w:r>
            <w:r w:rsidR="00BD0CC7" w:rsidRPr="00AB420D">
              <w:rPr>
                <w:rFonts w:eastAsiaTheme="minorEastAsia"/>
                <w:lang w:eastAsia="ru-RU"/>
              </w:rPr>
              <w:tab/>
            </w:r>
            <w:r w:rsidR="00BD0CC7" w:rsidRPr="00AB420D">
              <w:rPr>
                <w:rStyle w:val="aa"/>
              </w:rPr>
              <w:t>Экспертиза обоснованности расчетов РЭК Красноярского края по статьям неподконтрольных расходов на 2018 год.</w:t>
            </w:r>
            <w:r w:rsidR="00BD0CC7" w:rsidRPr="00AB420D">
              <w:rPr>
                <w:webHidden/>
              </w:rPr>
              <w:tab/>
            </w:r>
            <w:r w:rsidR="00BD0CC7" w:rsidRPr="00AB420D">
              <w:rPr>
                <w:webHidden/>
              </w:rPr>
              <w:fldChar w:fldCharType="begin"/>
            </w:r>
            <w:r w:rsidR="00BD0CC7" w:rsidRPr="00AB420D">
              <w:rPr>
                <w:webHidden/>
              </w:rPr>
              <w:instrText xml:space="preserve"> PAGEREF _Toc64369995 \h </w:instrText>
            </w:r>
            <w:r w:rsidR="00BD0CC7" w:rsidRPr="00AB420D">
              <w:rPr>
                <w:webHidden/>
              </w:rPr>
            </w:r>
            <w:r w:rsidR="00BD0CC7" w:rsidRPr="00AB420D">
              <w:rPr>
                <w:webHidden/>
              </w:rPr>
              <w:fldChar w:fldCharType="separate"/>
            </w:r>
            <w:r>
              <w:rPr>
                <w:webHidden/>
              </w:rPr>
              <w:t>151</w:t>
            </w:r>
            <w:r w:rsidR="00BD0CC7" w:rsidRPr="00AB420D">
              <w:rPr>
                <w:webHidden/>
              </w:rPr>
              <w:fldChar w:fldCharType="end"/>
            </w:r>
          </w:hyperlink>
        </w:p>
        <w:p w14:paraId="06965933" w14:textId="4BEAD103"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7" w:history="1">
            <w:r w:rsidR="00BD0CC7" w:rsidRPr="00AB420D">
              <w:rPr>
                <w:rStyle w:val="aa"/>
                <w:rFonts w:ascii="Myriad Pro" w:hAnsi="Myriad Pro"/>
                <w:b/>
                <w:bCs/>
                <w:noProof/>
              </w:rPr>
              <w:t>12.1</w:t>
            </w:r>
            <w:r w:rsidR="00BD0CC7" w:rsidRPr="00AB420D">
              <w:rPr>
                <w:rFonts w:ascii="Myriad Pro" w:hAnsi="Myriad Pro"/>
                <w:b/>
                <w:bCs/>
                <w:noProof/>
              </w:rPr>
              <w:tab/>
            </w:r>
            <w:r w:rsidR="00BD0CC7" w:rsidRPr="00AB420D">
              <w:rPr>
                <w:rStyle w:val="aa"/>
                <w:rFonts w:ascii="Myriad Pro" w:hAnsi="Myriad Pro"/>
                <w:b/>
                <w:bCs/>
                <w:noProof/>
              </w:rPr>
              <w:t xml:space="preserve">Оплата услуг </w:t>
            </w:r>
            <w:r w:rsidR="00165B45" w:rsidRPr="00AB420D">
              <w:rPr>
                <w:rStyle w:val="aa"/>
                <w:rFonts w:ascii="Myriad Pro" w:hAnsi="Myriad Pro"/>
                <w:b/>
                <w:bCs/>
                <w:noProof/>
              </w:rPr>
              <w:t>ПАО </w:t>
            </w:r>
            <w:r w:rsidR="00BD0CC7" w:rsidRPr="00AB420D">
              <w:rPr>
                <w:rStyle w:val="aa"/>
                <w:rFonts w:ascii="Myriad Pro" w:hAnsi="Myriad Pro"/>
                <w:b/>
                <w:bCs/>
                <w:noProof/>
              </w:rPr>
              <w:t>«ФСК ЕЭС»</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_Toc64369997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154</w:t>
            </w:r>
            <w:r w:rsidR="00BD0CC7" w:rsidRPr="00AB420D">
              <w:rPr>
                <w:rFonts w:ascii="Myriad Pro" w:hAnsi="Myriad Pro"/>
                <w:b/>
                <w:bCs/>
                <w:noProof/>
                <w:webHidden/>
              </w:rPr>
              <w:fldChar w:fldCharType="end"/>
            </w:r>
          </w:hyperlink>
        </w:p>
        <w:p w14:paraId="50E8BC10" w14:textId="503742C7"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8" w:history="1">
            <w:r w:rsidR="00BD0CC7" w:rsidRPr="00AB420D">
              <w:rPr>
                <w:rStyle w:val="aa"/>
                <w:rFonts w:ascii="Myriad Pro" w:hAnsi="Myriad Pro"/>
                <w:b/>
                <w:bCs/>
                <w:noProof/>
              </w:rPr>
              <w:t>12.2</w:t>
            </w:r>
            <w:r w:rsidR="00BD0CC7" w:rsidRPr="00AB420D">
              <w:rPr>
                <w:rFonts w:ascii="Myriad Pro" w:hAnsi="Myriad Pro"/>
                <w:b/>
                <w:bCs/>
                <w:noProof/>
              </w:rPr>
              <w:tab/>
            </w:r>
            <w:r w:rsidR="00BD0CC7" w:rsidRPr="00AB420D">
              <w:rPr>
                <w:rStyle w:val="aa"/>
                <w:rFonts w:ascii="Myriad Pro" w:hAnsi="Myriad Pro"/>
                <w:b/>
                <w:bCs/>
                <w:noProof/>
              </w:rPr>
              <w:t>Теплоэнергия</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_Toc64369998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161</w:t>
            </w:r>
            <w:r w:rsidR="00BD0CC7" w:rsidRPr="00AB420D">
              <w:rPr>
                <w:rFonts w:ascii="Myriad Pro" w:hAnsi="Myriad Pro"/>
                <w:b/>
                <w:bCs/>
                <w:noProof/>
                <w:webHidden/>
              </w:rPr>
              <w:fldChar w:fldCharType="end"/>
            </w:r>
          </w:hyperlink>
        </w:p>
        <w:p w14:paraId="0B83970B" w14:textId="549613C1"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69999" w:history="1">
            <w:r w:rsidR="00BD0CC7" w:rsidRPr="00AB420D">
              <w:rPr>
                <w:rStyle w:val="aa"/>
                <w:rFonts w:ascii="Myriad Pro" w:hAnsi="Myriad Pro"/>
                <w:b/>
                <w:bCs/>
                <w:noProof/>
              </w:rPr>
              <w:t>12.3</w:t>
            </w:r>
            <w:r w:rsidR="00BD0CC7" w:rsidRPr="00AB420D">
              <w:rPr>
                <w:rFonts w:ascii="Myriad Pro" w:hAnsi="Myriad Pro"/>
                <w:b/>
                <w:bCs/>
                <w:noProof/>
              </w:rPr>
              <w:tab/>
            </w:r>
            <w:r w:rsidR="00BD0CC7" w:rsidRPr="00AB420D">
              <w:rPr>
                <w:rStyle w:val="aa"/>
                <w:rFonts w:ascii="Myriad Pro" w:hAnsi="Myriad Pro"/>
                <w:b/>
                <w:bCs/>
                <w:noProof/>
              </w:rPr>
              <w:t>Электроэнергия на хозяйственные нужды</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_Toc64369999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166</w:t>
            </w:r>
            <w:r w:rsidR="00BD0CC7" w:rsidRPr="00AB420D">
              <w:rPr>
                <w:rFonts w:ascii="Myriad Pro" w:hAnsi="Myriad Pro"/>
                <w:b/>
                <w:bCs/>
                <w:noProof/>
                <w:webHidden/>
              </w:rPr>
              <w:fldChar w:fldCharType="end"/>
            </w:r>
          </w:hyperlink>
        </w:p>
        <w:p w14:paraId="524643AE" w14:textId="120740D4"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0" w:history="1">
            <w:r w:rsidR="00BD0CC7" w:rsidRPr="00AB420D">
              <w:rPr>
                <w:rStyle w:val="aa"/>
                <w:rFonts w:ascii="Myriad Pro" w:hAnsi="Myriad Pro"/>
                <w:b/>
                <w:bCs/>
                <w:noProof/>
              </w:rPr>
              <w:t>12.4</w:t>
            </w:r>
            <w:r w:rsidR="00BD0CC7" w:rsidRPr="00AB420D">
              <w:rPr>
                <w:rFonts w:ascii="Myriad Pro" w:hAnsi="Myriad Pro"/>
                <w:b/>
                <w:bCs/>
                <w:noProof/>
              </w:rPr>
              <w:tab/>
            </w:r>
            <w:r w:rsidR="00BD0CC7" w:rsidRPr="00AB420D">
              <w:rPr>
                <w:rStyle w:val="aa"/>
                <w:rFonts w:ascii="Myriad Pro" w:hAnsi="Myriad Pro"/>
                <w:b/>
                <w:bCs/>
                <w:noProof/>
              </w:rPr>
              <w:t>Плата за аренду имущества и лизинг</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_Toc64370000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169</w:t>
            </w:r>
            <w:r w:rsidR="00BD0CC7" w:rsidRPr="00AB420D">
              <w:rPr>
                <w:rFonts w:ascii="Myriad Pro" w:hAnsi="Myriad Pro"/>
                <w:b/>
                <w:bCs/>
                <w:noProof/>
                <w:webHidden/>
              </w:rPr>
              <w:fldChar w:fldCharType="end"/>
            </w:r>
          </w:hyperlink>
        </w:p>
        <w:p w14:paraId="6C9F5D60" w14:textId="58E2AA98"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1" w:history="1">
            <w:r w:rsidR="00BD0CC7" w:rsidRPr="00AB420D">
              <w:rPr>
                <w:rStyle w:val="aa"/>
                <w:rFonts w:ascii="Myriad Pro" w:hAnsi="Myriad Pro"/>
                <w:b/>
                <w:bCs/>
                <w:noProof/>
              </w:rPr>
              <w:t>12.5</w:t>
            </w:r>
            <w:r w:rsidR="00BD0CC7" w:rsidRPr="00AB420D">
              <w:rPr>
                <w:rFonts w:ascii="Myriad Pro" w:hAnsi="Myriad Pro"/>
                <w:b/>
                <w:bCs/>
                <w:noProof/>
              </w:rPr>
              <w:tab/>
            </w:r>
            <w:r w:rsidR="00BD0CC7" w:rsidRPr="00AB420D">
              <w:rPr>
                <w:rStyle w:val="aa"/>
                <w:rFonts w:ascii="Myriad Pro" w:hAnsi="Myriad Pro"/>
                <w:b/>
                <w:bCs/>
                <w:noProof/>
              </w:rPr>
              <w:t>Оплата налогов на прибыль, имущество и иных налогов</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_Toc64370001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185</w:t>
            </w:r>
            <w:r w:rsidR="00BD0CC7" w:rsidRPr="00AB420D">
              <w:rPr>
                <w:rFonts w:ascii="Myriad Pro" w:hAnsi="Myriad Pro"/>
                <w:b/>
                <w:bCs/>
                <w:noProof/>
                <w:webHidden/>
              </w:rPr>
              <w:fldChar w:fldCharType="end"/>
            </w:r>
          </w:hyperlink>
        </w:p>
        <w:p w14:paraId="38CE0CAF" w14:textId="3C6AD990" w:rsidR="00BD0CC7" w:rsidRPr="00AB420D" w:rsidRDefault="00164ADF" w:rsidP="002E49B2">
          <w:pPr>
            <w:pStyle w:val="25"/>
            <w:tabs>
              <w:tab w:val="left" w:pos="709"/>
              <w:tab w:val="left" w:pos="1100"/>
              <w:tab w:val="right" w:leader="dot" w:pos="9344"/>
            </w:tabs>
            <w:spacing w:line="240" w:lineRule="auto"/>
            <w:ind w:left="0"/>
            <w:rPr>
              <w:rFonts w:ascii="Myriad Pro" w:hAnsi="Myriad Pro"/>
              <w:b/>
              <w:bCs/>
              <w:noProof/>
            </w:rPr>
          </w:pPr>
          <w:hyperlink w:anchor="_Toc64370002" w:history="1">
            <w:r w:rsidR="00BD0CC7" w:rsidRPr="00AB420D">
              <w:rPr>
                <w:rStyle w:val="aa"/>
                <w:rFonts w:ascii="Myriad Pro" w:hAnsi="Myriad Pro"/>
                <w:b/>
                <w:bCs/>
                <w:noProof/>
              </w:rPr>
              <w:t>12.5.1</w:t>
            </w:r>
            <w:r w:rsidR="00BD0CC7" w:rsidRPr="00AB420D">
              <w:rPr>
                <w:rFonts w:ascii="Myriad Pro" w:hAnsi="Myriad Pro"/>
                <w:b/>
                <w:bCs/>
                <w:noProof/>
              </w:rPr>
              <w:tab/>
            </w:r>
            <w:r w:rsidR="00BD0CC7" w:rsidRPr="00AB420D">
              <w:rPr>
                <w:rStyle w:val="aa"/>
                <w:rFonts w:ascii="Myriad Pro" w:hAnsi="Myriad Pro"/>
                <w:b/>
                <w:bCs/>
                <w:noProof/>
              </w:rPr>
              <w:t>Налог на прибыль</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_Toc64370002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185</w:t>
            </w:r>
            <w:r w:rsidR="00BD0CC7" w:rsidRPr="00AB420D">
              <w:rPr>
                <w:rFonts w:ascii="Myriad Pro" w:hAnsi="Myriad Pro"/>
                <w:b/>
                <w:bCs/>
                <w:noProof/>
                <w:webHidden/>
              </w:rPr>
              <w:fldChar w:fldCharType="end"/>
            </w:r>
          </w:hyperlink>
        </w:p>
        <w:p w14:paraId="53C96320" w14:textId="4DD3ABE3" w:rsidR="00BD0CC7" w:rsidRPr="00AB420D" w:rsidRDefault="00164ADF" w:rsidP="002E49B2">
          <w:pPr>
            <w:pStyle w:val="25"/>
            <w:tabs>
              <w:tab w:val="left" w:pos="709"/>
              <w:tab w:val="left" w:pos="1100"/>
              <w:tab w:val="right" w:leader="dot" w:pos="9344"/>
            </w:tabs>
            <w:spacing w:line="240" w:lineRule="auto"/>
            <w:ind w:left="0"/>
            <w:rPr>
              <w:rFonts w:ascii="Myriad Pro" w:hAnsi="Myriad Pro"/>
              <w:b/>
              <w:bCs/>
              <w:noProof/>
            </w:rPr>
          </w:pPr>
          <w:hyperlink w:anchor="_Toc64370003" w:history="1">
            <w:r w:rsidR="00BD0CC7" w:rsidRPr="00AB420D">
              <w:rPr>
                <w:rStyle w:val="aa"/>
                <w:rFonts w:ascii="Myriad Pro" w:hAnsi="Myriad Pro"/>
                <w:b/>
                <w:bCs/>
                <w:noProof/>
              </w:rPr>
              <w:t>12.5.2</w:t>
            </w:r>
            <w:r w:rsidR="00BD0CC7" w:rsidRPr="00AB420D">
              <w:rPr>
                <w:rFonts w:ascii="Myriad Pro" w:hAnsi="Myriad Pro"/>
                <w:b/>
                <w:bCs/>
                <w:noProof/>
              </w:rPr>
              <w:tab/>
            </w:r>
            <w:r w:rsidR="00BD0CC7" w:rsidRPr="00AB420D">
              <w:rPr>
                <w:rStyle w:val="aa"/>
                <w:rFonts w:ascii="Myriad Pro" w:hAnsi="Myriad Pro"/>
                <w:b/>
                <w:bCs/>
                <w:noProof/>
              </w:rPr>
              <w:t>Налог на имущество, плата за землю, прочие налоги и сборы</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_Toc64370003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188</w:t>
            </w:r>
            <w:r w:rsidR="00BD0CC7" w:rsidRPr="00AB420D">
              <w:rPr>
                <w:rFonts w:ascii="Myriad Pro" w:hAnsi="Myriad Pro"/>
                <w:b/>
                <w:bCs/>
                <w:noProof/>
                <w:webHidden/>
              </w:rPr>
              <w:fldChar w:fldCharType="end"/>
            </w:r>
          </w:hyperlink>
        </w:p>
        <w:p w14:paraId="6FEC9C63" w14:textId="68E1C435"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4" w:history="1">
            <w:r w:rsidR="00BD0CC7" w:rsidRPr="00AB420D">
              <w:rPr>
                <w:rStyle w:val="aa"/>
                <w:rFonts w:ascii="Myriad Pro" w:hAnsi="Myriad Pro"/>
                <w:b/>
                <w:bCs/>
                <w:noProof/>
              </w:rPr>
              <w:t>12.6</w:t>
            </w:r>
            <w:r w:rsidR="00BD0CC7" w:rsidRPr="00AB420D">
              <w:rPr>
                <w:rFonts w:ascii="Myriad Pro" w:hAnsi="Myriad Pro"/>
                <w:b/>
                <w:bCs/>
                <w:noProof/>
              </w:rPr>
              <w:tab/>
            </w:r>
            <w:r w:rsidR="00BD0CC7" w:rsidRPr="00AB420D">
              <w:rPr>
                <w:rStyle w:val="aa"/>
                <w:rFonts w:ascii="Myriad Pro" w:hAnsi="Myriad Pro"/>
                <w:b/>
                <w:bCs/>
                <w:noProof/>
              </w:rPr>
              <w:t>Отчисления на социальные нужды</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_Toc64370004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196</w:t>
            </w:r>
            <w:r w:rsidR="00BD0CC7" w:rsidRPr="00AB420D">
              <w:rPr>
                <w:rFonts w:ascii="Myriad Pro" w:hAnsi="Myriad Pro"/>
                <w:b/>
                <w:bCs/>
                <w:noProof/>
                <w:webHidden/>
              </w:rPr>
              <w:fldChar w:fldCharType="end"/>
            </w:r>
          </w:hyperlink>
        </w:p>
        <w:p w14:paraId="63387308" w14:textId="4F181AF4"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5" w:history="1">
            <w:r w:rsidR="00BD0CC7" w:rsidRPr="00AB420D">
              <w:rPr>
                <w:rStyle w:val="aa"/>
                <w:rFonts w:ascii="Myriad Pro" w:hAnsi="Myriad Pro"/>
                <w:b/>
                <w:bCs/>
                <w:noProof/>
              </w:rPr>
              <w:t>12.7</w:t>
            </w:r>
            <w:r w:rsidR="00BD0CC7" w:rsidRPr="00AB420D">
              <w:rPr>
                <w:rFonts w:ascii="Myriad Pro" w:hAnsi="Myriad Pro"/>
                <w:b/>
                <w:bCs/>
                <w:noProof/>
              </w:rPr>
              <w:tab/>
            </w:r>
            <w:r w:rsidR="00BD0CC7" w:rsidRPr="00AB420D">
              <w:rPr>
                <w:rStyle w:val="aa"/>
                <w:rFonts w:ascii="Myriad Pro" w:hAnsi="Myriad Pro"/>
                <w:b/>
                <w:bCs/>
                <w:noProof/>
              </w:rPr>
              <w:t>Амортизация основных средств</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_Toc64370005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200</w:t>
            </w:r>
            <w:r w:rsidR="00BD0CC7" w:rsidRPr="00AB420D">
              <w:rPr>
                <w:rFonts w:ascii="Myriad Pro" w:hAnsi="Myriad Pro"/>
                <w:b/>
                <w:bCs/>
                <w:noProof/>
                <w:webHidden/>
              </w:rPr>
              <w:fldChar w:fldCharType="end"/>
            </w:r>
          </w:hyperlink>
        </w:p>
        <w:p w14:paraId="07A1D77F" w14:textId="1D772626"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6" w:history="1">
            <w:r w:rsidR="00BD0CC7" w:rsidRPr="00AB420D">
              <w:rPr>
                <w:rStyle w:val="aa"/>
                <w:rFonts w:ascii="Myriad Pro" w:hAnsi="Myriad Pro" w:cs="Times New Roman"/>
                <w:b/>
                <w:bCs/>
                <w:noProof/>
              </w:rPr>
              <w:t>12.8</w:t>
            </w:r>
            <w:r w:rsidR="00BD0CC7" w:rsidRPr="00AB420D">
              <w:rPr>
                <w:rFonts w:ascii="Myriad Pro" w:hAnsi="Myriad Pro"/>
                <w:b/>
                <w:bCs/>
                <w:noProof/>
              </w:rPr>
              <w:tab/>
            </w:r>
            <w:r w:rsidR="00BD0CC7" w:rsidRPr="00AB420D">
              <w:rPr>
                <w:rStyle w:val="aa"/>
                <w:rFonts w:ascii="Myriad Pro" w:hAnsi="Myriad Pro"/>
                <w:b/>
                <w:bCs/>
                <w:noProof/>
              </w:rPr>
              <w:t>Расходы на возврат и обслуживание долгосрочных заемных средств</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_Toc64370006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206</w:t>
            </w:r>
            <w:r w:rsidR="00BD0CC7" w:rsidRPr="00AB420D">
              <w:rPr>
                <w:rFonts w:ascii="Myriad Pro" w:hAnsi="Myriad Pro"/>
                <w:b/>
                <w:bCs/>
                <w:noProof/>
                <w:webHidden/>
              </w:rPr>
              <w:fldChar w:fldCharType="end"/>
            </w:r>
          </w:hyperlink>
        </w:p>
        <w:p w14:paraId="66D4D197" w14:textId="242D6B7B" w:rsidR="00BD0CC7" w:rsidRPr="00AB420D" w:rsidRDefault="00164ADF" w:rsidP="002E49B2">
          <w:pPr>
            <w:pStyle w:val="25"/>
            <w:tabs>
              <w:tab w:val="left" w:pos="709"/>
              <w:tab w:val="left" w:pos="880"/>
              <w:tab w:val="right" w:leader="dot" w:pos="9344"/>
            </w:tabs>
            <w:spacing w:line="240" w:lineRule="auto"/>
            <w:ind w:left="0"/>
            <w:rPr>
              <w:rFonts w:ascii="Myriad Pro" w:hAnsi="Myriad Pro"/>
              <w:b/>
              <w:bCs/>
              <w:noProof/>
            </w:rPr>
          </w:pPr>
          <w:hyperlink w:anchor="_Toc64370007" w:history="1">
            <w:r w:rsidR="00BD0CC7" w:rsidRPr="00AB420D">
              <w:rPr>
                <w:rStyle w:val="aa"/>
                <w:rFonts w:ascii="Myriad Pro" w:hAnsi="Myriad Pro"/>
                <w:b/>
                <w:bCs/>
                <w:noProof/>
              </w:rPr>
              <w:t>12.9</w:t>
            </w:r>
            <w:r w:rsidR="00BD0CC7" w:rsidRPr="00AB420D">
              <w:rPr>
                <w:rFonts w:ascii="Myriad Pro" w:hAnsi="Myriad Pro"/>
                <w:b/>
                <w:bCs/>
                <w:noProof/>
              </w:rPr>
              <w:tab/>
            </w:r>
            <w:r w:rsidR="00BD0CC7" w:rsidRPr="00AB420D">
              <w:rPr>
                <w:rStyle w:val="aa"/>
                <w:rFonts w:ascii="Myriad Pro" w:hAnsi="Myriad Pro"/>
                <w:b/>
                <w:bCs/>
                <w:noProof/>
              </w:rPr>
              <w:t>Выпадающие доходы от льготного ТП (п. 87 Основ ценообразования)</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_Toc64370007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213</w:t>
            </w:r>
            <w:r w:rsidR="00BD0CC7" w:rsidRPr="00AB420D">
              <w:rPr>
                <w:rFonts w:ascii="Myriad Pro" w:hAnsi="Myriad Pro"/>
                <w:b/>
                <w:bCs/>
                <w:noProof/>
                <w:webHidden/>
              </w:rPr>
              <w:fldChar w:fldCharType="end"/>
            </w:r>
          </w:hyperlink>
        </w:p>
        <w:p w14:paraId="0D797F60" w14:textId="592D5288" w:rsidR="00BD0CC7" w:rsidRPr="00AB420D" w:rsidRDefault="00164ADF" w:rsidP="002E49B2">
          <w:pPr>
            <w:pStyle w:val="25"/>
            <w:tabs>
              <w:tab w:val="left" w:pos="709"/>
              <w:tab w:val="left" w:pos="1100"/>
              <w:tab w:val="right" w:leader="dot" w:pos="9344"/>
            </w:tabs>
            <w:spacing w:line="240" w:lineRule="auto"/>
            <w:ind w:left="0"/>
            <w:rPr>
              <w:rFonts w:ascii="Myriad Pro" w:hAnsi="Myriad Pro"/>
              <w:b/>
              <w:bCs/>
              <w:noProof/>
            </w:rPr>
          </w:pPr>
          <w:hyperlink w:anchor="_Toc64370008" w:history="1">
            <w:r w:rsidR="00BD0CC7" w:rsidRPr="00AB420D">
              <w:rPr>
                <w:rStyle w:val="aa"/>
                <w:rFonts w:ascii="Myriad Pro" w:hAnsi="Myriad Pro"/>
                <w:b/>
                <w:bCs/>
                <w:noProof/>
              </w:rPr>
              <w:t>12.10</w:t>
            </w:r>
            <w:r w:rsidR="00BD0CC7" w:rsidRPr="00AB420D">
              <w:rPr>
                <w:rFonts w:ascii="Myriad Pro" w:hAnsi="Myriad Pro"/>
                <w:b/>
                <w:bCs/>
                <w:noProof/>
              </w:rPr>
              <w:tab/>
            </w:r>
            <w:r w:rsidR="00BD0CC7" w:rsidRPr="00AB420D">
              <w:rPr>
                <w:rStyle w:val="aa"/>
                <w:rFonts w:ascii="Myriad Pro" w:hAnsi="Myriad Pro"/>
                <w:b/>
                <w:bCs/>
                <w:noProof/>
              </w:rPr>
              <w:t>Расходы на финансирование капитальных вложений из прибыли</w:t>
            </w:r>
            <w:r w:rsidR="00BD0CC7" w:rsidRPr="00AB420D">
              <w:rPr>
                <w:rFonts w:ascii="Myriad Pro" w:hAnsi="Myriad Pro"/>
                <w:b/>
                <w:bCs/>
                <w:noProof/>
                <w:webHidden/>
              </w:rPr>
              <w:tab/>
            </w:r>
            <w:r w:rsidR="00BD0CC7" w:rsidRPr="00AB420D">
              <w:rPr>
                <w:rFonts w:ascii="Myriad Pro" w:hAnsi="Myriad Pro"/>
                <w:b/>
                <w:bCs/>
                <w:noProof/>
                <w:webHidden/>
              </w:rPr>
              <w:fldChar w:fldCharType="begin"/>
            </w:r>
            <w:r w:rsidR="00BD0CC7" w:rsidRPr="00AB420D">
              <w:rPr>
                <w:rFonts w:ascii="Myriad Pro" w:hAnsi="Myriad Pro"/>
                <w:b/>
                <w:bCs/>
                <w:noProof/>
                <w:webHidden/>
              </w:rPr>
              <w:instrText xml:space="preserve"> PAGEREF _Toc64370008 \h </w:instrText>
            </w:r>
            <w:r w:rsidR="00BD0CC7" w:rsidRPr="00AB420D">
              <w:rPr>
                <w:rFonts w:ascii="Myriad Pro" w:hAnsi="Myriad Pro"/>
                <w:b/>
                <w:bCs/>
                <w:noProof/>
                <w:webHidden/>
              </w:rPr>
            </w:r>
            <w:r w:rsidR="00BD0CC7" w:rsidRPr="00AB420D">
              <w:rPr>
                <w:rFonts w:ascii="Myriad Pro" w:hAnsi="Myriad Pro"/>
                <w:b/>
                <w:bCs/>
                <w:noProof/>
                <w:webHidden/>
              </w:rPr>
              <w:fldChar w:fldCharType="separate"/>
            </w:r>
            <w:r>
              <w:rPr>
                <w:rFonts w:ascii="Myriad Pro" w:hAnsi="Myriad Pro"/>
                <w:b/>
                <w:bCs/>
                <w:noProof/>
                <w:webHidden/>
              </w:rPr>
              <w:t>221</w:t>
            </w:r>
            <w:r w:rsidR="00BD0CC7" w:rsidRPr="00AB420D">
              <w:rPr>
                <w:rFonts w:ascii="Myriad Pro" w:hAnsi="Myriad Pro"/>
                <w:b/>
                <w:bCs/>
                <w:noProof/>
                <w:webHidden/>
              </w:rPr>
              <w:fldChar w:fldCharType="end"/>
            </w:r>
          </w:hyperlink>
        </w:p>
        <w:p w14:paraId="09184079" w14:textId="0DCD8AC5" w:rsidR="00BD0CC7" w:rsidRPr="00AB420D" w:rsidRDefault="00164ADF" w:rsidP="002E49B2">
          <w:pPr>
            <w:pStyle w:val="13"/>
            <w:tabs>
              <w:tab w:val="clear" w:pos="440"/>
              <w:tab w:val="left" w:pos="709"/>
            </w:tabs>
            <w:spacing w:line="240" w:lineRule="auto"/>
            <w:rPr>
              <w:rFonts w:eastAsiaTheme="minorEastAsia"/>
              <w:lang w:eastAsia="ru-RU"/>
            </w:rPr>
          </w:pPr>
          <w:hyperlink w:anchor="_Toc64370009" w:history="1">
            <w:r w:rsidR="00BD0CC7" w:rsidRPr="00AB420D">
              <w:rPr>
                <w:rStyle w:val="aa"/>
              </w:rPr>
              <w:t>13.</w:t>
            </w:r>
            <w:r w:rsidR="00BD0CC7" w:rsidRPr="00AB420D">
              <w:rPr>
                <w:rFonts w:eastAsiaTheme="minorEastAsia"/>
                <w:lang w:eastAsia="ru-RU"/>
              </w:rPr>
              <w:tab/>
            </w:r>
            <w:r w:rsidR="00BD0CC7" w:rsidRPr="00AB420D">
              <w:rPr>
                <w:rStyle w:val="aa"/>
              </w:rPr>
              <w:t>Экспертиза обоснованности расходов на компенсацию потерь, учтенных РЭК Красноярского края в необходимой валовой выручке на 2018 год</w:t>
            </w:r>
            <w:r w:rsidR="00BD0CC7" w:rsidRPr="00AB420D">
              <w:rPr>
                <w:webHidden/>
              </w:rPr>
              <w:tab/>
            </w:r>
            <w:r w:rsidR="00BD0CC7" w:rsidRPr="00AB420D">
              <w:rPr>
                <w:webHidden/>
              </w:rPr>
              <w:fldChar w:fldCharType="begin"/>
            </w:r>
            <w:r w:rsidR="00BD0CC7" w:rsidRPr="00AB420D">
              <w:rPr>
                <w:webHidden/>
              </w:rPr>
              <w:instrText xml:space="preserve"> PAGEREF _Toc64370009 \h </w:instrText>
            </w:r>
            <w:r w:rsidR="00BD0CC7" w:rsidRPr="00AB420D">
              <w:rPr>
                <w:webHidden/>
              </w:rPr>
            </w:r>
            <w:r w:rsidR="00BD0CC7" w:rsidRPr="00AB420D">
              <w:rPr>
                <w:webHidden/>
              </w:rPr>
              <w:fldChar w:fldCharType="separate"/>
            </w:r>
            <w:r>
              <w:rPr>
                <w:webHidden/>
              </w:rPr>
              <w:t>225</w:t>
            </w:r>
            <w:r w:rsidR="00BD0CC7" w:rsidRPr="00AB420D">
              <w:rPr>
                <w:webHidden/>
              </w:rPr>
              <w:fldChar w:fldCharType="end"/>
            </w:r>
          </w:hyperlink>
        </w:p>
        <w:p w14:paraId="4142063E" w14:textId="026E1716" w:rsidR="00ED6FA2" w:rsidRPr="00911ABD" w:rsidRDefault="00ED6FA2" w:rsidP="002E49B2">
          <w:pPr>
            <w:tabs>
              <w:tab w:val="left" w:pos="709"/>
            </w:tabs>
            <w:spacing w:after="100" w:line="240" w:lineRule="auto"/>
            <w:jc w:val="both"/>
            <w:rPr>
              <w:rFonts w:ascii="Myriad Pro" w:hAnsi="Myriad Pro"/>
              <w:b/>
              <w:bCs/>
            </w:rPr>
          </w:pPr>
          <w:r w:rsidRPr="00911ABD">
            <w:rPr>
              <w:rFonts w:ascii="Myriad Pro" w:hAnsi="Myriad Pro"/>
              <w:b/>
              <w:bCs/>
            </w:rPr>
            <w:fldChar w:fldCharType="end"/>
          </w:r>
        </w:p>
      </w:sdtContent>
    </w:sdt>
    <w:bookmarkEnd w:id="0"/>
    <w:p w14:paraId="1CF643D4" w14:textId="77777777" w:rsidR="00931126" w:rsidRPr="00E37282" w:rsidRDefault="00931126" w:rsidP="00F84F29">
      <w:pPr>
        <w:spacing w:after="0" w:line="360" w:lineRule="auto"/>
        <w:ind w:firstLine="567"/>
        <w:jc w:val="both"/>
        <w:rPr>
          <w:rFonts w:ascii="Myriad Pro" w:hAnsi="Myriad Pro"/>
          <w:sz w:val="26"/>
          <w:szCs w:val="26"/>
        </w:rPr>
      </w:pPr>
      <w:r w:rsidRPr="00E37282">
        <w:rPr>
          <w:rFonts w:ascii="Myriad Pro" w:hAnsi="Myriad Pro"/>
          <w:sz w:val="26"/>
          <w:szCs w:val="26"/>
        </w:rPr>
        <w:br w:type="page"/>
      </w:r>
    </w:p>
    <w:p w14:paraId="40BCE4BF" w14:textId="7ABC1996" w:rsidR="00082F41" w:rsidRPr="00C9141E" w:rsidRDefault="00082F41" w:rsidP="009D2A5F">
      <w:pPr>
        <w:pStyle w:val="1"/>
        <w:numPr>
          <w:ilvl w:val="0"/>
          <w:numId w:val="1"/>
        </w:numPr>
        <w:spacing w:before="120" w:line="360" w:lineRule="auto"/>
        <w:ind w:left="426" w:hanging="426"/>
        <w:jc w:val="both"/>
        <w:rPr>
          <w:rFonts w:ascii="Myriad Pro" w:hAnsi="Myriad Pro"/>
          <w:color w:val="4F6228"/>
        </w:rPr>
      </w:pPr>
      <w:bookmarkStart w:id="1" w:name="_Toc64369982"/>
      <w:r w:rsidRPr="00082F41">
        <w:rPr>
          <w:rFonts w:ascii="Myriad Pro" w:hAnsi="Myriad Pro"/>
          <w:color w:val="4F6228"/>
        </w:rPr>
        <w:lastRenderedPageBreak/>
        <w:t xml:space="preserve">Экспертиза экономической обоснованности базового уровня подконтрольных расходов по статьям расходов, учтенных </w:t>
      </w:r>
      <w:r w:rsidR="00365C44">
        <w:rPr>
          <w:rFonts w:ascii="Myriad Pro" w:hAnsi="Myriad Pro"/>
          <w:color w:val="4F6228"/>
        </w:rPr>
        <w:t>РЭК</w:t>
      </w:r>
      <w:r w:rsidRPr="00082F41">
        <w:rPr>
          <w:rFonts w:ascii="Myriad Pro" w:hAnsi="Myriad Pro"/>
          <w:color w:val="4F6228"/>
        </w:rPr>
        <w:t xml:space="preserve"> Красноярского края в необходимой валовой выручке при установлении тарифов на 2018 год, являющийся первым годом долгосрочного периода регулирования.</w:t>
      </w:r>
      <w:bookmarkEnd w:id="1"/>
    </w:p>
    <w:p w14:paraId="07020086" w14:textId="5AB3900F" w:rsidR="00082F41" w:rsidRPr="00E37282"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Для филиала </w:t>
      </w:r>
      <w:r w:rsidR="00165B45">
        <w:rPr>
          <w:rFonts w:ascii="Myriad Pro" w:eastAsia="Calibri" w:hAnsi="Myriad Pro"/>
          <w:color w:val="000000" w:themeColor="text1"/>
          <w:sz w:val="26"/>
          <w:szCs w:val="26"/>
        </w:rPr>
        <w:t>ПАО </w:t>
      </w:r>
      <w:r w:rsidRPr="00E37282">
        <w:rPr>
          <w:rFonts w:ascii="Myriad Pro" w:eastAsia="Calibri" w:hAnsi="Myriad Pro"/>
          <w:color w:val="000000" w:themeColor="text1"/>
          <w:sz w:val="26"/>
          <w:szCs w:val="26"/>
        </w:rPr>
        <w:t>«МРСК Сибири» «Красноярскэнерго» 201</w:t>
      </w:r>
      <w:r w:rsidR="00365C44">
        <w:rPr>
          <w:rFonts w:ascii="Myriad Pro" w:eastAsia="Calibri" w:hAnsi="Myriad Pro"/>
          <w:color w:val="000000" w:themeColor="text1"/>
          <w:sz w:val="26"/>
          <w:szCs w:val="26"/>
        </w:rPr>
        <w:t>8</w:t>
      </w:r>
      <w:r w:rsidRPr="00E37282">
        <w:rPr>
          <w:rFonts w:ascii="Myriad Pro" w:eastAsia="Calibri" w:hAnsi="Myriad Pro"/>
          <w:color w:val="000000" w:themeColor="text1"/>
          <w:sz w:val="26"/>
          <w:szCs w:val="26"/>
        </w:rPr>
        <w:t xml:space="preserve"> год является </w:t>
      </w:r>
      <w:r w:rsidR="00365C44">
        <w:rPr>
          <w:rFonts w:ascii="Myriad Pro" w:eastAsia="Calibri" w:hAnsi="Myriad Pro"/>
          <w:color w:val="000000" w:themeColor="text1"/>
          <w:sz w:val="26"/>
          <w:szCs w:val="26"/>
        </w:rPr>
        <w:t>первым</w:t>
      </w:r>
      <w:r w:rsidRPr="00E37282">
        <w:rPr>
          <w:rFonts w:ascii="Myriad Pro" w:eastAsia="Calibri" w:hAnsi="Myriad Pro"/>
          <w:color w:val="000000" w:themeColor="text1"/>
          <w:sz w:val="26"/>
          <w:szCs w:val="26"/>
        </w:rPr>
        <w:t xml:space="preserve"> годом пятилетнего долгосрочного периода регулирования 2018-2022 г</w:t>
      </w:r>
      <w:r w:rsidR="00F4263D">
        <w:rPr>
          <w:rFonts w:ascii="Myriad Pro" w:eastAsia="Calibri" w:hAnsi="Myriad Pro"/>
          <w:color w:val="000000" w:themeColor="text1"/>
          <w:sz w:val="26"/>
          <w:szCs w:val="26"/>
        </w:rPr>
        <w:t>г. </w:t>
      </w:r>
    </w:p>
    <w:p w14:paraId="72DAB7AB" w14:textId="79BE7B5F" w:rsidR="00082F41" w:rsidRPr="00E17399" w:rsidRDefault="00082F41" w:rsidP="00082F41">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 xml:space="preserve">Приказом Региональной энергетической комиссии Красноярского края (далее – РЭК Красноярского Края) от </w:t>
      </w:r>
      <w:r w:rsidRPr="005659CA">
        <w:rPr>
          <w:rFonts w:ascii="Myriad Pro" w:hAnsi="Myriad Pro"/>
          <w:sz w:val="26"/>
          <w:szCs w:val="26"/>
        </w:rPr>
        <w:t xml:space="preserve">27.12.2017 </w:t>
      </w:r>
      <w:r w:rsidR="0041096B">
        <w:rPr>
          <w:rFonts w:ascii="Myriad Pro" w:hAnsi="Myriad Pro"/>
          <w:sz w:val="26"/>
          <w:szCs w:val="26"/>
        </w:rPr>
        <w:t>№ </w:t>
      </w:r>
      <w:r w:rsidRPr="005659CA">
        <w:rPr>
          <w:rFonts w:ascii="Myriad Pro" w:hAnsi="Myriad Pro"/>
          <w:sz w:val="26"/>
          <w:szCs w:val="26"/>
        </w:rPr>
        <w:t>639-</w:t>
      </w:r>
      <w:r w:rsidRPr="00B75710">
        <w:rPr>
          <w:rFonts w:ascii="Myriad Pro" w:hAnsi="Myriad Pro"/>
          <w:sz w:val="26"/>
          <w:szCs w:val="26"/>
        </w:rPr>
        <w:t>п</w:t>
      </w:r>
      <w:r w:rsidRPr="00897FA0">
        <w:rPr>
          <w:rFonts w:ascii="Myriad Pro" w:hAnsi="Myriad Pro"/>
          <w:sz w:val="26"/>
          <w:szCs w:val="26"/>
        </w:rPr>
        <w:t xml:space="preserve"> «О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897FA0">
        <w:rPr>
          <w:rFonts w:ascii="Myriad Pro" w:hAnsi="Myriad Pro"/>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w:t>
      </w:r>
      <w:r w:rsidRPr="00985076">
        <w:rPr>
          <w:rFonts w:ascii="Myriad Pro" w:hAnsi="Myriad Pro"/>
          <w:sz w:val="26"/>
          <w:szCs w:val="26"/>
        </w:rPr>
        <w:t xml:space="preserve">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sz w:val="26"/>
          <w:szCs w:val="26"/>
        </w:rPr>
        <w:t xml:space="preserve"> на 2018 год был утвержден базовый уровень подконтрольных расходов в размере  3 298,51741 млн. рублей.</w:t>
      </w:r>
    </w:p>
    <w:p w14:paraId="4BC514A8" w14:textId="68A6CA3F"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обосновании расходов в рамках тарифной заявки</w:t>
      </w:r>
      <w:r w:rsidRPr="00E17399">
        <w:rPr>
          <w:rFonts w:ascii="Myriad Pro" w:hAnsi="Myriad Pro"/>
        </w:rPr>
        <w:t xml:space="preserve">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были направлены следующие материалы к заявлению об установлении долгосрочных параметров регулирования на 2018-2022 годы.</w:t>
      </w:r>
    </w:p>
    <w:p w14:paraId="62B63C7B" w14:textId="4922A16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 Анкета филиала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на 3 л. в 1 экз.;</w:t>
      </w:r>
    </w:p>
    <w:p w14:paraId="043B3785" w14:textId="0866EB2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 2. Расчет тарифов на услуги по передаче электрической энергии на 2018-2022 г</w:t>
      </w:r>
      <w:r w:rsidR="00F4263D">
        <w:rPr>
          <w:rFonts w:ascii="Myriad Pro" w:eastAsia="Calibri" w:hAnsi="Myriad Pro"/>
          <w:sz w:val="26"/>
          <w:szCs w:val="26"/>
        </w:rPr>
        <w:t>г. </w:t>
      </w:r>
      <w:r w:rsidRPr="00E17399">
        <w:rPr>
          <w:rFonts w:ascii="Myriad Pro" w:eastAsia="Calibri" w:hAnsi="Myriad Pro"/>
          <w:sz w:val="26"/>
          <w:szCs w:val="26"/>
        </w:rPr>
        <w:t>на 40 л. в 1 экз.;</w:t>
      </w:r>
    </w:p>
    <w:p w14:paraId="6ECD8DF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 Расчёт и обоснование нерегулируемой цены на оплату потерь электроэнергии в сетях РСК, прогнозной цены на оплату потерь электроэнергии в сетях ЕНЭС на 2018 год на 3 л. в 1 экз.;</w:t>
      </w:r>
    </w:p>
    <w:p w14:paraId="5ECBC306" w14:textId="40CB1FF9"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4. Копия заявки в </w:t>
      </w:r>
      <w:r w:rsidR="00165B45">
        <w:rPr>
          <w:rFonts w:ascii="Myriad Pro" w:eastAsia="Calibri" w:hAnsi="Myriad Pro"/>
          <w:sz w:val="26"/>
          <w:szCs w:val="26"/>
        </w:rPr>
        <w:t>ПАО </w:t>
      </w:r>
      <w:r w:rsidRPr="00E17399">
        <w:rPr>
          <w:rFonts w:ascii="Myriad Pro" w:eastAsia="Calibri" w:hAnsi="Myriad Pro"/>
          <w:sz w:val="26"/>
          <w:szCs w:val="26"/>
        </w:rPr>
        <w:t>«ФСК ЕЭС» о суммарной величине заявленной мощности на 2018 год на 17 л. в 1 экз.;</w:t>
      </w:r>
    </w:p>
    <w:p w14:paraId="4A05A0E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5. Копии заключенных договоров на передачу электрической энергии на </w:t>
      </w:r>
      <w:r w:rsidRPr="00E17399">
        <w:rPr>
          <w:rFonts w:ascii="Myriad Pro" w:eastAsia="Calibri" w:hAnsi="Myriad Pro"/>
          <w:sz w:val="26"/>
          <w:szCs w:val="26"/>
        </w:rPr>
        <w:br/>
        <w:t>CD-диске (1 шт.);</w:t>
      </w:r>
    </w:p>
    <w:p w14:paraId="54FADB6B" w14:textId="3E5E342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6. Расчет и обоснование величины расходов, связанных с компенсацией незапланированных расходов или полученного избытка в 2010 – 2016 г</w:t>
      </w:r>
      <w:r w:rsidR="00F4263D">
        <w:rPr>
          <w:rFonts w:ascii="Myriad Pro" w:eastAsia="Calibri" w:hAnsi="Myriad Pro"/>
          <w:sz w:val="26"/>
          <w:szCs w:val="26"/>
        </w:rPr>
        <w:t>г. </w:t>
      </w:r>
      <w:r w:rsidRPr="00E17399">
        <w:rPr>
          <w:rFonts w:ascii="Myriad Pro" w:eastAsia="Calibri" w:hAnsi="Myriad Pro"/>
          <w:sz w:val="26"/>
          <w:szCs w:val="26"/>
        </w:rPr>
        <w:t>(кроме выпадающих доходов от технологического присоединения) на 58 л. в 1 экз.;</w:t>
      </w:r>
    </w:p>
    <w:p w14:paraId="0EBD7177" w14:textId="1DFC9AC9" w:rsidR="00082F41" w:rsidRPr="00E17399" w:rsidRDefault="00082F41" w:rsidP="00996FC6">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7. Копии судебных решений, обосновывающих выпадающие доходы по договорам «последней мили» за 2010 – 2013 г</w:t>
      </w:r>
      <w:r w:rsidR="00F4263D">
        <w:rPr>
          <w:rFonts w:ascii="Myriad Pro" w:eastAsia="Calibri" w:hAnsi="Myriad Pro"/>
          <w:sz w:val="26"/>
          <w:szCs w:val="26"/>
        </w:rPr>
        <w:t>г. </w:t>
      </w:r>
      <w:r w:rsidRPr="00E17399">
        <w:rPr>
          <w:rFonts w:ascii="Myriad Pro" w:eastAsia="Calibri" w:hAnsi="Myriad Pro"/>
          <w:sz w:val="26"/>
          <w:szCs w:val="26"/>
        </w:rPr>
        <w:t xml:space="preserve"> на 50 л. в 1 экз.</w:t>
      </w:r>
    </w:p>
    <w:p w14:paraId="14B6A97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8. Бухгалтерская и статистическая отчетность за 4 квартал 2016 года и 2016 год на 28 л. в 1 экз.;</w:t>
      </w:r>
    </w:p>
    <w:p w14:paraId="3E90F04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9. Справка о наличии официального сайта в сети Internet и выделенного абонентского номера на 3 л. в 1 экз.;</w:t>
      </w:r>
    </w:p>
    <w:p w14:paraId="595EEC1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10. Программа энергосбережения и повышения энергетической эффективности 14 л. в 1 экз.;</w:t>
      </w:r>
    </w:p>
    <w:p w14:paraId="299545AB" w14:textId="43E6CD8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11.  Проект инвестиционной программы на 2018-2022 г</w:t>
      </w:r>
      <w:r w:rsidR="00F4263D">
        <w:rPr>
          <w:rFonts w:ascii="Myriad Pro" w:eastAsia="Calibri" w:hAnsi="Myriad Pro"/>
          <w:sz w:val="26"/>
          <w:szCs w:val="26"/>
        </w:rPr>
        <w:t>г. </w:t>
      </w:r>
      <w:r w:rsidRPr="00E17399">
        <w:rPr>
          <w:rFonts w:ascii="Myriad Pro" w:eastAsia="Calibri" w:hAnsi="Myriad Pro"/>
          <w:sz w:val="26"/>
          <w:szCs w:val="26"/>
        </w:rPr>
        <w:t>на 31 л. в 1 экз.;</w:t>
      </w:r>
    </w:p>
    <w:p w14:paraId="5E9E73E1" w14:textId="62200E7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12. Копия учредительных документов </w:t>
      </w:r>
      <w:r w:rsidR="00165B45">
        <w:rPr>
          <w:rFonts w:ascii="Myriad Pro" w:eastAsia="Calibri" w:hAnsi="Myriad Pro"/>
          <w:sz w:val="26"/>
          <w:szCs w:val="26"/>
        </w:rPr>
        <w:t>ПАО </w:t>
      </w:r>
      <w:r w:rsidRPr="00E17399">
        <w:rPr>
          <w:rFonts w:ascii="Myriad Pro" w:eastAsia="Calibri" w:hAnsi="Myriad Pro"/>
          <w:sz w:val="26"/>
          <w:szCs w:val="26"/>
        </w:rPr>
        <w:t>«МРСК Сибири» на 30 л. в 1 экз.;</w:t>
      </w:r>
    </w:p>
    <w:p w14:paraId="7FD078DE" w14:textId="45EABB98"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13. Копия учетной политики </w:t>
      </w:r>
      <w:r w:rsidR="00165B45">
        <w:rPr>
          <w:rFonts w:ascii="Myriad Pro" w:eastAsia="Calibri" w:hAnsi="Myriad Pro"/>
          <w:sz w:val="26"/>
          <w:szCs w:val="26"/>
        </w:rPr>
        <w:t>ПАО </w:t>
      </w:r>
      <w:r w:rsidRPr="00E17399">
        <w:rPr>
          <w:rFonts w:ascii="Myriad Pro" w:eastAsia="Calibri" w:hAnsi="Myriad Pro"/>
          <w:sz w:val="26"/>
          <w:szCs w:val="26"/>
        </w:rPr>
        <w:t>«МРСК Сибири» на 177 л. в 1 экз.;</w:t>
      </w:r>
    </w:p>
    <w:p w14:paraId="7BB9DFB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14. Копии доверенностей на 38 л. в 1 экз.;</w:t>
      </w:r>
    </w:p>
    <w:p w14:paraId="24C7A40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 Расчёт и обоснование величины выпадающих доходов от технологического присоединения льготных заявителей, в том числе:</w:t>
      </w:r>
    </w:p>
    <w:p w14:paraId="19EC7DD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15.1. Реестры исполненных договоров за 2011 - 2014 годы на 70 л. в 1 экз.</w:t>
      </w:r>
    </w:p>
    <w:p w14:paraId="20A40D5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15.2. Расчёт обоснование величины выпадающих доходов за 2015 год на 91 л. в 1 экз. и CD-диске;</w:t>
      </w:r>
    </w:p>
    <w:p w14:paraId="50A004C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15.3. Расчёт и обоснование величины выпадающих доходов за 2016 год, план на 2018 год на 310 л. в 1 экз. и CD-диске;</w:t>
      </w:r>
    </w:p>
    <w:p w14:paraId="25E498D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16. Перечень электросетевого оборудования филиала по состоянию на 01.01.2017 на 229 л. в 1 экз.;</w:t>
      </w:r>
    </w:p>
    <w:p w14:paraId="4DC859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17. Копии документов, подтверждающих право собственности филиала на объекты электросетевого хозяйства на CD-диске (4 шт.);</w:t>
      </w:r>
    </w:p>
    <w:p w14:paraId="1A253F6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18. Схемы соединений электрических сетей филиала с обозначением трансформаторных и иных подстанций, а также линий электропередачи на 8 л. в 1 экз.</w:t>
      </w:r>
    </w:p>
    <w:p w14:paraId="21FF22EC" w14:textId="28EBEA7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19. Предложения по плановым значениям показателей надежности и качества на 2018 - 2022 г</w:t>
      </w:r>
      <w:r w:rsidR="00F4263D">
        <w:rPr>
          <w:rFonts w:ascii="Myriad Pro" w:eastAsia="Calibri" w:hAnsi="Myriad Pro"/>
          <w:sz w:val="26"/>
          <w:szCs w:val="26"/>
        </w:rPr>
        <w:t>г. </w:t>
      </w:r>
      <w:r w:rsidRPr="00E17399">
        <w:rPr>
          <w:rFonts w:ascii="Myriad Pro" w:eastAsia="Calibri" w:hAnsi="Myriad Pro"/>
          <w:sz w:val="26"/>
          <w:szCs w:val="26"/>
        </w:rPr>
        <w:t>на 7 л. в 1 экз.;</w:t>
      </w:r>
    </w:p>
    <w:p w14:paraId="53EB87E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20. Расчет и обоснование затрат на вспомогательные материалы на 2018 год в том числе:</w:t>
      </w:r>
    </w:p>
    <w:p w14:paraId="0DC9B6C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20.1. Расчет и обоснование затрат на материалы на эксплуатацию на 485 л. в 1 экз.;</w:t>
      </w:r>
    </w:p>
    <w:p w14:paraId="0E75046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20.2. Расчет и обоснование затрат на ГСМ на 80   л. в 1 экз.;</w:t>
      </w:r>
    </w:p>
    <w:p w14:paraId="3A36815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20.3.  Расчет и обоснование затрат на спецодежду и средства защиты на 681   л. в 1 экз.;</w:t>
      </w:r>
    </w:p>
    <w:p w14:paraId="580BC61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20.4. Расчет и обоснование затрат на расходные материалы для оргтехники и связи на 41 л. в 1 экз.;</w:t>
      </w:r>
    </w:p>
    <w:p w14:paraId="56BBF72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20.5.  Расчет и обоснование затрат на прочие материалы на 215 л. в 1 экз.;</w:t>
      </w:r>
    </w:p>
    <w:p w14:paraId="0405DB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21. Расчет и обоснование затрат на работы и услуги производственного характера (без услуг подрядных организаций </w:t>
      </w:r>
    </w:p>
    <w:p w14:paraId="6FC9586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ремонт) на 2018 год на 974 л. в 1 экз.;</w:t>
      </w:r>
    </w:p>
    <w:p w14:paraId="1A508DF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22. Расчет и обоснование затрат на ФОТ на 2018 год, в том числе: </w:t>
      </w:r>
    </w:p>
    <w:p w14:paraId="1F62A84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22.1. Отраслевое тарифное соглашение на 28 л. в 1 экз.;</w:t>
      </w:r>
    </w:p>
    <w:p w14:paraId="26DE6F15" w14:textId="7A13F7A9"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22.2. Штатное расписание филиала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на 230 л. в 1 экз.;</w:t>
      </w:r>
    </w:p>
    <w:p w14:paraId="3E58307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22.3. Копия информационного письма о размере ММТС на 3 л. в 1 экз.</w:t>
      </w:r>
    </w:p>
    <w:p w14:paraId="584791F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  Расчет и обоснование затрат на ремонтную программу на 2018 год, в том числе:</w:t>
      </w:r>
    </w:p>
    <w:p w14:paraId="4CB81AB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23.1. Пояснительная записка по формированию ремонтной программы на 6 л. в 1 экз.;</w:t>
      </w:r>
    </w:p>
    <w:p w14:paraId="4DE65BE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23.2. Титульный список работ по ремонту оборудования на 8 л. в 1 экз.;</w:t>
      </w:r>
    </w:p>
    <w:p w14:paraId="195FF92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23.3. Годовые планы-графики ремонта оборудования на 888 л. в 1 экз.;</w:t>
      </w:r>
    </w:p>
    <w:p w14:paraId="11E5C69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 Копии дефектных ведомостей:</w:t>
      </w:r>
    </w:p>
    <w:p w14:paraId="36FFCFD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23.4.1. Копии дефектных ведомостей Производственного отделения Северные электрические сети на 1502 л. в 1 экз.;</w:t>
      </w:r>
    </w:p>
    <w:p w14:paraId="0ED54E2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23.4.2. Копии дефектных ведомостей Производственного отделения </w:t>
      </w:r>
      <w:r w:rsidRPr="00E17399">
        <w:rPr>
          <w:rFonts w:ascii="Myriad Pro" w:eastAsia="Calibri" w:hAnsi="Myriad Pro"/>
          <w:sz w:val="26"/>
          <w:szCs w:val="26"/>
        </w:rPr>
        <w:br/>
        <w:t>Юго-Восточные электрические сети на 1726 л. в 1 экз.;</w:t>
      </w:r>
    </w:p>
    <w:p w14:paraId="282459AE"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23.4.3. Копии дефектных ведомостей Производственного отделения Красноярские электрические сети на 1090 л. в 1 экз.;</w:t>
      </w:r>
    </w:p>
    <w:p w14:paraId="1591397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23.4.4. Копии дефектных ведомостей Производственного отделения Западные электрические сети на 3635 л. в 1 экз.;</w:t>
      </w:r>
    </w:p>
    <w:p w14:paraId="7F552D43"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23.4.5. Копии дефектных ведомостей Производственного отделения Минусинские электрические сети на 2379 л. в 1 экз.;</w:t>
      </w:r>
    </w:p>
    <w:p w14:paraId="01B670A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23.4.6. Копии дефектных ведомостей Производственного отделения Восточные электрические сети на 1061 л. в 1 экз.;</w:t>
      </w:r>
    </w:p>
    <w:p w14:paraId="4F0CA6A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23.5. Сметные расчеты на ремонт оборудования подрядным способом на 219 л. в 1 экз.;</w:t>
      </w:r>
    </w:p>
    <w:p w14:paraId="3363769F"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23.6. Копии договоров подряда, заключенных на 2017 год на 213 л. в 1 экз.;</w:t>
      </w:r>
    </w:p>
    <w:p w14:paraId="09CA839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23.7. Расчет стоимости вспомогательных материалов, утвержденные нормы расхода материалов на 1070 л. в 1 экз.;</w:t>
      </w:r>
    </w:p>
    <w:p w14:paraId="3926D27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 Расчет и обоснование затрат на работы и услуги непроизводственного характера на 2018 год, в том числе:</w:t>
      </w:r>
    </w:p>
    <w:p w14:paraId="2164987D"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 Расчет и обоснование затрат на услуги связи на 1091 л. в 1 экз.;</w:t>
      </w:r>
    </w:p>
    <w:p w14:paraId="2B3ABFEA"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24.2 Расчет и обоснование затрат на охрану и коммунальное хозяйство на 1751 л. в 1 экз.;</w:t>
      </w:r>
    </w:p>
    <w:p w14:paraId="07E138F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24.3 Расчет и обоснование затрат на юридические, консультационные, аудиторские услуги на 357 л. в 1 экз.;</w:t>
      </w:r>
    </w:p>
    <w:p w14:paraId="6652539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24.4 Расчет и обоснование затрат на информационные услуги на 795 л. в 1 экз.;</w:t>
      </w:r>
    </w:p>
    <w:p w14:paraId="7F5D79C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24.5 Расчет и обоснование затрат на сертификацию на 42 л. в 1 экз.;</w:t>
      </w:r>
    </w:p>
    <w:p w14:paraId="4014E04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24.6 Расчет и обоснование затрат на транспортные услуги на 32 л. в 1 экз.;</w:t>
      </w:r>
    </w:p>
    <w:p w14:paraId="7BEC73F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24.7 Расчет и обоснование затрат на обеспечение нормальных условий труда и мер по технике безопасности на 1077 л. в 1 экз.;</w:t>
      </w:r>
    </w:p>
    <w:p w14:paraId="392A57E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24.8 Расчет и обоснование затрат на командировочные и представительские расходы на 70 л. в 1 экз.;</w:t>
      </w:r>
    </w:p>
    <w:p w14:paraId="2879F13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24.9 Расчет и обоснование затрат на подготовку кадров на 176 л. в 1 экз.;</w:t>
      </w:r>
    </w:p>
    <w:p w14:paraId="692861DD"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24.10 Расчет и обоснование затрат на страхование на 183 л. в 1 экз.;</w:t>
      </w:r>
    </w:p>
    <w:p w14:paraId="4D3F37A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24.11 Расчет и обоснование затрат на прочие подконтрольные расходы на 525 л. в 1 экз.;</w:t>
      </w:r>
    </w:p>
    <w:p w14:paraId="0D4799E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24.12 Расчет и обоснование затрат на электроэнергию на хоз. нужды на 32 л. в 1 экз.;</w:t>
      </w:r>
    </w:p>
    <w:p w14:paraId="0EE7F34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25. Расчёт и обоснование расходов социального характера на 2018 год на 100 л. в 1 экз.;</w:t>
      </w:r>
    </w:p>
    <w:p w14:paraId="736CEC1E" w14:textId="77777777"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26. Расчёт и обоснование процентов за пользование кредитными ресурсами и расходов на услуги банка на 210 л. в 1 экз.;</w:t>
      </w:r>
    </w:p>
    <w:p w14:paraId="34AB285F" w14:textId="057FA865"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27. Расчёт и обоснование арендной платы на 2018-2022 г</w:t>
      </w:r>
      <w:r w:rsidR="00F4263D">
        <w:rPr>
          <w:rFonts w:ascii="Myriad Pro" w:eastAsia="Calibri" w:hAnsi="Myriad Pro"/>
          <w:sz w:val="26"/>
          <w:szCs w:val="26"/>
        </w:rPr>
        <w:t>г. </w:t>
      </w:r>
      <w:r w:rsidRPr="00E17399">
        <w:rPr>
          <w:rFonts w:ascii="Myriad Pro" w:eastAsia="Calibri" w:hAnsi="Myriad Pro"/>
          <w:sz w:val="26"/>
          <w:szCs w:val="26"/>
        </w:rPr>
        <w:t>на 288 л. в 1 экз.;</w:t>
      </w:r>
    </w:p>
    <w:p w14:paraId="25388687" w14:textId="7FD4D6AB"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28. Расчёт и обоснование налогов на 2018-2022 г</w:t>
      </w:r>
      <w:r w:rsidR="00F4263D">
        <w:rPr>
          <w:rFonts w:ascii="Myriad Pro" w:eastAsia="Calibri" w:hAnsi="Myriad Pro"/>
          <w:sz w:val="26"/>
          <w:szCs w:val="26"/>
        </w:rPr>
        <w:t>г. </w:t>
      </w:r>
      <w:r w:rsidRPr="00E17399">
        <w:rPr>
          <w:rFonts w:ascii="Myriad Pro" w:eastAsia="Calibri" w:hAnsi="Myriad Pro"/>
          <w:sz w:val="26"/>
          <w:szCs w:val="26"/>
        </w:rPr>
        <w:t>на 218 л. в 1 экз.;</w:t>
      </w:r>
    </w:p>
    <w:p w14:paraId="048D9D7F" w14:textId="5B3847B6"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29. Расчёт и обоснование расходов на теплоэнергию на 2018-2022 г</w:t>
      </w:r>
      <w:r w:rsidR="00F4263D">
        <w:rPr>
          <w:rFonts w:ascii="Myriad Pro" w:eastAsia="Calibri" w:hAnsi="Myriad Pro"/>
          <w:sz w:val="26"/>
          <w:szCs w:val="26"/>
        </w:rPr>
        <w:t>г. </w:t>
      </w:r>
      <w:r w:rsidRPr="00E17399">
        <w:rPr>
          <w:rFonts w:ascii="Myriad Pro" w:eastAsia="Calibri" w:hAnsi="Myriad Pro"/>
          <w:sz w:val="26"/>
          <w:szCs w:val="26"/>
        </w:rPr>
        <w:t>на 373</w:t>
      </w:r>
      <w:r>
        <w:rPr>
          <w:rFonts w:ascii="Myriad Pro" w:eastAsia="Calibri" w:hAnsi="Myriad Pro"/>
          <w:sz w:val="26"/>
          <w:szCs w:val="26"/>
        </w:rPr>
        <w:t> </w:t>
      </w:r>
      <w:r w:rsidRPr="00E17399">
        <w:rPr>
          <w:rFonts w:ascii="Myriad Pro" w:eastAsia="Calibri" w:hAnsi="Myriad Pro"/>
          <w:sz w:val="26"/>
          <w:szCs w:val="26"/>
        </w:rPr>
        <w:t>л. в 1 экз.;</w:t>
      </w:r>
    </w:p>
    <w:p w14:paraId="47DFCA4F" w14:textId="1566433C"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30. Расчёт и обоснование амортизации на 2018-2022 г</w:t>
      </w:r>
      <w:r w:rsidR="00F4263D">
        <w:rPr>
          <w:rFonts w:ascii="Myriad Pro" w:eastAsia="Calibri" w:hAnsi="Myriad Pro"/>
          <w:sz w:val="26"/>
          <w:szCs w:val="26"/>
        </w:rPr>
        <w:t>г. </w:t>
      </w:r>
      <w:r w:rsidRPr="00E17399">
        <w:rPr>
          <w:rFonts w:ascii="Myriad Pro" w:eastAsia="Calibri" w:hAnsi="Myriad Pro"/>
          <w:sz w:val="26"/>
          <w:szCs w:val="26"/>
        </w:rPr>
        <w:t>на 6 л. в 1 экз.;</w:t>
      </w:r>
    </w:p>
    <w:p w14:paraId="6F6102E0" w14:textId="754AC83A" w:rsidR="00082F41" w:rsidRPr="00E17399" w:rsidRDefault="00082F41" w:rsidP="00365C44">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31. Расчёт и обоснование затрат на услуги энергосервисных компаний на 2018-2022 г</w:t>
      </w:r>
      <w:r w:rsidR="00F4263D">
        <w:rPr>
          <w:rFonts w:ascii="Myriad Pro" w:eastAsia="Calibri" w:hAnsi="Myriad Pro"/>
          <w:sz w:val="26"/>
          <w:szCs w:val="26"/>
        </w:rPr>
        <w:t>г. </w:t>
      </w:r>
      <w:r w:rsidRPr="00E17399">
        <w:rPr>
          <w:rFonts w:ascii="Myriad Pro" w:eastAsia="Calibri" w:hAnsi="Myriad Pro"/>
          <w:sz w:val="26"/>
          <w:szCs w:val="26"/>
        </w:rPr>
        <w:t>на 972 л. в 1 экз.;</w:t>
      </w:r>
    </w:p>
    <w:p w14:paraId="77B844D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 Расчёт и обоснование затрат, необходимых для обеспечения проведения   Универсиады 2019 года:</w:t>
      </w:r>
    </w:p>
    <w:p w14:paraId="73358A2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  Расчет и обоснование расходов на ремонтную программу:</w:t>
      </w:r>
    </w:p>
    <w:p w14:paraId="6801CDD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32.1.1. Титульный список работ по ремонту оборудования на 13 л. в 1 экз.;</w:t>
      </w:r>
    </w:p>
    <w:p w14:paraId="28436D1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32.1.2. Планы-графики по ремонту энергооборудования на 559 л. в 1 экз;</w:t>
      </w:r>
    </w:p>
    <w:p w14:paraId="3DBC714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32.1.3.  Сметные расчеты на ремонт оборудования на 1890 л. в 1 экз.;</w:t>
      </w:r>
    </w:p>
    <w:p w14:paraId="0152A8E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32.2. Расчет и обоснование других расходов на 62 л. в 1 экз.;</w:t>
      </w:r>
    </w:p>
    <w:p w14:paraId="5B268646" w14:textId="0733634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33. Обоснование затрат исполнительного аппарата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на 5354 л. в 1 экз.; </w:t>
      </w:r>
    </w:p>
    <w:p w14:paraId="6FFA1BE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34. Расчет и обоснование процентов банка и займа, необходимого для обеспечения проведения Универсиады 2019 года на 30 л. в 1 экз.;</w:t>
      </w:r>
    </w:p>
    <w:p w14:paraId="690D1E25"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35. Копия Соглашения о социально-экономическом сотрудничестве с Правительством Красноярского края на 5 л. в 1 экз.</w:t>
      </w:r>
    </w:p>
    <w:p w14:paraId="374A5852" w14:textId="77777777"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p>
    <w:p w14:paraId="3A2B0453" w14:textId="7F1C8073" w:rsidR="00082F41" w:rsidRPr="00E17399" w:rsidRDefault="00082F41" w:rsidP="00082F41">
      <w:pPr>
        <w:spacing w:after="0" w:line="360" w:lineRule="auto"/>
        <w:ind w:firstLine="567"/>
        <w:jc w:val="both"/>
        <w:rPr>
          <w:rFonts w:ascii="Myriad Pro" w:eastAsia="Calibri" w:hAnsi="Myriad Pro"/>
          <w:sz w:val="26"/>
          <w:szCs w:val="26"/>
        </w:rPr>
        <w:sectPr w:rsidR="00082F41" w:rsidRPr="00E17399" w:rsidSect="001B5E16">
          <w:headerReference w:type="default" r:id="rId11"/>
          <w:footerReference w:type="default" r:id="rId12"/>
          <w:pgSz w:w="11906" w:h="16838"/>
          <w:pgMar w:top="1134" w:right="851" w:bottom="1134" w:left="1701" w:header="709" w:footer="556" w:gutter="0"/>
          <w:cols w:space="708"/>
          <w:titlePg/>
          <w:docGrid w:linePitch="360"/>
        </w:sectPr>
      </w:pPr>
      <w:r w:rsidRPr="00E17399">
        <w:rPr>
          <w:rFonts w:ascii="Myriad Pro" w:eastAsia="Calibri" w:hAnsi="Myriad Pro"/>
          <w:color w:val="000000" w:themeColor="text1"/>
          <w:sz w:val="26"/>
          <w:szCs w:val="26"/>
        </w:rPr>
        <w:t xml:space="preserve">Подконтрольные расходы, </w:t>
      </w:r>
      <w:r w:rsidRPr="00E17399">
        <w:rPr>
          <w:rFonts w:ascii="Myriad Pro" w:eastAsia="Calibri" w:hAnsi="Myriad Pro"/>
          <w:sz w:val="26"/>
          <w:szCs w:val="26"/>
        </w:rPr>
        <w:t xml:space="preserve">заявленные 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и принятые в расчет базового уровня подконтрольных расходов при установлении долгосрочных параметров регулирования на период 2018-2022 годы РЭК Красноярского края, отражены в следующей таблице:</w:t>
      </w:r>
    </w:p>
    <w:tbl>
      <w:tblPr>
        <w:tblW w:w="14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4666"/>
        <w:gridCol w:w="1869"/>
        <w:gridCol w:w="2048"/>
        <w:gridCol w:w="1843"/>
        <w:gridCol w:w="1711"/>
        <w:gridCol w:w="1685"/>
      </w:tblGrid>
      <w:tr w:rsidR="00082F41" w:rsidRPr="00F61EAC" w14:paraId="6394D18E" w14:textId="77777777" w:rsidTr="00165B45">
        <w:trPr>
          <w:trHeight w:val="581"/>
          <w:tblHeader/>
          <w:jc w:val="center"/>
        </w:trPr>
        <w:tc>
          <w:tcPr>
            <w:tcW w:w="10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51C96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lastRenderedPageBreak/>
              <w:t>№№</w:t>
            </w:r>
          </w:p>
        </w:tc>
        <w:tc>
          <w:tcPr>
            <w:tcW w:w="46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A7774A"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Наименование статьи расходов</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981EAE"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Факт 2016 года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DE006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Заявлено ТСО на 2018 год (в тарифной заявке на ДПР 2018-2022)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17D28"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Утверждено РЭК на 2018 год</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EB1AF0"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 заявка на 2018 год</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50D87"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год / факт за 2016 год</w:t>
            </w:r>
          </w:p>
        </w:tc>
      </w:tr>
      <w:tr w:rsidR="00082F41" w:rsidRPr="00F61EAC" w14:paraId="141224C2" w14:textId="77777777" w:rsidTr="00165B45">
        <w:trPr>
          <w:trHeight w:val="165"/>
          <w:tblHeader/>
          <w:jc w:val="center"/>
        </w:trPr>
        <w:tc>
          <w:tcPr>
            <w:tcW w:w="10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380DE6" w14:textId="77777777" w:rsidR="00082F41" w:rsidRPr="006056B6" w:rsidRDefault="00082F41" w:rsidP="00082F41">
            <w:pPr>
              <w:spacing w:after="0" w:line="240" w:lineRule="auto"/>
              <w:rPr>
                <w:rFonts w:ascii="Myriad Pro" w:hAnsi="Myriad Pro" w:cs="Calibri"/>
                <w:bCs/>
                <w:color w:val="FFFFFF"/>
                <w:sz w:val="20"/>
                <w:szCs w:val="20"/>
              </w:rPr>
            </w:pPr>
          </w:p>
        </w:tc>
        <w:tc>
          <w:tcPr>
            <w:tcW w:w="46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7A1E2E" w14:textId="77777777" w:rsidR="00082F41" w:rsidRPr="006056B6" w:rsidRDefault="00082F41" w:rsidP="00082F41">
            <w:pPr>
              <w:spacing w:after="0" w:line="240" w:lineRule="auto"/>
              <w:rPr>
                <w:rFonts w:ascii="Myriad Pro" w:hAnsi="Myriad Pro" w:cs="Calibri"/>
                <w:bCs/>
                <w:color w:val="FFFFFF"/>
                <w:sz w:val="20"/>
                <w:szCs w:val="20"/>
              </w:rPr>
            </w:pP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E47438"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B7A4F"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A00D1A"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тыс. руб.</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23879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14BFE3"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r>
      <w:tr w:rsidR="00082F41" w:rsidRPr="00F61EAC" w14:paraId="5C901229" w14:textId="77777777" w:rsidTr="00165B45">
        <w:trPr>
          <w:trHeight w:val="154"/>
          <w:tblHeader/>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18F049"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1</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6DC47"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FD5105"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3</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9F802"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4C35FD"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5</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BFF131"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7</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94CD2C"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8</w:t>
            </w:r>
          </w:p>
        </w:tc>
      </w:tr>
      <w:tr w:rsidR="00082F41" w:rsidRPr="00F61EAC" w14:paraId="398DBEFC" w14:textId="77777777" w:rsidTr="00165B45">
        <w:trPr>
          <w:trHeight w:val="319"/>
          <w:jc w:val="center"/>
        </w:trPr>
        <w:tc>
          <w:tcPr>
            <w:tcW w:w="1019" w:type="dxa"/>
            <w:tcBorders>
              <w:top w:val="single" w:sz="4" w:space="0" w:color="FFFFFF" w:themeColor="background1"/>
            </w:tcBorders>
            <w:shd w:val="clear" w:color="auto" w:fill="auto"/>
            <w:vAlign w:val="center"/>
            <w:hideMark/>
          </w:tcPr>
          <w:p w14:paraId="1E158E6E"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p>
        </w:tc>
        <w:tc>
          <w:tcPr>
            <w:tcW w:w="4666" w:type="dxa"/>
            <w:tcBorders>
              <w:top w:val="single" w:sz="4" w:space="0" w:color="FFFFFF" w:themeColor="background1"/>
            </w:tcBorders>
            <w:shd w:val="clear" w:color="auto" w:fill="auto"/>
            <w:vAlign w:val="center"/>
            <w:hideMark/>
          </w:tcPr>
          <w:p w14:paraId="3C05DC24"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Сырье и материалы</w:t>
            </w:r>
          </w:p>
        </w:tc>
        <w:tc>
          <w:tcPr>
            <w:tcW w:w="1869" w:type="dxa"/>
            <w:tcBorders>
              <w:top w:val="single" w:sz="4" w:space="0" w:color="FFFFFF" w:themeColor="background1"/>
            </w:tcBorders>
            <w:shd w:val="clear" w:color="auto" w:fill="auto"/>
            <w:noWrap/>
            <w:vAlign w:val="center"/>
            <w:hideMark/>
          </w:tcPr>
          <w:p w14:paraId="47DB242C"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269 656,61</w:t>
            </w:r>
          </w:p>
        </w:tc>
        <w:tc>
          <w:tcPr>
            <w:tcW w:w="2048" w:type="dxa"/>
            <w:tcBorders>
              <w:top w:val="single" w:sz="4" w:space="0" w:color="FFFFFF" w:themeColor="background1"/>
            </w:tcBorders>
            <w:shd w:val="clear" w:color="auto" w:fill="auto"/>
            <w:noWrap/>
            <w:vAlign w:val="center"/>
            <w:hideMark/>
          </w:tcPr>
          <w:p w14:paraId="3D0796AF" w14:textId="77777777" w:rsidR="00082F41" w:rsidRPr="006056B6" w:rsidRDefault="00082F41" w:rsidP="00082F41">
            <w:pPr>
              <w:spacing w:after="0" w:line="240" w:lineRule="auto"/>
              <w:jc w:val="center"/>
              <w:rPr>
                <w:rFonts w:ascii="Myriad Pro" w:hAnsi="Myriad Pro" w:cs="Calibri"/>
                <w:b/>
                <w:bCs/>
                <w:color w:val="000000"/>
                <w:sz w:val="20"/>
                <w:szCs w:val="20"/>
              </w:rPr>
            </w:pPr>
            <w:r>
              <w:rPr>
                <w:rFonts w:ascii="Myriad Pro" w:hAnsi="Myriad Pro" w:cs="Calibri"/>
                <w:b/>
                <w:bCs/>
                <w:sz w:val="20"/>
                <w:szCs w:val="20"/>
              </w:rPr>
              <w:t>517 188,93</w:t>
            </w:r>
          </w:p>
        </w:tc>
        <w:tc>
          <w:tcPr>
            <w:tcW w:w="1843" w:type="dxa"/>
            <w:tcBorders>
              <w:top w:val="single" w:sz="4" w:space="0" w:color="FFFFFF" w:themeColor="background1"/>
            </w:tcBorders>
            <w:shd w:val="clear" w:color="auto" w:fill="auto"/>
            <w:noWrap/>
            <w:vAlign w:val="center"/>
          </w:tcPr>
          <w:p w14:paraId="672C8439"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color w:val="000000"/>
                <w:sz w:val="20"/>
                <w:szCs w:val="20"/>
              </w:rPr>
              <w:t>281 553,65</w:t>
            </w:r>
          </w:p>
        </w:tc>
        <w:tc>
          <w:tcPr>
            <w:tcW w:w="1711" w:type="dxa"/>
            <w:tcBorders>
              <w:top w:val="single" w:sz="4" w:space="0" w:color="FFFFFF" w:themeColor="background1"/>
            </w:tcBorders>
            <w:shd w:val="clear" w:color="auto" w:fill="auto"/>
            <w:noWrap/>
            <w:vAlign w:val="center"/>
          </w:tcPr>
          <w:p w14:paraId="31D977F1"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-45,</w:t>
            </w:r>
            <w:r>
              <w:rPr>
                <w:rFonts w:ascii="Myriad Pro" w:hAnsi="Myriad Pro" w:cs="Calibri"/>
                <w:b/>
                <w:bCs/>
                <w:color w:val="000000"/>
                <w:sz w:val="20"/>
                <w:szCs w:val="20"/>
              </w:rPr>
              <w:t>56</w:t>
            </w:r>
          </w:p>
        </w:tc>
        <w:tc>
          <w:tcPr>
            <w:tcW w:w="1685" w:type="dxa"/>
            <w:tcBorders>
              <w:top w:val="single" w:sz="4" w:space="0" w:color="FFFFFF" w:themeColor="background1"/>
            </w:tcBorders>
            <w:shd w:val="clear" w:color="auto" w:fill="auto"/>
            <w:noWrap/>
            <w:vAlign w:val="center"/>
          </w:tcPr>
          <w:p w14:paraId="7EDB2E57"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4,41</w:t>
            </w:r>
          </w:p>
        </w:tc>
      </w:tr>
      <w:tr w:rsidR="00082F41" w:rsidRPr="00F61EAC" w14:paraId="6E002DD4" w14:textId="77777777" w:rsidTr="00165B45">
        <w:trPr>
          <w:trHeight w:val="290"/>
          <w:jc w:val="center"/>
        </w:trPr>
        <w:tc>
          <w:tcPr>
            <w:tcW w:w="1019" w:type="dxa"/>
            <w:shd w:val="clear" w:color="auto" w:fill="auto"/>
            <w:vAlign w:val="center"/>
            <w:hideMark/>
          </w:tcPr>
          <w:p w14:paraId="0DE49B4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w:t>
            </w:r>
          </w:p>
        </w:tc>
        <w:tc>
          <w:tcPr>
            <w:tcW w:w="4666" w:type="dxa"/>
            <w:shd w:val="clear" w:color="auto" w:fill="auto"/>
            <w:vAlign w:val="center"/>
            <w:hideMark/>
          </w:tcPr>
          <w:p w14:paraId="16266C9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Сырье, материалы, запасные части, инструмент, топливо:</w:t>
            </w:r>
          </w:p>
        </w:tc>
        <w:tc>
          <w:tcPr>
            <w:tcW w:w="1869" w:type="dxa"/>
            <w:shd w:val="clear" w:color="auto" w:fill="auto"/>
            <w:noWrap/>
            <w:vAlign w:val="center"/>
            <w:hideMark/>
          </w:tcPr>
          <w:p w14:paraId="5B214069"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183 318,38</w:t>
            </w:r>
          </w:p>
        </w:tc>
        <w:tc>
          <w:tcPr>
            <w:tcW w:w="2048" w:type="dxa"/>
            <w:shd w:val="clear" w:color="auto" w:fill="auto"/>
            <w:noWrap/>
            <w:vAlign w:val="center"/>
            <w:hideMark/>
          </w:tcPr>
          <w:p w14:paraId="25B0EEA3" w14:textId="77777777" w:rsidR="00082F41" w:rsidRPr="006056B6" w:rsidRDefault="00082F41" w:rsidP="00082F4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48</w:t>
            </w:r>
            <w:r>
              <w:rPr>
                <w:rFonts w:ascii="Myriad Pro" w:hAnsi="Myriad Pro" w:cs="Calibri"/>
                <w:sz w:val="20"/>
                <w:szCs w:val="20"/>
              </w:rPr>
              <w:t>6 358,67</w:t>
            </w:r>
          </w:p>
        </w:tc>
        <w:tc>
          <w:tcPr>
            <w:tcW w:w="1843" w:type="dxa"/>
            <w:shd w:val="clear" w:color="auto" w:fill="auto"/>
            <w:noWrap/>
            <w:vAlign w:val="center"/>
            <w:hideMark/>
          </w:tcPr>
          <w:p w14:paraId="0FBFABAC"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270 842,04</w:t>
            </w:r>
          </w:p>
        </w:tc>
        <w:tc>
          <w:tcPr>
            <w:tcW w:w="1711" w:type="dxa"/>
            <w:shd w:val="clear" w:color="auto" w:fill="auto"/>
            <w:noWrap/>
            <w:vAlign w:val="center"/>
            <w:hideMark/>
          </w:tcPr>
          <w:p w14:paraId="4729B1C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-44,</w:t>
            </w:r>
            <w:r>
              <w:rPr>
                <w:rFonts w:ascii="Myriad Pro" w:hAnsi="Myriad Pro" w:cs="Calibri"/>
                <w:sz w:val="20"/>
                <w:szCs w:val="20"/>
              </w:rPr>
              <w:t>31</w:t>
            </w:r>
          </w:p>
        </w:tc>
        <w:tc>
          <w:tcPr>
            <w:tcW w:w="1685" w:type="dxa"/>
            <w:shd w:val="clear" w:color="auto" w:fill="auto"/>
            <w:noWrap/>
            <w:vAlign w:val="center"/>
            <w:hideMark/>
          </w:tcPr>
          <w:p w14:paraId="25955C3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47,74</w:t>
            </w:r>
          </w:p>
        </w:tc>
      </w:tr>
      <w:tr w:rsidR="00082F41" w:rsidRPr="00F61EAC" w14:paraId="5F703ECB" w14:textId="77777777" w:rsidTr="00165B45">
        <w:trPr>
          <w:trHeight w:val="154"/>
          <w:jc w:val="center"/>
        </w:trPr>
        <w:tc>
          <w:tcPr>
            <w:tcW w:w="1019" w:type="dxa"/>
            <w:shd w:val="clear" w:color="auto" w:fill="auto"/>
            <w:vAlign w:val="center"/>
            <w:hideMark/>
          </w:tcPr>
          <w:p w14:paraId="17EB1B8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1.1.1.</w:t>
            </w:r>
          </w:p>
        </w:tc>
        <w:tc>
          <w:tcPr>
            <w:tcW w:w="4666" w:type="dxa"/>
            <w:shd w:val="clear" w:color="auto" w:fill="auto"/>
            <w:vAlign w:val="center"/>
            <w:hideMark/>
          </w:tcPr>
          <w:p w14:paraId="318BA0BF"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Топливо (ГСМ)</w:t>
            </w:r>
          </w:p>
        </w:tc>
        <w:tc>
          <w:tcPr>
            <w:tcW w:w="1869" w:type="dxa"/>
            <w:shd w:val="clear" w:color="auto" w:fill="auto"/>
            <w:noWrap/>
            <w:vAlign w:val="center"/>
            <w:hideMark/>
          </w:tcPr>
          <w:p w14:paraId="54A29AA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95 840,62</w:t>
            </w:r>
          </w:p>
        </w:tc>
        <w:tc>
          <w:tcPr>
            <w:tcW w:w="2048" w:type="dxa"/>
            <w:shd w:val="clear" w:color="auto" w:fill="auto"/>
            <w:noWrap/>
            <w:vAlign w:val="center"/>
          </w:tcPr>
          <w:p w14:paraId="7D13B54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sz w:val="20"/>
                <w:szCs w:val="20"/>
              </w:rPr>
              <w:t>207 734,06</w:t>
            </w:r>
          </w:p>
        </w:tc>
        <w:tc>
          <w:tcPr>
            <w:tcW w:w="1843" w:type="dxa"/>
            <w:shd w:val="clear" w:color="auto" w:fill="auto"/>
            <w:noWrap/>
            <w:vAlign w:val="center"/>
          </w:tcPr>
          <w:p w14:paraId="781E8955"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46877D96" w14:textId="77777777" w:rsidR="00082F41" w:rsidRPr="006056B6" w:rsidRDefault="00082F41" w:rsidP="00082F41">
            <w:pPr>
              <w:spacing w:after="0" w:line="240" w:lineRule="auto"/>
              <w:jc w:val="center"/>
              <w:rPr>
                <w:rFonts w:ascii="Myriad Pro" w:hAnsi="Myriad Pro" w:cs="Calibri"/>
                <w:color w:val="000000"/>
                <w:sz w:val="20"/>
                <w:szCs w:val="20"/>
                <w:lang w:val="en-US"/>
              </w:rPr>
            </w:pPr>
          </w:p>
        </w:tc>
        <w:tc>
          <w:tcPr>
            <w:tcW w:w="1685" w:type="dxa"/>
            <w:shd w:val="clear" w:color="auto" w:fill="auto"/>
            <w:noWrap/>
            <w:vAlign w:val="center"/>
          </w:tcPr>
          <w:p w14:paraId="56E9B922"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7E9AC21" w14:textId="77777777" w:rsidTr="00165B45">
        <w:trPr>
          <w:trHeight w:val="581"/>
          <w:jc w:val="center"/>
        </w:trPr>
        <w:tc>
          <w:tcPr>
            <w:tcW w:w="1019" w:type="dxa"/>
            <w:shd w:val="clear" w:color="auto" w:fill="auto"/>
            <w:vAlign w:val="center"/>
            <w:hideMark/>
          </w:tcPr>
          <w:p w14:paraId="7025CBB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1.1.2.</w:t>
            </w:r>
          </w:p>
        </w:tc>
        <w:tc>
          <w:tcPr>
            <w:tcW w:w="4666" w:type="dxa"/>
            <w:shd w:val="clear" w:color="auto" w:fill="auto"/>
            <w:vAlign w:val="center"/>
            <w:hideMark/>
          </w:tcPr>
          <w:p w14:paraId="7505CAE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вспомогательные материалы (сырье, материалы, запасные части, инструмент) (с расшифровкой)</w:t>
            </w:r>
          </w:p>
        </w:tc>
        <w:tc>
          <w:tcPr>
            <w:tcW w:w="1869" w:type="dxa"/>
            <w:shd w:val="clear" w:color="auto" w:fill="auto"/>
            <w:noWrap/>
            <w:vAlign w:val="center"/>
            <w:hideMark/>
          </w:tcPr>
          <w:p w14:paraId="7A45F76D"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87 477,76</w:t>
            </w:r>
          </w:p>
        </w:tc>
        <w:tc>
          <w:tcPr>
            <w:tcW w:w="2048" w:type="dxa"/>
            <w:shd w:val="clear" w:color="auto" w:fill="auto"/>
            <w:noWrap/>
            <w:vAlign w:val="center"/>
          </w:tcPr>
          <w:p w14:paraId="69320602" w14:textId="77777777" w:rsidR="00082F41" w:rsidRPr="006056B6" w:rsidRDefault="00082F41" w:rsidP="00082F4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2</w:t>
            </w:r>
            <w:r>
              <w:rPr>
                <w:rFonts w:ascii="Myriad Pro" w:hAnsi="Myriad Pro" w:cs="Calibri"/>
                <w:sz w:val="20"/>
                <w:szCs w:val="20"/>
              </w:rPr>
              <w:t>78 624,61</w:t>
            </w:r>
          </w:p>
        </w:tc>
        <w:tc>
          <w:tcPr>
            <w:tcW w:w="1843" w:type="dxa"/>
            <w:shd w:val="clear" w:color="auto" w:fill="auto"/>
            <w:noWrap/>
            <w:vAlign w:val="center"/>
          </w:tcPr>
          <w:p w14:paraId="3F1D6CD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66E56672"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998044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1F3AA1B" w14:textId="77777777" w:rsidTr="00165B45">
        <w:trPr>
          <w:trHeight w:val="726"/>
          <w:jc w:val="center"/>
        </w:trPr>
        <w:tc>
          <w:tcPr>
            <w:tcW w:w="1019" w:type="dxa"/>
            <w:shd w:val="clear" w:color="auto" w:fill="auto"/>
            <w:vAlign w:val="center"/>
            <w:hideMark/>
          </w:tcPr>
          <w:p w14:paraId="4A7D43A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w:t>
            </w:r>
          </w:p>
        </w:tc>
        <w:tc>
          <w:tcPr>
            <w:tcW w:w="4666" w:type="dxa"/>
            <w:shd w:val="clear" w:color="auto" w:fill="auto"/>
            <w:vAlign w:val="center"/>
            <w:hideMark/>
          </w:tcPr>
          <w:p w14:paraId="429868EE"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869" w:type="dxa"/>
            <w:shd w:val="clear" w:color="auto" w:fill="auto"/>
            <w:noWrap/>
            <w:vAlign w:val="center"/>
            <w:hideMark/>
          </w:tcPr>
          <w:p w14:paraId="6BFE4C73"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86 338,23</w:t>
            </w:r>
          </w:p>
        </w:tc>
        <w:tc>
          <w:tcPr>
            <w:tcW w:w="2048" w:type="dxa"/>
            <w:shd w:val="clear" w:color="auto" w:fill="auto"/>
            <w:noWrap/>
            <w:vAlign w:val="center"/>
            <w:hideMark/>
          </w:tcPr>
          <w:p w14:paraId="15C7B76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30 83</w:t>
            </w:r>
            <w:r>
              <w:rPr>
                <w:rFonts w:ascii="Myriad Pro" w:hAnsi="Myriad Pro" w:cs="Calibri"/>
                <w:sz w:val="20"/>
                <w:szCs w:val="20"/>
              </w:rPr>
              <w:t>0</w:t>
            </w:r>
            <w:r w:rsidRPr="006056B6">
              <w:rPr>
                <w:rFonts w:ascii="Myriad Pro" w:hAnsi="Myriad Pro" w:cs="Calibri"/>
                <w:sz w:val="20"/>
                <w:szCs w:val="20"/>
              </w:rPr>
              <w:t>,</w:t>
            </w:r>
            <w:r>
              <w:rPr>
                <w:rFonts w:ascii="Myriad Pro" w:hAnsi="Myriad Pro" w:cs="Calibri"/>
                <w:sz w:val="20"/>
                <w:szCs w:val="20"/>
              </w:rPr>
              <w:t>26</w:t>
            </w:r>
          </w:p>
        </w:tc>
        <w:tc>
          <w:tcPr>
            <w:tcW w:w="1843" w:type="dxa"/>
            <w:shd w:val="clear" w:color="auto" w:fill="auto"/>
            <w:noWrap/>
            <w:vAlign w:val="center"/>
            <w:hideMark/>
          </w:tcPr>
          <w:p w14:paraId="29D3221D"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10 711,61</w:t>
            </w:r>
          </w:p>
        </w:tc>
        <w:tc>
          <w:tcPr>
            <w:tcW w:w="1711" w:type="dxa"/>
            <w:shd w:val="clear" w:color="auto" w:fill="auto"/>
            <w:noWrap/>
            <w:vAlign w:val="center"/>
            <w:hideMark/>
          </w:tcPr>
          <w:p w14:paraId="23D0818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-65,2</w:t>
            </w:r>
            <w:r>
              <w:rPr>
                <w:rFonts w:ascii="Myriad Pro" w:hAnsi="Myriad Pro" w:cs="Calibri"/>
                <w:sz w:val="20"/>
                <w:szCs w:val="20"/>
              </w:rPr>
              <w:t>6</w:t>
            </w:r>
          </w:p>
        </w:tc>
        <w:tc>
          <w:tcPr>
            <w:tcW w:w="1685" w:type="dxa"/>
            <w:shd w:val="clear" w:color="auto" w:fill="auto"/>
            <w:noWrap/>
            <w:vAlign w:val="center"/>
            <w:hideMark/>
          </w:tcPr>
          <w:p w14:paraId="1105434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-87,59</w:t>
            </w:r>
          </w:p>
        </w:tc>
      </w:tr>
      <w:tr w:rsidR="00082F41" w:rsidRPr="00F61EAC" w14:paraId="47569452" w14:textId="77777777" w:rsidTr="00165B45">
        <w:trPr>
          <w:trHeight w:val="154"/>
          <w:jc w:val="center"/>
        </w:trPr>
        <w:tc>
          <w:tcPr>
            <w:tcW w:w="1019" w:type="dxa"/>
            <w:shd w:val="clear" w:color="auto" w:fill="auto"/>
            <w:vAlign w:val="center"/>
            <w:hideMark/>
          </w:tcPr>
          <w:p w14:paraId="4BD18C1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w:t>
            </w:r>
          </w:p>
        </w:tc>
        <w:tc>
          <w:tcPr>
            <w:tcW w:w="4666" w:type="dxa"/>
            <w:shd w:val="clear" w:color="auto" w:fill="auto"/>
            <w:vAlign w:val="center"/>
            <w:hideMark/>
          </w:tcPr>
          <w:p w14:paraId="40F78C92"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на оплату труда</w:t>
            </w:r>
          </w:p>
        </w:tc>
        <w:tc>
          <w:tcPr>
            <w:tcW w:w="1869" w:type="dxa"/>
            <w:shd w:val="clear" w:color="auto" w:fill="auto"/>
            <w:noWrap/>
            <w:vAlign w:val="center"/>
            <w:hideMark/>
          </w:tcPr>
          <w:p w14:paraId="73D88471"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1 825 646,73</w:t>
            </w:r>
          </w:p>
        </w:tc>
        <w:tc>
          <w:tcPr>
            <w:tcW w:w="2048" w:type="dxa"/>
            <w:shd w:val="clear" w:color="auto" w:fill="auto"/>
            <w:noWrap/>
            <w:vAlign w:val="center"/>
            <w:hideMark/>
          </w:tcPr>
          <w:p w14:paraId="545DE739"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r>
              <w:rPr>
                <w:rFonts w:ascii="Myriad Pro" w:hAnsi="Myriad Pro" w:cs="Calibri"/>
                <w:b/>
                <w:bCs/>
                <w:color w:val="000000"/>
                <w:sz w:val="20"/>
                <w:szCs w:val="20"/>
              </w:rPr>
              <w:t> 491 065,59</w:t>
            </w:r>
          </w:p>
        </w:tc>
        <w:tc>
          <w:tcPr>
            <w:tcW w:w="1843" w:type="dxa"/>
            <w:shd w:val="clear" w:color="auto" w:fill="auto"/>
            <w:noWrap/>
            <w:vAlign w:val="center"/>
            <w:hideMark/>
          </w:tcPr>
          <w:p w14:paraId="317C5F6F"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2 308 324,76</w:t>
            </w:r>
          </w:p>
        </w:tc>
        <w:tc>
          <w:tcPr>
            <w:tcW w:w="1711" w:type="dxa"/>
            <w:shd w:val="clear" w:color="auto" w:fill="auto"/>
            <w:noWrap/>
            <w:vAlign w:val="center"/>
            <w:hideMark/>
          </w:tcPr>
          <w:p w14:paraId="0B65E41E"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Pr>
                <w:rFonts w:ascii="Myriad Pro" w:hAnsi="Myriad Pro" w:cs="Calibri"/>
                <w:b/>
                <w:bCs/>
                <w:color w:val="000000"/>
                <w:sz w:val="20"/>
                <w:szCs w:val="20"/>
              </w:rPr>
              <w:t>48,60</w:t>
            </w:r>
          </w:p>
        </w:tc>
        <w:tc>
          <w:tcPr>
            <w:tcW w:w="1685" w:type="dxa"/>
            <w:shd w:val="clear" w:color="auto" w:fill="auto"/>
            <w:noWrap/>
            <w:vAlign w:val="center"/>
            <w:hideMark/>
          </w:tcPr>
          <w:p w14:paraId="5EED0E9D"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26,44</w:t>
            </w:r>
          </w:p>
        </w:tc>
      </w:tr>
      <w:tr w:rsidR="00082F41" w:rsidRPr="00F61EAC" w14:paraId="1A354DD9" w14:textId="77777777" w:rsidTr="00165B45">
        <w:trPr>
          <w:trHeight w:val="154"/>
          <w:jc w:val="center"/>
        </w:trPr>
        <w:tc>
          <w:tcPr>
            <w:tcW w:w="1019" w:type="dxa"/>
            <w:shd w:val="clear" w:color="auto" w:fill="auto"/>
            <w:vAlign w:val="center"/>
            <w:hideMark/>
          </w:tcPr>
          <w:p w14:paraId="5F84EE38"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w:t>
            </w:r>
          </w:p>
        </w:tc>
        <w:tc>
          <w:tcPr>
            <w:tcW w:w="4666" w:type="dxa"/>
            <w:shd w:val="clear" w:color="auto" w:fill="auto"/>
            <w:vAlign w:val="center"/>
            <w:hideMark/>
          </w:tcPr>
          <w:p w14:paraId="09B3D1C8"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Прочие расходы, всего, в т.ч.:</w:t>
            </w:r>
          </w:p>
        </w:tc>
        <w:tc>
          <w:tcPr>
            <w:tcW w:w="1869" w:type="dxa"/>
            <w:shd w:val="clear" w:color="auto" w:fill="auto"/>
            <w:noWrap/>
            <w:vAlign w:val="center"/>
            <w:hideMark/>
          </w:tcPr>
          <w:p w14:paraId="5283ADA9" w14:textId="77777777" w:rsidR="00082F41" w:rsidRPr="00985BA8"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499 332,93</w:t>
            </w:r>
          </w:p>
        </w:tc>
        <w:tc>
          <w:tcPr>
            <w:tcW w:w="2048" w:type="dxa"/>
            <w:shd w:val="clear" w:color="auto" w:fill="auto"/>
            <w:noWrap/>
            <w:vAlign w:val="center"/>
            <w:hideMark/>
          </w:tcPr>
          <w:p w14:paraId="20AA1B97"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r>
              <w:rPr>
                <w:rFonts w:ascii="Myriad Pro" w:hAnsi="Myriad Pro" w:cs="Calibri"/>
                <w:b/>
                <w:bCs/>
                <w:color w:val="000000"/>
                <w:sz w:val="20"/>
                <w:szCs w:val="20"/>
              </w:rPr>
              <w:t> </w:t>
            </w:r>
            <w:r w:rsidRPr="006056B6">
              <w:rPr>
                <w:rFonts w:ascii="Myriad Pro" w:hAnsi="Myriad Pro" w:cs="Calibri"/>
                <w:b/>
                <w:bCs/>
                <w:color w:val="000000"/>
                <w:sz w:val="20"/>
                <w:szCs w:val="20"/>
              </w:rPr>
              <w:t>1</w:t>
            </w:r>
            <w:r>
              <w:rPr>
                <w:rFonts w:ascii="Myriad Pro" w:hAnsi="Myriad Pro" w:cs="Calibri"/>
                <w:b/>
                <w:bCs/>
                <w:color w:val="000000"/>
                <w:sz w:val="20"/>
                <w:szCs w:val="20"/>
              </w:rPr>
              <w:t>13 582,96</w:t>
            </w:r>
          </w:p>
        </w:tc>
        <w:tc>
          <w:tcPr>
            <w:tcW w:w="1843" w:type="dxa"/>
            <w:shd w:val="clear" w:color="auto" w:fill="auto"/>
            <w:noWrap/>
            <w:vAlign w:val="center"/>
            <w:hideMark/>
          </w:tcPr>
          <w:p w14:paraId="38F1389D"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689 775,55</w:t>
            </w:r>
          </w:p>
        </w:tc>
        <w:tc>
          <w:tcPr>
            <w:tcW w:w="1711" w:type="dxa"/>
            <w:shd w:val="clear" w:color="auto" w:fill="auto"/>
            <w:noWrap/>
            <w:vAlign w:val="center"/>
            <w:hideMark/>
          </w:tcPr>
          <w:p w14:paraId="1915A0D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Pr>
                <w:rFonts w:ascii="Myriad Pro" w:hAnsi="Myriad Pro" w:cs="Calibri"/>
                <w:b/>
                <w:bCs/>
                <w:color w:val="000000"/>
                <w:sz w:val="20"/>
                <w:szCs w:val="20"/>
              </w:rPr>
              <w:t>38,06</w:t>
            </w:r>
          </w:p>
        </w:tc>
        <w:tc>
          <w:tcPr>
            <w:tcW w:w="1685" w:type="dxa"/>
            <w:shd w:val="clear" w:color="auto" w:fill="auto"/>
            <w:noWrap/>
            <w:vAlign w:val="center"/>
            <w:hideMark/>
          </w:tcPr>
          <w:p w14:paraId="6DC7848F"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38,14</w:t>
            </w:r>
          </w:p>
        </w:tc>
      </w:tr>
      <w:tr w:rsidR="00082F41" w:rsidRPr="00F61EAC" w14:paraId="70EC8DA1" w14:textId="77777777" w:rsidTr="00165B45">
        <w:trPr>
          <w:trHeight w:val="154"/>
          <w:jc w:val="center"/>
        </w:trPr>
        <w:tc>
          <w:tcPr>
            <w:tcW w:w="1019" w:type="dxa"/>
            <w:shd w:val="clear" w:color="auto" w:fill="auto"/>
            <w:vAlign w:val="center"/>
            <w:hideMark/>
          </w:tcPr>
          <w:p w14:paraId="09F846E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w:t>
            </w:r>
          </w:p>
        </w:tc>
        <w:tc>
          <w:tcPr>
            <w:tcW w:w="4666" w:type="dxa"/>
            <w:shd w:val="clear" w:color="auto" w:fill="auto"/>
            <w:vAlign w:val="center"/>
            <w:hideMark/>
          </w:tcPr>
          <w:p w14:paraId="14C45021"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Ремонт основных фондов, в т.ч.:</w:t>
            </w:r>
          </w:p>
        </w:tc>
        <w:tc>
          <w:tcPr>
            <w:tcW w:w="1869" w:type="dxa"/>
            <w:shd w:val="clear" w:color="auto" w:fill="auto"/>
            <w:noWrap/>
            <w:vAlign w:val="center"/>
            <w:hideMark/>
          </w:tcPr>
          <w:p w14:paraId="4A42B769"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214 132,38</w:t>
            </w:r>
          </w:p>
        </w:tc>
        <w:tc>
          <w:tcPr>
            <w:tcW w:w="2048" w:type="dxa"/>
            <w:shd w:val="clear" w:color="auto" w:fill="auto"/>
            <w:noWrap/>
            <w:vAlign w:val="center"/>
            <w:hideMark/>
          </w:tcPr>
          <w:p w14:paraId="7C83248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760</w:t>
            </w:r>
            <w:r>
              <w:rPr>
                <w:rFonts w:ascii="Myriad Pro" w:hAnsi="Myriad Pro" w:cs="Calibri"/>
                <w:color w:val="000000"/>
                <w:sz w:val="20"/>
                <w:szCs w:val="20"/>
              </w:rPr>
              <w:t> 591,90</w:t>
            </w:r>
          </w:p>
        </w:tc>
        <w:tc>
          <w:tcPr>
            <w:tcW w:w="1843" w:type="dxa"/>
            <w:shd w:val="clear" w:color="auto" w:fill="auto"/>
            <w:noWrap/>
            <w:vAlign w:val="center"/>
            <w:hideMark/>
          </w:tcPr>
          <w:p w14:paraId="4E1DA377"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474 937,94</w:t>
            </w:r>
          </w:p>
        </w:tc>
        <w:tc>
          <w:tcPr>
            <w:tcW w:w="1711" w:type="dxa"/>
            <w:shd w:val="clear" w:color="auto" w:fill="auto"/>
            <w:noWrap/>
            <w:vAlign w:val="center"/>
            <w:hideMark/>
          </w:tcPr>
          <w:p w14:paraId="6214E44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-37,5</w:t>
            </w:r>
            <w:r>
              <w:rPr>
                <w:rFonts w:ascii="Myriad Pro" w:hAnsi="Myriad Pro" w:cs="Calibri"/>
                <w:color w:val="000000"/>
                <w:sz w:val="20"/>
                <w:szCs w:val="20"/>
              </w:rPr>
              <w:t>6</w:t>
            </w:r>
          </w:p>
        </w:tc>
        <w:tc>
          <w:tcPr>
            <w:tcW w:w="1685" w:type="dxa"/>
            <w:shd w:val="clear" w:color="auto" w:fill="auto"/>
            <w:noWrap/>
            <w:vAlign w:val="center"/>
            <w:hideMark/>
          </w:tcPr>
          <w:p w14:paraId="56861550"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121,80</w:t>
            </w:r>
          </w:p>
        </w:tc>
      </w:tr>
      <w:tr w:rsidR="00082F41" w:rsidRPr="00F61EAC" w14:paraId="46BA14CF" w14:textId="77777777" w:rsidTr="00165B45">
        <w:trPr>
          <w:trHeight w:val="290"/>
          <w:jc w:val="center"/>
        </w:trPr>
        <w:tc>
          <w:tcPr>
            <w:tcW w:w="1019" w:type="dxa"/>
            <w:shd w:val="clear" w:color="auto" w:fill="auto"/>
            <w:vAlign w:val="center"/>
            <w:hideMark/>
          </w:tcPr>
          <w:p w14:paraId="3E02451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3.1.1.</w:t>
            </w:r>
          </w:p>
        </w:tc>
        <w:tc>
          <w:tcPr>
            <w:tcW w:w="4666" w:type="dxa"/>
            <w:shd w:val="clear" w:color="auto" w:fill="auto"/>
            <w:vAlign w:val="center"/>
            <w:hideMark/>
          </w:tcPr>
          <w:p w14:paraId="7821308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 xml:space="preserve">подрядные работы </w:t>
            </w:r>
          </w:p>
        </w:tc>
        <w:tc>
          <w:tcPr>
            <w:tcW w:w="1869" w:type="dxa"/>
            <w:shd w:val="clear" w:color="auto" w:fill="auto"/>
            <w:noWrap/>
            <w:vAlign w:val="center"/>
            <w:hideMark/>
          </w:tcPr>
          <w:p w14:paraId="2C4FE5EA"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33 505,06</w:t>
            </w:r>
          </w:p>
        </w:tc>
        <w:tc>
          <w:tcPr>
            <w:tcW w:w="2048" w:type="dxa"/>
            <w:shd w:val="clear" w:color="auto" w:fill="auto"/>
            <w:noWrap/>
            <w:vAlign w:val="center"/>
            <w:hideMark/>
          </w:tcPr>
          <w:p w14:paraId="10341C7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109</w:t>
            </w:r>
            <w:r>
              <w:rPr>
                <w:rFonts w:ascii="Myriad Pro" w:hAnsi="Myriad Pro" w:cs="Calibri"/>
                <w:color w:val="000000"/>
                <w:sz w:val="20"/>
                <w:szCs w:val="20"/>
              </w:rPr>
              <w:t> 744,60</w:t>
            </w:r>
          </w:p>
        </w:tc>
        <w:tc>
          <w:tcPr>
            <w:tcW w:w="1843" w:type="dxa"/>
            <w:shd w:val="clear" w:color="auto" w:fill="auto"/>
            <w:noWrap/>
            <w:vAlign w:val="center"/>
          </w:tcPr>
          <w:p w14:paraId="3A34247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7D67EE60"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730D07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45675B6B" w14:textId="77777777" w:rsidTr="00165B45">
        <w:trPr>
          <w:trHeight w:val="154"/>
          <w:jc w:val="center"/>
        </w:trPr>
        <w:tc>
          <w:tcPr>
            <w:tcW w:w="1019" w:type="dxa"/>
            <w:shd w:val="clear" w:color="auto" w:fill="auto"/>
            <w:vAlign w:val="center"/>
            <w:hideMark/>
          </w:tcPr>
          <w:p w14:paraId="6BBD302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3.1.2.</w:t>
            </w:r>
          </w:p>
        </w:tc>
        <w:tc>
          <w:tcPr>
            <w:tcW w:w="4666" w:type="dxa"/>
            <w:shd w:val="clear" w:color="auto" w:fill="auto"/>
            <w:vAlign w:val="center"/>
            <w:hideMark/>
          </w:tcPr>
          <w:p w14:paraId="53ED11A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вспомогательные материалы</w:t>
            </w:r>
          </w:p>
        </w:tc>
        <w:tc>
          <w:tcPr>
            <w:tcW w:w="1869" w:type="dxa"/>
            <w:shd w:val="clear" w:color="auto" w:fill="auto"/>
            <w:noWrap/>
            <w:vAlign w:val="center"/>
            <w:hideMark/>
          </w:tcPr>
          <w:p w14:paraId="48CBD4AB"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180 627,32</w:t>
            </w:r>
          </w:p>
        </w:tc>
        <w:tc>
          <w:tcPr>
            <w:tcW w:w="2048" w:type="dxa"/>
            <w:shd w:val="clear" w:color="auto" w:fill="auto"/>
            <w:noWrap/>
            <w:vAlign w:val="center"/>
            <w:hideMark/>
          </w:tcPr>
          <w:p w14:paraId="4EAA6E2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278 248,</w:t>
            </w:r>
            <w:r>
              <w:rPr>
                <w:rFonts w:ascii="Myriad Pro" w:hAnsi="Myriad Pro" w:cs="Calibri"/>
                <w:color w:val="000000"/>
                <w:sz w:val="20"/>
                <w:szCs w:val="20"/>
              </w:rPr>
              <w:t>30</w:t>
            </w:r>
          </w:p>
        </w:tc>
        <w:tc>
          <w:tcPr>
            <w:tcW w:w="1843" w:type="dxa"/>
            <w:shd w:val="clear" w:color="auto" w:fill="auto"/>
            <w:noWrap/>
            <w:vAlign w:val="center"/>
          </w:tcPr>
          <w:p w14:paraId="7B509353" w14:textId="77777777" w:rsidR="00082F41" w:rsidRPr="006056B6" w:rsidRDefault="00082F41" w:rsidP="00082F41">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5D30CA17"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3C5C6C6"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4433699" w14:textId="77777777" w:rsidTr="00165B45">
        <w:trPr>
          <w:trHeight w:val="154"/>
          <w:jc w:val="center"/>
        </w:trPr>
        <w:tc>
          <w:tcPr>
            <w:tcW w:w="1019" w:type="dxa"/>
            <w:shd w:val="clear" w:color="auto" w:fill="auto"/>
            <w:vAlign w:val="center"/>
          </w:tcPr>
          <w:p w14:paraId="292AE84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3.1.3.</w:t>
            </w:r>
          </w:p>
        </w:tc>
        <w:tc>
          <w:tcPr>
            <w:tcW w:w="4666" w:type="dxa"/>
            <w:shd w:val="clear" w:color="auto" w:fill="auto"/>
            <w:vAlign w:val="center"/>
          </w:tcPr>
          <w:p w14:paraId="6E1D751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дополнительные работы, связанные с проведением Универсиады</w:t>
            </w:r>
          </w:p>
        </w:tc>
        <w:tc>
          <w:tcPr>
            <w:tcW w:w="1869" w:type="dxa"/>
            <w:shd w:val="clear" w:color="auto" w:fill="auto"/>
            <w:noWrap/>
            <w:vAlign w:val="center"/>
          </w:tcPr>
          <w:p w14:paraId="7B21948C"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tcPr>
          <w:p w14:paraId="524CAAA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372 599,00</w:t>
            </w:r>
          </w:p>
        </w:tc>
        <w:tc>
          <w:tcPr>
            <w:tcW w:w="1843" w:type="dxa"/>
            <w:shd w:val="clear" w:color="auto" w:fill="auto"/>
            <w:noWrap/>
            <w:vAlign w:val="center"/>
          </w:tcPr>
          <w:p w14:paraId="623CBDBC" w14:textId="77777777" w:rsidR="00082F41" w:rsidRPr="006056B6" w:rsidRDefault="00082F41" w:rsidP="00082F41">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4F47BE0C"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E52A9A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77C70F39" w14:textId="77777777" w:rsidTr="00165B45">
        <w:trPr>
          <w:trHeight w:val="581"/>
          <w:jc w:val="center"/>
        </w:trPr>
        <w:tc>
          <w:tcPr>
            <w:tcW w:w="1019" w:type="dxa"/>
            <w:shd w:val="clear" w:color="auto" w:fill="auto"/>
            <w:vAlign w:val="center"/>
            <w:hideMark/>
          </w:tcPr>
          <w:p w14:paraId="719257A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p>
        </w:tc>
        <w:tc>
          <w:tcPr>
            <w:tcW w:w="4666" w:type="dxa"/>
            <w:shd w:val="clear" w:color="auto" w:fill="auto"/>
            <w:vAlign w:val="center"/>
            <w:hideMark/>
          </w:tcPr>
          <w:p w14:paraId="1638C9B4"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Оплата работ и услуг сторонних организаций (услуги непроизводственного характера), в том числе:</w:t>
            </w:r>
          </w:p>
        </w:tc>
        <w:tc>
          <w:tcPr>
            <w:tcW w:w="1869" w:type="dxa"/>
            <w:shd w:val="clear" w:color="auto" w:fill="auto"/>
            <w:noWrap/>
            <w:vAlign w:val="center"/>
            <w:hideMark/>
          </w:tcPr>
          <w:p w14:paraId="1B9ECEF1"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276 966,90</w:t>
            </w:r>
          </w:p>
        </w:tc>
        <w:tc>
          <w:tcPr>
            <w:tcW w:w="2048" w:type="dxa"/>
            <w:shd w:val="clear" w:color="auto" w:fill="auto"/>
            <w:noWrap/>
            <w:vAlign w:val="center"/>
            <w:hideMark/>
          </w:tcPr>
          <w:p w14:paraId="3675B125"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352 991,06</w:t>
            </w:r>
          </w:p>
        </w:tc>
        <w:tc>
          <w:tcPr>
            <w:tcW w:w="1843" w:type="dxa"/>
            <w:shd w:val="clear" w:color="auto" w:fill="auto"/>
            <w:noWrap/>
            <w:vAlign w:val="center"/>
            <w:hideMark/>
          </w:tcPr>
          <w:p w14:paraId="5C1997C1"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214 837,61</w:t>
            </w:r>
          </w:p>
        </w:tc>
        <w:tc>
          <w:tcPr>
            <w:tcW w:w="1711" w:type="dxa"/>
            <w:shd w:val="clear" w:color="auto" w:fill="auto"/>
            <w:noWrap/>
            <w:vAlign w:val="center"/>
            <w:hideMark/>
          </w:tcPr>
          <w:p w14:paraId="5CDFB39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w:t>
            </w:r>
            <w:r>
              <w:rPr>
                <w:rFonts w:ascii="Myriad Pro" w:hAnsi="Myriad Pro" w:cs="Calibri"/>
                <w:color w:val="000000"/>
                <w:sz w:val="20"/>
                <w:szCs w:val="20"/>
              </w:rPr>
              <w:t>39,14</w:t>
            </w:r>
          </w:p>
        </w:tc>
        <w:tc>
          <w:tcPr>
            <w:tcW w:w="1685" w:type="dxa"/>
            <w:shd w:val="clear" w:color="auto" w:fill="auto"/>
            <w:noWrap/>
            <w:vAlign w:val="center"/>
            <w:hideMark/>
          </w:tcPr>
          <w:p w14:paraId="0CFA421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-24,67</w:t>
            </w:r>
          </w:p>
        </w:tc>
      </w:tr>
      <w:tr w:rsidR="00082F41" w:rsidRPr="00F61EAC" w14:paraId="530A3D99" w14:textId="77777777" w:rsidTr="00165B45">
        <w:trPr>
          <w:trHeight w:val="154"/>
          <w:jc w:val="center"/>
        </w:trPr>
        <w:tc>
          <w:tcPr>
            <w:tcW w:w="1019" w:type="dxa"/>
            <w:shd w:val="clear" w:color="auto" w:fill="auto"/>
            <w:vAlign w:val="center"/>
            <w:hideMark/>
          </w:tcPr>
          <w:p w14:paraId="2AA002D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p>
        </w:tc>
        <w:tc>
          <w:tcPr>
            <w:tcW w:w="4666" w:type="dxa"/>
            <w:shd w:val="clear" w:color="auto" w:fill="auto"/>
            <w:vAlign w:val="center"/>
            <w:hideMark/>
          </w:tcPr>
          <w:p w14:paraId="579A5CD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Услуги связи</w:t>
            </w:r>
          </w:p>
        </w:tc>
        <w:tc>
          <w:tcPr>
            <w:tcW w:w="1869" w:type="dxa"/>
            <w:shd w:val="clear" w:color="auto" w:fill="auto"/>
            <w:noWrap/>
            <w:vAlign w:val="center"/>
            <w:hideMark/>
          </w:tcPr>
          <w:p w14:paraId="57E91A78"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27 073,30</w:t>
            </w:r>
          </w:p>
        </w:tc>
        <w:tc>
          <w:tcPr>
            <w:tcW w:w="2048" w:type="dxa"/>
            <w:shd w:val="clear" w:color="auto" w:fill="auto"/>
            <w:noWrap/>
            <w:vAlign w:val="center"/>
          </w:tcPr>
          <w:p w14:paraId="24A9506D"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32 906,01</w:t>
            </w:r>
          </w:p>
        </w:tc>
        <w:tc>
          <w:tcPr>
            <w:tcW w:w="1843" w:type="dxa"/>
            <w:shd w:val="clear" w:color="auto" w:fill="auto"/>
            <w:noWrap/>
            <w:vAlign w:val="center"/>
          </w:tcPr>
          <w:p w14:paraId="0E7F2F7B"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404D38E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6D8CF11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83312E2" w14:textId="77777777" w:rsidTr="00165B45">
        <w:trPr>
          <w:trHeight w:val="290"/>
          <w:jc w:val="center"/>
        </w:trPr>
        <w:tc>
          <w:tcPr>
            <w:tcW w:w="1019" w:type="dxa"/>
            <w:shd w:val="clear" w:color="auto" w:fill="auto"/>
            <w:vAlign w:val="center"/>
            <w:hideMark/>
          </w:tcPr>
          <w:p w14:paraId="4AE9F79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3.2.2.</w:t>
            </w:r>
          </w:p>
        </w:tc>
        <w:tc>
          <w:tcPr>
            <w:tcW w:w="4666" w:type="dxa"/>
            <w:shd w:val="clear" w:color="auto" w:fill="auto"/>
            <w:vAlign w:val="center"/>
            <w:hideMark/>
          </w:tcPr>
          <w:p w14:paraId="0CCD247F"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охрану и пожарную безопасность</w:t>
            </w:r>
          </w:p>
        </w:tc>
        <w:tc>
          <w:tcPr>
            <w:tcW w:w="1869" w:type="dxa"/>
            <w:shd w:val="clear" w:color="auto" w:fill="auto"/>
            <w:noWrap/>
            <w:vAlign w:val="center"/>
            <w:hideMark/>
          </w:tcPr>
          <w:p w14:paraId="34FDC32D"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27 636,60</w:t>
            </w:r>
          </w:p>
        </w:tc>
        <w:tc>
          <w:tcPr>
            <w:tcW w:w="2048" w:type="dxa"/>
            <w:shd w:val="clear" w:color="auto" w:fill="auto"/>
            <w:noWrap/>
            <w:vAlign w:val="center"/>
          </w:tcPr>
          <w:p w14:paraId="0635612E"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41 419,69</w:t>
            </w:r>
          </w:p>
        </w:tc>
        <w:tc>
          <w:tcPr>
            <w:tcW w:w="1843" w:type="dxa"/>
            <w:shd w:val="clear" w:color="auto" w:fill="auto"/>
            <w:noWrap/>
            <w:vAlign w:val="center"/>
          </w:tcPr>
          <w:p w14:paraId="48DDCE4B"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03FF003"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2FE7519F"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6FCA7C5" w14:textId="77777777" w:rsidTr="00165B45">
        <w:trPr>
          <w:trHeight w:val="124"/>
          <w:jc w:val="center"/>
        </w:trPr>
        <w:tc>
          <w:tcPr>
            <w:tcW w:w="1019" w:type="dxa"/>
            <w:shd w:val="clear" w:color="auto" w:fill="auto"/>
            <w:vAlign w:val="center"/>
            <w:hideMark/>
          </w:tcPr>
          <w:p w14:paraId="3A68535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3.2.3.</w:t>
            </w:r>
          </w:p>
        </w:tc>
        <w:tc>
          <w:tcPr>
            <w:tcW w:w="4666" w:type="dxa"/>
            <w:shd w:val="clear" w:color="auto" w:fill="auto"/>
            <w:vAlign w:val="center"/>
            <w:hideMark/>
          </w:tcPr>
          <w:p w14:paraId="4F516E38"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коммунального хозяйства</w:t>
            </w:r>
          </w:p>
        </w:tc>
        <w:tc>
          <w:tcPr>
            <w:tcW w:w="1869" w:type="dxa"/>
            <w:shd w:val="clear" w:color="auto" w:fill="auto"/>
            <w:noWrap/>
            <w:vAlign w:val="center"/>
            <w:hideMark/>
          </w:tcPr>
          <w:p w14:paraId="01FE36BC"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25 936,60</w:t>
            </w:r>
          </w:p>
        </w:tc>
        <w:tc>
          <w:tcPr>
            <w:tcW w:w="2048" w:type="dxa"/>
            <w:shd w:val="clear" w:color="auto" w:fill="auto"/>
            <w:noWrap/>
            <w:vAlign w:val="center"/>
          </w:tcPr>
          <w:p w14:paraId="10867C5A"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26 063,50</w:t>
            </w:r>
          </w:p>
        </w:tc>
        <w:tc>
          <w:tcPr>
            <w:tcW w:w="1843" w:type="dxa"/>
            <w:shd w:val="clear" w:color="auto" w:fill="auto"/>
            <w:noWrap/>
            <w:vAlign w:val="center"/>
          </w:tcPr>
          <w:p w14:paraId="125D4910"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C8B66B"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20AE4E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9AF3DA9" w14:textId="77777777" w:rsidTr="00165B45">
        <w:trPr>
          <w:trHeight w:val="154"/>
          <w:jc w:val="center"/>
        </w:trPr>
        <w:tc>
          <w:tcPr>
            <w:tcW w:w="1019" w:type="dxa"/>
            <w:shd w:val="clear" w:color="auto" w:fill="auto"/>
            <w:vAlign w:val="center"/>
            <w:hideMark/>
          </w:tcPr>
          <w:p w14:paraId="45BD046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3.2.4.</w:t>
            </w:r>
          </w:p>
        </w:tc>
        <w:tc>
          <w:tcPr>
            <w:tcW w:w="4666" w:type="dxa"/>
            <w:shd w:val="clear" w:color="auto" w:fill="auto"/>
            <w:vAlign w:val="center"/>
            <w:hideMark/>
          </w:tcPr>
          <w:p w14:paraId="7F5F13C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юридические</w:t>
            </w:r>
            <w:r>
              <w:rPr>
                <w:rFonts w:ascii="Myriad Pro" w:hAnsi="Myriad Pro" w:cs="Calibri"/>
                <w:color w:val="000000"/>
                <w:sz w:val="20"/>
                <w:szCs w:val="20"/>
              </w:rPr>
              <w:t>, консультационные, аудиторские</w:t>
            </w:r>
            <w:r w:rsidRPr="006056B6">
              <w:rPr>
                <w:rFonts w:ascii="Myriad Pro" w:hAnsi="Myriad Pro" w:cs="Calibri"/>
                <w:color w:val="000000"/>
                <w:sz w:val="20"/>
                <w:szCs w:val="20"/>
              </w:rPr>
              <w:t xml:space="preserve"> услуги</w:t>
            </w:r>
          </w:p>
        </w:tc>
        <w:tc>
          <w:tcPr>
            <w:tcW w:w="1869" w:type="dxa"/>
            <w:shd w:val="clear" w:color="auto" w:fill="auto"/>
            <w:noWrap/>
            <w:vAlign w:val="center"/>
            <w:hideMark/>
          </w:tcPr>
          <w:p w14:paraId="7D87694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1 402,99</w:t>
            </w:r>
          </w:p>
        </w:tc>
        <w:tc>
          <w:tcPr>
            <w:tcW w:w="2048" w:type="dxa"/>
            <w:shd w:val="clear" w:color="auto" w:fill="auto"/>
            <w:noWrap/>
            <w:vAlign w:val="center"/>
          </w:tcPr>
          <w:p w14:paraId="4EDE9F7C"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5 977,90</w:t>
            </w:r>
          </w:p>
        </w:tc>
        <w:tc>
          <w:tcPr>
            <w:tcW w:w="1843" w:type="dxa"/>
            <w:shd w:val="clear" w:color="auto" w:fill="auto"/>
            <w:noWrap/>
            <w:vAlign w:val="center"/>
          </w:tcPr>
          <w:p w14:paraId="4D99380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A075889"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56DC3A23"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6CF065BF" w14:textId="77777777" w:rsidTr="00165B45">
        <w:trPr>
          <w:trHeight w:val="290"/>
          <w:jc w:val="center"/>
        </w:trPr>
        <w:tc>
          <w:tcPr>
            <w:tcW w:w="1019" w:type="dxa"/>
            <w:shd w:val="clear" w:color="auto" w:fill="auto"/>
            <w:vAlign w:val="center"/>
            <w:hideMark/>
          </w:tcPr>
          <w:p w14:paraId="32DD5A48"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3.2.5.</w:t>
            </w:r>
          </w:p>
        </w:tc>
        <w:tc>
          <w:tcPr>
            <w:tcW w:w="4666" w:type="dxa"/>
            <w:shd w:val="clear" w:color="auto" w:fill="auto"/>
            <w:vAlign w:val="center"/>
            <w:hideMark/>
          </w:tcPr>
          <w:p w14:paraId="70DD467C"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информационные услуги</w:t>
            </w:r>
          </w:p>
        </w:tc>
        <w:tc>
          <w:tcPr>
            <w:tcW w:w="1869" w:type="dxa"/>
            <w:shd w:val="clear" w:color="auto" w:fill="auto"/>
            <w:noWrap/>
            <w:vAlign w:val="center"/>
            <w:hideMark/>
          </w:tcPr>
          <w:p w14:paraId="73E5E414"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45 261,20</w:t>
            </w:r>
          </w:p>
        </w:tc>
        <w:tc>
          <w:tcPr>
            <w:tcW w:w="2048" w:type="dxa"/>
            <w:shd w:val="clear" w:color="auto" w:fill="auto"/>
            <w:noWrap/>
            <w:vAlign w:val="center"/>
          </w:tcPr>
          <w:p w14:paraId="556BB5CC"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56 019,50</w:t>
            </w:r>
          </w:p>
        </w:tc>
        <w:tc>
          <w:tcPr>
            <w:tcW w:w="1843" w:type="dxa"/>
            <w:shd w:val="clear" w:color="auto" w:fill="auto"/>
            <w:noWrap/>
            <w:vAlign w:val="center"/>
          </w:tcPr>
          <w:p w14:paraId="202A278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0C3C414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EA07689"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30E5BF5" w14:textId="77777777" w:rsidTr="00165B45">
        <w:trPr>
          <w:trHeight w:val="154"/>
          <w:jc w:val="center"/>
        </w:trPr>
        <w:tc>
          <w:tcPr>
            <w:tcW w:w="1019" w:type="dxa"/>
            <w:shd w:val="clear" w:color="auto" w:fill="auto"/>
            <w:vAlign w:val="center"/>
            <w:hideMark/>
          </w:tcPr>
          <w:p w14:paraId="5D7C338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6</w:t>
            </w:r>
            <w:r w:rsidRPr="006056B6">
              <w:rPr>
                <w:rFonts w:ascii="Myriad Pro" w:hAnsi="Myriad Pro" w:cs="Calibri"/>
                <w:color w:val="000000"/>
                <w:sz w:val="20"/>
                <w:szCs w:val="20"/>
              </w:rPr>
              <w:t>.</w:t>
            </w:r>
          </w:p>
        </w:tc>
        <w:tc>
          <w:tcPr>
            <w:tcW w:w="4666" w:type="dxa"/>
            <w:shd w:val="clear" w:color="auto" w:fill="auto"/>
            <w:vAlign w:val="center"/>
            <w:hideMark/>
          </w:tcPr>
          <w:p w14:paraId="00D134C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сертификацию</w:t>
            </w:r>
          </w:p>
        </w:tc>
        <w:tc>
          <w:tcPr>
            <w:tcW w:w="1869" w:type="dxa"/>
            <w:shd w:val="clear" w:color="auto" w:fill="auto"/>
            <w:noWrap/>
            <w:vAlign w:val="center"/>
            <w:hideMark/>
          </w:tcPr>
          <w:p w14:paraId="74E2B0B9"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679,20</w:t>
            </w:r>
          </w:p>
        </w:tc>
        <w:tc>
          <w:tcPr>
            <w:tcW w:w="2048" w:type="dxa"/>
            <w:shd w:val="clear" w:color="auto" w:fill="auto"/>
            <w:noWrap/>
            <w:vAlign w:val="center"/>
          </w:tcPr>
          <w:p w14:paraId="37A2A1C5"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888,40</w:t>
            </w:r>
          </w:p>
        </w:tc>
        <w:tc>
          <w:tcPr>
            <w:tcW w:w="1843" w:type="dxa"/>
            <w:shd w:val="clear" w:color="auto" w:fill="auto"/>
            <w:noWrap/>
            <w:vAlign w:val="center"/>
          </w:tcPr>
          <w:p w14:paraId="7524CB9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A4706D"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279BB2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C6EC7AF" w14:textId="77777777" w:rsidTr="00165B45">
        <w:trPr>
          <w:trHeight w:val="154"/>
          <w:jc w:val="center"/>
        </w:trPr>
        <w:tc>
          <w:tcPr>
            <w:tcW w:w="1019" w:type="dxa"/>
            <w:shd w:val="clear" w:color="auto" w:fill="auto"/>
            <w:vAlign w:val="center"/>
            <w:hideMark/>
          </w:tcPr>
          <w:p w14:paraId="28EA78B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7</w:t>
            </w:r>
            <w:r w:rsidRPr="006056B6">
              <w:rPr>
                <w:rFonts w:ascii="Myriad Pro" w:hAnsi="Myriad Pro" w:cs="Calibri"/>
                <w:color w:val="000000"/>
                <w:sz w:val="20"/>
                <w:szCs w:val="20"/>
              </w:rPr>
              <w:t>.</w:t>
            </w:r>
          </w:p>
        </w:tc>
        <w:tc>
          <w:tcPr>
            <w:tcW w:w="4666" w:type="dxa"/>
            <w:shd w:val="clear" w:color="auto" w:fill="auto"/>
            <w:vAlign w:val="center"/>
            <w:hideMark/>
          </w:tcPr>
          <w:p w14:paraId="46268DA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Транспортные услуги</w:t>
            </w:r>
          </w:p>
        </w:tc>
        <w:tc>
          <w:tcPr>
            <w:tcW w:w="1869" w:type="dxa"/>
            <w:shd w:val="clear" w:color="auto" w:fill="auto"/>
            <w:noWrap/>
            <w:vAlign w:val="center"/>
            <w:hideMark/>
          </w:tcPr>
          <w:p w14:paraId="501512D6"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502,60</w:t>
            </w:r>
          </w:p>
        </w:tc>
        <w:tc>
          <w:tcPr>
            <w:tcW w:w="2048" w:type="dxa"/>
            <w:shd w:val="clear" w:color="auto" w:fill="auto"/>
            <w:noWrap/>
            <w:vAlign w:val="center"/>
          </w:tcPr>
          <w:p w14:paraId="53808D6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843,90</w:t>
            </w:r>
          </w:p>
        </w:tc>
        <w:tc>
          <w:tcPr>
            <w:tcW w:w="1843" w:type="dxa"/>
            <w:shd w:val="clear" w:color="auto" w:fill="auto"/>
            <w:noWrap/>
            <w:vAlign w:val="center"/>
          </w:tcPr>
          <w:p w14:paraId="05BDBDA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5B226917"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52268FFD"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14A0917D" w14:textId="77777777" w:rsidTr="00165B45">
        <w:trPr>
          <w:trHeight w:val="435"/>
          <w:jc w:val="center"/>
        </w:trPr>
        <w:tc>
          <w:tcPr>
            <w:tcW w:w="1019" w:type="dxa"/>
            <w:shd w:val="clear" w:color="auto" w:fill="auto"/>
            <w:vAlign w:val="center"/>
            <w:hideMark/>
          </w:tcPr>
          <w:p w14:paraId="30EF583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lastRenderedPageBreak/>
              <w:t>3.2.</w:t>
            </w:r>
            <w:r>
              <w:rPr>
                <w:rFonts w:ascii="Myriad Pro" w:hAnsi="Myriad Pro" w:cs="Calibri"/>
                <w:color w:val="000000"/>
                <w:sz w:val="20"/>
                <w:szCs w:val="20"/>
              </w:rPr>
              <w:t>8</w:t>
            </w:r>
            <w:r w:rsidRPr="006056B6">
              <w:rPr>
                <w:rFonts w:ascii="Myriad Pro" w:hAnsi="Myriad Pro" w:cs="Calibri"/>
                <w:color w:val="000000"/>
                <w:sz w:val="20"/>
                <w:szCs w:val="20"/>
              </w:rPr>
              <w:t>.</w:t>
            </w:r>
          </w:p>
        </w:tc>
        <w:tc>
          <w:tcPr>
            <w:tcW w:w="4666" w:type="dxa"/>
            <w:shd w:val="clear" w:color="auto" w:fill="auto"/>
            <w:vAlign w:val="center"/>
            <w:hideMark/>
          </w:tcPr>
          <w:p w14:paraId="691744E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1869" w:type="dxa"/>
            <w:shd w:val="clear" w:color="auto" w:fill="auto"/>
            <w:noWrap/>
            <w:vAlign w:val="center"/>
            <w:hideMark/>
          </w:tcPr>
          <w:p w14:paraId="3CBB9B2D"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13 386,98</w:t>
            </w:r>
          </w:p>
        </w:tc>
        <w:tc>
          <w:tcPr>
            <w:tcW w:w="2048" w:type="dxa"/>
            <w:shd w:val="clear" w:color="auto" w:fill="auto"/>
            <w:noWrap/>
            <w:vAlign w:val="center"/>
          </w:tcPr>
          <w:p w14:paraId="043CE2D8"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21 100,30</w:t>
            </w:r>
          </w:p>
        </w:tc>
        <w:tc>
          <w:tcPr>
            <w:tcW w:w="1843" w:type="dxa"/>
            <w:shd w:val="clear" w:color="auto" w:fill="auto"/>
            <w:noWrap/>
            <w:vAlign w:val="center"/>
          </w:tcPr>
          <w:p w14:paraId="2ED7359D"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13083E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D4113C8"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58688029" w14:textId="77777777" w:rsidTr="00165B45">
        <w:trPr>
          <w:trHeight w:val="290"/>
          <w:jc w:val="center"/>
        </w:trPr>
        <w:tc>
          <w:tcPr>
            <w:tcW w:w="1019" w:type="dxa"/>
            <w:shd w:val="clear" w:color="auto" w:fill="auto"/>
            <w:vAlign w:val="center"/>
            <w:hideMark/>
          </w:tcPr>
          <w:p w14:paraId="6EFA13D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Pr>
                <w:rFonts w:ascii="Myriad Pro" w:hAnsi="Myriad Pro" w:cs="Calibri"/>
                <w:color w:val="000000"/>
                <w:sz w:val="20"/>
                <w:szCs w:val="20"/>
              </w:rPr>
              <w:t>9</w:t>
            </w:r>
            <w:r w:rsidRPr="006056B6">
              <w:rPr>
                <w:rFonts w:ascii="Myriad Pro" w:hAnsi="Myriad Pro" w:cs="Calibri"/>
                <w:color w:val="000000"/>
                <w:sz w:val="20"/>
                <w:szCs w:val="20"/>
              </w:rPr>
              <w:t>.</w:t>
            </w:r>
          </w:p>
        </w:tc>
        <w:tc>
          <w:tcPr>
            <w:tcW w:w="4666" w:type="dxa"/>
            <w:shd w:val="clear" w:color="auto" w:fill="auto"/>
            <w:vAlign w:val="center"/>
            <w:hideMark/>
          </w:tcPr>
          <w:p w14:paraId="0AD912FA"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командировки и представительские</w:t>
            </w:r>
          </w:p>
        </w:tc>
        <w:tc>
          <w:tcPr>
            <w:tcW w:w="1869" w:type="dxa"/>
            <w:shd w:val="clear" w:color="auto" w:fill="auto"/>
            <w:noWrap/>
            <w:vAlign w:val="center"/>
            <w:hideMark/>
          </w:tcPr>
          <w:p w14:paraId="44B9C6E1" w14:textId="77777777" w:rsidR="00082F41" w:rsidRPr="00985BA8"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30 984,05</w:t>
            </w:r>
          </w:p>
        </w:tc>
        <w:tc>
          <w:tcPr>
            <w:tcW w:w="2048" w:type="dxa"/>
            <w:shd w:val="clear" w:color="auto" w:fill="auto"/>
            <w:noWrap/>
            <w:vAlign w:val="center"/>
          </w:tcPr>
          <w:p w14:paraId="260F7936"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37 756,00</w:t>
            </w:r>
          </w:p>
        </w:tc>
        <w:tc>
          <w:tcPr>
            <w:tcW w:w="1843" w:type="dxa"/>
            <w:shd w:val="clear" w:color="auto" w:fill="auto"/>
            <w:noWrap/>
            <w:vAlign w:val="center"/>
          </w:tcPr>
          <w:p w14:paraId="3AA9CD6E"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1F3AD35F"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2ECBB842"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A02E94B" w14:textId="77777777" w:rsidTr="00165B45">
        <w:trPr>
          <w:trHeight w:val="154"/>
          <w:jc w:val="center"/>
        </w:trPr>
        <w:tc>
          <w:tcPr>
            <w:tcW w:w="1019" w:type="dxa"/>
            <w:shd w:val="clear" w:color="auto" w:fill="auto"/>
            <w:vAlign w:val="center"/>
            <w:hideMark/>
          </w:tcPr>
          <w:p w14:paraId="3C0989F9"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0</w:t>
            </w:r>
            <w:r w:rsidRPr="006056B6">
              <w:rPr>
                <w:rFonts w:ascii="Myriad Pro" w:hAnsi="Myriad Pro" w:cs="Calibri"/>
                <w:color w:val="000000"/>
                <w:sz w:val="20"/>
                <w:szCs w:val="20"/>
              </w:rPr>
              <w:t>.</w:t>
            </w:r>
          </w:p>
        </w:tc>
        <w:tc>
          <w:tcPr>
            <w:tcW w:w="4666" w:type="dxa"/>
            <w:shd w:val="clear" w:color="auto" w:fill="auto"/>
            <w:vAlign w:val="center"/>
            <w:hideMark/>
          </w:tcPr>
          <w:p w14:paraId="54FEF092"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подготовку кадров</w:t>
            </w:r>
          </w:p>
        </w:tc>
        <w:tc>
          <w:tcPr>
            <w:tcW w:w="1869" w:type="dxa"/>
            <w:shd w:val="clear" w:color="auto" w:fill="auto"/>
            <w:noWrap/>
            <w:vAlign w:val="center"/>
            <w:hideMark/>
          </w:tcPr>
          <w:p w14:paraId="535FE615"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5 908,22</w:t>
            </w:r>
          </w:p>
        </w:tc>
        <w:tc>
          <w:tcPr>
            <w:tcW w:w="2048" w:type="dxa"/>
            <w:shd w:val="clear" w:color="auto" w:fill="auto"/>
            <w:noWrap/>
            <w:vAlign w:val="center"/>
          </w:tcPr>
          <w:p w14:paraId="210A93B0"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14 396,70</w:t>
            </w:r>
          </w:p>
        </w:tc>
        <w:tc>
          <w:tcPr>
            <w:tcW w:w="1843" w:type="dxa"/>
            <w:shd w:val="clear" w:color="auto" w:fill="auto"/>
            <w:noWrap/>
            <w:vAlign w:val="center"/>
          </w:tcPr>
          <w:p w14:paraId="2DD09B88"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36EB8D05"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58DBFC7"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46ED8046" w14:textId="77777777" w:rsidTr="00165B45">
        <w:trPr>
          <w:trHeight w:val="154"/>
          <w:jc w:val="center"/>
        </w:trPr>
        <w:tc>
          <w:tcPr>
            <w:tcW w:w="1019" w:type="dxa"/>
            <w:shd w:val="clear" w:color="auto" w:fill="auto"/>
            <w:vAlign w:val="center"/>
            <w:hideMark/>
          </w:tcPr>
          <w:p w14:paraId="4CBCBE55"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1</w:t>
            </w:r>
            <w:r w:rsidRPr="006056B6">
              <w:rPr>
                <w:rFonts w:ascii="Myriad Pro" w:hAnsi="Myriad Pro" w:cs="Calibri"/>
                <w:color w:val="000000"/>
                <w:sz w:val="20"/>
                <w:szCs w:val="20"/>
              </w:rPr>
              <w:t>.</w:t>
            </w:r>
          </w:p>
        </w:tc>
        <w:tc>
          <w:tcPr>
            <w:tcW w:w="4666" w:type="dxa"/>
            <w:shd w:val="clear" w:color="auto" w:fill="auto"/>
            <w:vAlign w:val="center"/>
            <w:hideMark/>
          </w:tcPr>
          <w:p w14:paraId="7FDEA5C8"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страхование</w:t>
            </w:r>
          </w:p>
        </w:tc>
        <w:tc>
          <w:tcPr>
            <w:tcW w:w="1869" w:type="dxa"/>
            <w:shd w:val="clear" w:color="auto" w:fill="auto"/>
            <w:noWrap/>
            <w:vAlign w:val="center"/>
            <w:hideMark/>
          </w:tcPr>
          <w:p w14:paraId="1B8AE0DF"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12 127,98</w:t>
            </w:r>
          </w:p>
        </w:tc>
        <w:tc>
          <w:tcPr>
            <w:tcW w:w="2048" w:type="dxa"/>
            <w:shd w:val="clear" w:color="auto" w:fill="auto"/>
            <w:noWrap/>
            <w:vAlign w:val="center"/>
          </w:tcPr>
          <w:p w14:paraId="39E17E30"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13 101,31</w:t>
            </w:r>
          </w:p>
        </w:tc>
        <w:tc>
          <w:tcPr>
            <w:tcW w:w="1843" w:type="dxa"/>
            <w:shd w:val="clear" w:color="auto" w:fill="auto"/>
            <w:noWrap/>
            <w:vAlign w:val="center"/>
          </w:tcPr>
          <w:p w14:paraId="1AB2D39A"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596C7E7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23C1B3B"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7FF98072" w14:textId="77777777" w:rsidTr="00165B45">
        <w:trPr>
          <w:trHeight w:val="154"/>
          <w:jc w:val="center"/>
        </w:trPr>
        <w:tc>
          <w:tcPr>
            <w:tcW w:w="1019" w:type="dxa"/>
            <w:shd w:val="clear" w:color="auto" w:fill="auto"/>
            <w:vAlign w:val="center"/>
            <w:hideMark/>
          </w:tcPr>
          <w:p w14:paraId="205ECF1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2</w:t>
            </w:r>
            <w:r w:rsidRPr="006056B6">
              <w:rPr>
                <w:rFonts w:ascii="Myriad Pro" w:hAnsi="Myriad Pro" w:cs="Calibri"/>
                <w:color w:val="000000"/>
                <w:sz w:val="20"/>
                <w:szCs w:val="20"/>
              </w:rPr>
              <w:t>.</w:t>
            </w:r>
          </w:p>
        </w:tc>
        <w:tc>
          <w:tcPr>
            <w:tcW w:w="4666" w:type="dxa"/>
            <w:shd w:val="clear" w:color="auto" w:fill="auto"/>
            <w:vAlign w:val="center"/>
            <w:hideMark/>
          </w:tcPr>
          <w:p w14:paraId="703BF1D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Целевые средства на НИОКР</w:t>
            </w:r>
          </w:p>
        </w:tc>
        <w:tc>
          <w:tcPr>
            <w:tcW w:w="1869" w:type="dxa"/>
            <w:shd w:val="clear" w:color="auto" w:fill="auto"/>
            <w:noWrap/>
            <w:vAlign w:val="center"/>
            <w:hideMark/>
          </w:tcPr>
          <w:p w14:paraId="46B96CF8"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1 072,77</w:t>
            </w:r>
          </w:p>
        </w:tc>
        <w:tc>
          <w:tcPr>
            <w:tcW w:w="2048" w:type="dxa"/>
            <w:shd w:val="clear" w:color="auto" w:fill="auto"/>
            <w:noWrap/>
            <w:vAlign w:val="center"/>
          </w:tcPr>
          <w:p w14:paraId="529631D8"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shd w:val="clear" w:color="auto" w:fill="auto"/>
            <w:noWrap/>
            <w:vAlign w:val="center"/>
          </w:tcPr>
          <w:p w14:paraId="67031DCF"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7D9B6F14"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4F014D26"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2C16A3FA" w14:textId="77777777" w:rsidTr="00165B45">
        <w:trPr>
          <w:trHeight w:val="290"/>
          <w:jc w:val="center"/>
        </w:trPr>
        <w:tc>
          <w:tcPr>
            <w:tcW w:w="1019" w:type="dxa"/>
            <w:shd w:val="clear" w:color="auto" w:fill="auto"/>
            <w:vAlign w:val="center"/>
            <w:hideMark/>
          </w:tcPr>
          <w:p w14:paraId="21C186D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Pr>
                <w:rFonts w:ascii="Myriad Pro" w:hAnsi="Myriad Pro" w:cs="Calibri"/>
                <w:color w:val="000000"/>
                <w:sz w:val="20"/>
                <w:szCs w:val="20"/>
              </w:rPr>
              <w:t>3</w:t>
            </w:r>
            <w:r w:rsidRPr="006056B6">
              <w:rPr>
                <w:rFonts w:ascii="Myriad Pro" w:hAnsi="Myriad Pro" w:cs="Calibri"/>
                <w:color w:val="000000"/>
                <w:sz w:val="20"/>
                <w:szCs w:val="20"/>
              </w:rPr>
              <w:t>.</w:t>
            </w:r>
          </w:p>
        </w:tc>
        <w:tc>
          <w:tcPr>
            <w:tcW w:w="4666" w:type="dxa"/>
            <w:shd w:val="clear" w:color="auto" w:fill="auto"/>
            <w:vAlign w:val="center"/>
            <w:hideMark/>
          </w:tcPr>
          <w:p w14:paraId="185F59B3"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прочие подконтрольные расходы</w:t>
            </w:r>
          </w:p>
        </w:tc>
        <w:tc>
          <w:tcPr>
            <w:tcW w:w="1869" w:type="dxa"/>
            <w:shd w:val="clear" w:color="auto" w:fill="auto"/>
            <w:noWrap/>
            <w:vAlign w:val="center"/>
            <w:hideMark/>
          </w:tcPr>
          <w:p w14:paraId="1D00EF36"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84 994,41</w:t>
            </w:r>
          </w:p>
        </w:tc>
        <w:tc>
          <w:tcPr>
            <w:tcW w:w="2048" w:type="dxa"/>
            <w:shd w:val="clear" w:color="auto" w:fill="auto"/>
            <w:noWrap/>
            <w:vAlign w:val="center"/>
          </w:tcPr>
          <w:p w14:paraId="47E5B386"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102 519,56</w:t>
            </w:r>
          </w:p>
        </w:tc>
        <w:tc>
          <w:tcPr>
            <w:tcW w:w="1843" w:type="dxa"/>
            <w:shd w:val="clear" w:color="auto" w:fill="auto"/>
            <w:noWrap/>
            <w:vAlign w:val="center"/>
          </w:tcPr>
          <w:p w14:paraId="5224EB67" w14:textId="77777777" w:rsidR="00082F41" w:rsidRPr="006056B6" w:rsidRDefault="00082F41" w:rsidP="00082F41">
            <w:pPr>
              <w:spacing w:after="0" w:line="240" w:lineRule="auto"/>
              <w:jc w:val="center"/>
              <w:rPr>
                <w:rFonts w:ascii="Myriad Pro" w:hAnsi="Myriad Pro" w:cs="Calibri"/>
                <w:sz w:val="20"/>
                <w:szCs w:val="20"/>
              </w:rPr>
            </w:pPr>
          </w:p>
        </w:tc>
        <w:tc>
          <w:tcPr>
            <w:tcW w:w="1711" w:type="dxa"/>
            <w:shd w:val="clear" w:color="auto" w:fill="auto"/>
            <w:noWrap/>
            <w:vAlign w:val="center"/>
          </w:tcPr>
          <w:p w14:paraId="6D67B272"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E35AC0F" w14:textId="77777777" w:rsidR="00082F41" w:rsidRPr="006056B6" w:rsidRDefault="00082F41" w:rsidP="00082F41">
            <w:pPr>
              <w:spacing w:after="0" w:line="240" w:lineRule="auto"/>
              <w:jc w:val="center"/>
              <w:rPr>
                <w:rFonts w:ascii="Myriad Pro" w:hAnsi="Myriad Pro" w:cs="Calibri"/>
                <w:color w:val="000000"/>
                <w:sz w:val="20"/>
                <w:szCs w:val="20"/>
              </w:rPr>
            </w:pPr>
          </w:p>
        </w:tc>
      </w:tr>
      <w:tr w:rsidR="00082F41" w:rsidRPr="00F61EAC" w14:paraId="02754B40" w14:textId="77777777" w:rsidTr="00165B45">
        <w:trPr>
          <w:trHeight w:val="154"/>
          <w:jc w:val="center"/>
        </w:trPr>
        <w:tc>
          <w:tcPr>
            <w:tcW w:w="1019" w:type="dxa"/>
            <w:shd w:val="clear" w:color="auto" w:fill="auto"/>
            <w:vAlign w:val="center"/>
            <w:hideMark/>
          </w:tcPr>
          <w:p w14:paraId="7B9D7034"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p>
        </w:tc>
        <w:tc>
          <w:tcPr>
            <w:tcW w:w="4666" w:type="dxa"/>
            <w:shd w:val="clear" w:color="auto" w:fill="auto"/>
            <w:vAlign w:val="center"/>
            <w:hideMark/>
          </w:tcPr>
          <w:p w14:paraId="61E6788B"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Прибыль на прочие цели:</w:t>
            </w:r>
          </w:p>
        </w:tc>
        <w:tc>
          <w:tcPr>
            <w:tcW w:w="1869" w:type="dxa"/>
            <w:shd w:val="clear" w:color="auto" w:fill="auto"/>
            <w:noWrap/>
            <w:vAlign w:val="center"/>
            <w:hideMark/>
          </w:tcPr>
          <w:p w14:paraId="61AB5DDC" w14:textId="77777777" w:rsidR="00082F41" w:rsidRPr="00C3551B"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1 206 689,00</w:t>
            </w:r>
          </w:p>
        </w:tc>
        <w:tc>
          <w:tcPr>
            <w:tcW w:w="2048" w:type="dxa"/>
            <w:shd w:val="clear" w:color="auto" w:fill="auto"/>
            <w:noWrap/>
            <w:vAlign w:val="center"/>
            <w:hideMark/>
          </w:tcPr>
          <w:p w14:paraId="063CBA4F"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1 673 749,58</w:t>
            </w:r>
          </w:p>
        </w:tc>
        <w:tc>
          <w:tcPr>
            <w:tcW w:w="1843" w:type="dxa"/>
            <w:shd w:val="clear" w:color="auto" w:fill="auto"/>
            <w:noWrap/>
            <w:vAlign w:val="center"/>
            <w:hideMark/>
          </w:tcPr>
          <w:p w14:paraId="62C42610"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143,32</w:t>
            </w:r>
          </w:p>
        </w:tc>
        <w:tc>
          <w:tcPr>
            <w:tcW w:w="1711" w:type="dxa"/>
            <w:shd w:val="clear" w:color="auto" w:fill="auto"/>
            <w:noWrap/>
            <w:vAlign w:val="center"/>
            <w:hideMark/>
          </w:tcPr>
          <w:p w14:paraId="19F52AF3"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c>
          <w:tcPr>
            <w:tcW w:w="1685" w:type="dxa"/>
            <w:shd w:val="clear" w:color="auto" w:fill="auto"/>
            <w:noWrap/>
            <w:vAlign w:val="center"/>
            <w:hideMark/>
          </w:tcPr>
          <w:p w14:paraId="6D7D7EC5"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r>
      <w:tr w:rsidR="00082F41" w:rsidRPr="00F61EAC" w14:paraId="28DF6ACB" w14:textId="77777777" w:rsidTr="00165B45">
        <w:trPr>
          <w:trHeight w:val="154"/>
          <w:jc w:val="center"/>
        </w:trPr>
        <w:tc>
          <w:tcPr>
            <w:tcW w:w="1019" w:type="dxa"/>
            <w:shd w:val="clear" w:color="auto" w:fill="auto"/>
            <w:vAlign w:val="center"/>
            <w:hideMark/>
          </w:tcPr>
          <w:p w14:paraId="68D47724"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4.1.</w:t>
            </w:r>
          </w:p>
        </w:tc>
        <w:tc>
          <w:tcPr>
            <w:tcW w:w="4666" w:type="dxa"/>
            <w:shd w:val="clear" w:color="auto" w:fill="auto"/>
            <w:vAlign w:val="center"/>
            <w:hideMark/>
          </w:tcPr>
          <w:p w14:paraId="39EB9651"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банков</w:t>
            </w:r>
          </w:p>
        </w:tc>
        <w:tc>
          <w:tcPr>
            <w:tcW w:w="1869" w:type="dxa"/>
            <w:shd w:val="clear" w:color="auto" w:fill="auto"/>
            <w:noWrap/>
            <w:vAlign w:val="center"/>
            <w:hideMark/>
          </w:tcPr>
          <w:p w14:paraId="1DF28409"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1 872,50</w:t>
            </w:r>
          </w:p>
        </w:tc>
        <w:tc>
          <w:tcPr>
            <w:tcW w:w="2048" w:type="dxa"/>
            <w:shd w:val="clear" w:color="auto" w:fill="auto"/>
            <w:noWrap/>
            <w:vAlign w:val="center"/>
            <w:hideMark/>
          </w:tcPr>
          <w:p w14:paraId="7BC0023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1 782,26</w:t>
            </w:r>
          </w:p>
        </w:tc>
        <w:tc>
          <w:tcPr>
            <w:tcW w:w="1843" w:type="dxa"/>
            <w:shd w:val="clear" w:color="auto" w:fill="auto"/>
            <w:noWrap/>
            <w:vAlign w:val="center"/>
            <w:hideMark/>
          </w:tcPr>
          <w:p w14:paraId="1022EE7A"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143,32</w:t>
            </w:r>
          </w:p>
        </w:tc>
        <w:tc>
          <w:tcPr>
            <w:tcW w:w="1711" w:type="dxa"/>
            <w:shd w:val="clear" w:color="auto" w:fill="auto"/>
            <w:noWrap/>
            <w:vAlign w:val="center"/>
            <w:hideMark/>
          </w:tcPr>
          <w:p w14:paraId="27236BC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-91,96</w:t>
            </w:r>
          </w:p>
        </w:tc>
        <w:tc>
          <w:tcPr>
            <w:tcW w:w="1685" w:type="dxa"/>
            <w:shd w:val="clear" w:color="auto" w:fill="auto"/>
            <w:noWrap/>
            <w:vAlign w:val="center"/>
            <w:hideMark/>
          </w:tcPr>
          <w:p w14:paraId="14EB7B2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-92,35</w:t>
            </w:r>
          </w:p>
        </w:tc>
      </w:tr>
      <w:tr w:rsidR="00082F41" w:rsidRPr="00F61EAC" w14:paraId="37B84351" w14:textId="77777777" w:rsidTr="00165B45">
        <w:trPr>
          <w:trHeight w:val="154"/>
          <w:jc w:val="center"/>
        </w:trPr>
        <w:tc>
          <w:tcPr>
            <w:tcW w:w="1019" w:type="dxa"/>
            <w:shd w:val="clear" w:color="auto" w:fill="auto"/>
            <w:vAlign w:val="center"/>
            <w:hideMark/>
          </w:tcPr>
          <w:p w14:paraId="1E10C45E"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4.2.</w:t>
            </w:r>
          </w:p>
        </w:tc>
        <w:tc>
          <w:tcPr>
            <w:tcW w:w="4666" w:type="dxa"/>
            <w:shd w:val="clear" w:color="auto" w:fill="auto"/>
            <w:vAlign w:val="center"/>
            <w:hideMark/>
          </w:tcPr>
          <w:p w14:paraId="0449FCBB"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 за пользование кредитом</w:t>
            </w:r>
          </w:p>
        </w:tc>
        <w:tc>
          <w:tcPr>
            <w:tcW w:w="1869" w:type="dxa"/>
            <w:shd w:val="clear" w:color="auto" w:fill="auto"/>
            <w:noWrap/>
            <w:vAlign w:val="center"/>
            <w:hideMark/>
          </w:tcPr>
          <w:p w14:paraId="2571365A"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1 204 816,50</w:t>
            </w:r>
          </w:p>
        </w:tc>
        <w:tc>
          <w:tcPr>
            <w:tcW w:w="2048" w:type="dxa"/>
            <w:shd w:val="clear" w:color="auto" w:fill="auto"/>
            <w:noWrap/>
            <w:vAlign w:val="center"/>
            <w:hideMark/>
          </w:tcPr>
          <w:p w14:paraId="033ED8D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1 543 369,46</w:t>
            </w:r>
          </w:p>
        </w:tc>
        <w:tc>
          <w:tcPr>
            <w:tcW w:w="1843" w:type="dxa"/>
            <w:shd w:val="clear" w:color="auto" w:fill="auto"/>
            <w:noWrap/>
            <w:vAlign w:val="center"/>
            <w:hideMark/>
          </w:tcPr>
          <w:p w14:paraId="1D106D4B"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1A3DA5E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4A123641"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082F41" w:rsidRPr="00F61EAC" w14:paraId="29152A59" w14:textId="77777777" w:rsidTr="00165B45">
        <w:trPr>
          <w:trHeight w:val="435"/>
          <w:jc w:val="center"/>
        </w:trPr>
        <w:tc>
          <w:tcPr>
            <w:tcW w:w="1019" w:type="dxa"/>
            <w:shd w:val="clear" w:color="auto" w:fill="auto"/>
            <w:vAlign w:val="center"/>
            <w:hideMark/>
          </w:tcPr>
          <w:p w14:paraId="32FB3CE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4.3.</w:t>
            </w:r>
          </w:p>
        </w:tc>
        <w:tc>
          <w:tcPr>
            <w:tcW w:w="4666" w:type="dxa"/>
            <w:shd w:val="clear" w:color="auto" w:fill="auto"/>
            <w:vAlign w:val="center"/>
            <w:hideMark/>
          </w:tcPr>
          <w:p w14:paraId="6B5BAEB9"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(с расшифровкой)/расходы по сомнительным долгам (только для столб.7))</w:t>
            </w:r>
          </w:p>
        </w:tc>
        <w:tc>
          <w:tcPr>
            <w:tcW w:w="1869" w:type="dxa"/>
            <w:shd w:val="clear" w:color="auto" w:fill="auto"/>
            <w:noWrap/>
            <w:vAlign w:val="center"/>
            <w:hideMark/>
          </w:tcPr>
          <w:p w14:paraId="374ADC61"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4DF541BD"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128 597,86</w:t>
            </w:r>
          </w:p>
        </w:tc>
        <w:tc>
          <w:tcPr>
            <w:tcW w:w="1843" w:type="dxa"/>
            <w:shd w:val="clear" w:color="auto" w:fill="auto"/>
            <w:noWrap/>
            <w:vAlign w:val="center"/>
            <w:hideMark/>
          </w:tcPr>
          <w:p w14:paraId="54E7DAF5"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5DC7C70A"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542BA2E6"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082F41" w:rsidRPr="00F61EAC" w14:paraId="204D05FB" w14:textId="77777777" w:rsidTr="00165B45">
        <w:trPr>
          <w:trHeight w:val="290"/>
          <w:jc w:val="center"/>
        </w:trPr>
        <w:tc>
          <w:tcPr>
            <w:tcW w:w="1019" w:type="dxa"/>
            <w:shd w:val="clear" w:color="auto" w:fill="auto"/>
            <w:vAlign w:val="center"/>
            <w:hideMark/>
          </w:tcPr>
          <w:p w14:paraId="2C06552D"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5.</w:t>
            </w:r>
          </w:p>
        </w:tc>
        <w:tc>
          <w:tcPr>
            <w:tcW w:w="4666" w:type="dxa"/>
            <w:shd w:val="clear" w:color="auto" w:fill="auto"/>
            <w:vAlign w:val="center"/>
            <w:hideMark/>
          </w:tcPr>
          <w:p w14:paraId="09FE65B5" w14:textId="77777777" w:rsidR="00082F41" w:rsidRPr="006056B6" w:rsidRDefault="00082F41" w:rsidP="00082F4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не учитываемые в целях налогообложения</w:t>
            </w:r>
          </w:p>
        </w:tc>
        <w:tc>
          <w:tcPr>
            <w:tcW w:w="1869" w:type="dxa"/>
            <w:shd w:val="clear" w:color="auto" w:fill="auto"/>
            <w:noWrap/>
            <w:vAlign w:val="center"/>
            <w:hideMark/>
          </w:tcPr>
          <w:p w14:paraId="7F9099BB" w14:textId="77777777" w:rsidR="00082F41" w:rsidRPr="00C3551B" w:rsidRDefault="00082F41" w:rsidP="00082F4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258 557,97</w:t>
            </w:r>
          </w:p>
        </w:tc>
        <w:tc>
          <w:tcPr>
            <w:tcW w:w="2048" w:type="dxa"/>
            <w:shd w:val="clear" w:color="auto" w:fill="auto"/>
            <w:noWrap/>
            <w:vAlign w:val="center"/>
            <w:hideMark/>
          </w:tcPr>
          <w:p w14:paraId="696697FD" w14:textId="77777777" w:rsidR="00082F41" w:rsidRPr="006056B6" w:rsidRDefault="00082F41" w:rsidP="00082F41">
            <w:pPr>
              <w:spacing w:after="0" w:line="240" w:lineRule="auto"/>
              <w:jc w:val="center"/>
              <w:rPr>
                <w:rFonts w:ascii="Myriad Pro" w:hAnsi="Myriad Pro" w:cs="Calibri"/>
                <w:b/>
                <w:bCs/>
                <w:color w:val="000000"/>
                <w:sz w:val="20"/>
                <w:szCs w:val="20"/>
              </w:rPr>
            </w:pPr>
            <w:r>
              <w:rPr>
                <w:rFonts w:ascii="Myriad Pro" w:hAnsi="Myriad Pro" w:cs="Calibri"/>
                <w:b/>
                <w:bCs/>
                <w:color w:val="000000"/>
                <w:sz w:val="20"/>
                <w:szCs w:val="20"/>
              </w:rPr>
              <w:t>50 025,00</w:t>
            </w:r>
          </w:p>
        </w:tc>
        <w:tc>
          <w:tcPr>
            <w:tcW w:w="1843" w:type="dxa"/>
            <w:shd w:val="clear" w:color="auto" w:fill="auto"/>
            <w:noWrap/>
            <w:vAlign w:val="center"/>
            <w:hideMark/>
          </w:tcPr>
          <w:p w14:paraId="1FE1A4E5" w14:textId="77777777" w:rsidR="00082F41" w:rsidRPr="006056B6" w:rsidRDefault="00082F41" w:rsidP="00082F41">
            <w:pPr>
              <w:spacing w:after="0" w:line="240" w:lineRule="auto"/>
              <w:jc w:val="center"/>
              <w:rPr>
                <w:rFonts w:ascii="Myriad Pro" w:hAnsi="Myriad Pro" w:cs="Calibri"/>
                <w:b/>
                <w:bCs/>
                <w:sz w:val="20"/>
                <w:szCs w:val="20"/>
              </w:rPr>
            </w:pPr>
            <w:r w:rsidRPr="006056B6">
              <w:rPr>
                <w:rFonts w:ascii="Myriad Pro" w:hAnsi="Myriad Pro" w:cs="Calibri"/>
                <w:b/>
                <w:bCs/>
                <w:sz w:val="20"/>
                <w:szCs w:val="20"/>
              </w:rPr>
              <w:t>18 720,14</w:t>
            </w:r>
          </w:p>
        </w:tc>
        <w:tc>
          <w:tcPr>
            <w:tcW w:w="1711" w:type="dxa"/>
            <w:shd w:val="clear" w:color="auto" w:fill="auto"/>
            <w:noWrap/>
            <w:vAlign w:val="center"/>
            <w:hideMark/>
          </w:tcPr>
          <w:p w14:paraId="2E7FB2D2"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-63,07</w:t>
            </w:r>
          </w:p>
        </w:tc>
        <w:tc>
          <w:tcPr>
            <w:tcW w:w="1685" w:type="dxa"/>
            <w:shd w:val="clear" w:color="auto" w:fill="auto"/>
            <w:noWrap/>
            <w:vAlign w:val="center"/>
            <w:hideMark/>
          </w:tcPr>
          <w:p w14:paraId="73FBDCA8" w14:textId="77777777" w:rsidR="00082F41" w:rsidRPr="006056B6" w:rsidRDefault="00082F41" w:rsidP="00082F4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-92,76</w:t>
            </w:r>
          </w:p>
        </w:tc>
      </w:tr>
      <w:tr w:rsidR="00082F41" w:rsidRPr="00F61EAC" w14:paraId="768AEAF6" w14:textId="77777777" w:rsidTr="00165B45">
        <w:trPr>
          <w:trHeight w:val="154"/>
          <w:jc w:val="center"/>
        </w:trPr>
        <w:tc>
          <w:tcPr>
            <w:tcW w:w="1019" w:type="dxa"/>
            <w:shd w:val="clear" w:color="auto" w:fill="auto"/>
            <w:vAlign w:val="center"/>
            <w:hideMark/>
          </w:tcPr>
          <w:p w14:paraId="45EB25D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5.1.</w:t>
            </w:r>
          </w:p>
        </w:tc>
        <w:tc>
          <w:tcPr>
            <w:tcW w:w="4666" w:type="dxa"/>
            <w:shd w:val="clear" w:color="auto" w:fill="auto"/>
            <w:vAlign w:val="center"/>
            <w:hideMark/>
          </w:tcPr>
          <w:p w14:paraId="69181AD2"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Дивиденды</w:t>
            </w:r>
          </w:p>
        </w:tc>
        <w:tc>
          <w:tcPr>
            <w:tcW w:w="1869" w:type="dxa"/>
            <w:shd w:val="clear" w:color="auto" w:fill="auto"/>
            <w:noWrap/>
            <w:vAlign w:val="center"/>
            <w:hideMark/>
          </w:tcPr>
          <w:p w14:paraId="5CC9E971"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490D7741"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shd w:val="clear" w:color="auto" w:fill="auto"/>
            <w:noWrap/>
            <w:vAlign w:val="center"/>
            <w:hideMark/>
          </w:tcPr>
          <w:p w14:paraId="24A4E556"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64FEDD38"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shd w:val="clear" w:color="auto" w:fill="auto"/>
            <w:noWrap/>
            <w:vAlign w:val="center"/>
            <w:hideMark/>
          </w:tcPr>
          <w:p w14:paraId="2079AA67"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082F41" w:rsidRPr="00F61EAC" w14:paraId="2B9C6660" w14:textId="77777777" w:rsidTr="00165B45">
        <w:trPr>
          <w:trHeight w:val="70"/>
          <w:jc w:val="center"/>
        </w:trPr>
        <w:tc>
          <w:tcPr>
            <w:tcW w:w="1019" w:type="dxa"/>
            <w:shd w:val="clear" w:color="auto" w:fill="auto"/>
            <w:vAlign w:val="center"/>
            <w:hideMark/>
          </w:tcPr>
          <w:p w14:paraId="4A64CC63"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5.2.</w:t>
            </w:r>
          </w:p>
        </w:tc>
        <w:tc>
          <w:tcPr>
            <w:tcW w:w="4666" w:type="dxa"/>
            <w:shd w:val="clear" w:color="auto" w:fill="auto"/>
            <w:vAlign w:val="center"/>
            <w:hideMark/>
          </w:tcPr>
          <w:p w14:paraId="1801D6E5"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Денежные выплаты социального характера (по коллективному договору)</w:t>
            </w:r>
          </w:p>
        </w:tc>
        <w:tc>
          <w:tcPr>
            <w:tcW w:w="1869" w:type="dxa"/>
            <w:shd w:val="clear" w:color="auto" w:fill="auto"/>
            <w:noWrap/>
            <w:vAlign w:val="center"/>
            <w:hideMark/>
          </w:tcPr>
          <w:p w14:paraId="199DDC5F" w14:textId="77777777" w:rsidR="00082F41" w:rsidRPr="00C3551B" w:rsidRDefault="00082F41" w:rsidP="00082F4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10 763,72</w:t>
            </w:r>
          </w:p>
        </w:tc>
        <w:tc>
          <w:tcPr>
            <w:tcW w:w="2048" w:type="dxa"/>
            <w:shd w:val="clear" w:color="auto" w:fill="auto"/>
            <w:noWrap/>
            <w:vAlign w:val="center"/>
            <w:hideMark/>
          </w:tcPr>
          <w:p w14:paraId="581BDF6F" w14:textId="77777777" w:rsidR="00082F41" w:rsidRPr="006056B6" w:rsidRDefault="00082F41" w:rsidP="00082F41">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50 025,00</w:t>
            </w:r>
          </w:p>
        </w:tc>
        <w:tc>
          <w:tcPr>
            <w:tcW w:w="1843" w:type="dxa"/>
            <w:shd w:val="clear" w:color="auto" w:fill="auto"/>
            <w:noWrap/>
            <w:vAlign w:val="center"/>
            <w:hideMark/>
          </w:tcPr>
          <w:p w14:paraId="405784A2"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18 720,14</w:t>
            </w:r>
          </w:p>
        </w:tc>
        <w:tc>
          <w:tcPr>
            <w:tcW w:w="1711" w:type="dxa"/>
            <w:shd w:val="clear" w:color="auto" w:fill="auto"/>
            <w:noWrap/>
            <w:vAlign w:val="center"/>
            <w:hideMark/>
          </w:tcPr>
          <w:p w14:paraId="7888167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-63,07</w:t>
            </w:r>
          </w:p>
        </w:tc>
        <w:tc>
          <w:tcPr>
            <w:tcW w:w="1685" w:type="dxa"/>
            <w:shd w:val="clear" w:color="auto" w:fill="auto"/>
            <w:noWrap/>
            <w:vAlign w:val="center"/>
            <w:hideMark/>
          </w:tcPr>
          <w:p w14:paraId="17D398DF"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73,92</w:t>
            </w:r>
          </w:p>
        </w:tc>
      </w:tr>
      <w:tr w:rsidR="00082F41" w:rsidRPr="00F61EAC" w14:paraId="25B9EE2E" w14:textId="77777777" w:rsidTr="00165B45">
        <w:trPr>
          <w:trHeight w:val="319"/>
          <w:jc w:val="center"/>
        </w:trPr>
        <w:tc>
          <w:tcPr>
            <w:tcW w:w="1019" w:type="dxa"/>
            <w:tcBorders>
              <w:bottom w:val="single" w:sz="4" w:space="0" w:color="FFFFFF" w:themeColor="background1"/>
            </w:tcBorders>
            <w:shd w:val="clear" w:color="auto" w:fill="auto"/>
            <w:vAlign w:val="center"/>
            <w:hideMark/>
          </w:tcPr>
          <w:p w14:paraId="2A102FAB"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5.3.</w:t>
            </w:r>
          </w:p>
        </w:tc>
        <w:tc>
          <w:tcPr>
            <w:tcW w:w="4666" w:type="dxa"/>
            <w:tcBorders>
              <w:bottom w:val="single" w:sz="4" w:space="0" w:color="FFFFFF" w:themeColor="background1"/>
            </w:tcBorders>
            <w:shd w:val="clear" w:color="auto" w:fill="auto"/>
            <w:vAlign w:val="center"/>
            <w:hideMark/>
          </w:tcPr>
          <w:p w14:paraId="4A016ED7" w14:textId="77777777" w:rsidR="00082F41" w:rsidRPr="006056B6" w:rsidRDefault="00082F41" w:rsidP="00082F4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расходы из прибыли</w:t>
            </w:r>
          </w:p>
        </w:tc>
        <w:tc>
          <w:tcPr>
            <w:tcW w:w="1869" w:type="dxa"/>
            <w:tcBorders>
              <w:bottom w:val="single" w:sz="4" w:space="0" w:color="FFFFFF" w:themeColor="background1"/>
            </w:tcBorders>
            <w:shd w:val="clear" w:color="auto" w:fill="auto"/>
            <w:noWrap/>
            <w:vAlign w:val="center"/>
            <w:hideMark/>
          </w:tcPr>
          <w:p w14:paraId="3405FF07"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247 794,26</w:t>
            </w:r>
          </w:p>
        </w:tc>
        <w:tc>
          <w:tcPr>
            <w:tcW w:w="2048" w:type="dxa"/>
            <w:tcBorders>
              <w:bottom w:val="single" w:sz="4" w:space="0" w:color="FFFFFF" w:themeColor="background1"/>
            </w:tcBorders>
            <w:shd w:val="clear" w:color="auto" w:fill="auto"/>
            <w:noWrap/>
            <w:vAlign w:val="center"/>
            <w:hideMark/>
          </w:tcPr>
          <w:p w14:paraId="65158FF9" w14:textId="77777777" w:rsidR="00082F41" w:rsidRPr="006056B6" w:rsidRDefault="00082F41" w:rsidP="00082F41">
            <w:pPr>
              <w:spacing w:after="0" w:line="240" w:lineRule="auto"/>
              <w:jc w:val="center"/>
              <w:rPr>
                <w:rFonts w:ascii="Myriad Pro" w:hAnsi="Myriad Pro" w:cs="Calibri"/>
                <w:color w:val="000000"/>
                <w:sz w:val="20"/>
                <w:szCs w:val="20"/>
              </w:rPr>
            </w:pPr>
          </w:p>
        </w:tc>
        <w:tc>
          <w:tcPr>
            <w:tcW w:w="1843" w:type="dxa"/>
            <w:tcBorders>
              <w:bottom w:val="single" w:sz="4" w:space="0" w:color="FFFFFF" w:themeColor="background1"/>
            </w:tcBorders>
            <w:shd w:val="clear" w:color="auto" w:fill="auto"/>
            <w:noWrap/>
            <w:vAlign w:val="center"/>
            <w:hideMark/>
          </w:tcPr>
          <w:p w14:paraId="07413AE6" w14:textId="77777777" w:rsidR="00082F41" w:rsidRPr="006056B6" w:rsidRDefault="00082F41" w:rsidP="00082F41">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tcBorders>
              <w:bottom w:val="single" w:sz="4" w:space="0" w:color="FFFFFF" w:themeColor="background1"/>
            </w:tcBorders>
            <w:shd w:val="clear" w:color="auto" w:fill="auto"/>
            <w:noWrap/>
            <w:vAlign w:val="center"/>
            <w:hideMark/>
          </w:tcPr>
          <w:p w14:paraId="6C7D2B32"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tcBorders>
              <w:bottom w:val="single" w:sz="4" w:space="0" w:color="FFFFFF" w:themeColor="background1"/>
            </w:tcBorders>
            <w:shd w:val="clear" w:color="auto" w:fill="auto"/>
            <w:noWrap/>
            <w:vAlign w:val="center"/>
            <w:hideMark/>
          </w:tcPr>
          <w:p w14:paraId="18EF0C5C" w14:textId="77777777" w:rsidR="00082F41" w:rsidRPr="006056B6" w:rsidRDefault="00082F41" w:rsidP="00082F4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082F41" w:rsidRPr="00F61EAC" w14:paraId="433F7BDC" w14:textId="77777777" w:rsidTr="00165B45">
        <w:trPr>
          <w:trHeight w:val="403"/>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F31C7F"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92068" w14:textId="77777777" w:rsidR="00082F41" w:rsidRPr="006056B6" w:rsidRDefault="00082F41" w:rsidP="00082F41">
            <w:pPr>
              <w:spacing w:after="0" w:line="240" w:lineRule="auto"/>
              <w:rPr>
                <w:rFonts w:ascii="Myriad Pro" w:hAnsi="Myriad Pro" w:cs="Calibri"/>
                <w:bCs/>
                <w:color w:val="FFFFFF"/>
                <w:sz w:val="20"/>
                <w:szCs w:val="20"/>
              </w:rPr>
            </w:pPr>
            <w:r w:rsidRPr="006056B6">
              <w:rPr>
                <w:rFonts w:ascii="Myriad Pro" w:hAnsi="Myriad Pro" w:cs="Calibri"/>
                <w:bCs/>
                <w:color w:val="FFFFFF"/>
                <w:sz w:val="20"/>
                <w:szCs w:val="20"/>
              </w:rPr>
              <w:t>ИТОГО подконтрольные расходы</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7D21AD"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 4 059 883,24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1D944" w14:textId="77777777" w:rsidR="00082F41" w:rsidRPr="006056B6" w:rsidRDefault="00082F41" w:rsidP="00082F41">
            <w:pPr>
              <w:spacing w:after="0" w:line="240" w:lineRule="auto"/>
              <w:jc w:val="center"/>
              <w:rPr>
                <w:rFonts w:ascii="Myriad Pro" w:hAnsi="Myriad Pro" w:cs="Calibri"/>
                <w:bCs/>
                <w:color w:val="FFFFFF"/>
                <w:sz w:val="20"/>
                <w:szCs w:val="20"/>
              </w:rPr>
            </w:pPr>
            <w:r>
              <w:rPr>
                <w:rFonts w:ascii="Myriad Pro" w:hAnsi="Myriad Pro" w:cs="Calibri"/>
                <w:bCs/>
                <w:color w:val="FFFFFF"/>
                <w:sz w:val="20"/>
                <w:szCs w:val="20"/>
              </w:rPr>
              <w:t>7 845 612,06</w:t>
            </w:r>
            <w:r w:rsidRPr="006056B6">
              <w:rPr>
                <w:rFonts w:ascii="Myriad Pro" w:hAnsi="Myriad Pro" w:cs="Calibri"/>
                <w:bCs/>
                <w:color w:val="FFFFFF"/>
                <w:sz w:val="20"/>
                <w:szCs w:val="20"/>
              </w:rPr>
              <w:t xml:space="preserve">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8E370" w14:textId="77777777" w:rsidR="00082F41" w:rsidRPr="006056B6" w:rsidRDefault="00082F41" w:rsidP="00082F41">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 xml:space="preserve">3 298 517,41    </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A2271"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59,00    </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C83253" w14:textId="77777777" w:rsidR="00082F41" w:rsidRPr="006056B6" w:rsidRDefault="00082F41" w:rsidP="00082F41">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18,75    </w:t>
            </w:r>
          </w:p>
        </w:tc>
      </w:tr>
    </w:tbl>
    <w:p w14:paraId="757F7B5D" w14:textId="77777777" w:rsidR="00082F41" w:rsidRPr="006056B6" w:rsidRDefault="00082F41" w:rsidP="00082F41">
      <w:pPr>
        <w:spacing w:after="0" w:line="360" w:lineRule="auto"/>
        <w:ind w:firstLine="567"/>
        <w:rPr>
          <w:rFonts w:ascii="Myriad Pro" w:hAnsi="Myriad Pro"/>
        </w:rPr>
        <w:sectPr w:rsidR="00082F41" w:rsidRPr="006056B6" w:rsidSect="00165B45">
          <w:pgSz w:w="16838" w:h="11906" w:orient="landscape"/>
          <w:pgMar w:top="1843" w:right="1134" w:bottom="1134" w:left="1134" w:header="1247" w:footer="556" w:gutter="0"/>
          <w:cols w:space="708"/>
          <w:docGrid w:linePitch="360"/>
        </w:sectPr>
      </w:pPr>
    </w:p>
    <w:p w14:paraId="593893E7" w14:textId="77777777" w:rsidR="00E764EA" w:rsidRPr="00E764EA" w:rsidRDefault="00E764EA" w:rsidP="00E764EA">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2" w:name="_Toc64366606"/>
      <w:bookmarkStart w:id="3" w:name="_Toc64368561"/>
      <w:bookmarkStart w:id="4" w:name="_Toc64368698"/>
      <w:bookmarkStart w:id="5" w:name="_Toc64369983"/>
      <w:bookmarkStart w:id="6" w:name="_Toc40530889"/>
      <w:bookmarkStart w:id="7" w:name="_Toc40551902"/>
      <w:bookmarkEnd w:id="2"/>
      <w:bookmarkEnd w:id="3"/>
      <w:bookmarkEnd w:id="4"/>
      <w:bookmarkEnd w:id="5"/>
    </w:p>
    <w:p w14:paraId="05D3AC5A" w14:textId="77777777" w:rsidR="00E764EA" w:rsidRPr="00E764EA" w:rsidRDefault="00E764EA" w:rsidP="00E764EA">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8" w:name="_Toc64369984"/>
      <w:bookmarkEnd w:id="8"/>
    </w:p>
    <w:p w14:paraId="02D3D1F2" w14:textId="77777777" w:rsidR="00E764EA" w:rsidRPr="00E764EA" w:rsidRDefault="00E764EA" w:rsidP="00E764EA">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9" w:name="_Toc64369985"/>
      <w:bookmarkEnd w:id="9"/>
    </w:p>
    <w:p w14:paraId="36AC93D3" w14:textId="2487A50E" w:rsidR="00082F41" w:rsidRPr="00E37282" w:rsidRDefault="00082F41" w:rsidP="00E764EA">
      <w:pPr>
        <w:pStyle w:val="2"/>
        <w:numPr>
          <w:ilvl w:val="1"/>
          <w:numId w:val="120"/>
        </w:numPr>
        <w:spacing w:line="360" w:lineRule="auto"/>
        <w:ind w:left="360"/>
        <w:jc w:val="both"/>
        <w:rPr>
          <w:rFonts w:ascii="Myriad Pro" w:hAnsi="Myriad Pro"/>
          <w:b/>
          <w:color w:val="4F6228"/>
          <w:sz w:val="28"/>
          <w:szCs w:val="28"/>
        </w:rPr>
      </w:pPr>
      <w:bookmarkStart w:id="10" w:name="_Toc64369986"/>
      <w:r w:rsidRPr="00BD3E9F">
        <w:rPr>
          <w:rFonts w:ascii="Myriad Pro" w:hAnsi="Myriad Pro"/>
          <w:b/>
          <w:color w:val="4F6228"/>
          <w:sz w:val="28"/>
          <w:szCs w:val="28"/>
        </w:rPr>
        <w:t>Сырье и материалы</w:t>
      </w:r>
      <w:bookmarkEnd w:id="6"/>
      <w:bookmarkEnd w:id="7"/>
      <w:bookmarkEnd w:id="10"/>
    </w:p>
    <w:p w14:paraId="15AFD501" w14:textId="7ADFA266" w:rsidR="00082F41" w:rsidRPr="005659CA" w:rsidRDefault="00082F41" w:rsidP="00082F41">
      <w:pPr>
        <w:spacing w:after="0" w:line="360" w:lineRule="auto"/>
        <w:ind w:firstLine="567"/>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w:t>
      </w:r>
      <w:r w:rsidRPr="005659CA">
        <w:rPr>
          <w:rFonts w:ascii="Myriad Pro" w:eastAsia="Calibri" w:hAnsi="Myriad Pro"/>
          <w:color w:val="000000" w:themeColor="text1"/>
          <w:sz w:val="26"/>
          <w:szCs w:val="26"/>
        </w:rPr>
        <w:t xml:space="preserve">лгосрочного периода регулирования учитываются затраты на сырье и материалы, определяемые в соответствии с пунктом 24 Основ ценообразования </w:t>
      </w:r>
      <w:r w:rsidR="0041096B">
        <w:rPr>
          <w:rFonts w:ascii="Myriad Pro" w:eastAsia="Calibri" w:hAnsi="Myriad Pro"/>
          <w:color w:val="000000" w:themeColor="text1"/>
          <w:sz w:val="26"/>
          <w:szCs w:val="26"/>
        </w:rPr>
        <w:t>№ </w:t>
      </w:r>
      <w:r w:rsidRPr="005659CA">
        <w:rPr>
          <w:rFonts w:ascii="Myriad Pro" w:eastAsia="Calibri" w:hAnsi="Myriad Pro"/>
          <w:color w:val="000000" w:themeColor="text1"/>
          <w:sz w:val="26"/>
          <w:szCs w:val="26"/>
        </w:rPr>
        <w:t>1178.</w:t>
      </w:r>
    </w:p>
    <w:p w14:paraId="158B488E" w14:textId="1652B01B" w:rsidR="00082F41" w:rsidRPr="00897FA0" w:rsidRDefault="00082F41" w:rsidP="00082F41">
      <w:pPr>
        <w:spacing w:after="0" w:line="360" w:lineRule="auto"/>
        <w:ind w:firstLine="567"/>
        <w:jc w:val="both"/>
        <w:rPr>
          <w:rFonts w:ascii="Myriad Pro" w:eastAsia="Calibri" w:hAnsi="Myriad Pro"/>
          <w:color w:val="000000" w:themeColor="text1"/>
          <w:sz w:val="26"/>
          <w:szCs w:val="26"/>
        </w:rPr>
      </w:pPr>
      <w:r w:rsidRPr="00B75710">
        <w:rPr>
          <w:rFonts w:ascii="Myriad Pro" w:eastAsia="Calibri" w:hAnsi="Myriad Pro"/>
          <w:color w:val="000000" w:themeColor="text1"/>
          <w:sz w:val="26"/>
          <w:szCs w:val="26"/>
        </w:rPr>
        <w:t>В соответствии с пунктом 24 Основ ценообразования №1178 расходы на сырье и материалы, используемые для произв</w:t>
      </w:r>
      <w:r w:rsidRPr="00897FA0">
        <w:rPr>
          <w:rFonts w:ascii="Myriad Pro" w:eastAsia="Calibri" w:hAnsi="Myriad Pro"/>
          <w:color w:val="000000" w:themeColor="text1"/>
          <w:sz w:val="26"/>
          <w:szCs w:val="26"/>
        </w:rPr>
        <w:t xml:space="preserve">одственных и хозяйственных нужд, рассчитываются на основании цен, определяемых в соответствии с пунктом 29 Основ ценообразования </w:t>
      </w:r>
      <w:r w:rsidR="0041096B">
        <w:rPr>
          <w:rFonts w:ascii="Myriad Pro" w:eastAsia="Calibri" w:hAnsi="Myriad Pro"/>
          <w:color w:val="000000" w:themeColor="text1"/>
          <w:sz w:val="26"/>
          <w:szCs w:val="26"/>
        </w:rPr>
        <w:t>№ </w:t>
      </w:r>
      <w:r w:rsidRPr="00897FA0">
        <w:rPr>
          <w:rFonts w:ascii="Myriad Pro" w:eastAsia="Calibri" w:hAnsi="Myriad Pro"/>
          <w:color w:val="000000" w:themeColor="text1"/>
          <w:sz w:val="26"/>
          <w:szCs w:val="26"/>
        </w:rPr>
        <w:t>1178.</w:t>
      </w:r>
    </w:p>
    <w:p w14:paraId="1B6B241D" w14:textId="534BA82F"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Согласно пункту 29 Основ ценообразования </w:t>
      </w:r>
      <w:r w:rsidR="0041096B">
        <w:rPr>
          <w:rFonts w:ascii="Myriad Pro" w:eastAsia="Calibri" w:hAnsi="Myriad Pro"/>
          <w:color w:val="000000" w:themeColor="text1"/>
          <w:sz w:val="26"/>
          <w:szCs w:val="26"/>
        </w:rPr>
        <w:t>№ </w:t>
      </w:r>
      <w:r w:rsidRPr="00985076">
        <w:rPr>
          <w:rFonts w:ascii="Myriad Pro" w:eastAsia="Calibri" w:hAnsi="Myriad Pro"/>
          <w:color w:val="000000" w:themeColor="text1"/>
          <w:sz w:val="26"/>
          <w:szCs w:val="26"/>
        </w:rPr>
        <w:t xml:space="preserve">1178 при определении фактических значений расходов (цен) регулирующий орган </w:t>
      </w:r>
      <w:r w:rsidRPr="00E17399">
        <w:rPr>
          <w:rFonts w:ascii="Myriad Pro" w:eastAsia="Calibri" w:hAnsi="Myriad Pro"/>
          <w:color w:val="000000" w:themeColor="text1"/>
          <w:sz w:val="26"/>
          <w:szCs w:val="26"/>
        </w:rPr>
        <w:t>использует (в порядке очередности, если какой-либо из видов цен не может быть применен по причине отсутствия информации о таких ценах):</w:t>
      </w:r>
    </w:p>
    <w:p w14:paraId="78552CAC"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69FAEE7"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6705CDD3"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4B605DF" w14:textId="77777777" w:rsidR="00082F41" w:rsidRPr="00E17399" w:rsidRDefault="00082F41" w:rsidP="001C1435">
      <w:pPr>
        <w:pStyle w:val="a5"/>
        <w:numPr>
          <w:ilvl w:val="0"/>
          <w:numId w:val="3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60C1D45" w14:textId="77777777" w:rsidR="00082F41" w:rsidRPr="00E17399" w:rsidRDefault="00082F41" w:rsidP="00082F41">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9CBB111"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p>
    <w:p w14:paraId="66549A36" w14:textId="77777777" w:rsidR="00082F41" w:rsidRDefault="00082F41" w:rsidP="00082F41">
      <w:pPr>
        <w:spacing w:after="0" w:line="360" w:lineRule="auto"/>
        <w:contextualSpacing/>
        <w:jc w:val="both"/>
        <w:rPr>
          <w:rFonts w:ascii="Myriad Pro" w:eastAsia="Calibri" w:hAnsi="Myriad Pro"/>
          <w:b/>
          <w:color w:val="000000" w:themeColor="text1"/>
          <w:sz w:val="26"/>
          <w:szCs w:val="26"/>
        </w:rPr>
      </w:pPr>
    </w:p>
    <w:p w14:paraId="56ACFCEE" w14:textId="77777777" w:rsidR="00082F41" w:rsidRDefault="00082F41" w:rsidP="00082F41">
      <w:pPr>
        <w:spacing w:after="0" w:line="360" w:lineRule="auto"/>
        <w:contextualSpacing/>
        <w:jc w:val="both"/>
        <w:rPr>
          <w:rFonts w:ascii="Myriad Pro" w:eastAsia="Calibri" w:hAnsi="Myriad Pro"/>
          <w:b/>
          <w:color w:val="000000" w:themeColor="text1"/>
          <w:sz w:val="26"/>
          <w:szCs w:val="26"/>
        </w:rPr>
      </w:pPr>
    </w:p>
    <w:p w14:paraId="45702534"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lastRenderedPageBreak/>
        <w:t>ПОЗИЦИЯ ТЕРРИТОРИАЛЬНОЙ СЕТЕВОЙ ОРГАНИЗАЦИИ</w:t>
      </w:r>
    </w:p>
    <w:p w14:paraId="7A50278F" w14:textId="3A7C1037" w:rsidR="00082F41" w:rsidRDefault="00082F41" w:rsidP="00082F41">
      <w:pPr>
        <w:pStyle w:val="a5"/>
        <w:spacing w:after="0" w:line="360" w:lineRule="auto"/>
        <w:ind w:left="0" w:firstLine="567"/>
        <w:jc w:val="both"/>
        <w:rPr>
          <w:rFonts w:ascii="Myriad Pro" w:hAnsi="Myriad Pro"/>
          <w:sz w:val="26"/>
          <w:szCs w:val="26"/>
        </w:rPr>
      </w:pPr>
      <w:r w:rsidRPr="001760C6">
        <w:rPr>
          <w:rFonts w:ascii="Myriad Pro" w:hAnsi="Myriad Pro"/>
          <w:sz w:val="26"/>
          <w:szCs w:val="26"/>
        </w:rPr>
        <w:t xml:space="preserve">Фактические </w:t>
      </w:r>
      <w:r>
        <w:rPr>
          <w:rFonts w:ascii="Myriad Pro" w:hAnsi="Myriad Pro"/>
          <w:sz w:val="26"/>
          <w:szCs w:val="26"/>
        </w:rPr>
        <w:t>материальные затраты</w:t>
      </w:r>
      <w:r w:rsidRPr="001760C6">
        <w:rPr>
          <w:rFonts w:ascii="Myriad Pro" w:hAnsi="Myriad Pro"/>
          <w:sz w:val="26"/>
          <w:szCs w:val="26"/>
        </w:rPr>
        <w:t xml:space="preserve"> за 2016 год составили </w:t>
      </w:r>
      <w:r>
        <w:rPr>
          <w:rFonts w:ascii="Myriad Pro" w:hAnsi="Myriad Pro"/>
          <w:sz w:val="26"/>
          <w:szCs w:val="26"/>
        </w:rPr>
        <w:t>269 656,61</w:t>
      </w:r>
      <w:r w:rsidRPr="001760C6">
        <w:rPr>
          <w:rFonts w:ascii="Myriad Pro" w:hAnsi="Myriad Pro"/>
          <w:sz w:val="26"/>
          <w:szCs w:val="26"/>
        </w:rPr>
        <w:t xml:space="preserve"> тыс. руб., заявленные со стороны филиала </w:t>
      </w:r>
      <w:r w:rsidR="00165B45">
        <w:rPr>
          <w:rFonts w:ascii="Myriad Pro" w:hAnsi="Myriad Pro"/>
          <w:sz w:val="26"/>
          <w:szCs w:val="26"/>
        </w:rPr>
        <w:t>ПАО </w:t>
      </w:r>
      <w:r w:rsidRPr="001760C6">
        <w:rPr>
          <w:rFonts w:ascii="Myriad Pro" w:hAnsi="Myriad Pro"/>
          <w:sz w:val="26"/>
          <w:szCs w:val="26"/>
        </w:rPr>
        <w:t xml:space="preserve">«МРСК Сибири» - «Красноярскэнерго» на 2018 год – </w:t>
      </w:r>
      <w:r>
        <w:rPr>
          <w:rFonts w:ascii="Myriad Pro" w:hAnsi="Myriad Pro"/>
          <w:sz w:val="26"/>
          <w:szCs w:val="26"/>
        </w:rPr>
        <w:t>520 228,21</w:t>
      </w:r>
      <w:r w:rsidRPr="001760C6">
        <w:rPr>
          <w:rFonts w:ascii="Myriad Pro" w:hAnsi="Myriad Pro"/>
          <w:sz w:val="26"/>
          <w:szCs w:val="26"/>
        </w:rPr>
        <w:t xml:space="preserve"> тыс. руб., в том числе </w:t>
      </w:r>
      <w:r>
        <w:rPr>
          <w:rFonts w:ascii="Myriad Pro" w:hAnsi="Myriad Pro"/>
          <w:sz w:val="26"/>
          <w:szCs w:val="26"/>
        </w:rPr>
        <w:t>517 188,93</w:t>
      </w:r>
      <w:r w:rsidRPr="001760C6">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3 039,28</w:t>
      </w:r>
      <w:r w:rsidRPr="001760C6">
        <w:rPr>
          <w:rFonts w:ascii="Myriad Pro" w:hAnsi="Myriad Pro"/>
          <w:sz w:val="26"/>
          <w:szCs w:val="26"/>
        </w:rPr>
        <w:t xml:space="preserve"> тыс. руб.</w:t>
      </w:r>
    </w:p>
    <w:p w14:paraId="700A99D3" w14:textId="03C37422" w:rsidR="00082F41" w:rsidRPr="005659CA" w:rsidRDefault="00082F41" w:rsidP="00082F41">
      <w:pPr>
        <w:spacing w:after="0" w:line="360" w:lineRule="auto"/>
        <w:ind w:firstLine="567"/>
        <w:contextualSpacing/>
        <w:jc w:val="both"/>
        <w:rPr>
          <w:rFonts w:ascii="Myriad Pro" w:hAnsi="Myriad Pro"/>
          <w:sz w:val="26"/>
          <w:szCs w:val="26"/>
        </w:rPr>
      </w:pPr>
      <w:r w:rsidRPr="00E37282">
        <w:rPr>
          <w:rFonts w:ascii="Myriad Pro" w:eastAsia="Calibri" w:hAnsi="Myriad Pro"/>
          <w:sz w:val="26"/>
          <w:szCs w:val="26"/>
        </w:rPr>
        <w:t xml:space="preserve">В обоснование заявленной суммы на сырье и материалы филиалом </w:t>
      </w:r>
      <w:r w:rsidR="00165B45">
        <w:rPr>
          <w:rFonts w:ascii="Myriad Pro" w:eastAsia="Calibri" w:hAnsi="Myriad Pro"/>
          <w:sz w:val="26"/>
          <w:szCs w:val="26"/>
        </w:rPr>
        <w:t>ПАО </w:t>
      </w:r>
      <w:r w:rsidRPr="00E37282">
        <w:rPr>
          <w:rFonts w:ascii="Myriad Pro" w:eastAsia="Calibri" w:hAnsi="Myriad Pro"/>
          <w:sz w:val="26"/>
          <w:szCs w:val="26"/>
        </w:rPr>
        <w:t>«МРСК Сибири» - «Красноярскэнерго» бы</w:t>
      </w:r>
      <w:r w:rsidRPr="00C367F0">
        <w:rPr>
          <w:rFonts w:ascii="Myriad Pro" w:eastAsia="Calibri" w:hAnsi="Myriad Pro"/>
          <w:sz w:val="26"/>
          <w:szCs w:val="26"/>
        </w:rPr>
        <w:t>ли предоставлены следующие документы:</w:t>
      </w:r>
      <w:r w:rsidRPr="005659CA">
        <w:rPr>
          <w:rFonts w:ascii="Myriad Pro" w:hAnsi="Myriad Pro"/>
          <w:sz w:val="26"/>
          <w:szCs w:val="26"/>
        </w:rPr>
        <w:t xml:space="preserve"> </w:t>
      </w:r>
    </w:p>
    <w:p w14:paraId="61BC1DAD" w14:textId="77777777" w:rsidR="00082F41" w:rsidRPr="005659CA" w:rsidRDefault="00082F41" w:rsidP="00082F41">
      <w:pPr>
        <w:spacing w:after="0" w:line="360" w:lineRule="auto"/>
        <w:contextualSpacing/>
        <w:jc w:val="both"/>
        <w:rPr>
          <w:rFonts w:ascii="Myriad Pro" w:eastAsia="Calibri" w:hAnsi="Myriad Pro"/>
          <w:sz w:val="26"/>
          <w:szCs w:val="26"/>
        </w:rPr>
      </w:pPr>
      <w:r>
        <w:rPr>
          <w:rFonts w:ascii="Myriad Pro" w:hAnsi="Myriad Pro"/>
          <w:sz w:val="26"/>
          <w:szCs w:val="26"/>
        </w:rPr>
        <w:t xml:space="preserve">1. </w:t>
      </w:r>
      <w:r w:rsidRPr="00C367F0">
        <w:rPr>
          <w:rFonts w:ascii="Myriad Pro" w:hAnsi="Myriad Pro"/>
          <w:sz w:val="26"/>
          <w:szCs w:val="26"/>
        </w:rPr>
        <w:t>Расчет и обоснование затрат на материалы на эксплуатацию, в т. ч.:</w:t>
      </w:r>
    </w:p>
    <w:p w14:paraId="08CB5097"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расчеты потребностей материалов на эксплуатацию участка транспорта электроэнергии, базы логистики и МТО; </w:t>
      </w:r>
    </w:p>
    <w:p w14:paraId="7ADF630E"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расчет потребности пломбировочных мате</w:t>
      </w:r>
      <w:r w:rsidRPr="00985076">
        <w:rPr>
          <w:rFonts w:ascii="Myriad Pro" w:hAnsi="Myriad Pro"/>
          <w:sz w:val="26"/>
          <w:szCs w:val="26"/>
        </w:rPr>
        <w:t xml:space="preserve">риалов; </w:t>
      </w:r>
    </w:p>
    <w:p w14:paraId="66E804B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материалы по программе энергоресурсосбережения; </w:t>
      </w:r>
    </w:p>
    <w:p w14:paraId="6E0B0C8B"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по материалам на эксплуатацию транспорта; </w:t>
      </w:r>
    </w:p>
    <w:p w14:paraId="38ED25A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автошины; </w:t>
      </w:r>
    </w:p>
    <w:p w14:paraId="7CCB87B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нормы расходов материалов; </w:t>
      </w:r>
    </w:p>
    <w:p w14:paraId="2722227E"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на материалы, инструменты, инвентарь и др.;</w:t>
      </w:r>
    </w:p>
    <w:p w14:paraId="6391F97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на поставку материалов, инструментов и др., заключенные в 2015-2016 годах; </w:t>
      </w:r>
    </w:p>
    <w:p w14:paraId="721B2A5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 счетов-фактур ТМЦ, приобретенных в 2016 году. </w:t>
      </w:r>
    </w:p>
    <w:p w14:paraId="1733E742" w14:textId="77777777" w:rsidR="00082F41" w:rsidRPr="00E37282" w:rsidRDefault="00082F41" w:rsidP="00082F41">
      <w:pPr>
        <w:spacing w:after="0" w:line="360" w:lineRule="auto"/>
        <w:jc w:val="both"/>
        <w:rPr>
          <w:rFonts w:ascii="Myriad Pro" w:hAnsi="Myriad Pro"/>
          <w:sz w:val="26"/>
          <w:szCs w:val="26"/>
        </w:rPr>
      </w:pPr>
      <w:r>
        <w:rPr>
          <w:rFonts w:ascii="Myriad Pro" w:eastAsia="Times New Roman" w:hAnsi="Myriad Pro"/>
          <w:sz w:val="26"/>
          <w:szCs w:val="26"/>
          <w:lang w:eastAsia="ru-RU"/>
        </w:rPr>
        <w:t xml:space="preserve">2. </w:t>
      </w:r>
      <w:r w:rsidRPr="00BD3E9F">
        <w:rPr>
          <w:rFonts w:ascii="Myriad Pro" w:eastAsia="Times New Roman" w:hAnsi="Myriad Pro"/>
          <w:sz w:val="26"/>
          <w:szCs w:val="26"/>
          <w:lang w:eastAsia="ru-RU"/>
        </w:rPr>
        <w:t>Расчет и обоснование затрат на ГСМ, в т. ч.</w:t>
      </w:r>
    </w:p>
    <w:p w14:paraId="3D3B838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6056B6">
        <w:rPr>
          <w:rFonts w:ascii="Myriad Pro" w:hAnsi="Myriad Pro"/>
          <w:sz w:val="26"/>
          <w:szCs w:val="26"/>
        </w:rPr>
        <w:t>расчеты затрат ГСМ на</w:t>
      </w:r>
      <w:r w:rsidRPr="00E17399">
        <w:rPr>
          <w:rFonts w:ascii="Myriad Pro" w:hAnsi="Myriad Pro"/>
          <w:sz w:val="26"/>
          <w:szCs w:val="26"/>
        </w:rPr>
        <w:t xml:space="preserve"> 2017-2018 годы по группам автотранспорта; </w:t>
      </w:r>
    </w:p>
    <w:p w14:paraId="2F30AC01"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ГСМ;</w:t>
      </w:r>
    </w:p>
    <w:p w14:paraId="7943686B"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масел технических и охлаждающих жидкостей;</w:t>
      </w:r>
    </w:p>
    <w:p w14:paraId="2A09CAB5"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технического обслуживания и ремонта подвижного состава автомобильного транспорта СО 3.154/0-ЛУ от 12.12.2011г.;</w:t>
      </w:r>
    </w:p>
    <w:p w14:paraId="54B242B7"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плановой цены ГСМ;</w:t>
      </w:r>
    </w:p>
    <w:p w14:paraId="55B652D3"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график ремонтов и ТО подвижного состава на 2018 год. </w:t>
      </w:r>
    </w:p>
    <w:p w14:paraId="4E945B84" w14:textId="77777777" w:rsidR="00082F41" w:rsidRPr="00E17399" w:rsidRDefault="00082F41" w:rsidP="00082F41">
      <w:pPr>
        <w:spacing w:after="0" w:line="360" w:lineRule="auto"/>
        <w:contextualSpacing/>
        <w:jc w:val="both"/>
        <w:rPr>
          <w:rFonts w:ascii="Myriad Pro" w:hAnsi="Myriad Pro"/>
          <w:sz w:val="26"/>
          <w:szCs w:val="26"/>
        </w:rPr>
      </w:pPr>
      <w:r w:rsidRPr="006056B6">
        <w:rPr>
          <w:rFonts w:ascii="Myriad Pro" w:hAnsi="Myriad Pro"/>
          <w:sz w:val="26"/>
          <w:szCs w:val="26"/>
        </w:rPr>
        <w:t>3. Расчет и обоснование затрат на спецодежду и средства защиты, в т. ч.</w:t>
      </w:r>
      <w:r w:rsidRPr="00E17399">
        <w:rPr>
          <w:rFonts w:ascii="Myriad Pro" w:hAnsi="Myriad Pro"/>
          <w:sz w:val="26"/>
          <w:szCs w:val="26"/>
        </w:rPr>
        <w:t xml:space="preserve"> </w:t>
      </w:r>
    </w:p>
    <w:p w14:paraId="2C87C240"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потребности средств по охране труда и пожарной безопасности, спецодежды, средств индивидуальной защиты;</w:t>
      </w:r>
    </w:p>
    <w:p w14:paraId="6F33EF48"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нормы расхода, приказы, регламенты;</w:t>
      </w:r>
    </w:p>
    <w:p w14:paraId="366F9BC9"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заключенные в 2015-2017 годах. </w:t>
      </w:r>
    </w:p>
    <w:p w14:paraId="72B846F5"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4. </w:t>
      </w:r>
      <w:r w:rsidRPr="00BD3E9F">
        <w:rPr>
          <w:rFonts w:ascii="Myriad Pro" w:hAnsi="Myriad Pro"/>
          <w:sz w:val="26"/>
          <w:szCs w:val="26"/>
        </w:rPr>
        <w:t xml:space="preserve">Расчет и обоснование затрат на расходные материалы </w:t>
      </w:r>
      <w:r w:rsidRPr="00E37282">
        <w:rPr>
          <w:rFonts w:ascii="Myriad Pro" w:hAnsi="Myriad Pro"/>
          <w:sz w:val="26"/>
          <w:szCs w:val="26"/>
        </w:rPr>
        <w:t>для оргтехники и связи, в т. ч.</w:t>
      </w:r>
    </w:p>
    <w:p w14:paraId="22871626" w14:textId="77777777" w:rsidR="00082F41" w:rsidRPr="00C367F0"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расходы потребности и затрат на оргтехнику;</w:t>
      </w:r>
    </w:p>
    <w:p w14:paraId="33696E12"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5659CA">
        <w:rPr>
          <w:rFonts w:ascii="Myriad Pro" w:hAnsi="Myriad Pro"/>
          <w:sz w:val="26"/>
          <w:szCs w:val="26"/>
        </w:rPr>
        <w:t xml:space="preserve">расходные материалы по оргтехнике; </w:t>
      </w:r>
    </w:p>
    <w:p w14:paraId="6EB08034"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комплектующие и запчасти для средств связи;</w:t>
      </w:r>
    </w:p>
    <w:p w14:paraId="043338AA"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регламент обслужив</w:t>
      </w:r>
      <w:r w:rsidRPr="00985076">
        <w:rPr>
          <w:rFonts w:ascii="Myriad Pro" w:hAnsi="Myriad Pro"/>
          <w:sz w:val="26"/>
          <w:szCs w:val="26"/>
        </w:rPr>
        <w:t>ания вычислительной техники, оргтехники и телекоммуникаций;</w:t>
      </w:r>
    </w:p>
    <w:p w14:paraId="3C118948"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ИТ по оснащение пользователей;</w:t>
      </w:r>
    </w:p>
    <w:p w14:paraId="07CC597D"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w:t>
      </w:r>
    </w:p>
    <w:p w14:paraId="4591CB14"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5. </w:t>
      </w:r>
      <w:r w:rsidRPr="00BD3E9F">
        <w:rPr>
          <w:rFonts w:ascii="Myriad Pro" w:hAnsi="Myriad Pro"/>
          <w:sz w:val="26"/>
          <w:szCs w:val="26"/>
        </w:rPr>
        <w:t>Расчет и обоснование затрат на прочие материалы, в т. ч.</w:t>
      </w:r>
    </w:p>
    <w:p w14:paraId="0528A0BA"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расчет потребности и затрат на канцелярские товары и прочие материалы</w:t>
      </w:r>
      <w:r w:rsidRPr="005659CA">
        <w:rPr>
          <w:rFonts w:ascii="Myriad Pro" w:hAnsi="Myriad Pro"/>
          <w:sz w:val="26"/>
          <w:szCs w:val="26"/>
        </w:rPr>
        <w:t xml:space="preserve">; </w:t>
      </w:r>
    </w:p>
    <w:p w14:paraId="02AAA69D"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нормы расхода канцтоваров и бумаги; </w:t>
      </w:r>
    </w:p>
    <w:p w14:paraId="67C67A7F"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договоры на поставку канцтоваров;</w:t>
      </w:r>
    </w:p>
    <w:p w14:paraId="44565373"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печатной и полиграфической продукции, заключенные в 2016 году;</w:t>
      </w:r>
    </w:p>
    <w:p w14:paraId="3ECC302E" w14:textId="77777777" w:rsidR="00082F41" w:rsidRPr="00E37282" w:rsidRDefault="00082F41" w:rsidP="00082F41">
      <w:pPr>
        <w:pStyle w:val="a5"/>
        <w:spacing w:after="0" w:line="360" w:lineRule="auto"/>
        <w:ind w:left="0"/>
        <w:jc w:val="both"/>
        <w:rPr>
          <w:rFonts w:ascii="Myriad Pro" w:hAnsi="Myriad Pro"/>
          <w:sz w:val="26"/>
          <w:szCs w:val="26"/>
        </w:rPr>
      </w:pPr>
      <w:r>
        <w:rPr>
          <w:rFonts w:ascii="Myriad Pro" w:hAnsi="Myriad Pro"/>
          <w:sz w:val="26"/>
          <w:szCs w:val="26"/>
        </w:rPr>
        <w:t xml:space="preserve">6. </w:t>
      </w:r>
      <w:r w:rsidRPr="00BD3E9F">
        <w:rPr>
          <w:rFonts w:ascii="Myriad Pro" w:hAnsi="Myriad Pro"/>
          <w:sz w:val="26"/>
          <w:szCs w:val="26"/>
        </w:rPr>
        <w:t>Расчет и обоснование затрат на работы и услуги производственного характера, в т. ч.:</w:t>
      </w:r>
    </w:p>
    <w:p w14:paraId="3A61208A" w14:textId="77777777" w:rsidR="00082F41" w:rsidRPr="005659CA" w:rsidRDefault="00082F41" w:rsidP="001C1435">
      <w:pPr>
        <w:pStyle w:val="a5"/>
        <w:numPr>
          <w:ilvl w:val="0"/>
          <w:numId w:val="33"/>
        </w:numPr>
        <w:spacing w:after="0" w:line="360" w:lineRule="auto"/>
        <w:ind w:left="993" w:hanging="426"/>
        <w:jc w:val="both"/>
        <w:rPr>
          <w:rFonts w:ascii="Myriad Pro" w:hAnsi="Myriad Pro"/>
          <w:sz w:val="26"/>
          <w:szCs w:val="26"/>
        </w:rPr>
      </w:pPr>
      <w:r w:rsidRPr="00C367F0">
        <w:rPr>
          <w:rFonts w:ascii="Myriad Pro" w:hAnsi="Myriad Pro"/>
          <w:sz w:val="26"/>
          <w:szCs w:val="26"/>
        </w:rPr>
        <w:t>договоры, заключенные в 2014-20</w:t>
      </w:r>
      <w:r w:rsidRPr="005659CA">
        <w:rPr>
          <w:rFonts w:ascii="Myriad Pro" w:hAnsi="Myriad Pro"/>
          <w:sz w:val="26"/>
          <w:szCs w:val="26"/>
        </w:rPr>
        <w:t>17 годах;</w:t>
      </w:r>
    </w:p>
    <w:p w14:paraId="3B2A2114" w14:textId="77777777" w:rsidR="00082F41" w:rsidRPr="00B75710" w:rsidRDefault="00082F41" w:rsidP="001C1435">
      <w:pPr>
        <w:pStyle w:val="a5"/>
        <w:numPr>
          <w:ilvl w:val="0"/>
          <w:numId w:val="3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перечень зданий и сооружений, подлежащих техническому освидетельствованию; </w:t>
      </w:r>
    </w:p>
    <w:p w14:paraId="5A43D907" w14:textId="77777777" w:rsidR="00082F41" w:rsidRPr="00897FA0" w:rsidRDefault="00082F41" w:rsidP="001C1435">
      <w:pPr>
        <w:pStyle w:val="a5"/>
        <w:numPr>
          <w:ilvl w:val="0"/>
          <w:numId w:val="33"/>
        </w:numPr>
        <w:spacing w:after="0" w:line="360" w:lineRule="auto"/>
        <w:ind w:left="993" w:hanging="426"/>
        <w:jc w:val="both"/>
        <w:rPr>
          <w:rFonts w:ascii="Myriad Pro" w:hAnsi="Myriad Pro"/>
          <w:sz w:val="26"/>
          <w:szCs w:val="26"/>
        </w:rPr>
      </w:pPr>
      <w:r w:rsidRPr="00897FA0">
        <w:rPr>
          <w:rFonts w:ascii="Myriad Pro" w:hAnsi="Myriad Pro"/>
          <w:sz w:val="26"/>
          <w:szCs w:val="26"/>
        </w:rPr>
        <w:t>перечни средств измерений, подлежащих поверке в 2018 году;</w:t>
      </w:r>
    </w:p>
    <w:p w14:paraId="77E9B66F" w14:textId="77777777" w:rsidR="00082F41" w:rsidRPr="00985076" w:rsidRDefault="00082F41" w:rsidP="001C1435">
      <w:pPr>
        <w:pStyle w:val="a5"/>
        <w:numPr>
          <w:ilvl w:val="0"/>
          <w:numId w:val="33"/>
        </w:numPr>
        <w:spacing w:after="0" w:line="360" w:lineRule="auto"/>
        <w:ind w:left="993" w:hanging="426"/>
        <w:jc w:val="both"/>
        <w:rPr>
          <w:rFonts w:ascii="Myriad Pro" w:hAnsi="Myriad Pro"/>
          <w:sz w:val="26"/>
          <w:szCs w:val="26"/>
        </w:rPr>
      </w:pPr>
      <w:r w:rsidRPr="00985076">
        <w:rPr>
          <w:rFonts w:ascii="Myriad Pro" w:hAnsi="Myriad Pro"/>
          <w:sz w:val="26"/>
          <w:szCs w:val="26"/>
        </w:rPr>
        <w:t>данные о поверке высоковольтных трансформаторов тока и напряжения на 2018 год;</w:t>
      </w:r>
    </w:p>
    <w:p w14:paraId="5C08B8CF"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и прейскуранты;</w:t>
      </w:r>
    </w:p>
    <w:p w14:paraId="55A6BA09"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акт об оказании услуг №1660 от 26.01.2016 ФБУ "Государственный региональный центр стандартизации метрологии и испытаний в Новосибирской области. акт приложен, как обоснование стоимости;</w:t>
      </w:r>
    </w:p>
    <w:p w14:paraId="783BC721"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пояснительная записка о стоимости услуг и порядке поверки средств измерений, Пояснительная записка по статье Услуги по техническому </w:t>
      </w:r>
      <w:r w:rsidRPr="00E17399">
        <w:rPr>
          <w:rFonts w:ascii="Myriad Pro" w:hAnsi="Myriad Pro"/>
          <w:sz w:val="26"/>
          <w:szCs w:val="26"/>
        </w:rPr>
        <w:lastRenderedPageBreak/>
        <w:t>освидетельствованию ЗиС, Пояснительная записка по статье Другие услуги производственного характера;</w:t>
      </w:r>
    </w:p>
    <w:p w14:paraId="2853315B" w14:textId="612A51D5"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распределение затрат на технический надзор по договору от 07.08.2015</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18.4000.253.15 с </w:t>
      </w:r>
      <w:r w:rsidR="00165B45">
        <w:rPr>
          <w:rFonts w:ascii="Myriad Pro" w:hAnsi="Myriad Pro"/>
          <w:sz w:val="26"/>
          <w:szCs w:val="26"/>
        </w:rPr>
        <w:t>ПАО </w:t>
      </w:r>
      <w:r w:rsidRPr="00E17399">
        <w:rPr>
          <w:rFonts w:ascii="Myriad Pro" w:hAnsi="Myriad Pro"/>
          <w:sz w:val="26"/>
          <w:szCs w:val="26"/>
        </w:rPr>
        <w:t>«Россети» на 2017 год;</w:t>
      </w:r>
    </w:p>
    <w:p w14:paraId="1A9926FC" w14:textId="77777777" w:rsidR="00082F41" w:rsidRPr="00E17399" w:rsidRDefault="00082F41" w:rsidP="001C1435">
      <w:pPr>
        <w:pStyle w:val="a5"/>
        <w:numPr>
          <w:ilvl w:val="0"/>
          <w:numId w:val="3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реестры фактических затрат по услугам производственного характера за 2014-2016 годы. </w:t>
      </w:r>
    </w:p>
    <w:p w14:paraId="70191D74" w14:textId="77777777" w:rsidR="00996FC6" w:rsidRDefault="00996FC6" w:rsidP="00082F41">
      <w:pPr>
        <w:spacing w:after="0" w:line="360" w:lineRule="auto"/>
        <w:contextualSpacing/>
        <w:jc w:val="both"/>
        <w:rPr>
          <w:rFonts w:ascii="Myriad Pro" w:eastAsia="Calibri" w:hAnsi="Myriad Pro"/>
          <w:b/>
          <w:color w:val="000000" w:themeColor="text1"/>
          <w:sz w:val="26"/>
          <w:szCs w:val="26"/>
        </w:rPr>
      </w:pPr>
    </w:p>
    <w:p w14:paraId="482B9F69" w14:textId="32869544"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4C8F5E9B" w14:textId="1AF8ADD7" w:rsidR="00082F41" w:rsidRPr="00A62808" w:rsidRDefault="00082F41" w:rsidP="00082F41">
      <w:pPr>
        <w:pStyle w:val="ad"/>
        <w:spacing w:after="0" w:line="360" w:lineRule="auto"/>
        <w:ind w:firstLine="567"/>
        <w:jc w:val="both"/>
        <w:rPr>
          <w:color w:val="FF0000"/>
          <w:u w:val="single"/>
        </w:rPr>
      </w:pPr>
      <w:r w:rsidRPr="0038305F">
        <w:rPr>
          <w:rFonts w:ascii="Myriad Pro" w:eastAsia="Calibri" w:hAnsi="Myriad Pro"/>
          <w:sz w:val="26"/>
          <w:szCs w:val="26"/>
        </w:rPr>
        <w:t xml:space="preserve">Величина расходов, принятая РЭК Красноярского края в расчет НВВ филиала </w:t>
      </w:r>
      <w:r w:rsidR="00165B45">
        <w:rPr>
          <w:rFonts w:ascii="Myriad Pro" w:eastAsia="Calibri" w:hAnsi="Myriad Pro"/>
          <w:sz w:val="26"/>
          <w:szCs w:val="26"/>
        </w:rPr>
        <w:t>ПАО </w:t>
      </w:r>
      <w:r w:rsidRPr="0038305F">
        <w:rPr>
          <w:rFonts w:ascii="Myriad Pro" w:eastAsia="Calibri" w:hAnsi="Myriad Pro"/>
          <w:sz w:val="26"/>
          <w:szCs w:val="26"/>
        </w:rPr>
        <w:t xml:space="preserve">«МРСК Сибири» - «Красноярскэнерго» при утверждении долгосрочных параметров регулирования на 2018-2022 годы, по статье «Сырье и материалы» составляет 270 842,04 тыс. руб. на основании выписки из протокола заседания правления Региональной энергетической комиссии Красноярского края (далее - РЭК Красноярского края) от 27.12.2017 </w:t>
      </w:r>
      <w:r w:rsidR="00F4263D">
        <w:rPr>
          <w:rFonts w:ascii="Myriad Pro" w:eastAsia="Calibri" w:hAnsi="Myriad Pro"/>
          <w:sz w:val="26"/>
          <w:szCs w:val="26"/>
        </w:rPr>
        <w:t>г. </w:t>
      </w:r>
      <w:r w:rsidRPr="0038305F">
        <w:rPr>
          <w:rFonts w:ascii="Myriad Pro" w:eastAsia="Calibri" w:hAnsi="Myriad Pro"/>
          <w:sz w:val="26"/>
          <w:szCs w:val="26"/>
        </w:rPr>
        <w:t xml:space="preserve">№101. </w:t>
      </w:r>
    </w:p>
    <w:p w14:paraId="332D2EFC"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p>
    <w:p w14:paraId="677048BE" w14:textId="77777777" w:rsidR="00082F41" w:rsidRPr="00E17399" w:rsidRDefault="00082F41" w:rsidP="00082F41">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ИСПОЛНИТЕЛЯ</w:t>
      </w:r>
    </w:p>
    <w:p w14:paraId="59A3A100" w14:textId="59A2FA9F" w:rsidR="00082F41" w:rsidRPr="005659CA"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На основании материалов и документов, предоставленных филиалом </w:t>
      </w:r>
      <w:r w:rsidR="00165B45">
        <w:rPr>
          <w:rFonts w:ascii="Myriad Pro" w:eastAsia="Calibri" w:hAnsi="Myriad Pro"/>
          <w:color w:val="000000" w:themeColor="text1"/>
          <w:sz w:val="26"/>
          <w:szCs w:val="26"/>
        </w:rPr>
        <w:t>ПАО </w:t>
      </w:r>
      <w:r w:rsidRPr="00E37282">
        <w:rPr>
          <w:rFonts w:ascii="Myriad Pro" w:eastAsia="Calibri" w:hAnsi="Myriad Pro"/>
          <w:color w:val="000000" w:themeColor="text1"/>
          <w:sz w:val="26"/>
          <w:szCs w:val="26"/>
        </w:rPr>
        <w:t>«МРСК Сибири» - «Красноярскэнерго» в РЭК Красноярского края в рамках кампании по утверждению долгосрочных параметров</w:t>
      </w:r>
      <w:r w:rsidRPr="00C367F0">
        <w:rPr>
          <w:rFonts w:ascii="Myriad Pro" w:eastAsia="Calibri" w:hAnsi="Myriad Pro"/>
          <w:color w:val="000000" w:themeColor="text1"/>
          <w:sz w:val="26"/>
          <w:szCs w:val="26"/>
        </w:rPr>
        <w:t xml:space="preserve"> регулирования для филиала </w:t>
      </w:r>
      <w:r w:rsidR="00165B45">
        <w:rPr>
          <w:rFonts w:ascii="Myriad Pro" w:eastAsia="Calibri" w:hAnsi="Myriad Pro"/>
          <w:color w:val="000000" w:themeColor="text1"/>
          <w:sz w:val="26"/>
          <w:szCs w:val="26"/>
        </w:rPr>
        <w:t>ПАО </w:t>
      </w:r>
      <w:r w:rsidRPr="00C367F0">
        <w:rPr>
          <w:rFonts w:ascii="Myriad Pro" w:eastAsia="Calibri" w:hAnsi="Myriad Pro"/>
          <w:color w:val="000000" w:themeColor="text1"/>
          <w:sz w:val="26"/>
          <w:szCs w:val="26"/>
        </w:rPr>
        <w:t>«МРСК Сибири» - «Красноярскэнерго», применяющего при расчете тарифов на услуги по передаче электрической энергии на 2018-2022 г</w:t>
      </w:r>
      <w:r w:rsidR="00F4263D">
        <w:rPr>
          <w:rFonts w:ascii="Myriad Pro" w:eastAsia="Calibri" w:hAnsi="Myriad Pro"/>
          <w:color w:val="000000" w:themeColor="text1"/>
          <w:sz w:val="26"/>
          <w:szCs w:val="26"/>
        </w:rPr>
        <w:t>г. </w:t>
      </w:r>
      <w:r w:rsidRPr="00C367F0">
        <w:rPr>
          <w:rFonts w:ascii="Myriad Pro" w:eastAsia="Calibri" w:hAnsi="Myriad Pro"/>
          <w:color w:val="000000" w:themeColor="text1"/>
          <w:sz w:val="26"/>
          <w:szCs w:val="26"/>
        </w:rPr>
        <w:t>метод долгосрочной индексации необходимой валовой выручки, Исполнителем произведен анализ обосн</w:t>
      </w:r>
      <w:r w:rsidRPr="005659CA">
        <w:rPr>
          <w:rFonts w:ascii="Myriad Pro" w:eastAsia="Calibri" w:hAnsi="Myriad Pro"/>
          <w:color w:val="000000" w:themeColor="text1"/>
          <w:sz w:val="26"/>
          <w:szCs w:val="26"/>
        </w:rPr>
        <w:t>ованности базового уровня расходов по статье «Сырье и материалы».</w:t>
      </w:r>
    </w:p>
    <w:p w14:paraId="75646021" w14:textId="77777777" w:rsidR="00082F41" w:rsidRPr="005659CA" w:rsidRDefault="00082F41" w:rsidP="00082F41">
      <w:pPr>
        <w:spacing w:after="0" w:line="360" w:lineRule="auto"/>
        <w:ind w:firstLine="567"/>
        <w:contextualSpacing/>
        <w:rPr>
          <w:rFonts w:ascii="Myriad Pro" w:eastAsia="Calibri" w:hAnsi="Myriad Pro"/>
          <w:sz w:val="26"/>
          <w:szCs w:val="26"/>
        </w:rPr>
      </w:pPr>
    </w:p>
    <w:p w14:paraId="26C8B7BE" w14:textId="77777777" w:rsidR="00082F41" w:rsidRPr="00B75710" w:rsidRDefault="00082F41" w:rsidP="00082F41">
      <w:pPr>
        <w:spacing w:after="0" w:line="360" w:lineRule="auto"/>
        <w:contextualSpacing/>
        <w:rPr>
          <w:rFonts w:ascii="Myriad Pro" w:eastAsia="Calibri" w:hAnsi="Myriad Pro"/>
          <w:b/>
          <w:bCs/>
          <w:i/>
          <w:sz w:val="26"/>
          <w:szCs w:val="26"/>
        </w:rPr>
      </w:pPr>
      <w:r w:rsidRPr="00B75710">
        <w:rPr>
          <w:rFonts w:ascii="Myriad Pro" w:eastAsia="Calibri" w:hAnsi="Myriad Pro"/>
          <w:b/>
          <w:bCs/>
          <w:i/>
          <w:sz w:val="26"/>
          <w:szCs w:val="26"/>
        </w:rPr>
        <w:t>Материалы на эксплуатацию</w:t>
      </w:r>
    </w:p>
    <w:p w14:paraId="7D3DC145" w14:textId="2478F3ED" w:rsidR="00082F41" w:rsidRPr="00E17399" w:rsidRDefault="00082F41" w:rsidP="00082F41">
      <w:pPr>
        <w:spacing w:after="0" w:line="360" w:lineRule="auto"/>
        <w:contextualSpacing/>
        <w:jc w:val="center"/>
        <w:rPr>
          <w:rFonts w:ascii="Myriad Pro" w:eastAsia="Calibri" w:hAnsi="Myriad Pro"/>
          <w:b/>
          <w:bCs/>
          <w:i/>
          <w:sz w:val="26"/>
          <w:szCs w:val="26"/>
        </w:rPr>
      </w:pPr>
      <w:r w:rsidRPr="00897FA0">
        <w:rPr>
          <w:rFonts w:ascii="Myriad Pro" w:hAnsi="Myriad Pro"/>
          <w:color w:val="000000"/>
          <w:sz w:val="26"/>
          <w:szCs w:val="26"/>
        </w:rPr>
        <w:t xml:space="preserve">Расшифровка статьи сметы затрат «Материалы на эксплуатацию оборудования, ВЛ и ПС» филиала </w:t>
      </w:r>
      <w:r w:rsidR="00165B45">
        <w:rPr>
          <w:rFonts w:ascii="Myriad Pro" w:hAnsi="Myriad Pro"/>
          <w:color w:val="000000"/>
          <w:sz w:val="26"/>
          <w:szCs w:val="26"/>
        </w:rPr>
        <w:t>ПАО </w:t>
      </w:r>
      <w:r w:rsidRPr="00897FA0">
        <w:rPr>
          <w:rFonts w:ascii="Myriad Pro" w:hAnsi="Myriad Pro"/>
          <w:color w:val="000000"/>
          <w:sz w:val="26"/>
          <w:szCs w:val="26"/>
        </w:rPr>
        <w:t>«МРСК Сибири»</w:t>
      </w:r>
      <w:r w:rsidRPr="00985076">
        <w:rPr>
          <w:rFonts w:ascii="Myriad Pro" w:hAnsi="Myriad Pro"/>
          <w:color w:val="000000"/>
          <w:sz w:val="26"/>
          <w:szCs w:val="26"/>
        </w:rPr>
        <w:t xml:space="preserve"> - «Красноярскэнерго» на 2018 год</w:t>
      </w:r>
    </w:p>
    <w:tbl>
      <w:tblPr>
        <w:tblW w:w="9356" w:type="dxa"/>
        <w:jc w:val="center"/>
        <w:tblLook w:val="04A0" w:firstRow="1" w:lastRow="0" w:firstColumn="1" w:lastColumn="0" w:noHBand="0" w:noVBand="1"/>
      </w:tblPr>
      <w:tblGrid>
        <w:gridCol w:w="778"/>
        <w:gridCol w:w="3050"/>
        <w:gridCol w:w="4110"/>
        <w:gridCol w:w="1418"/>
      </w:tblGrid>
      <w:tr w:rsidR="00082F41" w:rsidRPr="00E17399" w14:paraId="3F748ECD" w14:textId="77777777" w:rsidTr="00082F41">
        <w:trPr>
          <w:trHeight w:val="777"/>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2C7EAF" w14:textId="03A36B71" w:rsidR="00082F41" w:rsidRPr="00C367F0" w:rsidRDefault="0041096B" w:rsidP="00082F41">
            <w:pPr>
              <w:spacing w:after="0"/>
              <w:jc w:val="center"/>
              <w:rPr>
                <w:rFonts w:ascii="Myriad Pro" w:hAnsi="Myriad Pro"/>
                <w:color w:val="FFFFFF" w:themeColor="background1"/>
              </w:rPr>
            </w:pPr>
            <w:r>
              <w:rPr>
                <w:rFonts w:ascii="Myriad Pro" w:hAnsi="Myriad Pro"/>
                <w:color w:val="FFFFFF" w:themeColor="background1"/>
              </w:rPr>
              <w:t>№ </w:t>
            </w:r>
            <w:r w:rsidR="00082F41" w:rsidRPr="00D247B1">
              <w:rPr>
                <w:rFonts w:ascii="Myriad Pro" w:hAnsi="Myriad Pro"/>
                <w:color w:val="FFFFFF" w:themeColor="background1"/>
              </w:rPr>
              <w:t>п/п</w:t>
            </w:r>
            <w:r w:rsidR="00082F41" w:rsidRPr="00BD3E9F" w:rsidDel="00BD3E9F">
              <w:rPr>
                <w:rFonts w:ascii="Myriad Pro" w:hAnsi="Myriad Pro"/>
                <w:color w:val="FFFFFF" w:themeColor="background1"/>
              </w:rPr>
              <w:t xml:space="preserve"> </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04DAE9" w14:textId="77777777" w:rsidR="00082F41" w:rsidRPr="00C367F0" w:rsidRDefault="00082F41" w:rsidP="00082F41">
            <w:pPr>
              <w:spacing w:after="0"/>
              <w:jc w:val="center"/>
              <w:rPr>
                <w:rFonts w:ascii="Myriad Pro" w:hAnsi="Myriad Pro"/>
                <w:color w:val="FFFFFF" w:themeColor="background1"/>
              </w:rPr>
            </w:pPr>
            <w:r w:rsidRPr="00D52FF7">
              <w:rPr>
                <w:rFonts w:ascii="Myriad Pro" w:hAnsi="Myriad Pro"/>
                <w:color w:val="FFFFFF" w:themeColor="background1"/>
              </w:rPr>
              <w:t>Статья сметы затрат</w:t>
            </w:r>
            <w:r w:rsidRPr="00BD3E9F" w:rsidDel="00BD3E9F">
              <w:rPr>
                <w:rFonts w:ascii="Myriad Pro" w:hAnsi="Myriad Pro"/>
                <w:color w:val="FFFFFF" w:themeColor="background1"/>
              </w:rPr>
              <w:t xml:space="preserve"> </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4F0697" w14:textId="77777777" w:rsidR="00082F41" w:rsidRPr="00C367F0" w:rsidRDefault="00082F41" w:rsidP="00082F41">
            <w:pPr>
              <w:spacing w:after="0"/>
              <w:jc w:val="center"/>
              <w:rPr>
                <w:rFonts w:ascii="Myriad Pro" w:hAnsi="Myriad Pro"/>
                <w:color w:val="FFFFFF" w:themeColor="background1"/>
              </w:rPr>
            </w:pPr>
            <w:r w:rsidRPr="00D47837">
              <w:rPr>
                <w:rFonts w:ascii="Myriad Pro" w:hAnsi="Myriad Pro"/>
                <w:color w:val="FFFFFF" w:themeColor="background1"/>
              </w:rPr>
              <w:t>Назначение</w:t>
            </w:r>
            <w:r w:rsidRPr="00BD3E9F" w:rsidDel="00BD3E9F">
              <w:rPr>
                <w:rFonts w:ascii="Myriad Pro" w:hAnsi="Myriad Pro"/>
                <w:color w:val="FFFFFF" w:themeColor="background1"/>
              </w:rPr>
              <w:t xml:space="preserve"> </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BCC8EA" w14:textId="77777777" w:rsidR="00082F41" w:rsidRPr="00E37282" w:rsidRDefault="00082F41" w:rsidP="00082F41">
            <w:pPr>
              <w:spacing w:after="0"/>
              <w:jc w:val="center"/>
              <w:rPr>
                <w:rFonts w:ascii="Myriad Pro" w:hAnsi="Myriad Pro"/>
                <w:color w:val="FFFFFF" w:themeColor="background1"/>
              </w:rPr>
            </w:pPr>
            <w:r w:rsidRPr="00FE004D">
              <w:rPr>
                <w:rFonts w:ascii="Myriad Pro" w:hAnsi="Myriad Pro"/>
                <w:color w:val="FFFFFF" w:themeColor="background1"/>
              </w:rPr>
              <w:t>План 2018, тыс. руб.</w:t>
            </w:r>
          </w:p>
        </w:tc>
      </w:tr>
      <w:tr w:rsidR="00082F41" w:rsidRPr="00E17399" w14:paraId="495190D7" w14:textId="77777777" w:rsidTr="00082F41">
        <w:trPr>
          <w:trHeight w:val="300"/>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97277C"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1</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D2B828"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2</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EFB6F7"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3</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4AF2CE" w14:textId="77777777" w:rsidR="00082F41" w:rsidRPr="00BD3E9F" w:rsidRDefault="00082F41" w:rsidP="00082F41">
            <w:pPr>
              <w:spacing w:after="0"/>
              <w:jc w:val="center"/>
              <w:rPr>
                <w:rFonts w:ascii="Myriad Pro" w:hAnsi="Myriad Pro"/>
                <w:color w:val="FFFFFF" w:themeColor="background1"/>
              </w:rPr>
            </w:pPr>
            <w:r>
              <w:rPr>
                <w:rFonts w:ascii="Myriad Pro" w:hAnsi="Myriad Pro"/>
                <w:color w:val="FFFFFF" w:themeColor="background1"/>
              </w:rPr>
              <w:t>4</w:t>
            </w:r>
          </w:p>
        </w:tc>
      </w:tr>
      <w:tr w:rsidR="00082F41" w:rsidRPr="00E17399" w14:paraId="60EA676E" w14:textId="77777777" w:rsidTr="00082F41">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92E774C" w14:textId="77777777" w:rsidR="00082F41" w:rsidRPr="00E17399" w:rsidRDefault="00082F41" w:rsidP="00082F41">
            <w:pPr>
              <w:spacing w:after="0"/>
              <w:rPr>
                <w:rFonts w:ascii="Myriad Pro" w:hAnsi="Myriad Pro"/>
              </w:rPr>
            </w:pPr>
            <w:r w:rsidRPr="00E17399">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A38DBA" w14:textId="77777777" w:rsidR="00082F41" w:rsidRPr="00E17399" w:rsidRDefault="00082F41" w:rsidP="00082F41">
            <w:pPr>
              <w:spacing w:after="0"/>
              <w:rPr>
                <w:rFonts w:ascii="Myriad Pro" w:hAnsi="Myriad Pro"/>
              </w:rPr>
            </w:pPr>
            <w:r w:rsidRPr="00E17399">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8100B9" w14:textId="77777777" w:rsidR="00082F41" w:rsidRPr="00E17399" w:rsidRDefault="00082F41" w:rsidP="00082F41">
            <w:pPr>
              <w:spacing w:after="0"/>
              <w:jc w:val="right"/>
              <w:rPr>
                <w:rFonts w:ascii="Myriad Pro" w:hAnsi="Myriad Pro"/>
                <w:color w:val="000000"/>
              </w:rPr>
            </w:pPr>
            <w:r w:rsidRPr="00E17399">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057F1E" w14:textId="77777777" w:rsidR="00082F41" w:rsidRPr="00E17399" w:rsidRDefault="00082F41" w:rsidP="00082F41">
            <w:pPr>
              <w:spacing w:after="0"/>
              <w:jc w:val="right"/>
              <w:rPr>
                <w:rFonts w:ascii="Myriad Pro" w:hAnsi="Myriad Pro"/>
                <w:color w:val="000000"/>
              </w:rPr>
            </w:pPr>
            <w:r w:rsidRPr="00E17399">
              <w:rPr>
                <w:rFonts w:ascii="Myriad Pro" w:hAnsi="Myriad Pro"/>
                <w:color w:val="000000"/>
              </w:rPr>
              <w:t>67 763,</w:t>
            </w:r>
            <w:r>
              <w:rPr>
                <w:rFonts w:ascii="Myriad Pro" w:hAnsi="Myriad Pro"/>
                <w:color w:val="000000"/>
                <w:lang w:val="en-US"/>
              </w:rPr>
              <w:t>1</w:t>
            </w:r>
            <w:r w:rsidRPr="00E17399">
              <w:rPr>
                <w:rFonts w:ascii="Myriad Pro" w:hAnsi="Myriad Pro"/>
                <w:color w:val="000000"/>
              </w:rPr>
              <w:t>7</w:t>
            </w:r>
          </w:p>
        </w:tc>
      </w:tr>
      <w:tr w:rsidR="00082F41" w:rsidRPr="00E17399" w14:paraId="3C847B55" w14:textId="77777777" w:rsidTr="00082F41">
        <w:trPr>
          <w:trHeight w:val="53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ED662"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lastRenderedPageBreak/>
              <w:t>1</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1C324E6"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466B6757"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686201" w14:textId="77777777" w:rsidR="00082F41" w:rsidRPr="005659CA" w:rsidRDefault="00082F41" w:rsidP="00082F41">
            <w:pPr>
              <w:spacing w:after="0"/>
              <w:jc w:val="right"/>
              <w:rPr>
                <w:rFonts w:ascii="Myriad Pro" w:hAnsi="Myriad Pro"/>
                <w:color w:val="000000"/>
              </w:rPr>
            </w:pPr>
            <w:r w:rsidRPr="005659CA">
              <w:rPr>
                <w:rFonts w:ascii="Myriad Pro" w:hAnsi="Myriad Pro"/>
                <w:color w:val="000000"/>
              </w:rPr>
              <w:t>24 608,</w:t>
            </w:r>
            <w:r>
              <w:rPr>
                <w:rFonts w:ascii="Myriad Pro" w:hAnsi="Myriad Pro"/>
                <w:color w:val="000000"/>
                <w:lang w:val="en-US"/>
              </w:rPr>
              <w:t>64</w:t>
            </w:r>
          </w:p>
        </w:tc>
      </w:tr>
      <w:tr w:rsidR="00082F41" w:rsidRPr="00E17399" w14:paraId="442139B1" w14:textId="77777777" w:rsidTr="00082F41">
        <w:trPr>
          <w:trHeight w:val="431"/>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C43D8"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74398BF"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747CB13" w14:textId="77777777" w:rsidR="00082F41" w:rsidRPr="005659CA" w:rsidRDefault="00082F41" w:rsidP="00082F41">
            <w:pPr>
              <w:spacing w:after="0"/>
              <w:rPr>
                <w:rFonts w:ascii="Myriad Pro" w:hAnsi="Myriad Pro"/>
                <w:color w:val="000000"/>
              </w:rPr>
            </w:pPr>
            <w:r w:rsidRPr="00C367F0">
              <w:rPr>
                <w:rFonts w:ascii="Myriad Pro" w:hAnsi="Myriad Pro"/>
                <w:color w:val="000000"/>
              </w:rPr>
              <w:t>Выполнен</w:t>
            </w:r>
            <w:r w:rsidRPr="005659CA">
              <w:rPr>
                <w:rFonts w:ascii="Myriad Pro" w:hAnsi="Myriad Pro"/>
                <w:color w:val="000000"/>
              </w:rPr>
              <w:t>ие работ по снятию показаний и инструментальным проверкам систем учета электроэнергии, допуском систем учета в эксплуатацию</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846831F" w14:textId="77777777" w:rsidR="00082F41" w:rsidRPr="0001450C" w:rsidRDefault="00082F41" w:rsidP="00082F41">
            <w:pPr>
              <w:spacing w:after="0"/>
              <w:jc w:val="right"/>
              <w:rPr>
                <w:rFonts w:ascii="Myriad Pro" w:hAnsi="Myriad Pro"/>
                <w:color w:val="000000"/>
                <w:lang w:val="en-US"/>
              </w:rPr>
            </w:pPr>
            <w:r w:rsidRPr="00B75710">
              <w:rPr>
                <w:rFonts w:ascii="Myriad Pro" w:hAnsi="Myriad Pro"/>
                <w:color w:val="000000"/>
              </w:rPr>
              <w:t>10 874,1</w:t>
            </w:r>
            <w:r>
              <w:rPr>
                <w:rFonts w:ascii="Myriad Pro" w:hAnsi="Myriad Pro"/>
                <w:color w:val="000000"/>
                <w:lang w:val="en-US"/>
              </w:rPr>
              <w:t>4</w:t>
            </w:r>
          </w:p>
        </w:tc>
      </w:tr>
      <w:tr w:rsidR="00082F41" w:rsidRPr="00E17399" w14:paraId="3EE4565F" w14:textId="77777777" w:rsidTr="00082F41">
        <w:trPr>
          <w:trHeight w:val="3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F17D6"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3</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D325318" w14:textId="77777777" w:rsidR="00082F41" w:rsidRPr="00E37282" w:rsidRDefault="00082F41" w:rsidP="00082F41">
            <w:pPr>
              <w:spacing w:after="0"/>
              <w:rPr>
                <w:rFonts w:ascii="Myriad Pro" w:hAnsi="Myriad Pro"/>
                <w:color w:val="000000"/>
              </w:rPr>
            </w:pPr>
            <w:r w:rsidRPr="00E37282">
              <w:rPr>
                <w:rFonts w:ascii="Myriad Pro" w:hAnsi="Myriad Pro"/>
                <w:color w:val="000000"/>
              </w:rPr>
              <w:t>Пломбировочные материалы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6EAA9E33" w14:textId="77777777" w:rsidR="00082F41" w:rsidRPr="00C367F0" w:rsidRDefault="00082F41" w:rsidP="00082F41">
            <w:pPr>
              <w:spacing w:after="0"/>
              <w:rPr>
                <w:rFonts w:ascii="Myriad Pro" w:hAnsi="Myriad Pro"/>
                <w:color w:val="000000"/>
              </w:rPr>
            </w:pPr>
            <w:r w:rsidRPr="00C367F0">
              <w:rPr>
                <w:rFonts w:ascii="Myriad Pro" w:hAnsi="Myriad Pro"/>
                <w:color w:val="000000"/>
              </w:rPr>
              <w:t>Пломбировка систем учёта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2840C9B" w14:textId="77777777" w:rsidR="00082F41" w:rsidRPr="00F30478" w:rsidRDefault="00082F41" w:rsidP="00082F41">
            <w:pPr>
              <w:spacing w:after="0"/>
              <w:jc w:val="right"/>
              <w:rPr>
                <w:rFonts w:ascii="Myriad Pro" w:hAnsi="Myriad Pro"/>
                <w:color w:val="000000"/>
                <w:lang w:val="en-US"/>
              </w:rPr>
            </w:pPr>
            <w:r w:rsidRPr="005659CA">
              <w:rPr>
                <w:rFonts w:ascii="Myriad Pro" w:hAnsi="Myriad Pro"/>
                <w:color w:val="000000"/>
              </w:rPr>
              <w:t>32 10</w:t>
            </w:r>
            <w:r>
              <w:rPr>
                <w:rFonts w:ascii="Myriad Pro" w:hAnsi="Myriad Pro"/>
                <w:color w:val="000000"/>
                <w:lang w:val="en-US"/>
              </w:rPr>
              <w:t>3</w:t>
            </w:r>
            <w:r>
              <w:rPr>
                <w:rFonts w:ascii="Myriad Pro" w:hAnsi="Myriad Pro"/>
                <w:color w:val="000000"/>
              </w:rPr>
              <w:t>,</w:t>
            </w:r>
            <w:r>
              <w:rPr>
                <w:rFonts w:ascii="Myriad Pro" w:hAnsi="Myriad Pro"/>
                <w:color w:val="000000"/>
                <w:lang w:val="en-US"/>
              </w:rPr>
              <w:t>51</w:t>
            </w:r>
          </w:p>
        </w:tc>
      </w:tr>
      <w:tr w:rsidR="00082F41" w:rsidRPr="00E17399" w14:paraId="6F9DC85E" w14:textId="77777777" w:rsidTr="00082F41">
        <w:trPr>
          <w:trHeight w:val="40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25FF7"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4</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19B85E53" w14:textId="77777777" w:rsidR="00082F41" w:rsidRPr="00E37282" w:rsidRDefault="00082F41" w:rsidP="00082F41">
            <w:pPr>
              <w:spacing w:after="0"/>
              <w:rPr>
                <w:rFonts w:ascii="Myriad Pro" w:hAnsi="Myriad Pro"/>
                <w:color w:val="000000"/>
              </w:rPr>
            </w:pPr>
            <w:r w:rsidRPr="00E37282">
              <w:rPr>
                <w:rFonts w:ascii="Myriad Pro" w:hAnsi="Myriad Pro"/>
                <w:color w:val="000000"/>
              </w:rPr>
              <w:t>Материалы по программе энергоресурсосбережения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1075697" w14:textId="77777777" w:rsidR="00082F41" w:rsidRPr="005659CA" w:rsidRDefault="00082F41" w:rsidP="00082F41">
            <w:pPr>
              <w:spacing w:after="0"/>
              <w:rPr>
                <w:rFonts w:ascii="Myriad Pro" w:hAnsi="Myriad Pro"/>
                <w:color w:val="000000"/>
              </w:rPr>
            </w:pPr>
            <w:r w:rsidRPr="00C367F0">
              <w:rPr>
                <w:rFonts w:ascii="Myriad Pro" w:hAnsi="Myriad Pro"/>
                <w:color w:val="000000"/>
              </w:rPr>
              <w:t>Материалы д</w:t>
            </w:r>
            <w:r w:rsidRPr="005659CA">
              <w:rPr>
                <w:rFonts w:ascii="Myriad Pro" w:hAnsi="Myriad Pro"/>
                <w:color w:val="000000"/>
              </w:rPr>
              <w:t>ля выполнения программы энергосбережения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2191C0CA" w14:textId="77777777" w:rsidR="00082F41" w:rsidRPr="00B75710" w:rsidRDefault="00082F41" w:rsidP="00082F41">
            <w:pPr>
              <w:spacing w:after="0"/>
              <w:jc w:val="right"/>
              <w:rPr>
                <w:rFonts w:ascii="Myriad Pro" w:hAnsi="Myriad Pro"/>
                <w:color w:val="000000"/>
              </w:rPr>
            </w:pPr>
            <w:r w:rsidRPr="00B75710">
              <w:rPr>
                <w:rFonts w:ascii="Myriad Pro" w:hAnsi="Myriad Pro"/>
                <w:color w:val="000000"/>
              </w:rPr>
              <w:t>176,</w:t>
            </w:r>
            <w:r>
              <w:rPr>
                <w:rFonts w:ascii="Myriad Pro" w:hAnsi="Myriad Pro"/>
                <w:color w:val="000000"/>
                <w:lang w:val="en-US"/>
              </w:rPr>
              <w:t>88</w:t>
            </w:r>
          </w:p>
        </w:tc>
      </w:tr>
    </w:tbl>
    <w:p w14:paraId="131CA6D4" w14:textId="77777777" w:rsidR="00082F41" w:rsidRPr="00BD3E9F" w:rsidRDefault="00082F41" w:rsidP="00082F41">
      <w:pPr>
        <w:spacing w:after="0" w:line="360" w:lineRule="auto"/>
        <w:ind w:firstLine="567"/>
        <w:contextualSpacing/>
        <w:jc w:val="both"/>
        <w:rPr>
          <w:rFonts w:ascii="Myriad Pro" w:eastAsia="Calibri" w:hAnsi="Myriad Pro"/>
          <w:b/>
          <w:sz w:val="26"/>
          <w:szCs w:val="26"/>
          <w:highlight w:val="yellow"/>
        </w:rPr>
      </w:pPr>
    </w:p>
    <w:p w14:paraId="4D38BD0D" w14:textId="77777777" w:rsidR="00082F41" w:rsidRPr="00E37282" w:rsidRDefault="00082F41" w:rsidP="00082F41">
      <w:pPr>
        <w:spacing w:after="0" w:line="360" w:lineRule="auto"/>
        <w:ind w:firstLine="567"/>
        <w:contextualSpacing/>
        <w:jc w:val="both"/>
        <w:rPr>
          <w:rFonts w:ascii="Myriad Pro" w:eastAsia="Calibri" w:hAnsi="Myriad Pro"/>
          <w:sz w:val="26"/>
          <w:szCs w:val="26"/>
        </w:rPr>
      </w:pPr>
      <w:r w:rsidRPr="00BD3E9F">
        <w:rPr>
          <w:rFonts w:ascii="Myriad Pro" w:eastAsia="Calibri" w:hAnsi="Myriad Pro"/>
          <w:sz w:val="26"/>
          <w:szCs w:val="26"/>
        </w:rPr>
        <w:t xml:space="preserve">Филиалом представлен расчет потребности на </w:t>
      </w:r>
      <w:r w:rsidRPr="00E37282">
        <w:rPr>
          <w:rFonts w:ascii="Myriad Pro" w:eastAsia="Calibri" w:hAnsi="Myriad Pro"/>
          <w:sz w:val="26"/>
          <w:szCs w:val="26"/>
        </w:rPr>
        <w:t>обеспечение персонала участков транспорта электроэнергии на сумму 10 874,1</w:t>
      </w:r>
      <w:r w:rsidRPr="00F30478">
        <w:rPr>
          <w:rFonts w:ascii="Myriad Pro" w:eastAsia="Calibri" w:hAnsi="Myriad Pro"/>
          <w:sz w:val="26"/>
          <w:szCs w:val="26"/>
        </w:rPr>
        <w:t>4</w:t>
      </w:r>
      <w:r w:rsidRPr="00E37282">
        <w:rPr>
          <w:rFonts w:ascii="Myriad Pro" w:eastAsia="Calibri" w:hAnsi="Myriad Pro"/>
          <w:sz w:val="26"/>
          <w:szCs w:val="26"/>
        </w:rPr>
        <w:t xml:space="preserve"> тыс. руб. В состав материалов по данному расчету входят: </w:t>
      </w:r>
    </w:p>
    <w:p w14:paraId="14B971BE" w14:textId="77777777" w:rsidR="00082F41" w:rsidRPr="00C367F0" w:rsidRDefault="00082F41" w:rsidP="001C1435">
      <w:pPr>
        <w:pStyle w:val="a5"/>
        <w:numPr>
          <w:ilvl w:val="0"/>
          <w:numId w:val="34"/>
        </w:numPr>
        <w:spacing w:after="0" w:line="360" w:lineRule="auto"/>
        <w:ind w:left="1281" w:hanging="357"/>
        <w:jc w:val="both"/>
        <w:rPr>
          <w:rFonts w:ascii="Myriad Pro" w:hAnsi="Myriad Pro"/>
          <w:sz w:val="26"/>
          <w:szCs w:val="26"/>
        </w:rPr>
      </w:pPr>
      <w:r w:rsidRPr="00C367F0">
        <w:rPr>
          <w:rFonts w:ascii="Myriad Pro" w:hAnsi="Myriad Pro"/>
          <w:sz w:val="26"/>
          <w:szCs w:val="26"/>
        </w:rPr>
        <w:t>Крестовая отвёртка (малая);</w:t>
      </w:r>
    </w:p>
    <w:p w14:paraId="294D4D95" w14:textId="77777777" w:rsidR="00082F41" w:rsidRPr="005659CA" w:rsidRDefault="00082F41" w:rsidP="001C1435">
      <w:pPr>
        <w:pStyle w:val="a5"/>
        <w:numPr>
          <w:ilvl w:val="0"/>
          <w:numId w:val="34"/>
        </w:numPr>
        <w:spacing w:after="0" w:line="360" w:lineRule="auto"/>
        <w:ind w:left="1281" w:hanging="357"/>
        <w:jc w:val="both"/>
        <w:rPr>
          <w:rFonts w:ascii="Myriad Pro" w:hAnsi="Myriad Pro"/>
          <w:sz w:val="26"/>
          <w:szCs w:val="26"/>
        </w:rPr>
      </w:pPr>
      <w:r w:rsidRPr="005659CA">
        <w:rPr>
          <w:rFonts w:ascii="Myriad Pro" w:hAnsi="Myriad Pro"/>
          <w:sz w:val="26"/>
          <w:szCs w:val="26"/>
        </w:rPr>
        <w:t>Шлицевая отвёртка (малая);</w:t>
      </w:r>
    </w:p>
    <w:p w14:paraId="15A61284" w14:textId="77777777" w:rsidR="00082F41" w:rsidRPr="00B75710" w:rsidRDefault="00082F41" w:rsidP="001C1435">
      <w:pPr>
        <w:pStyle w:val="a5"/>
        <w:numPr>
          <w:ilvl w:val="0"/>
          <w:numId w:val="34"/>
        </w:numPr>
        <w:spacing w:after="0" w:line="360" w:lineRule="auto"/>
        <w:ind w:left="1281" w:hanging="357"/>
        <w:jc w:val="both"/>
        <w:rPr>
          <w:rFonts w:ascii="Myriad Pro" w:hAnsi="Myriad Pro"/>
          <w:sz w:val="26"/>
          <w:szCs w:val="26"/>
        </w:rPr>
      </w:pPr>
      <w:r w:rsidRPr="00B75710">
        <w:rPr>
          <w:rFonts w:ascii="Myriad Pro" w:hAnsi="Myriad Pro"/>
          <w:sz w:val="26"/>
          <w:szCs w:val="26"/>
        </w:rPr>
        <w:t>Крестовая отвёртка (большая);</w:t>
      </w:r>
    </w:p>
    <w:p w14:paraId="1F210D13" w14:textId="77777777" w:rsidR="00082F41" w:rsidRPr="00897FA0" w:rsidRDefault="00082F41" w:rsidP="001C1435">
      <w:pPr>
        <w:pStyle w:val="a5"/>
        <w:numPr>
          <w:ilvl w:val="0"/>
          <w:numId w:val="34"/>
        </w:numPr>
        <w:spacing w:after="0" w:line="360" w:lineRule="auto"/>
        <w:ind w:left="1281" w:hanging="357"/>
        <w:jc w:val="both"/>
        <w:rPr>
          <w:rFonts w:ascii="Myriad Pro" w:hAnsi="Myriad Pro"/>
          <w:sz w:val="26"/>
          <w:szCs w:val="26"/>
        </w:rPr>
      </w:pPr>
      <w:r w:rsidRPr="00897FA0">
        <w:rPr>
          <w:rFonts w:ascii="Myriad Pro" w:hAnsi="Myriad Pro"/>
          <w:sz w:val="26"/>
          <w:szCs w:val="26"/>
        </w:rPr>
        <w:t>Шлицевая отвёртка (большая);</w:t>
      </w:r>
    </w:p>
    <w:p w14:paraId="51FF5171" w14:textId="77777777" w:rsidR="00082F41" w:rsidRPr="00985076" w:rsidRDefault="00082F41" w:rsidP="001C1435">
      <w:pPr>
        <w:pStyle w:val="a5"/>
        <w:numPr>
          <w:ilvl w:val="0"/>
          <w:numId w:val="34"/>
        </w:numPr>
        <w:spacing w:after="0" w:line="360" w:lineRule="auto"/>
        <w:ind w:left="1281" w:hanging="357"/>
        <w:jc w:val="both"/>
        <w:rPr>
          <w:rFonts w:ascii="Myriad Pro" w:hAnsi="Myriad Pro"/>
          <w:sz w:val="26"/>
          <w:szCs w:val="26"/>
        </w:rPr>
      </w:pPr>
      <w:r w:rsidRPr="00985076">
        <w:rPr>
          <w:rFonts w:ascii="Myriad Pro" w:hAnsi="Myriad Pro"/>
          <w:sz w:val="26"/>
          <w:szCs w:val="26"/>
        </w:rPr>
        <w:t>Пассатижи;</w:t>
      </w:r>
    </w:p>
    <w:p w14:paraId="4AE43717"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Бокорезы;</w:t>
      </w:r>
    </w:p>
    <w:p w14:paraId="30223B6F"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однополюсный;</w:t>
      </w:r>
    </w:p>
    <w:p w14:paraId="2C4ECF24"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двухполюсный;</w:t>
      </w:r>
    </w:p>
    <w:p w14:paraId="666D6C4C"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Искатель скрытой проводки;</w:t>
      </w:r>
    </w:p>
    <w:p w14:paraId="0EE07FBF"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Мультиметр;</w:t>
      </w:r>
    </w:p>
    <w:p w14:paraId="55917796"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Клещи токоизмерительные;</w:t>
      </w:r>
    </w:p>
    <w:p w14:paraId="48A58DFB"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Фотоаппарат;</w:t>
      </w:r>
    </w:p>
    <w:p w14:paraId="1244C3E2"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Фонарик;</w:t>
      </w:r>
    </w:p>
    <w:p w14:paraId="731B6594"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Секундомер;</w:t>
      </w:r>
    </w:p>
    <w:p w14:paraId="7D14CC9B"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Сумка для инструментов;</w:t>
      </w:r>
    </w:p>
    <w:p w14:paraId="21FA619A"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Планшет для записей;</w:t>
      </w:r>
    </w:p>
    <w:p w14:paraId="1D7F1E33" w14:textId="77777777" w:rsidR="00082F41" w:rsidRPr="00E17399" w:rsidRDefault="00082F41" w:rsidP="001C1435">
      <w:pPr>
        <w:pStyle w:val="a5"/>
        <w:numPr>
          <w:ilvl w:val="0"/>
          <w:numId w:val="34"/>
        </w:numPr>
        <w:spacing w:after="0" w:line="360" w:lineRule="auto"/>
        <w:ind w:left="1281" w:hanging="357"/>
        <w:jc w:val="both"/>
        <w:rPr>
          <w:rFonts w:ascii="Myriad Pro" w:hAnsi="Myriad Pro"/>
          <w:sz w:val="26"/>
          <w:szCs w:val="26"/>
        </w:rPr>
      </w:pPr>
      <w:r w:rsidRPr="00E17399">
        <w:rPr>
          <w:rFonts w:ascii="Myriad Pro" w:hAnsi="Myriad Pro"/>
          <w:sz w:val="26"/>
          <w:szCs w:val="26"/>
        </w:rPr>
        <w:t>Диэлектрические перчатки.</w:t>
      </w:r>
    </w:p>
    <w:p w14:paraId="30B6486B"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p>
    <w:p w14:paraId="5C050C0F" w14:textId="3529C0D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 xml:space="preserve">Согласно нормативным документам, данные материалы и инструменты используются при выполнении работ по снятию показаний и инструментальным проверкам систем учета электроэнергии, допуском систем учета в эксплуатацию. Расчет расхода вышеуказанных материалов составлен в соответствии с Постановлением Правительства РФ от 04.05.2012 </w:t>
      </w:r>
      <w:r w:rsidR="0041096B">
        <w:rPr>
          <w:rFonts w:ascii="Myriad Pro" w:eastAsia="Calibri" w:hAnsi="Myriad Pro"/>
          <w:sz w:val="26"/>
          <w:szCs w:val="26"/>
        </w:rPr>
        <w:t>№ </w:t>
      </w:r>
      <w:r w:rsidRPr="00E17399">
        <w:rPr>
          <w:rFonts w:ascii="Myriad Pro" w:eastAsia="Calibri" w:hAnsi="Myriad Pro"/>
          <w:sz w:val="26"/>
          <w:szCs w:val="26"/>
        </w:rPr>
        <w:t xml:space="preserve">442, Приказом Министерства труда и социальной защиты РФ от 24.07.2013 </w:t>
      </w:r>
      <w:r w:rsidR="0041096B">
        <w:rPr>
          <w:rFonts w:ascii="Myriad Pro" w:eastAsia="Calibri" w:hAnsi="Myriad Pro"/>
          <w:sz w:val="26"/>
          <w:szCs w:val="26"/>
        </w:rPr>
        <w:t>№ </w:t>
      </w:r>
      <w:r w:rsidRPr="00E17399">
        <w:rPr>
          <w:rFonts w:ascii="Myriad Pro" w:eastAsia="Calibri" w:hAnsi="Myriad Pro"/>
          <w:sz w:val="26"/>
          <w:szCs w:val="26"/>
        </w:rPr>
        <w:t>328н и Правилами устройства электроустановок (ПУЭ), утвержденных Главтехуправлением, Госэнергонадзором Минэнерго СССР 05.10.1979. В соответствии со штатным расписанием количество персонала, которое необходимо обеспечить вышеуказанными материалами и инструментами, составляет 283 единицы. В обоснование стоимости вышеуказанных материалов представлены прайс-листы и расчет плановой цены на материалы с применением ИПЦ на регулируемый период.</w:t>
      </w:r>
    </w:p>
    <w:p w14:paraId="48AC7776"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 расчет потребности и затрат по статье "пломбировочные материалы" на сумму 32 10</w:t>
      </w:r>
      <w:r w:rsidRPr="00F30478">
        <w:rPr>
          <w:rFonts w:ascii="Myriad Pro" w:eastAsia="Calibri" w:hAnsi="Myriad Pro"/>
          <w:sz w:val="26"/>
          <w:szCs w:val="26"/>
        </w:rPr>
        <w:t>3</w:t>
      </w:r>
      <w:r>
        <w:rPr>
          <w:rFonts w:ascii="Myriad Pro" w:eastAsia="Calibri" w:hAnsi="Myriad Pro"/>
          <w:sz w:val="26"/>
          <w:szCs w:val="26"/>
        </w:rPr>
        <w:t>,</w:t>
      </w:r>
      <w:r w:rsidRPr="00F30478">
        <w:rPr>
          <w:rFonts w:ascii="Myriad Pro" w:eastAsia="Calibri" w:hAnsi="Myriad Pro"/>
          <w:sz w:val="26"/>
          <w:szCs w:val="26"/>
        </w:rPr>
        <w:t>51</w:t>
      </w:r>
      <w:r w:rsidRPr="00E17399">
        <w:rPr>
          <w:rFonts w:ascii="Myriad Pro" w:eastAsia="Calibri" w:hAnsi="Myriad Pro"/>
          <w:sz w:val="26"/>
          <w:szCs w:val="26"/>
        </w:rPr>
        <w:t xml:space="preserve"> тыс. руб. В состав материалов по данному расчету входят:</w:t>
      </w:r>
    </w:p>
    <w:p w14:paraId="1B6FC5CF"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Пломба-наклейка номерная 22х66 мм (Пломба-наклейка ПСт 27х76);</w:t>
      </w:r>
    </w:p>
    <w:p w14:paraId="2A0444C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Проволока пломбировочная витая Спираль (метр);</w:t>
      </w:r>
    </w:p>
    <w:p w14:paraId="00D06BE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Пломба индикаторная Силтэк (Пломба индикаторная Твистсил);</w:t>
      </w:r>
    </w:p>
    <w:p w14:paraId="56C93BD0"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 xml:space="preserve">Пломба индикаторная АнтиМагнит 66Х22Х1(Пломба антимагнит </w:t>
      </w:r>
      <w:r>
        <w:rPr>
          <w:rFonts w:ascii="Myriad Pro" w:hAnsi="Myriad Pro"/>
          <w:sz w:val="26"/>
          <w:szCs w:val="26"/>
        </w:rPr>
        <w:br/>
      </w:r>
      <w:r w:rsidRPr="00E17399">
        <w:rPr>
          <w:rFonts w:ascii="Myriad Pro" w:hAnsi="Myriad Pro"/>
          <w:sz w:val="26"/>
          <w:szCs w:val="26"/>
        </w:rPr>
        <w:t>ИМП-2 плюс);</w:t>
      </w:r>
    </w:p>
    <w:p w14:paraId="010876CE" w14:textId="77777777" w:rsidR="00082F41" w:rsidRPr="00E17399" w:rsidRDefault="00082F41" w:rsidP="001C1435">
      <w:pPr>
        <w:pStyle w:val="a5"/>
        <w:numPr>
          <w:ilvl w:val="0"/>
          <w:numId w:val="35"/>
        </w:numPr>
        <w:spacing w:after="0" w:line="360" w:lineRule="auto"/>
        <w:ind w:left="1281" w:hanging="357"/>
        <w:jc w:val="both"/>
        <w:rPr>
          <w:rFonts w:ascii="Myriad Pro" w:hAnsi="Myriad Pro"/>
          <w:sz w:val="26"/>
          <w:szCs w:val="26"/>
        </w:rPr>
      </w:pPr>
      <w:r w:rsidRPr="00E17399">
        <w:rPr>
          <w:rFonts w:ascii="Myriad Pro" w:hAnsi="Myriad Pro"/>
          <w:sz w:val="26"/>
          <w:szCs w:val="26"/>
        </w:rPr>
        <w:t>Скотч пломбировочный П-27 76мх76мм.</w:t>
      </w:r>
    </w:p>
    <w:p w14:paraId="3CC26C6A" w14:textId="1751638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представлены нормативы потребления пломбировочного материала на 1 прибор учета электроэнергии, в соответствии с Постановлением Правительства РФ от 04.05.2012 </w:t>
      </w:r>
      <w:r w:rsidR="0041096B">
        <w:rPr>
          <w:rFonts w:ascii="Myriad Pro" w:eastAsia="Calibri" w:hAnsi="Myriad Pro"/>
          <w:sz w:val="26"/>
          <w:szCs w:val="26"/>
        </w:rPr>
        <w:t>№ </w:t>
      </w:r>
      <w:r w:rsidRPr="00E17399">
        <w:rPr>
          <w:rFonts w:ascii="Myriad Pro" w:eastAsia="Calibri" w:hAnsi="Myriad Pro"/>
          <w:sz w:val="26"/>
          <w:szCs w:val="26"/>
        </w:rPr>
        <w:t>442, с указанием плановой цены за единицу материала. В обоснование стоимости вышеуказанных материалов представлены прайс-листы и договоры на поставку материалов. Исполнитель считает необходимым отметить, что в представленных договорах частично отсутствуют номенклатурные группы материалов, планируемых к приобретению.</w:t>
      </w:r>
    </w:p>
    <w:p w14:paraId="09C60577" w14:textId="63C92A0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Представлены расчеты потребности и затрат по материалам на эксплуатацию на сумму 24 </w:t>
      </w:r>
      <w:r w:rsidRPr="00E17399">
        <w:rPr>
          <w:rFonts w:ascii="Myriad Pro" w:hAnsi="Myriad Pro"/>
          <w:color w:val="000000"/>
          <w:sz w:val="26"/>
          <w:szCs w:val="26"/>
        </w:rPr>
        <w:t xml:space="preserve">608,7 тыс. руб. Расчет произведен на основании СО3.085.0-14 «Техническое обслуживание и ремонт. Регламент», С5.009.0-02 «Метрологическое </w:t>
      </w:r>
      <w:r w:rsidRPr="00E17399">
        <w:rPr>
          <w:rFonts w:ascii="Myriad Pro" w:hAnsi="Myriad Pro"/>
          <w:color w:val="000000"/>
          <w:sz w:val="26"/>
          <w:szCs w:val="26"/>
        </w:rPr>
        <w:lastRenderedPageBreak/>
        <w:t xml:space="preserve">обеспечение </w:t>
      </w:r>
      <w:r w:rsidR="00F63FA3">
        <w:rPr>
          <w:rFonts w:ascii="Myriad Pro" w:hAnsi="Myriad Pro"/>
          <w:color w:val="000000"/>
          <w:sz w:val="26"/>
          <w:szCs w:val="26"/>
        </w:rPr>
        <w:t>О</w:t>
      </w:r>
      <w:r w:rsidR="002C7195">
        <w:rPr>
          <w:rFonts w:ascii="Myriad Pro" w:hAnsi="Myriad Pro"/>
          <w:color w:val="000000"/>
          <w:sz w:val="26"/>
          <w:szCs w:val="26"/>
        </w:rPr>
        <w:t>АО </w:t>
      </w:r>
      <w:r w:rsidRPr="00E17399">
        <w:rPr>
          <w:rFonts w:ascii="Myriad Pro" w:hAnsi="Myriad Pro"/>
          <w:color w:val="000000"/>
          <w:sz w:val="26"/>
          <w:szCs w:val="26"/>
        </w:rPr>
        <w:t xml:space="preserve">«МРСК Сибири». Положение», приказа филиала </w:t>
      </w:r>
      <w:r w:rsidR="00165B45">
        <w:rPr>
          <w:rFonts w:ascii="Myriad Pro" w:hAnsi="Myriad Pro"/>
          <w:color w:val="000000"/>
          <w:sz w:val="26"/>
          <w:szCs w:val="26"/>
        </w:rPr>
        <w:t>ПАО </w:t>
      </w:r>
      <w:r w:rsidRPr="00E17399">
        <w:rPr>
          <w:rFonts w:ascii="Myriad Pro" w:hAnsi="Myriad Pro"/>
          <w:color w:val="000000"/>
          <w:sz w:val="26"/>
          <w:szCs w:val="26"/>
        </w:rPr>
        <w:t xml:space="preserve">"МРСК Сибири" - "Красноярскэнерго" </w:t>
      </w:r>
      <w:r w:rsidR="0041096B">
        <w:rPr>
          <w:rFonts w:ascii="Myriad Pro" w:hAnsi="Myriad Pro"/>
          <w:color w:val="000000"/>
          <w:sz w:val="26"/>
          <w:szCs w:val="26"/>
        </w:rPr>
        <w:t>№ </w:t>
      </w:r>
      <w:r w:rsidRPr="00E17399">
        <w:rPr>
          <w:rFonts w:ascii="Myriad Pro" w:hAnsi="Myriad Pro"/>
          <w:color w:val="000000"/>
          <w:sz w:val="26"/>
          <w:szCs w:val="26"/>
        </w:rPr>
        <w:t xml:space="preserve">603-пр от 11.07.2014 «Об утверждении инструментов и приспособлений», РД 34.10.395-90 «Норы расхода запасных частей в электрических сетях». </w:t>
      </w:r>
      <w:r w:rsidRPr="00E17399">
        <w:rPr>
          <w:rFonts w:ascii="Myriad Pro" w:eastAsia="Calibri" w:hAnsi="Myriad Pro"/>
          <w:sz w:val="26"/>
          <w:szCs w:val="26"/>
        </w:rPr>
        <w:t>В обоснование стоимости вышеуказанных материалов представлены прайс-листы.</w:t>
      </w:r>
    </w:p>
    <w:p w14:paraId="0CCC54D7" w14:textId="546DFF9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Представлен расчет потребности и затрат на материалы оп программе энергоресурсосбережения на сумму 176,9 тыс. руб. Расчет составлен на основании программы энергоресурсосбережения </w:t>
      </w:r>
      <w:r w:rsidR="00165B45">
        <w:rPr>
          <w:rFonts w:ascii="Myriad Pro" w:eastAsia="Calibri" w:hAnsi="Myriad Pro"/>
          <w:sz w:val="26"/>
          <w:szCs w:val="26"/>
        </w:rPr>
        <w:t>ПАО </w:t>
      </w:r>
      <w:r w:rsidRPr="00E17399">
        <w:rPr>
          <w:rFonts w:ascii="Myriad Pro" w:eastAsia="Calibri" w:hAnsi="Myriad Pro"/>
          <w:sz w:val="26"/>
          <w:szCs w:val="26"/>
        </w:rPr>
        <w:t>«МРСК Сибири» на 2017 – 2021 г</w:t>
      </w:r>
      <w:r w:rsidR="00F4263D">
        <w:rPr>
          <w:rFonts w:ascii="Myriad Pro" w:eastAsia="Calibri" w:hAnsi="Myriad Pro"/>
          <w:sz w:val="26"/>
          <w:szCs w:val="26"/>
        </w:rPr>
        <w:t>г. </w:t>
      </w:r>
      <w:r w:rsidRPr="00E17399">
        <w:rPr>
          <w:rFonts w:ascii="Myriad Pro" w:eastAsia="Calibri" w:hAnsi="Myriad Pro"/>
          <w:sz w:val="26"/>
          <w:szCs w:val="26"/>
        </w:rPr>
        <w:t>(утв. БП от 21.08.2017 г.). В обоснование стоимости вышеуказанных материалов представлены прайс-листы.</w:t>
      </w:r>
    </w:p>
    <w:p w14:paraId="15DF6ED6" w14:textId="12C03EBD" w:rsidR="00082F41" w:rsidRPr="00E17399" w:rsidRDefault="00082F41" w:rsidP="00082F41">
      <w:pPr>
        <w:spacing w:line="360" w:lineRule="auto"/>
        <w:ind w:firstLine="567"/>
        <w:contextualSpacing/>
        <w:jc w:val="center"/>
        <w:rPr>
          <w:rFonts w:ascii="Myriad Pro" w:eastAsia="Calibri" w:hAnsi="Myriad Pro"/>
          <w:sz w:val="26"/>
          <w:szCs w:val="26"/>
        </w:rPr>
      </w:pPr>
      <w:r w:rsidRPr="00E17399">
        <w:rPr>
          <w:rFonts w:ascii="Myriad Pro" w:hAnsi="Myriad Pro"/>
          <w:color w:val="000000"/>
          <w:sz w:val="26"/>
          <w:szCs w:val="26"/>
        </w:rPr>
        <w:t xml:space="preserve">Расшифровка статьи сметы затрат "Материалы на эксплуатацию автотранспорта" филиала </w:t>
      </w:r>
      <w:r w:rsidR="00165B45">
        <w:rPr>
          <w:rFonts w:ascii="Myriad Pro" w:hAnsi="Myriad Pro"/>
          <w:color w:val="000000"/>
          <w:sz w:val="26"/>
          <w:szCs w:val="26"/>
        </w:rPr>
        <w:t>ПАО </w:t>
      </w:r>
      <w:r w:rsidRPr="00E17399">
        <w:rPr>
          <w:rFonts w:ascii="Myriad Pro" w:hAnsi="Myriad Pro"/>
          <w:color w:val="000000"/>
          <w:sz w:val="26"/>
          <w:szCs w:val="26"/>
        </w:rPr>
        <w:t>"МРСК Сибири" - "Красноярскэнерго" на 2018 год</w:t>
      </w:r>
    </w:p>
    <w:tbl>
      <w:tblPr>
        <w:tblW w:w="9356" w:type="dxa"/>
        <w:jc w:val="center"/>
        <w:tblLook w:val="04A0" w:firstRow="1" w:lastRow="0" w:firstColumn="1" w:lastColumn="0" w:noHBand="0" w:noVBand="1"/>
      </w:tblPr>
      <w:tblGrid>
        <w:gridCol w:w="778"/>
        <w:gridCol w:w="3050"/>
        <w:gridCol w:w="4110"/>
        <w:gridCol w:w="1418"/>
      </w:tblGrid>
      <w:tr w:rsidR="00082F41" w:rsidRPr="00E17399" w14:paraId="0B6F10E3" w14:textId="77777777" w:rsidTr="00082F41">
        <w:trPr>
          <w:trHeight w:val="754"/>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ABBA18" w14:textId="5249CC3B" w:rsidR="00082F41" w:rsidRPr="00BD3E9F" w:rsidRDefault="0041096B" w:rsidP="00082F41">
            <w:pPr>
              <w:spacing w:after="0"/>
              <w:jc w:val="center"/>
              <w:rPr>
                <w:rFonts w:ascii="Myriad Pro" w:hAnsi="Myriad Pro"/>
                <w:color w:val="FFFFFF" w:themeColor="background1"/>
              </w:rPr>
            </w:pPr>
            <w:r>
              <w:rPr>
                <w:rFonts w:ascii="Myriad Pro" w:hAnsi="Myriad Pro"/>
                <w:color w:val="FFFFFF" w:themeColor="background1"/>
              </w:rPr>
              <w:t>№ </w:t>
            </w:r>
            <w:r w:rsidR="00082F41" w:rsidRPr="00BD3A6A">
              <w:rPr>
                <w:rFonts w:ascii="Myriad Pro" w:hAnsi="Myriad Pro"/>
                <w:color w:val="FFFFFF" w:themeColor="background1"/>
              </w:rPr>
              <w:t>п/п</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0F06F4" w14:textId="77777777" w:rsidR="00082F41" w:rsidRPr="00BD3E9F" w:rsidRDefault="00082F41" w:rsidP="00082F41">
            <w:pPr>
              <w:spacing w:after="0"/>
              <w:jc w:val="center"/>
              <w:rPr>
                <w:rFonts w:ascii="Myriad Pro" w:hAnsi="Myriad Pro"/>
                <w:color w:val="FFFFFF" w:themeColor="background1"/>
              </w:rPr>
            </w:pPr>
            <w:r w:rsidRPr="0045795E">
              <w:rPr>
                <w:rFonts w:ascii="Myriad Pro" w:hAnsi="Myriad Pro"/>
                <w:color w:val="FFFFFF" w:themeColor="background1"/>
              </w:rPr>
              <w:t>Статья сметы затрат</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8AAF7C" w14:textId="77777777" w:rsidR="00082F41" w:rsidRPr="00BD3E9F" w:rsidRDefault="00082F41" w:rsidP="00082F41">
            <w:pPr>
              <w:spacing w:after="0"/>
              <w:jc w:val="center"/>
              <w:rPr>
                <w:rFonts w:ascii="Myriad Pro" w:hAnsi="Myriad Pro"/>
                <w:color w:val="FFFFFF" w:themeColor="background1"/>
              </w:rPr>
            </w:pPr>
            <w:r w:rsidRPr="00FB4764">
              <w:rPr>
                <w:rFonts w:ascii="Myriad Pro" w:hAnsi="Myriad Pro"/>
                <w:color w:val="FFFFFF" w:themeColor="background1"/>
              </w:rPr>
              <w:t>Назначение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7AF0A7" w14:textId="77777777" w:rsidR="00082F41" w:rsidRPr="00BD3E9F" w:rsidRDefault="00082F41" w:rsidP="00082F41">
            <w:pPr>
              <w:spacing w:after="0"/>
              <w:jc w:val="center"/>
              <w:rPr>
                <w:rFonts w:ascii="Myriad Pro" w:hAnsi="Myriad Pro"/>
                <w:color w:val="FFFFFF" w:themeColor="background1"/>
              </w:rPr>
            </w:pPr>
            <w:r w:rsidRPr="0017219D">
              <w:rPr>
                <w:rFonts w:ascii="Myriad Pro" w:hAnsi="Myriad Pro"/>
                <w:color w:val="FFFFFF" w:themeColor="background1"/>
              </w:rPr>
              <w:t>План 2018, тыс. руб.</w:t>
            </w:r>
          </w:p>
        </w:tc>
      </w:tr>
      <w:tr w:rsidR="00082F41" w:rsidRPr="00E17399" w14:paraId="27A903E4" w14:textId="77777777" w:rsidTr="00082F41">
        <w:trPr>
          <w:trHeight w:val="300"/>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77C41"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1</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968E66"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2</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E1AF28"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94BAD" w14:textId="77777777" w:rsidR="00082F41" w:rsidRPr="00E17399" w:rsidRDefault="00082F41" w:rsidP="00082F41">
            <w:pPr>
              <w:spacing w:after="0"/>
              <w:jc w:val="center"/>
              <w:rPr>
                <w:rFonts w:ascii="Myriad Pro" w:hAnsi="Myriad Pro"/>
                <w:color w:val="FFFFFF" w:themeColor="background1"/>
              </w:rPr>
            </w:pPr>
            <w:r w:rsidRPr="00E17399">
              <w:rPr>
                <w:rFonts w:ascii="Myriad Pro" w:hAnsi="Myriad Pro"/>
                <w:color w:val="FFFFFF" w:themeColor="background1"/>
              </w:rPr>
              <w:t>4</w:t>
            </w:r>
          </w:p>
        </w:tc>
      </w:tr>
      <w:tr w:rsidR="00082F41" w:rsidRPr="00E17399" w14:paraId="790D332F" w14:textId="77777777" w:rsidTr="00082F41">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0705B7" w14:textId="77777777" w:rsidR="00082F41" w:rsidRPr="00E37282" w:rsidRDefault="00082F41" w:rsidP="00082F41">
            <w:pPr>
              <w:spacing w:after="0"/>
              <w:rPr>
                <w:rFonts w:ascii="Myriad Pro" w:hAnsi="Myriad Pro"/>
              </w:rPr>
            </w:pPr>
            <w:r w:rsidRPr="00BD3E9F">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7306B0" w14:textId="77777777" w:rsidR="00082F41" w:rsidRPr="00C367F0" w:rsidRDefault="00082F41" w:rsidP="00082F41">
            <w:pPr>
              <w:spacing w:after="0"/>
              <w:rPr>
                <w:rFonts w:ascii="Myriad Pro" w:hAnsi="Myriad Pro"/>
              </w:rPr>
            </w:pPr>
            <w:r w:rsidRPr="00C367F0">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D4532C" w14:textId="77777777" w:rsidR="00082F41" w:rsidRPr="005659CA" w:rsidRDefault="00082F41" w:rsidP="00082F41">
            <w:pPr>
              <w:spacing w:after="0"/>
              <w:jc w:val="right"/>
              <w:rPr>
                <w:rFonts w:ascii="Myriad Pro" w:hAnsi="Myriad Pro"/>
                <w:color w:val="000000"/>
              </w:rPr>
            </w:pPr>
            <w:r w:rsidRPr="005659CA">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tcPr>
          <w:p w14:paraId="71879287" w14:textId="77777777" w:rsidR="00082F41" w:rsidRPr="00B75710" w:rsidRDefault="00082F41" w:rsidP="00996FC6">
            <w:pPr>
              <w:spacing w:after="0"/>
              <w:jc w:val="center"/>
              <w:rPr>
                <w:rFonts w:ascii="Myriad Pro" w:hAnsi="Myriad Pro"/>
                <w:color w:val="000000"/>
              </w:rPr>
            </w:pPr>
            <w:r w:rsidRPr="00B75710">
              <w:rPr>
                <w:rFonts w:ascii="Myriad Pro" w:hAnsi="Myriad Pro"/>
                <w:color w:val="000000"/>
              </w:rPr>
              <w:t>19 443,3</w:t>
            </w:r>
            <w:r>
              <w:rPr>
                <w:rFonts w:ascii="Myriad Pro" w:hAnsi="Myriad Pro"/>
                <w:color w:val="000000"/>
              </w:rPr>
              <w:t>5</w:t>
            </w:r>
          </w:p>
        </w:tc>
      </w:tr>
      <w:tr w:rsidR="00082F41" w:rsidRPr="00E17399" w14:paraId="259A56D2" w14:textId="77777777" w:rsidTr="00082F41">
        <w:trPr>
          <w:trHeight w:val="3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192E1"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1</w:t>
            </w:r>
          </w:p>
        </w:tc>
        <w:tc>
          <w:tcPr>
            <w:tcW w:w="3261" w:type="dxa"/>
            <w:tcBorders>
              <w:top w:val="single" w:sz="4" w:space="0" w:color="auto"/>
              <w:left w:val="nil"/>
              <w:bottom w:val="single" w:sz="4" w:space="0" w:color="auto"/>
              <w:right w:val="single" w:sz="4" w:space="0" w:color="auto"/>
            </w:tcBorders>
            <w:shd w:val="clear" w:color="auto" w:fill="auto"/>
            <w:vAlign w:val="center"/>
          </w:tcPr>
          <w:p w14:paraId="421C7E81" w14:textId="77777777" w:rsidR="00082F41" w:rsidRPr="00E37282" w:rsidRDefault="00082F41" w:rsidP="00082F41">
            <w:pPr>
              <w:spacing w:after="0"/>
              <w:rPr>
                <w:rFonts w:ascii="Myriad Pro" w:hAnsi="Myriad Pro"/>
                <w:color w:val="000000"/>
              </w:rPr>
            </w:pPr>
            <w:r w:rsidRPr="00E37282">
              <w:rPr>
                <w:rFonts w:ascii="Myriad Pro" w:hAnsi="Myriad Pro"/>
                <w:color w:val="000000"/>
              </w:rPr>
              <w:t>Автошины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A2E009D"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1DA7A80" w14:textId="77777777" w:rsidR="00082F41" w:rsidRPr="005659CA" w:rsidRDefault="00082F41" w:rsidP="00996FC6">
            <w:pPr>
              <w:spacing w:after="0"/>
              <w:jc w:val="center"/>
              <w:rPr>
                <w:rFonts w:ascii="Myriad Pro" w:hAnsi="Myriad Pro"/>
                <w:color w:val="000000"/>
              </w:rPr>
            </w:pPr>
            <w:r w:rsidRPr="005659CA">
              <w:rPr>
                <w:rFonts w:ascii="Myriad Pro" w:hAnsi="Myriad Pro"/>
                <w:color w:val="000000"/>
              </w:rPr>
              <w:t>16 899,3</w:t>
            </w:r>
          </w:p>
        </w:tc>
      </w:tr>
      <w:tr w:rsidR="00082F41" w:rsidRPr="00E17399" w14:paraId="3AF532F2" w14:textId="77777777" w:rsidTr="00082F41">
        <w:trPr>
          <w:trHeight w:val="47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1735B" w14:textId="77777777" w:rsidR="00082F41" w:rsidRPr="00BD3E9F" w:rsidRDefault="00082F41" w:rsidP="00082F41">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tcPr>
          <w:p w14:paraId="2BB34553" w14:textId="77777777" w:rsidR="00082F41" w:rsidRPr="00E37282" w:rsidRDefault="00082F41" w:rsidP="00082F41">
            <w:pPr>
              <w:spacing w:after="0"/>
              <w:rPr>
                <w:rFonts w:ascii="Myriad Pro" w:hAnsi="Myriad Pro"/>
                <w:color w:val="000000"/>
              </w:rPr>
            </w:pPr>
            <w:r w:rsidRPr="00E37282">
              <w:rPr>
                <w:rFonts w:ascii="Myriad Pro" w:hAnsi="Myriad Pro"/>
                <w:color w:val="000000"/>
              </w:rPr>
              <w:t>Запасные части для автотранспорта</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17773DC6" w14:textId="77777777" w:rsidR="00082F41" w:rsidRPr="00C367F0" w:rsidRDefault="00082F41" w:rsidP="00082F41">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4898662" w14:textId="77777777" w:rsidR="00082F41" w:rsidRPr="005659CA" w:rsidRDefault="00082F41" w:rsidP="00996FC6">
            <w:pPr>
              <w:spacing w:after="0"/>
              <w:jc w:val="center"/>
              <w:rPr>
                <w:rFonts w:ascii="Myriad Pro" w:hAnsi="Myriad Pro"/>
                <w:color w:val="000000"/>
              </w:rPr>
            </w:pPr>
            <w:r w:rsidRPr="005659CA">
              <w:rPr>
                <w:rFonts w:ascii="Myriad Pro" w:hAnsi="Myriad Pro"/>
                <w:color w:val="000000"/>
              </w:rPr>
              <w:t>2 544,0</w:t>
            </w:r>
          </w:p>
        </w:tc>
      </w:tr>
    </w:tbl>
    <w:p w14:paraId="6419B028" w14:textId="79BEDEEF" w:rsidR="00082F41" w:rsidRPr="00897FA0"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Представлен расчет</w:t>
      </w:r>
      <w:r w:rsidRPr="00C367F0">
        <w:rPr>
          <w:rFonts w:ascii="Myriad Pro" w:eastAsia="Calibri" w:hAnsi="Myriad Pro"/>
          <w:sz w:val="26"/>
          <w:szCs w:val="26"/>
        </w:rPr>
        <w:t xml:space="preserve"> потребности и затрат на автошины на сумму 16 899,3 тыс. руб., в котором указан планируемый срок замены 2016-2018 годы. При этом, по расчету Исполнителя, затраты на 2018 год составляют 7 489,48 тыс. руб. В обоснование стоимости представлены проекты договор</w:t>
      </w:r>
      <w:r w:rsidRPr="005659CA">
        <w:rPr>
          <w:rFonts w:ascii="Myriad Pro" w:eastAsia="Calibri" w:hAnsi="Myriad Pro"/>
          <w:sz w:val="26"/>
          <w:szCs w:val="26"/>
        </w:rPr>
        <w:t>ов на приобретение автошин на сумму 8 022,67 тыс. руб. без НДС. Также представлен расчет потребности в запасных частях для эксплуатации автотранспорта на сумму 2 544,00 тыс. руб. В обоснование стоимости представлены проекты договоров на приобретение запасн</w:t>
      </w:r>
      <w:r w:rsidRPr="00B75710">
        <w:rPr>
          <w:rFonts w:ascii="Myriad Pro" w:eastAsia="Calibri" w:hAnsi="Myriad Pro"/>
          <w:sz w:val="26"/>
          <w:szCs w:val="26"/>
        </w:rPr>
        <w:t xml:space="preserve">ых частей на сумму 1 228,28 тыс. руб. без НДС. Расчеты потребности в материалах для автотранспорта составлены в соответствии с программой обновления транспорта </w:t>
      </w:r>
      <w:r w:rsidR="00165B45">
        <w:rPr>
          <w:rFonts w:ascii="Myriad Pro" w:eastAsia="Calibri" w:hAnsi="Myriad Pro"/>
          <w:sz w:val="26"/>
          <w:szCs w:val="26"/>
        </w:rPr>
        <w:t>ПАО </w:t>
      </w:r>
      <w:r w:rsidRPr="00B75710">
        <w:rPr>
          <w:rFonts w:ascii="Myriad Pro" w:eastAsia="Calibri" w:hAnsi="Myriad Pro"/>
          <w:sz w:val="26"/>
          <w:szCs w:val="26"/>
        </w:rPr>
        <w:t xml:space="preserve">«МРСК Сибири» на 2017 – 2021 гг., утвержденной приказом от 02.02.2017 </w:t>
      </w:r>
      <w:r w:rsidR="00F4263D">
        <w:rPr>
          <w:rFonts w:ascii="Myriad Pro" w:eastAsia="Calibri" w:hAnsi="Myriad Pro"/>
          <w:sz w:val="26"/>
          <w:szCs w:val="26"/>
        </w:rPr>
        <w:t>г. </w:t>
      </w:r>
      <w:r w:rsidR="0041096B">
        <w:rPr>
          <w:rFonts w:ascii="Myriad Pro" w:eastAsia="Calibri" w:hAnsi="Myriad Pro"/>
          <w:sz w:val="26"/>
          <w:szCs w:val="26"/>
        </w:rPr>
        <w:t>№ </w:t>
      </w:r>
      <w:r w:rsidRPr="00B75710">
        <w:rPr>
          <w:rFonts w:ascii="Myriad Pro" w:eastAsia="Calibri" w:hAnsi="Myriad Pro"/>
          <w:sz w:val="26"/>
          <w:szCs w:val="26"/>
        </w:rPr>
        <w:t>79, и нормами экс</w:t>
      </w:r>
      <w:r w:rsidRPr="00897FA0">
        <w:rPr>
          <w:rFonts w:ascii="Myriad Pro" w:eastAsia="Calibri" w:hAnsi="Myriad Pro"/>
          <w:sz w:val="26"/>
          <w:szCs w:val="26"/>
        </w:rPr>
        <w:t>плуатационного пробега шин автотранспортных средств. Дополнительно следует отметить, что проекты договоров не оформлены должным образом – не содержат подписи сторон и печати организаций.</w:t>
      </w:r>
    </w:p>
    <w:p w14:paraId="1CC56EAF"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lastRenderedPageBreak/>
        <w:t>Горюче-смазочные материалы</w:t>
      </w:r>
    </w:p>
    <w:p w14:paraId="5D34001F" w14:textId="5C89A530" w:rsidR="00082F41" w:rsidRDefault="00082F41" w:rsidP="00082F41">
      <w:pPr>
        <w:spacing w:after="0" w:line="360" w:lineRule="auto"/>
        <w:ind w:firstLine="567"/>
        <w:contextualSpacing/>
        <w:jc w:val="both"/>
        <w:rPr>
          <w:rFonts w:ascii="Myriad Pro" w:eastAsia="Calibri" w:hAnsi="Myriad Pro"/>
          <w:sz w:val="26"/>
          <w:szCs w:val="26"/>
        </w:rPr>
      </w:pPr>
      <w:r w:rsidRPr="001873C7">
        <w:rPr>
          <w:rFonts w:ascii="Myriad Pro" w:eastAsia="Calibri" w:hAnsi="Myriad Pro"/>
          <w:sz w:val="26"/>
          <w:szCs w:val="26"/>
        </w:rPr>
        <w:t xml:space="preserve">Фактические расходы на </w:t>
      </w:r>
      <w:r>
        <w:rPr>
          <w:rFonts w:ascii="Myriad Pro" w:eastAsia="Calibri" w:hAnsi="Myriad Pro"/>
          <w:sz w:val="26"/>
          <w:szCs w:val="26"/>
        </w:rPr>
        <w:t>горюче-смазочные материалы</w:t>
      </w:r>
      <w:r w:rsidRPr="001873C7">
        <w:rPr>
          <w:rFonts w:ascii="Myriad Pro" w:eastAsia="Calibri" w:hAnsi="Myriad Pro"/>
          <w:sz w:val="26"/>
          <w:szCs w:val="26"/>
        </w:rPr>
        <w:t xml:space="preserve"> за 2016 год составили </w:t>
      </w:r>
      <w:r>
        <w:rPr>
          <w:rFonts w:ascii="Myriad Pro" w:eastAsia="Calibri" w:hAnsi="Myriad Pro"/>
          <w:sz w:val="26"/>
          <w:szCs w:val="26"/>
        </w:rPr>
        <w:t>95 840,62</w:t>
      </w:r>
      <w:r w:rsidRPr="001873C7">
        <w:rPr>
          <w:rFonts w:ascii="Myriad Pro" w:eastAsia="Calibri" w:hAnsi="Myriad Pro"/>
          <w:sz w:val="26"/>
          <w:szCs w:val="26"/>
        </w:rPr>
        <w:t xml:space="preserve"> тыс. руб., заявленные со стороны филиала </w:t>
      </w:r>
      <w:r w:rsidR="00165B45">
        <w:rPr>
          <w:rFonts w:ascii="Myriad Pro" w:eastAsia="Calibri" w:hAnsi="Myriad Pro"/>
          <w:sz w:val="26"/>
          <w:szCs w:val="26"/>
        </w:rPr>
        <w:t>ПАО </w:t>
      </w:r>
      <w:r w:rsidRPr="001873C7">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208 190,07</w:t>
      </w:r>
      <w:r w:rsidRPr="001873C7">
        <w:rPr>
          <w:rFonts w:ascii="Myriad Pro" w:eastAsia="Calibri" w:hAnsi="Myriad Pro"/>
          <w:sz w:val="26"/>
          <w:szCs w:val="26"/>
        </w:rPr>
        <w:t xml:space="preserve"> тыс. руб., в том числе </w:t>
      </w:r>
      <w:r>
        <w:rPr>
          <w:rFonts w:ascii="Myriad Pro" w:eastAsia="Calibri" w:hAnsi="Myriad Pro"/>
          <w:sz w:val="26"/>
          <w:szCs w:val="26"/>
        </w:rPr>
        <w:t>207 734,06</w:t>
      </w:r>
      <w:r w:rsidRPr="001873C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456,01</w:t>
      </w:r>
      <w:r w:rsidRPr="001873C7">
        <w:rPr>
          <w:rFonts w:ascii="Myriad Pro" w:eastAsia="Calibri" w:hAnsi="Myriad Pro"/>
          <w:sz w:val="26"/>
          <w:szCs w:val="26"/>
        </w:rPr>
        <w:t xml:space="preserve"> тыс. руб.</w:t>
      </w:r>
    </w:p>
    <w:p w14:paraId="2EF58938" w14:textId="4D329DF9"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обоснование данных расходов представлен расчет ГСМ по группам автотранспорта, расчет удельного расхода топлива, а также данные по затратам на ГСМ за прошедшие три года 2014 – 2016 г</w:t>
      </w:r>
      <w:r w:rsidR="00F4263D">
        <w:rPr>
          <w:rFonts w:ascii="Myriad Pro" w:eastAsia="Calibri" w:hAnsi="Myriad Pro"/>
          <w:sz w:val="26"/>
          <w:szCs w:val="26"/>
        </w:rPr>
        <w:t>г. </w:t>
      </w:r>
      <w:r w:rsidRPr="00E17399">
        <w:rPr>
          <w:rFonts w:ascii="Myriad Pro" w:eastAsia="Calibri" w:hAnsi="Myriad Pro"/>
          <w:sz w:val="26"/>
          <w:szCs w:val="26"/>
        </w:rPr>
        <w:t xml:space="preserve">Расчеты произведены с учетом регламента на техническое обслуживание и ремонт подвижного состава автомобильного транспорта и норм расхода ГСМ, утвержденных приказом филиала </w:t>
      </w:r>
      <w:r w:rsidR="00165B45">
        <w:rPr>
          <w:rFonts w:ascii="Myriad Pro" w:eastAsia="Calibri" w:hAnsi="Myriad Pro"/>
          <w:sz w:val="26"/>
          <w:szCs w:val="26"/>
        </w:rPr>
        <w:t>ПАО </w:t>
      </w:r>
      <w:r>
        <w:rPr>
          <w:rFonts w:ascii="Myriad Pro" w:eastAsia="Calibri" w:hAnsi="Myriad Pro"/>
          <w:sz w:val="26"/>
          <w:szCs w:val="26"/>
        </w:rPr>
        <w:t>»</w:t>
      </w:r>
      <w:r w:rsidRPr="00E17399">
        <w:rPr>
          <w:rFonts w:ascii="Myriad Pro" w:eastAsia="Calibri" w:hAnsi="Myriad Pro"/>
          <w:sz w:val="26"/>
          <w:szCs w:val="26"/>
        </w:rPr>
        <w:t>МРСК Сибири</w:t>
      </w:r>
      <w:r>
        <w:rPr>
          <w:rFonts w:ascii="Myriad Pro" w:eastAsia="Calibri" w:hAnsi="Myriad Pro"/>
          <w:sz w:val="26"/>
          <w:szCs w:val="26"/>
        </w:rPr>
        <w:t>»</w:t>
      </w:r>
      <w:r w:rsidRPr="00E17399">
        <w:rPr>
          <w:rFonts w:ascii="Myriad Pro" w:eastAsia="Calibri" w:hAnsi="Myriad Pro"/>
          <w:sz w:val="26"/>
          <w:szCs w:val="26"/>
        </w:rPr>
        <w:t xml:space="preserve"> - </w:t>
      </w:r>
      <w:r>
        <w:rPr>
          <w:rFonts w:ascii="Myriad Pro" w:eastAsia="Calibri" w:hAnsi="Myriad Pro"/>
          <w:sz w:val="26"/>
          <w:szCs w:val="26"/>
        </w:rPr>
        <w:t>«</w:t>
      </w:r>
      <w:r w:rsidRPr="00E17399">
        <w:rPr>
          <w:rFonts w:ascii="Myriad Pro" w:eastAsia="Calibri" w:hAnsi="Myriad Pro"/>
          <w:sz w:val="26"/>
          <w:szCs w:val="26"/>
        </w:rPr>
        <w:t>Красноярскэнерго</w:t>
      </w:r>
      <w:r>
        <w:rPr>
          <w:rFonts w:ascii="Myriad Pro" w:eastAsia="Calibri" w:hAnsi="Myriad Pro"/>
          <w:sz w:val="26"/>
          <w:szCs w:val="26"/>
        </w:rPr>
        <w:t>»</w:t>
      </w:r>
      <w:r w:rsidRPr="00E17399">
        <w:rPr>
          <w:rFonts w:ascii="Myriad Pro" w:eastAsia="Calibri" w:hAnsi="Myriad Pro"/>
          <w:sz w:val="26"/>
          <w:szCs w:val="26"/>
        </w:rPr>
        <w:t xml:space="preserve"> от 14.10.2016 </w:t>
      </w:r>
      <w:r w:rsidR="0041096B">
        <w:rPr>
          <w:rFonts w:ascii="Myriad Pro" w:eastAsia="Calibri" w:hAnsi="Myriad Pro"/>
          <w:sz w:val="26"/>
          <w:szCs w:val="26"/>
        </w:rPr>
        <w:t>№ </w:t>
      </w:r>
      <w:r w:rsidRPr="00E17399">
        <w:rPr>
          <w:rFonts w:ascii="Myriad Pro" w:eastAsia="Calibri" w:hAnsi="Myriad Pro"/>
          <w:sz w:val="26"/>
          <w:szCs w:val="26"/>
        </w:rPr>
        <w:t xml:space="preserve">966-пр. Цена за единицу ГСМ определена, исходя из среднестатистической цены за предыдущие периоды с учетом ИПЦ на 2018 год. </w:t>
      </w:r>
    </w:p>
    <w:p w14:paraId="1C9DE8A9" w14:textId="77777777" w:rsidR="00082F41" w:rsidRPr="00EF06D6" w:rsidRDefault="00082F41" w:rsidP="00082F41">
      <w:pPr>
        <w:spacing w:after="0" w:line="360" w:lineRule="auto"/>
        <w:ind w:firstLine="567"/>
        <w:contextualSpacing/>
        <w:jc w:val="both"/>
        <w:rPr>
          <w:rFonts w:ascii="Myriad Pro" w:eastAsia="Calibri" w:hAnsi="Myriad Pro"/>
          <w:sz w:val="26"/>
          <w:szCs w:val="26"/>
        </w:rPr>
      </w:pPr>
      <w:r w:rsidRPr="00EF06D6">
        <w:rPr>
          <w:rFonts w:ascii="Myriad Pro" w:eastAsia="Calibri" w:hAnsi="Myriad Pro"/>
          <w:sz w:val="26"/>
          <w:szCs w:val="26"/>
        </w:rPr>
        <w:t>Исполнитель отмечает следующее:</w:t>
      </w:r>
    </w:p>
    <w:p w14:paraId="70F36186"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счета-фактуры за 2016 год и за 2017 год для определения стоимости цен на топливо, технические масла и охлаждающие жидкости;</w:t>
      </w:r>
    </w:p>
    <w:p w14:paraId="43F1527B"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представлены основания, по которым составлен расчет затрат ГСМ на 2017-2018 годы по группам автотранспорта; </w:t>
      </w:r>
    </w:p>
    <w:p w14:paraId="1BF61BD1" w14:textId="77777777" w:rsidR="00082F41" w:rsidRPr="00E17399" w:rsidRDefault="00082F41" w:rsidP="001C1435">
      <w:pPr>
        <w:pStyle w:val="a5"/>
        <w:numPr>
          <w:ilvl w:val="0"/>
          <w:numId w:val="3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средние расчетные пробеги, на основании которых необходимо определить затраты на ГСМ на 2018 год.</w:t>
      </w:r>
    </w:p>
    <w:p w14:paraId="26BC98B8" w14:textId="77777777" w:rsidR="00996FC6" w:rsidRDefault="00996FC6" w:rsidP="00082F41">
      <w:pPr>
        <w:spacing w:after="0" w:line="360" w:lineRule="auto"/>
        <w:contextualSpacing/>
        <w:jc w:val="both"/>
        <w:rPr>
          <w:rFonts w:ascii="Myriad Pro" w:eastAsia="Calibri" w:hAnsi="Myriad Pro"/>
          <w:b/>
          <w:i/>
          <w:sz w:val="28"/>
          <w:szCs w:val="26"/>
        </w:rPr>
      </w:pPr>
    </w:p>
    <w:p w14:paraId="4FCB5087" w14:textId="0E8BDD7C"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Спецодежда и средства защиты</w:t>
      </w:r>
    </w:p>
    <w:p w14:paraId="45DD215C" w14:textId="0CB516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на 2018 год заявлены расходы на спецодежду и средства защиты</w:t>
      </w:r>
      <w:r w:rsidRPr="009F3C63">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размере </w:t>
      </w:r>
      <w:r w:rsidRPr="009F3C63">
        <w:rPr>
          <w:rFonts w:ascii="Myriad Pro" w:eastAsia="Calibri" w:hAnsi="Myriad Pro"/>
          <w:sz w:val="26"/>
          <w:szCs w:val="26"/>
        </w:rPr>
        <w:t>163 477,45</w:t>
      </w:r>
      <w:r w:rsidRPr="00E17399">
        <w:rPr>
          <w:rFonts w:ascii="Myriad Pro" w:eastAsia="Calibri" w:hAnsi="Myriad Pro"/>
          <w:sz w:val="26"/>
          <w:szCs w:val="26"/>
        </w:rPr>
        <w:t xml:space="preserve"> тыс. руб., в том числе на спецодежду </w:t>
      </w:r>
      <w:r>
        <w:rPr>
          <w:rFonts w:ascii="Myriad Pro" w:eastAsia="Calibri" w:hAnsi="Myriad Pro"/>
          <w:sz w:val="26"/>
          <w:szCs w:val="26"/>
        </w:rPr>
        <w:br/>
      </w:r>
      <w:r w:rsidRPr="009F3C63">
        <w:rPr>
          <w:rFonts w:ascii="Myriad Pro" w:eastAsia="Calibri" w:hAnsi="Myriad Pro"/>
          <w:sz w:val="26"/>
          <w:szCs w:val="26"/>
        </w:rPr>
        <w:t>114 531,17</w:t>
      </w:r>
      <w:r w:rsidRPr="00E17399">
        <w:rPr>
          <w:rFonts w:ascii="Myriad Pro" w:eastAsia="Calibri" w:hAnsi="Myriad Pro"/>
          <w:sz w:val="26"/>
          <w:szCs w:val="26"/>
        </w:rPr>
        <w:t xml:space="preserve"> тыс. руб., на средства защиты </w:t>
      </w:r>
      <w:r w:rsidRPr="009F3C63">
        <w:rPr>
          <w:rFonts w:ascii="Myriad Pro" w:eastAsia="Calibri" w:hAnsi="Myriad Pro"/>
          <w:sz w:val="26"/>
          <w:szCs w:val="26"/>
        </w:rPr>
        <w:t>48 946,28</w:t>
      </w:r>
      <w:r w:rsidRPr="00E17399">
        <w:rPr>
          <w:rFonts w:ascii="Myriad Pro" w:eastAsia="Calibri" w:hAnsi="Myriad Pro"/>
          <w:sz w:val="26"/>
          <w:szCs w:val="26"/>
        </w:rPr>
        <w:t xml:space="preserve"> тыс. руб.</w:t>
      </w:r>
    </w:p>
    <w:p w14:paraId="4F55A9DA" w14:textId="00D2A6DB"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Исполнителем была проведена выборочная проверка представленных документов по статье средства электрозащиты – заземление. По расчету потребности в электрозащитных средствах общее количество заземлений </w:t>
      </w:r>
      <w:r w:rsidRPr="00E17399">
        <w:rPr>
          <w:rFonts w:ascii="Myriad Pro" w:eastAsia="Calibri" w:hAnsi="Myriad Pro"/>
          <w:sz w:val="26"/>
          <w:szCs w:val="26"/>
        </w:rPr>
        <w:lastRenderedPageBreak/>
        <w:t>составляет 1 028 шт. на сумму 8 804,48 тыс. руб. По договору №02.2400.9904.15 от 06.11.2015</w:t>
      </w:r>
      <w:r w:rsidR="00F4263D">
        <w:rPr>
          <w:rFonts w:ascii="Myriad Pro" w:eastAsia="Calibri" w:hAnsi="Myriad Pro"/>
          <w:sz w:val="26"/>
          <w:szCs w:val="26"/>
        </w:rPr>
        <w:t>г. </w:t>
      </w:r>
      <w:r w:rsidRPr="00E17399">
        <w:rPr>
          <w:rFonts w:ascii="Myriad Pro" w:eastAsia="Calibri" w:hAnsi="Myriad Pro"/>
          <w:sz w:val="26"/>
          <w:szCs w:val="26"/>
        </w:rPr>
        <w:t>в спецификации по данной позиции указано 104 единицы, по договору №02.2400.10661.16 от 16.12.2016</w:t>
      </w:r>
      <w:r w:rsidR="00F4263D">
        <w:rPr>
          <w:rFonts w:ascii="Myriad Pro" w:eastAsia="Calibri" w:hAnsi="Myriad Pro"/>
          <w:sz w:val="26"/>
          <w:szCs w:val="26"/>
        </w:rPr>
        <w:t>г. </w:t>
      </w:r>
      <w:r w:rsidRPr="00E17399">
        <w:rPr>
          <w:rFonts w:ascii="Myriad Pro" w:eastAsia="Calibri" w:hAnsi="Myriad Pro"/>
          <w:sz w:val="26"/>
          <w:szCs w:val="26"/>
        </w:rPr>
        <w:t>в спецификации указано 222</w:t>
      </w:r>
      <w:r>
        <w:rPr>
          <w:rFonts w:ascii="Myriad Pro" w:eastAsia="Calibri" w:hAnsi="Myriad Pro"/>
          <w:sz w:val="26"/>
          <w:szCs w:val="26"/>
        </w:rPr>
        <w:t> </w:t>
      </w:r>
      <w:r w:rsidRPr="00E17399">
        <w:rPr>
          <w:rFonts w:ascii="Myriad Pro" w:eastAsia="Calibri" w:hAnsi="Myriad Pro"/>
          <w:sz w:val="26"/>
          <w:szCs w:val="26"/>
        </w:rPr>
        <w:t>единицы. Итого по указанным договорам 326 единиц.</w:t>
      </w:r>
    </w:p>
    <w:p w14:paraId="2461EB76" w14:textId="25781744"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реестре счетов-фактур приобретенных материалов в 2016 году представлены счета-фактуры ООО «Норд Спецодежда», ООО «Унион-Т», </w:t>
      </w:r>
      <w:r w:rsidR="002C7195">
        <w:rPr>
          <w:rFonts w:ascii="Myriad Pro" w:eastAsia="Calibri" w:hAnsi="Myriad Pro"/>
          <w:sz w:val="26"/>
          <w:szCs w:val="26"/>
        </w:rPr>
        <w:t>АО </w:t>
      </w:r>
      <w:r w:rsidRPr="00E17399">
        <w:rPr>
          <w:rFonts w:ascii="Myriad Pro" w:eastAsia="Calibri" w:hAnsi="Myriad Pro"/>
          <w:sz w:val="26"/>
          <w:szCs w:val="26"/>
        </w:rPr>
        <w:t>«Паритет», З</w:t>
      </w:r>
      <w:r w:rsidR="002C7195">
        <w:rPr>
          <w:rFonts w:ascii="Myriad Pro" w:eastAsia="Calibri" w:hAnsi="Myriad Pro"/>
          <w:sz w:val="26"/>
          <w:szCs w:val="26"/>
        </w:rPr>
        <w:t>АО </w:t>
      </w:r>
      <w:r w:rsidRPr="00E17399">
        <w:rPr>
          <w:rFonts w:ascii="Myriad Pro" w:eastAsia="Calibri" w:hAnsi="Myriad Pro"/>
          <w:sz w:val="26"/>
          <w:szCs w:val="26"/>
        </w:rPr>
        <w:t>«Восток-Сервис-Спецкомплект», ООО ТД «СИРИУС» на общую сумму 5 089,9 тыс. руб. по статье спецодежда.</w:t>
      </w:r>
    </w:p>
    <w:p w14:paraId="5B92CA7C"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Не представлены бухгалтерские документы и регистры бухгалтерского учета, подтверждающие расходы по статье спецодежда и средства защиты</w:t>
      </w:r>
      <w:r w:rsidRPr="00DE53E0">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2016</w:t>
      </w:r>
      <w:r>
        <w:rPr>
          <w:rFonts w:ascii="Myriad Pro" w:eastAsia="Calibri" w:hAnsi="Myriad Pro"/>
          <w:sz w:val="26"/>
          <w:szCs w:val="26"/>
        </w:rPr>
        <w:t> </w:t>
      </w:r>
      <w:r w:rsidRPr="00E17399">
        <w:rPr>
          <w:rFonts w:ascii="Myriad Pro" w:eastAsia="Calibri" w:hAnsi="Myriad Pro"/>
          <w:sz w:val="26"/>
          <w:szCs w:val="26"/>
        </w:rPr>
        <w:t>году.</w:t>
      </w:r>
    </w:p>
    <w:p w14:paraId="296ECEDD" w14:textId="77777777" w:rsidR="00082F41" w:rsidRPr="00E17399" w:rsidRDefault="00082F41" w:rsidP="00082F41">
      <w:pPr>
        <w:spacing w:after="0" w:line="360" w:lineRule="auto"/>
        <w:ind w:firstLine="567"/>
        <w:contextualSpacing/>
        <w:jc w:val="both"/>
        <w:rPr>
          <w:rFonts w:ascii="Myriad Pro" w:eastAsia="Calibri" w:hAnsi="Myriad Pro"/>
          <w:color w:val="FF0000"/>
          <w:sz w:val="26"/>
          <w:szCs w:val="26"/>
        </w:rPr>
      </w:pPr>
    </w:p>
    <w:p w14:paraId="1B02C9A2"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Материалы для оргтехники и связи</w:t>
      </w:r>
    </w:p>
    <w:p w14:paraId="54FDFB0E" w14:textId="13BEB536"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на 2018 год заявлены расходы на материалы для оргтехники и связи в размере </w:t>
      </w:r>
      <w:r>
        <w:rPr>
          <w:rFonts w:ascii="Myriad Pro" w:eastAsia="Calibri" w:hAnsi="Myriad Pro"/>
          <w:sz w:val="26"/>
          <w:szCs w:val="26"/>
        </w:rPr>
        <w:t>16 766,46</w:t>
      </w:r>
      <w:r w:rsidRPr="00E17399">
        <w:rPr>
          <w:rFonts w:ascii="Myriad Pro" w:eastAsia="Calibri" w:hAnsi="Myriad Pro"/>
          <w:sz w:val="26"/>
          <w:szCs w:val="26"/>
        </w:rPr>
        <w:t xml:space="preserve"> тыс. руб.</w:t>
      </w:r>
      <w:r>
        <w:rPr>
          <w:rFonts w:ascii="Myriad Pro" w:eastAsia="Calibri" w:hAnsi="Myriad Pro"/>
          <w:sz w:val="26"/>
          <w:szCs w:val="26"/>
        </w:rPr>
        <w:t xml:space="preserve">, </w:t>
      </w:r>
      <w:r w:rsidRPr="001873C7">
        <w:rPr>
          <w:rFonts w:ascii="Myriad Pro" w:eastAsia="Calibri" w:hAnsi="Myriad Pro"/>
          <w:sz w:val="26"/>
          <w:szCs w:val="26"/>
        </w:rPr>
        <w:t xml:space="preserve">в том числе </w:t>
      </w:r>
      <w:r>
        <w:rPr>
          <w:rFonts w:ascii="Myriad Pro" w:eastAsia="Calibri" w:hAnsi="Myriad Pro"/>
          <w:sz w:val="26"/>
          <w:szCs w:val="26"/>
        </w:rPr>
        <w:t>14 819,49</w:t>
      </w:r>
      <w:r w:rsidRPr="001873C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1 857,97</w:t>
      </w:r>
      <w:r w:rsidRPr="001873C7">
        <w:rPr>
          <w:rFonts w:ascii="Myriad Pro" w:eastAsia="Calibri" w:hAnsi="Myriad Pro"/>
          <w:sz w:val="26"/>
          <w:szCs w:val="26"/>
        </w:rPr>
        <w:t xml:space="preserve"> тыс. руб.</w:t>
      </w:r>
    </w:p>
    <w:p w14:paraId="2E95328F" w14:textId="6A293C2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обоснование заявленной суммы предоставлен расчет потребности в расходных материалах для оргтехники и расчет потребности в расходных материалах для средств связи, которые составлены на основании приказа филиала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от 15.12.2014 </w:t>
      </w:r>
      <w:r w:rsidR="0041096B">
        <w:rPr>
          <w:rFonts w:ascii="Myriad Pro" w:eastAsia="Calibri" w:hAnsi="Myriad Pro"/>
          <w:sz w:val="26"/>
          <w:szCs w:val="26"/>
        </w:rPr>
        <w:t>№ </w:t>
      </w:r>
      <w:r w:rsidRPr="00E17399">
        <w:rPr>
          <w:rFonts w:ascii="Myriad Pro" w:eastAsia="Calibri" w:hAnsi="Myriad Pro"/>
          <w:sz w:val="26"/>
          <w:szCs w:val="26"/>
        </w:rPr>
        <w:t xml:space="preserve">1149-пр «О введении в действие регламента обслуживания СВТ», Регламента: оборудование ИТ. Оснащение пользователей </w:t>
      </w:r>
      <w:r w:rsidR="00165B45">
        <w:rPr>
          <w:rFonts w:ascii="Myriad Pro" w:eastAsia="Calibri" w:hAnsi="Myriad Pro"/>
          <w:sz w:val="26"/>
          <w:szCs w:val="26"/>
        </w:rPr>
        <w:t>ПАО </w:t>
      </w:r>
      <w:r w:rsidRPr="00E17399">
        <w:rPr>
          <w:rFonts w:ascii="Myriad Pro" w:eastAsia="Calibri" w:hAnsi="Myriad Pro"/>
          <w:sz w:val="26"/>
          <w:szCs w:val="26"/>
        </w:rPr>
        <w:t>«МРСК Сибири».</w:t>
      </w:r>
    </w:p>
    <w:p w14:paraId="2CC17610" w14:textId="3EE0821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Для обоснования цен вышеуказанных материалов представлены коммерческие предложения от ООО «Азимут НТ» от 17.03.2017 </w:t>
      </w:r>
      <w:r w:rsidR="00F4263D">
        <w:rPr>
          <w:rFonts w:ascii="Myriad Pro" w:eastAsia="Calibri" w:hAnsi="Myriad Pro"/>
          <w:sz w:val="26"/>
          <w:szCs w:val="26"/>
        </w:rPr>
        <w:t>г. </w:t>
      </w:r>
      <w:r w:rsidRPr="00E17399">
        <w:rPr>
          <w:rFonts w:ascii="Myriad Pro" w:eastAsia="Calibri" w:hAnsi="Myriad Pro"/>
          <w:sz w:val="26"/>
          <w:szCs w:val="26"/>
        </w:rPr>
        <w:t>и от ООО «НТЦ Галэкс».</w:t>
      </w:r>
    </w:p>
    <w:p w14:paraId="14DAFCB0"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следует отметить, что не представлены бухгалтерские документы и регистры бухгалтерского учета, подтверждающие расходы по статье материалы для оргтехники и связи за 2016 год, для обоснования фактических цен и расходов по данной статье. </w:t>
      </w:r>
    </w:p>
    <w:p w14:paraId="301C9A3F" w14:textId="77777777" w:rsidR="00082F41" w:rsidRDefault="00082F41" w:rsidP="00082F41">
      <w:pPr>
        <w:spacing w:after="0" w:line="360" w:lineRule="auto"/>
        <w:ind w:firstLine="567"/>
        <w:contextualSpacing/>
        <w:jc w:val="both"/>
        <w:rPr>
          <w:rFonts w:ascii="Myriad Pro" w:hAnsi="Myriad Pro"/>
          <w:color w:val="548DD4" w:themeColor="text2" w:themeTint="99"/>
          <w:sz w:val="26"/>
          <w:szCs w:val="26"/>
        </w:rPr>
      </w:pPr>
    </w:p>
    <w:p w14:paraId="5456201A" w14:textId="77777777" w:rsidR="00082F41" w:rsidRPr="00E17399" w:rsidRDefault="00082F41" w:rsidP="00082F41">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lastRenderedPageBreak/>
        <w:t>Прочие материалы</w:t>
      </w:r>
    </w:p>
    <w:p w14:paraId="071A6EA6" w14:textId="6F6A722D"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на 2018 год заявлены расходы на прочие материалы в размере 13</w:t>
      </w:r>
      <w:r>
        <w:rPr>
          <w:rFonts w:ascii="Myriad Pro" w:eastAsia="Calibri" w:hAnsi="Myriad Pro"/>
          <w:sz w:val="26"/>
          <w:szCs w:val="26"/>
        </w:rPr>
        <w:t> 772,85</w:t>
      </w:r>
      <w:r w:rsidRPr="00E17399">
        <w:rPr>
          <w:rFonts w:ascii="Myriad Pro" w:eastAsia="Calibri" w:hAnsi="Myriad Pro"/>
          <w:sz w:val="26"/>
          <w:szCs w:val="26"/>
        </w:rPr>
        <w:t xml:space="preserve"> тыс. руб.</w:t>
      </w:r>
      <w:r>
        <w:rPr>
          <w:rFonts w:ascii="Myriad Pro" w:eastAsia="Calibri" w:hAnsi="Myriad Pro"/>
          <w:sz w:val="26"/>
          <w:szCs w:val="26"/>
        </w:rPr>
        <w:t xml:space="preserve">, </w:t>
      </w:r>
      <w:r w:rsidRPr="00B3485E">
        <w:rPr>
          <w:rFonts w:ascii="Myriad Pro" w:eastAsia="Calibri" w:hAnsi="Myriad Pro"/>
          <w:sz w:val="26"/>
          <w:szCs w:val="26"/>
        </w:rPr>
        <w:t xml:space="preserve">в том числе </w:t>
      </w:r>
      <w:r>
        <w:rPr>
          <w:rFonts w:ascii="Myriad Pro" w:eastAsia="Calibri" w:hAnsi="Myriad Pro"/>
          <w:sz w:val="26"/>
          <w:szCs w:val="26"/>
        </w:rPr>
        <w:t>13 121,15</w:t>
      </w:r>
      <w:r w:rsidRPr="00B3485E">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651,69</w:t>
      </w:r>
      <w:r w:rsidRPr="00B3485E">
        <w:rPr>
          <w:rFonts w:ascii="Myriad Pro" w:eastAsia="Calibri" w:hAnsi="Myriad Pro"/>
          <w:sz w:val="26"/>
          <w:szCs w:val="26"/>
        </w:rPr>
        <w:t xml:space="preserve"> тыс. руб.</w:t>
      </w:r>
      <w:r w:rsidRPr="00E17399">
        <w:rPr>
          <w:rFonts w:ascii="Myriad Pro" w:eastAsia="Calibri" w:hAnsi="Myriad Pro"/>
          <w:sz w:val="26"/>
          <w:szCs w:val="26"/>
        </w:rPr>
        <w:t xml:space="preserve"> В состав прочих материалов включены канцелярские товары, мебель и материалы для хозяйственных нужд, форменная одежда.</w:t>
      </w:r>
    </w:p>
    <w:p w14:paraId="1C138AAF" w14:textId="7CB5ACC2"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подтверждение заявленной суммы расходов представлены расчеты потребности в вышеуказанных материалах, составленные на основании норм расхода канцелярских товаров на одного работника в год, утвержденных распоряжением филиала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от 13.01.2017 </w:t>
      </w:r>
      <w:r w:rsidR="0041096B">
        <w:rPr>
          <w:rFonts w:ascii="Myriad Pro" w:eastAsia="Calibri" w:hAnsi="Myriad Pro"/>
          <w:sz w:val="26"/>
          <w:szCs w:val="26"/>
        </w:rPr>
        <w:t>№ </w:t>
      </w:r>
      <w:r w:rsidRPr="00E17399">
        <w:rPr>
          <w:rFonts w:ascii="Myriad Pro" w:eastAsia="Calibri" w:hAnsi="Myriad Pro"/>
          <w:sz w:val="26"/>
          <w:szCs w:val="26"/>
        </w:rPr>
        <w:t>7-р. Необходимость обеспечения форменной одеждой закреплена СО 5.183 Форменная одежда сотрудников ПО ЦУС, в котором определены требования к внешнему виду сотрудников ПО ЦУС. Также форменной одеждой должны быть обеспечены сотрудники Центра обслуживания клиентов, обслуживающих клиентов очно, в соответствии с СО 5.149 Форменная одежда сотрудников ЦОК.</w:t>
      </w:r>
    </w:p>
    <w:p w14:paraId="34BC0DC7"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Для обоснования цен за единицу материалов предоставлены прайс-листы от поставщиков.</w:t>
      </w:r>
    </w:p>
    <w:p w14:paraId="2D695998"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Также в тарифной заявке были представлены договоры на приобретение канцтоваров и полиграфической продукции, заключенные в 2016 году, на сумму 4 767,5 тыс. руб. Следует отметить, что договоры на приобретение прочих материалов в тарифной заявке представлены не были.</w:t>
      </w:r>
    </w:p>
    <w:p w14:paraId="3D9EEEF1"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Дополнительно Исполнитель отмечает, что не представлены бухгалтерские документы и регистры бухгалтерского учета, подтверждающие расходы по статье прочие материалы за 2016 год, для обоснования фактических цен и расходов по данной статье. </w:t>
      </w:r>
    </w:p>
    <w:p w14:paraId="15415B6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По результатам проведенного анализа представленных документов по статье «Сырье и материалы» Исполнитель отмечает следующее:</w:t>
      </w:r>
    </w:p>
    <w:p w14:paraId="075C860B" w14:textId="77777777"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В составе тарифной заявки на 2018-2022 годы не предоставлялись данные бухгалтерского учета, подтверждающие фактическую номенклатуру и расходы на сырье и материалы за истекший год, предшествующий первому (базовому) году долгосрочного периода регулирования;</w:t>
      </w:r>
    </w:p>
    <w:p w14:paraId="038EFEA2" w14:textId="3A005558"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 xml:space="preserve">В составе дополнительных материалов был предоставлен реестр счетов фактур за 2016 год на приобретение материалов на сумму 735 090,6 тыс. руб. Необходимо отметить, что материалы приобретены на ремонтно-эксплуатационную и инвестиционную деятельность. Списание затрат на себестоимость продукции в соответствии с формой бухгалтерской отчетности «Сведения о затратах на производство и продажу продукции (товаров, работ, услуг)» </w:t>
      </w:r>
      <w:r w:rsidR="0041096B">
        <w:rPr>
          <w:rFonts w:ascii="Myriad Pro" w:hAnsi="Myriad Pro"/>
          <w:sz w:val="26"/>
          <w:szCs w:val="26"/>
        </w:rPr>
        <w:t>№ </w:t>
      </w:r>
      <w:r w:rsidRPr="00E17399">
        <w:rPr>
          <w:rFonts w:ascii="Myriad Pro" w:hAnsi="Myriad Pro"/>
          <w:sz w:val="26"/>
          <w:szCs w:val="26"/>
        </w:rPr>
        <w:t xml:space="preserve">5-З составило 267 099 тыс. руб. Таким образом, сумма затрат на приобретение материалов согласно представленному реестру больше суммы списания, отраженной в форме отчетности за 2016 год на следующие величины: </w:t>
      </w:r>
    </w:p>
    <w:p w14:paraId="1FCB4DE4" w14:textId="77777777" w:rsidR="00082F41" w:rsidRPr="00E17399" w:rsidRDefault="00082F41" w:rsidP="001C1435">
      <w:pPr>
        <w:pStyle w:val="a5"/>
        <w:numPr>
          <w:ilvl w:val="0"/>
          <w:numId w:val="36"/>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приобретенных и списанных материалов в рамках выполнения инвестиционной программы;</w:t>
      </w:r>
    </w:p>
    <w:p w14:paraId="5577F0C7" w14:textId="77777777" w:rsidR="00082F41" w:rsidRPr="00E17399" w:rsidRDefault="00082F41" w:rsidP="001C1435">
      <w:pPr>
        <w:pStyle w:val="a5"/>
        <w:numPr>
          <w:ilvl w:val="0"/>
          <w:numId w:val="36"/>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материалов, приобретенных в конце 2016 года под потребность 2017 года для своевременного выполнения производственных программ;</w:t>
      </w:r>
    </w:p>
    <w:p w14:paraId="755CF109" w14:textId="77777777" w:rsidR="00082F41" w:rsidRPr="00E17399" w:rsidRDefault="00082F41" w:rsidP="001C1435">
      <w:pPr>
        <w:pStyle w:val="a5"/>
        <w:numPr>
          <w:ilvl w:val="0"/>
          <w:numId w:val="37"/>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Проекты договоров, коммерческие предложения и прайс-листы </w:t>
      </w:r>
      <w:r>
        <w:rPr>
          <w:rFonts w:ascii="Myriad Pro" w:hAnsi="Myriad Pro"/>
          <w:sz w:val="26"/>
          <w:szCs w:val="26"/>
        </w:rPr>
        <w:t>представлены</w:t>
      </w:r>
      <w:r w:rsidRPr="00E17399">
        <w:rPr>
          <w:rFonts w:ascii="Myriad Pro" w:hAnsi="Myriad Pro"/>
          <w:sz w:val="26"/>
          <w:szCs w:val="26"/>
        </w:rPr>
        <w:t xml:space="preserve"> не на весь перечень материалов.</w:t>
      </w:r>
    </w:p>
    <w:p w14:paraId="0997D1F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основании вышеизложенного Исполнитель считает документально подтвержденным уровень расходов по статье «Сырье и материалы» в размере 1</w:t>
      </w:r>
      <w:r>
        <w:rPr>
          <w:rFonts w:ascii="Myriad Pro" w:eastAsia="Calibri" w:hAnsi="Myriad Pro"/>
          <w:sz w:val="26"/>
          <w:szCs w:val="26"/>
        </w:rPr>
        <w:t>34 497,25</w:t>
      </w:r>
      <w:r w:rsidRPr="00E17399">
        <w:rPr>
          <w:rFonts w:ascii="Myriad Pro" w:eastAsia="Calibri" w:hAnsi="Myriad Pro"/>
          <w:sz w:val="26"/>
          <w:szCs w:val="26"/>
        </w:rPr>
        <w:t xml:space="preserve"> тыс. руб., исходя из представленных расчетов с обосновывающими материалами: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800"/>
        <w:gridCol w:w="1107"/>
        <w:gridCol w:w="1134"/>
        <w:gridCol w:w="1134"/>
        <w:gridCol w:w="1032"/>
        <w:gridCol w:w="17"/>
        <w:gridCol w:w="1014"/>
        <w:gridCol w:w="1486"/>
      </w:tblGrid>
      <w:tr w:rsidR="00082F41" w:rsidRPr="00E17399" w14:paraId="4553178E" w14:textId="77777777" w:rsidTr="00082F41">
        <w:trPr>
          <w:trHeight w:val="1050"/>
          <w:tblHeader/>
        </w:trPr>
        <w:tc>
          <w:tcPr>
            <w:tcW w:w="6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DE524" w14:textId="0400C420"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w:t>
            </w:r>
            <w:r w:rsidR="0041096B">
              <w:rPr>
                <w:rFonts w:ascii="Myriad Pro" w:hAnsi="Myriad Pro" w:cs="Calibri"/>
                <w:color w:val="FFFFFF" w:themeColor="background1"/>
                <w:sz w:val="18"/>
                <w:szCs w:val="18"/>
              </w:rPr>
              <w:t>№ </w:t>
            </w:r>
            <w:r w:rsidRPr="00E17399">
              <w:rPr>
                <w:rFonts w:ascii="Myriad Pro" w:hAnsi="Myriad Pro" w:cs="Calibri"/>
                <w:color w:val="FFFFFF" w:themeColor="background1"/>
                <w:sz w:val="18"/>
                <w:szCs w:val="18"/>
              </w:rPr>
              <w:t>п/п</w:t>
            </w:r>
          </w:p>
        </w:tc>
        <w:tc>
          <w:tcPr>
            <w:tcW w:w="1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2C60B5"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Наименование статьи</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86D64C"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D7F394"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2018</w:t>
            </w:r>
          </w:p>
        </w:tc>
        <w:tc>
          <w:tcPr>
            <w:tcW w:w="218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A86A08"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Подконтрольные расходы, принятые регул. органом (Утверждено)</w:t>
            </w:r>
          </w:p>
        </w:tc>
        <w:tc>
          <w:tcPr>
            <w:tcW w:w="2500" w:type="dxa"/>
            <w:gridSpan w:val="2"/>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3BF872A6"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082F41" w:rsidRPr="00E17399" w14:paraId="3BE491D8" w14:textId="77777777" w:rsidTr="00082F41">
        <w:trPr>
          <w:trHeight w:val="843"/>
          <w:tblHeader/>
        </w:trPr>
        <w:tc>
          <w:tcPr>
            <w:tcW w:w="6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BB86D8" w14:textId="77777777" w:rsidR="00082F41" w:rsidRPr="00E17399" w:rsidRDefault="00082F41" w:rsidP="00082F41">
            <w:pPr>
              <w:spacing w:after="0" w:line="240" w:lineRule="auto"/>
              <w:rPr>
                <w:rFonts w:ascii="Myriad Pro" w:hAnsi="Myriad Pro" w:cs="Calibri"/>
                <w:color w:val="FFFFFF" w:themeColor="background1"/>
                <w:sz w:val="18"/>
                <w:szCs w:val="18"/>
              </w:rPr>
            </w:pPr>
          </w:p>
        </w:tc>
        <w:tc>
          <w:tcPr>
            <w:tcW w:w="1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0C14A" w14:textId="77777777" w:rsidR="00082F41" w:rsidRPr="00E17399" w:rsidRDefault="00082F41" w:rsidP="00082F41">
            <w:pPr>
              <w:spacing w:after="0" w:line="240" w:lineRule="auto"/>
              <w:rPr>
                <w:rFonts w:ascii="Myriad Pro" w:hAnsi="Myriad Pro" w:cs="Calibri"/>
                <w:color w:val="FFFFFF" w:themeColor="background1"/>
                <w:sz w:val="18"/>
                <w:szCs w:val="18"/>
              </w:rPr>
            </w:pP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743643"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25DE9"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E9AEFB"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A915F"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7E092"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24CF3302" w14:textId="77777777" w:rsidR="00082F41" w:rsidRPr="00E17399" w:rsidRDefault="00082F41" w:rsidP="00082F41">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xml:space="preserve">в т.ч. </w:t>
            </w:r>
            <w:r>
              <w:rPr>
                <w:rFonts w:ascii="Myriad Pro" w:hAnsi="Myriad Pro" w:cs="Calibri"/>
                <w:color w:val="FFFFFF" w:themeColor="background1"/>
                <w:sz w:val="18"/>
                <w:szCs w:val="18"/>
              </w:rPr>
              <w:t xml:space="preserve"> расходы, требующие доп. обоснования</w:t>
            </w:r>
          </w:p>
        </w:tc>
      </w:tr>
      <w:tr w:rsidR="00082F41" w:rsidRPr="00E17399" w14:paraId="4B22A493" w14:textId="77777777" w:rsidTr="00082F41">
        <w:trPr>
          <w:trHeight w:val="262"/>
          <w:tblHeader/>
        </w:trPr>
        <w:tc>
          <w:tcPr>
            <w:tcW w:w="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BBD533"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EED52E"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F74FC69"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04128D"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486CDC"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851242"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1A3BC0"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73236B" w14:textId="77777777" w:rsidR="00082F41" w:rsidRPr="00BD3E9F" w:rsidRDefault="00082F41" w:rsidP="00082F41">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tc>
      </w:tr>
      <w:tr w:rsidR="00082F41" w:rsidRPr="00E17399" w14:paraId="2218437B" w14:textId="77777777" w:rsidTr="00082F41">
        <w:trPr>
          <w:trHeight w:val="730"/>
        </w:trPr>
        <w:tc>
          <w:tcPr>
            <w:tcW w:w="627" w:type="dxa"/>
            <w:tcBorders>
              <w:top w:val="single" w:sz="4" w:space="0" w:color="FFFFFF" w:themeColor="background1"/>
            </w:tcBorders>
            <w:shd w:val="clear" w:color="auto" w:fill="auto"/>
            <w:noWrap/>
            <w:vAlign w:val="center"/>
            <w:hideMark/>
          </w:tcPr>
          <w:p w14:paraId="0B107A0A"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1.1.</w:t>
            </w:r>
          </w:p>
        </w:tc>
        <w:tc>
          <w:tcPr>
            <w:tcW w:w="1800" w:type="dxa"/>
            <w:tcBorders>
              <w:top w:val="single" w:sz="4" w:space="0" w:color="FFFFFF" w:themeColor="background1"/>
            </w:tcBorders>
            <w:shd w:val="clear" w:color="000000" w:fill="FFFFFF"/>
            <w:vAlign w:val="center"/>
            <w:hideMark/>
          </w:tcPr>
          <w:p w14:paraId="122694EC" w14:textId="77777777" w:rsidR="00082F41" w:rsidRPr="00E17399" w:rsidRDefault="00082F41" w:rsidP="00082F41">
            <w:pPr>
              <w:spacing w:after="0" w:line="240" w:lineRule="auto"/>
              <w:contextualSpacing/>
              <w:rPr>
                <w:rFonts w:ascii="Myriad Pro" w:hAnsi="Myriad Pro" w:cs="Calibri"/>
                <w:color w:val="000000"/>
                <w:sz w:val="18"/>
                <w:szCs w:val="18"/>
              </w:rPr>
            </w:pPr>
            <w:r w:rsidRPr="00E17399">
              <w:rPr>
                <w:rFonts w:ascii="Myriad Pro" w:hAnsi="Myriad Pro" w:cs="Calibri"/>
                <w:color w:val="000000"/>
                <w:sz w:val="18"/>
                <w:szCs w:val="18"/>
              </w:rPr>
              <w:t>Сырье, материалы, запасные части, инструмент, топливо</w:t>
            </w:r>
          </w:p>
        </w:tc>
        <w:tc>
          <w:tcPr>
            <w:tcW w:w="1107" w:type="dxa"/>
            <w:tcBorders>
              <w:top w:val="single" w:sz="4" w:space="0" w:color="FFFFFF" w:themeColor="background1"/>
            </w:tcBorders>
            <w:shd w:val="clear" w:color="auto" w:fill="auto"/>
            <w:vAlign w:val="center"/>
            <w:hideMark/>
          </w:tcPr>
          <w:p w14:paraId="6D2BD98E"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183 318,38</w:t>
            </w:r>
          </w:p>
        </w:tc>
        <w:tc>
          <w:tcPr>
            <w:tcW w:w="1134" w:type="dxa"/>
            <w:tcBorders>
              <w:top w:val="single" w:sz="4" w:space="0" w:color="FFFFFF" w:themeColor="background1"/>
            </w:tcBorders>
            <w:shd w:val="clear" w:color="auto" w:fill="auto"/>
            <w:vAlign w:val="center"/>
            <w:hideMark/>
          </w:tcPr>
          <w:p w14:paraId="464602CA" w14:textId="77777777" w:rsidR="00082F41" w:rsidRPr="00E17399" w:rsidRDefault="00082F41" w:rsidP="00082F41">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48</w:t>
            </w:r>
            <w:r>
              <w:rPr>
                <w:rFonts w:ascii="Myriad Pro" w:hAnsi="Myriad Pro" w:cs="Calibri"/>
                <w:color w:val="000000"/>
                <w:sz w:val="18"/>
                <w:szCs w:val="18"/>
              </w:rPr>
              <w:t>6 358,67</w:t>
            </w:r>
          </w:p>
        </w:tc>
        <w:tc>
          <w:tcPr>
            <w:tcW w:w="1134" w:type="dxa"/>
            <w:tcBorders>
              <w:top w:val="single" w:sz="4" w:space="0" w:color="FFFFFF" w:themeColor="background1"/>
            </w:tcBorders>
            <w:shd w:val="clear" w:color="auto" w:fill="auto"/>
            <w:noWrap/>
            <w:vAlign w:val="center"/>
            <w:hideMark/>
          </w:tcPr>
          <w:p w14:paraId="06E5CFEF" w14:textId="77777777" w:rsidR="00082F41" w:rsidRPr="00E17399" w:rsidRDefault="00082F41" w:rsidP="00082F41">
            <w:pPr>
              <w:spacing w:after="0" w:line="240" w:lineRule="auto"/>
              <w:jc w:val="center"/>
              <w:rPr>
                <w:rFonts w:ascii="Myriad Pro" w:hAnsi="Myriad Pro" w:cs="Calibri"/>
                <w:color w:val="000000"/>
                <w:sz w:val="18"/>
                <w:szCs w:val="18"/>
              </w:rPr>
            </w:pPr>
            <w:r w:rsidRPr="007C6411">
              <w:rPr>
                <w:rFonts w:ascii="Myriad Pro" w:hAnsi="Myriad Pro" w:cs="Calibri"/>
                <w:color w:val="000000"/>
                <w:sz w:val="18"/>
                <w:szCs w:val="18"/>
              </w:rPr>
              <w:t>279 543,7</w:t>
            </w:r>
            <w:r>
              <w:rPr>
                <w:rFonts w:ascii="Myriad Pro" w:hAnsi="Myriad Pro" w:cs="Calibri"/>
                <w:color w:val="000000"/>
                <w:sz w:val="18"/>
                <w:szCs w:val="18"/>
              </w:rPr>
              <w:t>0</w:t>
            </w:r>
          </w:p>
        </w:tc>
        <w:tc>
          <w:tcPr>
            <w:tcW w:w="1032" w:type="dxa"/>
            <w:tcBorders>
              <w:top w:val="single" w:sz="4" w:space="0" w:color="FFFFFF" w:themeColor="background1"/>
            </w:tcBorders>
            <w:shd w:val="clear" w:color="auto" w:fill="auto"/>
            <w:noWrap/>
            <w:vAlign w:val="center"/>
            <w:hideMark/>
          </w:tcPr>
          <w:p w14:paraId="3966C16A" w14:textId="77777777" w:rsidR="00082F41" w:rsidRPr="00E17399" w:rsidRDefault="00082F41" w:rsidP="00082F41">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270 842,04</w:t>
            </w:r>
          </w:p>
        </w:tc>
        <w:tc>
          <w:tcPr>
            <w:tcW w:w="1031" w:type="dxa"/>
            <w:gridSpan w:val="2"/>
            <w:tcBorders>
              <w:top w:val="single" w:sz="4" w:space="0" w:color="FFFFFF" w:themeColor="background1"/>
            </w:tcBorders>
            <w:shd w:val="clear" w:color="auto" w:fill="auto"/>
            <w:vAlign w:val="center"/>
            <w:hideMark/>
          </w:tcPr>
          <w:p w14:paraId="3616E530"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456 762,42</w:t>
            </w:r>
          </w:p>
        </w:tc>
        <w:tc>
          <w:tcPr>
            <w:tcW w:w="1486" w:type="dxa"/>
            <w:tcBorders>
              <w:top w:val="single" w:sz="4" w:space="0" w:color="FFFFFF" w:themeColor="background1"/>
            </w:tcBorders>
            <w:shd w:val="clear" w:color="auto" w:fill="auto"/>
            <w:vAlign w:val="center"/>
            <w:hideMark/>
          </w:tcPr>
          <w:p w14:paraId="27632892"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322 265,17</w:t>
            </w:r>
          </w:p>
        </w:tc>
      </w:tr>
      <w:tr w:rsidR="00082F41" w:rsidRPr="00E17399" w14:paraId="7BF5F86A" w14:textId="77777777" w:rsidTr="00082F41">
        <w:trPr>
          <w:trHeight w:val="326"/>
        </w:trPr>
        <w:tc>
          <w:tcPr>
            <w:tcW w:w="627" w:type="dxa"/>
            <w:shd w:val="clear" w:color="auto" w:fill="auto"/>
            <w:noWrap/>
            <w:vAlign w:val="center"/>
            <w:hideMark/>
          </w:tcPr>
          <w:p w14:paraId="17E18261"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1.2.1.</w:t>
            </w:r>
          </w:p>
        </w:tc>
        <w:tc>
          <w:tcPr>
            <w:tcW w:w="1800" w:type="dxa"/>
            <w:shd w:val="clear" w:color="000000" w:fill="FFFFFF"/>
            <w:vAlign w:val="center"/>
            <w:hideMark/>
          </w:tcPr>
          <w:p w14:paraId="41537BA9"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на эксплуатацию</w:t>
            </w:r>
          </w:p>
        </w:tc>
        <w:tc>
          <w:tcPr>
            <w:tcW w:w="1107" w:type="dxa"/>
            <w:shd w:val="clear" w:color="auto" w:fill="auto"/>
            <w:vAlign w:val="center"/>
            <w:hideMark/>
          </w:tcPr>
          <w:p w14:paraId="3ABBD39E" w14:textId="77777777" w:rsidR="00082F41" w:rsidRPr="00C367F0" w:rsidRDefault="00082F41" w:rsidP="00082F41">
            <w:pPr>
              <w:spacing w:after="0" w:line="240" w:lineRule="auto"/>
              <w:jc w:val="center"/>
              <w:rPr>
                <w:rFonts w:ascii="Myriad Pro" w:hAnsi="Myriad Pro" w:cs="Calibri"/>
                <w:color w:val="000000"/>
                <w:sz w:val="18"/>
                <w:szCs w:val="18"/>
              </w:rPr>
            </w:pPr>
          </w:p>
        </w:tc>
        <w:tc>
          <w:tcPr>
            <w:tcW w:w="1134" w:type="dxa"/>
            <w:shd w:val="clear" w:color="auto" w:fill="auto"/>
            <w:vAlign w:val="center"/>
            <w:hideMark/>
          </w:tcPr>
          <w:p w14:paraId="52B22A57"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87 206,52</w:t>
            </w:r>
            <w:r w:rsidRPr="005659CA">
              <w:rPr>
                <w:rFonts w:ascii="Myriad Pro" w:hAnsi="Myriad Pro" w:cs="Calibri"/>
                <w:color w:val="000000"/>
                <w:sz w:val="18"/>
                <w:szCs w:val="18"/>
              </w:rPr>
              <w:t> </w:t>
            </w:r>
          </w:p>
        </w:tc>
        <w:tc>
          <w:tcPr>
            <w:tcW w:w="1134" w:type="dxa"/>
            <w:shd w:val="clear" w:color="auto" w:fill="auto"/>
            <w:noWrap/>
            <w:vAlign w:val="center"/>
            <w:hideMark/>
          </w:tcPr>
          <w:p w14:paraId="180F328F"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1A136175"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748E803F"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57 610,18</w:t>
            </w:r>
          </w:p>
        </w:tc>
        <w:tc>
          <w:tcPr>
            <w:tcW w:w="1486" w:type="dxa"/>
            <w:shd w:val="clear" w:color="auto" w:fill="auto"/>
            <w:vAlign w:val="center"/>
          </w:tcPr>
          <w:p w14:paraId="19DADA50" w14:textId="77777777" w:rsidR="00082F41" w:rsidRPr="00E17399" w:rsidRDefault="00082F41" w:rsidP="00082F41">
            <w:pPr>
              <w:spacing w:after="0" w:line="240" w:lineRule="auto"/>
              <w:jc w:val="center"/>
              <w:rPr>
                <w:rFonts w:ascii="Myriad Pro" w:hAnsi="Myriad Pro" w:cs="Calibri"/>
                <w:color w:val="000000"/>
                <w:sz w:val="18"/>
                <w:szCs w:val="18"/>
              </w:rPr>
            </w:pPr>
          </w:p>
        </w:tc>
      </w:tr>
      <w:tr w:rsidR="00082F41" w:rsidRPr="00E17399" w14:paraId="0DF276CE" w14:textId="77777777" w:rsidTr="00082F41">
        <w:trPr>
          <w:trHeight w:val="326"/>
        </w:trPr>
        <w:tc>
          <w:tcPr>
            <w:tcW w:w="627" w:type="dxa"/>
            <w:shd w:val="clear" w:color="auto" w:fill="auto"/>
            <w:noWrap/>
            <w:vAlign w:val="center"/>
            <w:hideMark/>
          </w:tcPr>
          <w:p w14:paraId="2647F40B"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1800" w:type="dxa"/>
            <w:shd w:val="clear" w:color="000000" w:fill="FFFFFF"/>
            <w:vAlign w:val="center"/>
            <w:hideMark/>
          </w:tcPr>
          <w:p w14:paraId="316A1573"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Топливо и ГСМ</w:t>
            </w:r>
          </w:p>
        </w:tc>
        <w:tc>
          <w:tcPr>
            <w:tcW w:w="1107" w:type="dxa"/>
            <w:shd w:val="clear" w:color="auto" w:fill="auto"/>
            <w:vAlign w:val="center"/>
            <w:hideMark/>
          </w:tcPr>
          <w:p w14:paraId="4DC5B33E" w14:textId="77777777" w:rsidR="00082F41" w:rsidRPr="00C367F0"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95 840,62</w:t>
            </w:r>
          </w:p>
        </w:tc>
        <w:tc>
          <w:tcPr>
            <w:tcW w:w="1134" w:type="dxa"/>
            <w:shd w:val="clear" w:color="auto" w:fill="auto"/>
            <w:vAlign w:val="center"/>
            <w:hideMark/>
          </w:tcPr>
          <w:p w14:paraId="347A42E4" w14:textId="77777777" w:rsidR="00082F41" w:rsidRPr="005659CA" w:rsidRDefault="00082F41" w:rsidP="00082F41">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207 734,06</w:t>
            </w:r>
          </w:p>
        </w:tc>
        <w:tc>
          <w:tcPr>
            <w:tcW w:w="1134" w:type="dxa"/>
            <w:shd w:val="clear" w:color="auto" w:fill="auto"/>
            <w:noWrap/>
            <w:vAlign w:val="center"/>
            <w:hideMark/>
          </w:tcPr>
          <w:p w14:paraId="5164F7D9"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29852390"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3B21C15" w14:textId="77777777" w:rsidR="00082F41" w:rsidRPr="00985076" w:rsidRDefault="00082F41" w:rsidP="00082F41">
            <w:pPr>
              <w:spacing w:after="0" w:line="240" w:lineRule="auto"/>
              <w:jc w:val="center"/>
              <w:rPr>
                <w:rFonts w:ascii="Myriad Pro" w:hAnsi="Myriad Pro" w:cs="Calibri"/>
                <w:color w:val="000000"/>
                <w:sz w:val="18"/>
                <w:szCs w:val="18"/>
              </w:rPr>
            </w:pPr>
            <w:r w:rsidRPr="00985076">
              <w:rPr>
                <w:rFonts w:ascii="Myriad Pro" w:hAnsi="Myriad Pro" w:cs="Calibri"/>
                <w:color w:val="000000"/>
                <w:sz w:val="18"/>
                <w:szCs w:val="18"/>
              </w:rPr>
              <w:t>207</w:t>
            </w:r>
            <w:r>
              <w:rPr>
                <w:rFonts w:ascii="Myriad Pro" w:hAnsi="Myriad Pro" w:cs="Calibri"/>
                <w:color w:val="000000"/>
                <w:sz w:val="18"/>
                <w:szCs w:val="18"/>
              </w:rPr>
              <w:t> </w:t>
            </w:r>
            <w:r w:rsidRPr="00985076">
              <w:rPr>
                <w:rFonts w:ascii="Myriad Pro" w:hAnsi="Myriad Pro" w:cs="Calibri"/>
                <w:color w:val="000000"/>
                <w:sz w:val="18"/>
                <w:szCs w:val="18"/>
              </w:rPr>
              <w:t>73</w:t>
            </w:r>
            <w:r>
              <w:rPr>
                <w:rFonts w:ascii="Myriad Pro" w:hAnsi="Myriad Pro" w:cs="Calibri"/>
                <w:color w:val="000000"/>
                <w:sz w:val="18"/>
                <w:szCs w:val="18"/>
              </w:rPr>
              <w:t>4,00</w:t>
            </w:r>
          </w:p>
        </w:tc>
        <w:tc>
          <w:tcPr>
            <w:tcW w:w="1486" w:type="dxa"/>
            <w:shd w:val="clear" w:color="auto" w:fill="auto"/>
            <w:vAlign w:val="center"/>
            <w:hideMark/>
          </w:tcPr>
          <w:p w14:paraId="12EC4A7E" w14:textId="77777777" w:rsidR="00082F41" w:rsidRPr="00E17399" w:rsidRDefault="00082F41" w:rsidP="00082F41">
            <w:pPr>
              <w:spacing w:after="0" w:line="240" w:lineRule="auto"/>
              <w:jc w:val="center"/>
              <w:rPr>
                <w:rFonts w:ascii="Myriad Pro" w:hAnsi="Myriad Pro" w:cs="Calibri"/>
                <w:color w:val="000000"/>
                <w:sz w:val="18"/>
                <w:szCs w:val="18"/>
              </w:rPr>
            </w:pPr>
            <w:r w:rsidRPr="00BA3FD0">
              <w:rPr>
                <w:rFonts w:ascii="Myriad Pro" w:hAnsi="Myriad Pro" w:cs="Calibri"/>
                <w:color w:val="000000"/>
                <w:sz w:val="18"/>
                <w:szCs w:val="18"/>
              </w:rPr>
              <w:t>207 734,00</w:t>
            </w:r>
          </w:p>
        </w:tc>
      </w:tr>
      <w:tr w:rsidR="00082F41" w:rsidRPr="00E17399" w14:paraId="72983420" w14:textId="77777777" w:rsidTr="00082F41">
        <w:trPr>
          <w:trHeight w:val="326"/>
        </w:trPr>
        <w:tc>
          <w:tcPr>
            <w:tcW w:w="627" w:type="dxa"/>
            <w:shd w:val="clear" w:color="auto" w:fill="auto"/>
            <w:noWrap/>
            <w:vAlign w:val="center"/>
            <w:hideMark/>
          </w:tcPr>
          <w:p w14:paraId="29C464B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1.2.3.</w:t>
            </w:r>
          </w:p>
        </w:tc>
        <w:tc>
          <w:tcPr>
            <w:tcW w:w="1800" w:type="dxa"/>
            <w:shd w:val="clear" w:color="000000" w:fill="FFFFFF"/>
            <w:vAlign w:val="center"/>
            <w:hideMark/>
          </w:tcPr>
          <w:p w14:paraId="6E57F2C7"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Спецодежда и спецобувь</w:t>
            </w:r>
          </w:p>
        </w:tc>
        <w:tc>
          <w:tcPr>
            <w:tcW w:w="1107" w:type="dxa"/>
            <w:shd w:val="clear" w:color="auto" w:fill="auto"/>
            <w:vAlign w:val="center"/>
            <w:hideMark/>
          </w:tcPr>
          <w:p w14:paraId="3F09AEA2"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717D5DE2"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134" w:type="dxa"/>
            <w:shd w:val="clear" w:color="auto" w:fill="auto"/>
            <w:noWrap/>
            <w:vAlign w:val="center"/>
            <w:hideMark/>
          </w:tcPr>
          <w:p w14:paraId="7187898E"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77B5007F"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5E10856"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486" w:type="dxa"/>
            <w:shd w:val="clear" w:color="auto" w:fill="auto"/>
            <w:vAlign w:val="center"/>
            <w:hideMark/>
          </w:tcPr>
          <w:p w14:paraId="5509C35A" w14:textId="77777777" w:rsidR="00082F41" w:rsidRPr="00E17399"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r>
      <w:tr w:rsidR="00082F41" w:rsidRPr="00E17399" w14:paraId="03C68C42" w14:textId="77777777" w:rsidTr="00082F41">
        <w:trPr>
          <w:trHeight w:val="326"/>
        </w:trPr>
        <w:tc>
          <w:tcPr>
            <w:tcW w:w="627" w:type="dxa"/>
            <w:shd w:val="clear" w:color="auto" w:fill="auto"/>
            <w:noWrap/>
            <w:vAlign w:val="center"/>
            <w:hideMark/>
          </w:tcPr>
          <w:p w14:paraId="5414A70F"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1.2.4.</w:t>
            </w:r>
          </w:p>
        </w:tc>
        <w:tc>
          <w:tcPr>
            <w:tcW w:w="1800" w:type="dxa"/>
            <w:shd w:val="clear" w:color="000000" w:fill="FFFFFF"/>
            <w:vAlign w:val="center"/>
            <w:hideMark/>
          </w:tcPr>
          <w:p w14:paraId="3759D8F8"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Средства индивидуальной защиты</w:t>
            </w:r>
          </w:p>
        </w:tc>
        <w:tc>
          <w:tcPr>
            <w:tcW w:w="1107" w:type="dxa"/>
            <w:shd w:val="clear" w:color="auto" w:fill="auto"/>
            <w:vAlign w:val="center"/>
            <w:hideMark/>
          </w:tcPr>
          <w:p w14:paraId="0CE578DD"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5A5A76CC" w14:textId="77777777" w:rsidR="00082F41" w:rsidRPr="005659CA"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48 946,27</w:t>
            </w:r>
            <w:r w:rsidRPr="005659CA">
              <w:rPr>
                <w:rFonts w:ascii="Myriad Pro" w:hAnsi="Myriad Pro" w:cs="Calibri"/>
                <w:color w:val="000000"/>
                <w:sz w:val="18"/>
                <w:szCs w:val="18"/>
              </w:rPr>
              <w:t> </w:t>
            </w:r>
          </w:p>
        </w:tc>
        <w:tc>
          <w:tcPr>
            <w:tcW w:w="1134" w:type="dxa"/>
            <w:shd w:val="clear" w:color="auto" w:fill="auto"/>
            <w:noWrap/>
            <w:vAlign w:val="center"/>
            <w:hideMark/>
          </w:tcPr>
          <w:p w14:paraId="5B8C5902"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323F86F5"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4A2927B1"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48 946,28</w:t>
            </w:r>
          </w:p>
        </w:tc>
        <w:tc>
          <w:tcPr>
            <w:tcW w:w="1486" w:type="dxa"/>
            <w:shd w:val="clear" w:color="auto" w:fill="auto"/>
            <w:vAlign w:val="center"/>
          </w:tcPr>
          <w:p w14:paraId="27E47E1B" w14:textId="77777777" w:rsidR="00082F41" w:rsidRPr="00E17399" w:rsidRDefault="00082F41" w:rsidP="00082F41">
            <w:pPr>
              <w:spacing w:after="0" w:line="240" w:lineRule="auto"/>
              <w:jc w:val="center"/>
              <w:rPr>
                <w:rFonts w:ascii="Myriad Pro" w:hAnsi="Myriad Pro" w:cs="Calibri"/>
                <w:color w:val="000000"/>
                <w:sz w:val="18"/>
                <w:szCs w:val="18"/>
              </w:rPr>
            </w:pPr>
          </w:p>
        </w:tc>
      </w:tr>
      <w:tr w:rsidR="00082F41" w:rsidRPr="00E17399" w14:paraId="3DE7EC4F" w14:textId="77777777" w:rsidTr="00082F41">
        <w:trPr>
          <w:trHeight w:val="326"/>
        </w:trPr>
        <w:tc>
          <w:tcPr>
            <w:tcW w:w="627" w:type="dxa"/>
            <w:shd w:val="clear" w:color="auto" w:fill="auto"/>
            <w:noWrap/>
            <w:vAlign w:val="center"/>
            <w:hideMark/>
          </w:tcPr>
          <w:p w14:paraId="72FF6729"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lastRenderedPageBreak/>
              <w:t>1.2.5.</w:t>
            </w:r>
          </w:p>
        </w:tc>
        <w:tc>
          <w:tcPr>
            <w:tcW w:w="1800" w:type="dxa"/>
            <w:shd w:val="clear" w:color="000000" w:fill="FFFFFF"/>
            <w:vAlign w:val="center"/>
            <w:hideMark/>
          </w:tcPr>
          <w:p w14:paraId="4B259006" w14:textId="77777777" w:rsidR="00082F41" w:rsidRPr="00E37282" w:rsidRDefault="00082F41" w:rsidP="00082F41">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для оргтехники и связи</w:t>
            </w:r>
          </w:p>
        </w:tc>
        <w:tc>
          <w:tcPr>
            <w:tcW w:w="1107" w:type="dxa"/>
            <w:shd w:val="clear" w:color="auto" w:fill="auto"/>
            <w:vAlign w:val="center"/>
            <w:hideMark/>
          </w:tcPr>
          <w:p w14:paraId="7B130108" w14:textId="77777777" w:rsidR="00082F41" w:rsidRPr="00C367F0" w:rsidRDefault="00082F41" w:rsidP="00082F41">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231B7B5B" w14:textId="77777777" w:rsidR="00082F41" w:rsidRPr="005659CA" w:rsidRDefault="00082F41" w:rsidP="00082F41">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14 819,49</w:t>
            </w:r>
          </w:p>
        </w:tc>
        <w:tc>
          <w:tcPr>
            <w:tcW w:w="1134" w:type="dxa"/>
            <w:shd w:val="clear" w:color="auto" w:fill="auto"/>
            <w:noWrap/>
            <w:vAlign w:val="center"/>
            <w:hideMark/>
          </w:tcPr>
          <w:p w14:paraId="705817D0" w14:textId="77777777" w:rsidR="00082F41" w:rsidRPr="00B75710" w:rsidRDefault="00082F41" w:rsidP="00082F41">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7E968AE2" w14:textId="77777777" w:rsidR="00082F41" w:rsidRPr="00897FA0" w:rsidRDefault="00082F41" w:rsidP="00082F41">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705AF7E9" w14:textId="77777777" w:rsidR="00082F41" w:rsidRPr="00985076" w:rsidRDefault="00082F41" w:rsidP="00082F4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14 819,41</w:t>
            </w:r>
          </w:p>
        </w:tc>
        <w:tc>
          <w:tcPr>
            <w:tcW w:w="1486" w:type="dxa"/>
            <w:shd w:val="clear" w:color="auto" w:fill="auto"/>
            <w:noWrap/>
            <w:vAlign w:val="center"/>
            <w:hideMark/>
          </w:tcPr>
          <w:p w14:paraId="6CE59091" w14:textId="77777777" w:rsidR="00082F41" w:rsidRPr="00E17399" w:rsidRDefault="00082F41" w:rsidP="00082F41">
            <w:pPr>
              <w:spacing w:after="0" w:line="240" w:lineRule="auto"/>
              <w:rPr>
                <w:rFonts w:ascii="Myriad Pro" w:hAnsi="Myriad Pro" w:cs="Calibri"/>
                <w:color w:val="000000"/>
              </w:rPr>
            </w:pPr>
            <w:r w:rsidRPr="00E17399">
              <w:rPr>
                <w:rFonts w:ascii="Myriad Pro" w:hAnsi="Myriad Pro" w:cs="Calibri"/>
                <w:color w:val="000000"/>
              </w:rPr>
              <w:t> </w:t>
            </w:r>
          </w:p>
        </w:tc>
      </w:tr>
      <w:tr w:rsidR="00082F41" w:rsidRPr="00E17399" w14:paraId="5A5B405E" w14:textId="77777777" w:rsidTr="00082F41">
        <w:trPr>
          <w:trHeight w:val="326"/>
        </w:trPr>
        <w:tc>
          <w:tcPr>
            <w:tcW w:w="627" w:type="dxa"/>
            <w:shd w:val="clear" w:color="auto" w:fill="auto"/>
            <w:noWrap/>
            <w:vAlign w:val="center"/>
            <w:hideMark/>
          </w:tcPr>
          <w:p w14:paraId="05616041"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1.2.6.</w:t>
            </w:r>
          </w:p>
        </w:tc>
        <w:tc>
          <w:tcPr>
            <w:tcW w:w="1800" w:type="dxa"/>
            <w:shd w:val="clear" w:color="000000" w:fill="FFFFFF"/>
            <w:vAlign w:val="center"/>
            <w:hideMark/>
          </w:tcPr>
          <w:p w14:paraId="03B65105" w14:textId="77777777" w:rsidR="00082F41" w:rsidRPr="00E37282" w:rsidRDefault="00082F41" w:rsidP="00082F41">
            <w:pPr>
              <w:spacing w:after="0"/>
              <w:jc w:val="right"/>
              <w:rPr>
                <w:rFonts w:ascii="Myriad Pro" w:hAnsi="Myriad Pro" w:cs="Calibri"/>
                <w:color w:val="000000"/>
                <w:sz w:val="18"/>
                <w:szCs w:val="18"/>
              </w:rPr>
            </w:pPr>
            <w:r w:rsidRPr="00E37282">
              <w:rPr>
                <w:rFonts w:ascii="Myriad Pro" w:hAnsi="Myriad Pro" w:cs="Calibri"/>
                <w:color w:val="000000"/>
                <w:sz w:val="18"/>
                <w:szCs w:val="18"/>
              </w:rPr>
              <w:t>Прочие материалы</w:t>
            </w:r>
          </w:p>
        </w:tc>
        <w:tc>
          <w:tcPr>
            <w:tcW w:w="1107" w:type="dxa"/>
            <w:shd w:val="clear" w:color="auto" w:fill="auto"/>
            <w:vAlign w:val="center"/>
            <w:hideMark/>
          </w:tcPr>
          <w:p w14:paraId="044ED129" w14:textId="77777777" w:rsidR="00082F41" w:rsidRPr="00C367F0" w:rsidRDefault="00082F41" w:rsidP="00082F41">
            <w:pPr>
              <w:spacing w:after="0"/>
              <w:jc w:val="center"/>
              <w:rPr>
                <w:rFonts w:ascii="Myriad Pro" w:hAnsi="Myriad Pro" w:cs="Calibri"/>
                <w:color w:val="000000"/>
                <w:sz w:val="18"/>
                <w:szCs w:val="18"/>
              </w:rPr>
            </w:pPr>
            <w:r w:rsidRPr="00C367F0">
              <w:rPr>
                <w:rFonts w:ascii="Myriad Pro" w:hAnsi="Myriad Pro" w:cs="Calibri"/>
                <w:color w:val="000000"/>
                <w:sz w:val="18"/>
                <w:szCs w:val="18"/>
              </w:rPr>
              <w:t> </w:t>
            </w:r>
            <w:r>
              <w:rPr>
                <w:rFonts w:ascii="Myriad Pro" w:hAnsi="Myriad Pro" w:cs="Calibri"/>
                <w:color w:val="000000"/>
                <w:sz w:val="18"/>
                <w:szCs w:val="18"/>
              </w:rPr>
              <w:t>87 477,76</w:t>
            </w:r>
          </w:p>
        </w:tc>
        <w:tc>
          <w:tcPr>
            <w:tcW w:w="1134" w:type="dxa"/>
            <w:shd w:val="clear" w:color="auto" w:fill="auto"/>
            <w:vAlign w:val="center"/>
            <w:hideMark/>
          </w:tcPr>
          <w:p w14:paraId="5EBAC90A" w14:textId="77777777" w:rsidR="00082F41" w:rsidRPr="005659CA" w:rsidRDefault="00082F41" w:rsidP="00082F41">
            <w:pPr>
              <w:spacing w:after="0"/>
              <w:jc w:val="center"/>
              <w:rPr>
                <w:rFonts w:ascii="Myriad Pro" w:hAnsi="Myriad Pro" w:cs="Calibri"/>
                <w:color w:val="000000"/>
                <w:sz w:val="18"/>
                <w:szCs w:val="18"/>
              </w:rPr>
            </w:pPr>
            <w:r>
              <w:rPr>
                <w:rFonts w:ascii="Myriad Pro" w:hAnsi="Myriad Pro" w:cs="Calibri"/>
                <w:color w:val="000000"/>
                <w:sz w:val="18"/>
                <w:szCs w:val="18"/>
              </w:rPr>
              <w:t>13 121,15</w:t>
            </w:r>
          </w:p>
        </w:tc>
        <w:tc>
          <w:tcPr>
            <w:tcW w:w="1134" w:type="dxa"/>
            <w:shd w:val="clear" w:color="auto" w:fill="auto"/>
            <w:noWrap/>
            <w:vAlign w:val="center"/>
            <w:hideMark/>
          </w:tcPr>
          <w:p w14:paraId="3EBF78D9" w14:textId="77777777" w:rsidR="00082F41" w:rsidRPr="00B75710" w:rsidRDefault="00082F41" w:rsidP="00082F41">
            <w:pPr>
              <w:spacing w:after="0"/>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528BEC1B" w14:textId="77777777" w:rsidR="00082F41" w:rsidRPr="00897FA0" w:rsidRDefault="00082F41" w:rsidP="00082F41">
            <w:pPr>
              <w:spacing w:after="0"/>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5CEDA864" w14:textId="77777777" w:rsidR="00082F41" w:rsidRPr="00985076" w:rsidRDefault="00082F41" w:rsidP="00082F41">
            <w:pPr>
              <w:spacing w:after="0"/>
              <w:jc w:val="center"/>
              <w:rPr>
                <w:rFonts w:ascii="Myriad Pro" w:hAnsi="Myriad Pro" w:cs="Calibri"/>
                <w:color w:val="000000"/>
                <w:sz w:val="18"/>
                <w:szCs w:val="18"/>
              </w:rPr>
            </w:pPr>
            <w:r w:rsidRPr="00985076">
              <w:rPr>
                <w:rFonts w:ascii="Myriad Pro" w:hAnsi="Myriad Pro" w:cs="Calibri"/>
                <w:color w:val="000000"/>
                <w:sz w:val="18"/>
                <w:szCs w:val="18"/>
              </w:rPr>
              <w:t>13 121,38</w:t>
            </w:r>
          </w:p>
        </w:tc>
        <w:tc>
          <w:tcPr>
            <w:tcW w:w="1486" w:type="dxa"/>
            <w:shd w:val="clear" w:color="auto" w:fill="auto"/>
            <w:noWrap/>
            <w:vAlign w:val="center"/>
            <w:hideMark/>
          </w:tcPr>
          <w:p w14:paraId="2461E357"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bl>
    <w:p w14:paraId="79C14617" w14:textId="77777777" w:rsidR="00082F41" w:rsidRDefault="00082F41" w:rsidP="00082F41">
      <w:pPr>
        <w:spacing w:before="240" w:after="0" w:line="360" w:lineRule="auto"/>
        <w:contextualSpacing/>
        <w:jc w:val="both"/>
        <w:rPr>
          <w:rFonts w:ascii="Myriad Pro" w:eastAsia="Calibri" w:hAnsi="Myriad Pro"/>
          <w:b/>
          <w:i/>
          <w:color w:val="000000" w:themeColor="text1"/>
          <w:sz w:val="26"/>
          <w:szCs w:val="26"/>
        </w:rPr>
      </w:pPr>
    </w:p>
    <w:p w14:paraId="06AAC86F" w14:textId="77777777" w:rsidR="00082F41" w:rsidRPr="00BD3E9F" w:rsidRDefault="00082F41" w:rsidP="00082F41">
      <w:pPr>
        <w:spacing w:before="240" w:after="0" w:line="360" w:lineRule="auto"/>
        <w:contextualSpacing/>
        <w:jc w:val="both"/>
        <w:rPr>
          <w:rFonts w:ascii="Myriad Pro" w:eastAsia="Calibri" w:hAnsi="Myriad Pro"/>
          <w:b/>
          <w:i/>
          <w:color w:val="000000" w:themeColor="text1"/>
          <w:sz w:val="26"/>
          <w:szCs w:val="26"/>
        </w:rPr>
      </w:pPr>
      <w:r w:rsidRPr="00BD3E9F">
        <w:rPr>
          <w:rFonts w:ascii="Myriad Pro" w:eastAsia="Calibri" w:hAnsi="Myriad Pro"/>
          <w:b/>
          <w:i/>
          <w:color w:val="000000" w:themeColor="text1"/>
          <w:sz w:val="26"/>
          <w:szCs w:val="26"/>
        </w:rPr>
        <w:t>Услуги производственного характера</w:t>
      </w:r>
    </w:p>
    <w:p w14:paraId="60D80956" w14:textId="4AB49DC8" w:rsidR="00082F41" w:rsidRPr="00897FA0" w:rsidRDefault="00082F41" w:rsidP="00082F41">
      <w:pPr>
        <w:spacing w:after="0" w:line="360" w:lineRule="auto"/>
        <w:ind w:firstLine="567"/>
        <w:contextualSpacing/>
        <w:jc w:val="both"/>
        <w:rPr>
          <w:rFonts w:ascii="Myriad Pro" w:eastAsia="Calibri" w:hAnsi="Myriad Pro"/>
          <w:bCs/>
          <w:sz w:val="26"/>
          <w:szCs w:val="26"/>
        </w:rPr>
      </w:pPr>
      <w:r w:rsidRPr="00BD3E9F">
        <w:rPr>
          <w:rFonts w:ascii="Myriad Pro" w:eastAsia="Calibri" w:hAnsi="Myriad Pro"/>
          <w:bCs/>
          <w:sz w:val="26"/>
          <w:szCs w:val="26"/>
        </w:rPr>
        <w:t>В соответствии с пунктом</w:t>
      </w:r>
      <w:r w:rsidRPr="00E37282">
        <w:rPr>
          <w:rFonts w:ascii="Myriad Pro" w:eastAsia="Calibri" w:hAnsi="Myriad Pro"/>
          <w:bCs/>
          <w:sz w:val="26"/>
          <w:szCs w:val="26"/>
        </w:rPr>
        <w:t xml:space="preserve"> 28 Осно</w:t>
      </w:r>
      <w:r w:rsidRPr="00C367F0">
        <w:rPr>
          <w:rFonts w:ascii="Myriad Pro" w:eastAsia="Calibri" w:hAnsi="Myriad Pro"/>
          <w:bCs/>
          <w:sz w:val="26"/>
          <w:szCs w:val="26"/>
        </w:rPr>
        <w:t xml:space="preserve">в ценообразования </w:t>
      </w:r>
      <w:r w:rsidR="0041096B">
        <w:rPr>
          <w:rFonts w:ascii="Myriad Pro" w:eastAsia="Calibri" w:hAnsi="Myriad Pro"/>
          <w:bCs/>
          <w:sz w:val="26"/>
          <w:szCs w:val="26"/>
        </w:rPr>
        <w:t>№ </w:t>
      </w:r>
      <w:r w:rsidRPr="00C367F0">
        <w:rPr>
          <w:rFonts w:ascii="Myriad Pro" w:eastAsia="Calibri" w:hAnsi="Myriad Pro"/>
          <w:bCs/>
          <w:sz w:val="26"/>
          <w:szCs w:val="26"/>
        </w:rPr>
        <w:t>1178, в состав прочих расходов, которые учитываются при определении необходимой валовой выручки, включаются расходы на оплату работ (услуг) производственного характера, выполняемых (оказываемых) по договорам с организациями на проведе</w:t>
      </w:r>
      <w:r w:rsidRPr="005659CA">
        <w:rPr>
          <w:rFonts w:ascii="Myriad Pro" w:eastAsia="Calibri" w:hAnsi="Myriad Pro"/>
          <w:bCs/>
          <w:sz w:val="26"/>
          <w:szCs w:val="26"/>
        </w:rPr>
        <w:t xml:space="preserve">ние регламентных работ (определяются в соответствии с пунктом 30 </w:t>
      </w:r>
      <w:r w:rsidRPr="00B75710">
        <w:rPr>
          <w:rFonts w:ascii="Myriad Pro" w:eastAsia="Calibri" w:hAnsi="Myriad Pro"/>
          <w:bCs/>
          <w:sz w:val="26"/>
          <w:szCs w:val="26"/>
        </w:rPr>
        <w:t xml:space="preserve">Основ ценообразования </w:t>
      </w:r>
      <w:r w:rsidR="0041096B">
        <w:rPr>
          <w:rFonts w:ascii="Myriad Pro" w:eastAsia="Calibri" w:hAnsi="Myriad Pro"/>
          <w:bCs/>
          <w:sz w:val="26"/>
          <w:szCs w:val="26"/>
        </w:rPr>
        <w:t>№ </w:t>
      </w:r>
      <w:r w:rsidRPr="00B75710">
        <w:rPr>
          <w:rFonts w:ascii="Myriad Pro" w:eastAsia="Calibri" w:hAnsi="Myriad Pro"/>
          <w:bCs/>
          <w:sz w:val="26"/>
          <w:szCs w:val="26"/>
        </w:rPr>
        <w:t>1178</w:t>
      </w:r>
      <w:r w:rsidRPr="00897FA0">
        <w:rPr>
          <w:rFonts w:ascii="Myriad Pro" w:eastAsia="Calibri" w:hAnsi="Myriad Pro"/>
          <w:bCs/>
          <w:sz w:val="26"/>
          <w:szCs w:val="26"/>
        </w:rPr>
        <w:t>).</w:t>
      </w:r>
    </w:p>
    <w:p w14:paraId="5AEB1F3A" w14:textId="17201682" w:rsidR="00082F41" w:rsidRDefault="00082F41" w:rsidP="00082F41">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Р</w:t>
      </w:r>
      <w:r w:rsidRPr="00B3485E">
        <w:rPr>
          <w:rFonts w:ascii="Myriad Pro" w:eastAsia="Calibri" w:hAnsi="Myriad Pro"/>
          <w:sz w:val="26"/>
          <w:szCs w:val="26"/>
        </w:rPr>
        <w:t xml:space="preserve">асходы на </w:t>
      </w:r>
      <w:r>
        <w:rPr>
          <w:rFonts w:ascii="Myriad Pro" w:eastAsia="Calibri" w:hAnsi="Myriad Pro"/>
          <w:sz w:val="26"/>
          <w:szCs w:val="26"/>
        </w:rPr>
        <w:t xml:space="preserve">работы и </w:t>
      </w:r>
      <w:r w:rsidRPr="00B3485E">
        <w:rPr>
          <w:rFonts w:ascii="Myriad Pro" w:eastAsia="Calibri" w:hAnsi="Myriad Pro"/>
          <w:sz w:val="26"/>
          <w:szCs w:val="26"/>
        </w:rPr>
        <w:t xml:space="preserve">услуги </w:t>
      </w:r>
      <w:r>
        <w:rPr>
          <w:rFonts w:ascii="Myriad Pro" w:eastAsia="Calibri" w:hAnsi="Myriad Pro"/>
          <w:sz w:val="26"/>
          <w:szCs w:val="26"/>
        </w:rPr>
        <w:t>производственного характера</w:t>
      </w:r>
      <w:r w:rsidRPr="00B3485E">
        <w:rPr>
          <w:rFonts w:ascii="Myriad Pro" w:eastAsia="Calibri" w:hAnsi="Myriad Pro"/>
          <w:sz w:val="26"/>
          <w:szCs w:val="26"/>
        </w:rPr>
        <w:t xml:space="preserve">, заявленные со стороны филиала </w:t>
      </w:r>
      <w:r w:rsidR="00165B45">
        <w:rPr>
          <w:rFonts w:ascii="Myriad Pro" w:eastAsia="Calibri" w:hAnsi="Myriad Pro"/>
          <w:sz w:val="26"/>
          <w:szCs w:val="26"/>
        </w:rPr>
        <w:t>ПАО </w:t>
      </w:r>
      <w:r w:rsidRPr="00B3485E">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30 843,30</w:t>
      </w:r>
      <w:r w:rsidRPr="00B3485E">
        <w:rPr>
          <w:rFonts w:ascii="Myriad Pro" w:eastAsia="Calibri" w:hAnsi="Myriad Pro"/>
          <w:sz w:val="26"/>
          <w:szCs w:val="26"/>
        </w:rPr>
        <w:t xml:space="preserve"> тыс. руб., в том числе </w:t>
      </w:r>
      <w:r>
        <w:rPr>
          <w:rFonts w:ascii="Myriad Pro" w:eastAsia="Calibri" w:hAnsi="Myriad Pro"/>
          <w:sz w:val="26"/>
          <w:szCs w:val="26"/>
        </w:rPr>
        <w:t>30 830,26</w:t>
      </w:r>
      <w:r w:rsidRPr="00B3485E">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13,04</w:t>
      </w:r>
      <w:r w:rsidRPr="00B3485E">
        <w:rPr>
          <w:rFonts w:ascii="Myriad Pro" w:eastAsia="Calibri" w:hAnsi="Myriad Pro"/>
          <w:sz w:val="26"/>
          <w:szCs w:val="26"/>
        </w:rPr>
        <w:t xml:space="preserve"> тыс. руб.</w:t>
      </w:r>
    </w:p>
    <w:p w14:paraId="0919DEFF" w14:textId="0282BFE1" w:rsidR="00082F41" w:rsidRPr="00E17399"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 xml:space="preserve">Расходы по статье, заявленные филиалом </w:t>
      </w:r>
      <w:r w:rsidR="00165B45">
        <w:rPr>
          <w:rFonts w:ascii="Myriad Pro" w:eastAsia="Calibri" w:hAnsi="Myriad Pro"/>
          <w:sz w:val="26"/>
          <w:szCs w:val="26"/>
        </w:rPr>
        <w:t>ПАО </w:t>
      </w:r>
      <w:r w:rsidRPr="00985076">
        <w:rPr>
          <w:rFonts w:ascii="Myriad Pro" w:eastAsia="Calibri" w:hAnsi="Myriad Pro"/>
          <w:sz w:val="26"/>
          <w:szCs w:val="26"/>
        </w:rPr>
        <w:t>«МРСК Сибири» - «Красноярскэнерго» и принятые в расчет базового уровня подконтрольных расходов РЭК Красноярского края</w:t>
      </w:r>
      <w:r w:rsidRPr="00E17399">
        <w:rPr>
          <w:rFonts w:ascii="Myriad Pro" w:eastAsia="Calibri" w:hAnsi="Myriad Pro"/>
          <w:sz w:val="26"/>
          <w:szCs w:val="26"/>
        </w:rPr>
        <w:t>, указаны в следующей таблице:</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417"/>
        <w:gridCol w:w="1760"/>
        <w:gridCol w:w="1260"/>
        <w:gridCol w:w="1210"/>
        <w:gridCol w:w="1313"/>
      </w:tblGrid>
      <w:tr w:rsidR="00082F41" w:rsidRPr="00E17399" w14:paraId="2F0EFAFD" w14:textId="77777777" w:rsidTr="00082F41">
        <w:trPr>
          <w:trHeight w:val="871"/>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8C97D5" w14:textId="77777777" w:rsidR="00082F41" w:rsidRPr="00E17399" w:rsidRDefault="00082F41" w:rsidP="00082F41">
            <w:pPr>
              <w:spacing w:after="0"/>
              <w:jc w:val="center"/>
              <w:rPr>
                <w:rFonts w:ascii="Myriad Pro" w:hAnsi="Myriad Pro" w:cs="Arial"/>
                <w:bCs/>
                <w:color w:val="FFFFFF"/>
                <w:sz w:val="16"/>
                <w:szCs w:val="16"/>
                <w:lang w:val="en-US"/>
              </w:rPr>
            </w:pPr>
            <w:r w:rsidRPr="00E17399">
              <w:rPr>
                <w:rFonts w:ascii="Myriad Pro" w:hAnsi="Myriad Pro" w:cs="Arial"/>
                <w:bCs/>
                <w:color w:val="FFFFFF"/>
                <w:sz w:val="16"/>
                <w:szCs w:val="16"/>
              </w:rPr>
              <w:t> Наименование статьи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A98CE2"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Факт за 2016, тыс. руб.</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EB762" w14:textId="6205A88E"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 xml:space="preserve">Заявлено филиал </w:t>
            </w:r>
            <w:r w:rsidR="00165B45">
              <w:rPr>
                <w:rFonts w:ascii="Myriad Pro" w:hAnsi="Myriad Pro" w:cs="Arial"/>
                <w:bCs/>
                <w:color w:val="FFFFFF"/>
                <w:sz w:val="16"/>
                <w:szCs w:val="16"/>
              </w:rPr>
              <w:t>ПАО </w:t>
            </w:r>
            <w:r w:rsidRPr="00E17399">
              <w:rPr>
                <w:rFonts w:ascii="Myriad Pro" w:hAnsi="Myriad Pro" w:cs="Arial"/>
                <w:bCs/>
                <w:color w:val="FFFFFF"/>
                <w:sz w:val="16"/>
                <w:szCs w:val="16"/>
              </w:rPr>
              <w:t>«МРСК Сибири» - «Красноярскэнерго» на 2018, тыс. руб.</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1DF90D"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тыс. руб.</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E84861"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Отклонение Утверждено / заявка на 2018, %</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2D9737" w14:textId="77777777" w:rsidR="00082F41" w:rsidRPr="00E17399" w:rsidRDefault="00082F41" w:rsidP="00082F41">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/факт за 2016, %</w:t>
            </w:r>
          </w:p>
        </w:tc>
      </w:tr>
      <w:tr w:rsidR="00082F41" w:rsidRPr="00E17399" w14:paraId="610735FD" w14:textId="77777777" w:rsidTr="00082F41">
        <w:trPr>
          <w:trHeight w:val="315"/>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F85DD" w14:textId="77777777" w:rsidR="00082F41" w:rsidRPr="00BD3E9F" w:rsidRDefault="00082F41" w:rsidP="00082F41">
            <w:pPr>
              <w:spacing w:after="0"/>
              <w:jc w:val="center"/>
              <w:rPr>
                <w:rFonts w:ascii="Myriad Pro" w:hAnsi="Myriad Pro" w:cs="Arial"/>
                <w:bCs/>
                <w:color w:val="FFFFFF"/>
                <w:sz w:val="16"/>
                <w:szCs w:val="16"/>
              </w:rPr>
            </w:pPr>
            <w:r w:rsidRPr="00BD3E9F">
              <w:rPr>
                <w:rFonts w:ascii="Myriad Pro" w:hAnsi="Myriad Pro" w:cs="Arial"/>
                <w:bCs/>
                <w:color w:val="FFFFFF"/>
                <w:sz w:val="16"/>
                <w:szCs w:val="16"/>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F53D8" w14:textId="77777777" w:rsidR="00082F41" w:rsidRPr="00E37282" w:rsidRDefault="00082F41" w:rsidP="00082F41">
            <w:pPr>
              <w:spacing w:after="0"/>
              <w:jc w:val="center"/>
              <w:rPr>
                <w:rFonts w:ascii="Myriad Pro" w:hAnsi="Myriad Pro" w:cs="Arial"/>
                <w:bCs/>
                <w:color w:val="FFFFFF"/>
                <w:sz w:val="16"/>
                <w:szCs w:val="16"/>
              </w:rPr>
            </w:pPr>
            <w:r w:rsidRPr="00E37282">
              <w:rPr>
                <w:rFonts w:ascii="Myriad Pro" w:hAnsi="Myriad Pro" w:cs="Arial"/>
                <w:bCs/>
                <w:color w:val="FFFFFF"/>
                <w:sz w:val="16"/>
                <w:szCs w:val="16"/>
              </w:rPr>
              <w:t>2</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C02FF4" w14:textId="77777777" w:rsidR="00082F41" w:rsidRPr="00C367F0" w:rsidRDefault="00082F41" w:rsidP="00082F41">
            <w:pPr>
              <w:spacing w:after="0"/>
              <w:jc w:val="center"/>
              <w:rPr>
                <w:rFonts w:ascii="Myriad Pro" w:hAnsi="Myriad Pro" w:cs="Arial"/>
                <w:bCs/>
                <w:color w:val="FFFFFF"/>
                <w:sz w:val="16"/>
                <w:szCs w:val="16"/>
              </w:rPr>
            </w:pPr>
            <w:r w:rsidRPr="00C367F0">
              <w:rPr>
                <w:rFonts w:ascii="Myriad Pro" w:hAnsi="Myriad Pro" w:cs="Arial"/>
                <w:bCs/>
                <w:color w:val="FFFFFF"/>
                <w:sz w:val="16"/>
                <w:szCs w:val="16"/>
              </w:rPr>
              <w:t>3</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FC7D1B" w14:textId="77777777" w:rsidR="00082F41" w:rsidRPr="005659CA" w:rsidRDefault="00082F41" w:rsidP="00082F41">
            <w:pPr>
              <w:spacing w:after="0"/>
              <w:jc w:val="center"/>
              <w:rPr>
                <w:rFonts w:ascii="Myriad Pro" w:hAnsi="Myriad Pro" w:cs="Arial"/>
                <w:bCs/>
                <w:color w:val="FFFFFF"/>
                <w:sz w:val="16"/>
                <w:szCs w:val="16"/>
              </w:rPr>
            </w:pPr>
            <w:r w:rsidRPr="005659CA">
              <w:rPr>
                <w:rFonts w:ascii="Myriad Pro" w:hAnsi="Myriad Pro" w:cs="Arial"/>
                <w:bCs/>
                <w:color w:val="FFFFFF"/>
                <w:sz w:val="16"/>
                <w:szCs w:val="16"/>
              </w:rPr>
              <w:t>4</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584A00" w14:textId="77777777" w:rsidR="00082F41" w:rsidRPr="00B75710" w:rsidRDefault="00082F41" w:rsidP="00082F41">
            <w:pPr>
              <w:spacing w:after="0"/>
              <w:jc w:val="center"/>
              <w:rPr>
                <w:rFonts w:ascii="Myriad Pro" w:hAnsi="Myriad Pro" w:cs="Arial"/>
                <w:bCs/>
                <w:color w:val="FFFFFF"/>
                <w:sz w:val="16"/>
                <w:szCs w:val="16"/>
              </w:rPr>
            </w:pPr>
            <w:r w:rsidRPr="00B75710">
              <w:rPr>
                <w:rFonts w:ascii="Myriad Pro" w:hAnsi="Myriad Pro" w:cs="Arial"/>
                <w:bCs/>
                <w:color w:val="FFFFFF"/>
                <w:sz w:val="16"/>
                <w:szCs w:val="16"/>
              </w:rPr>
              <w:t>5</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BCFFE" w14:textId="77777777" w:rsidR="00082F41" w:rsidRPr="00897FA0" w:rsidRDefault="00082F41" w:rsidP="00082F41">
            <w:pPr>
              <w:spacing w:after="0"/>
              <w:jc w:val="center"/>
              <w:rPr>
                <w:rFonts w:ascii="Myriad Pro" w:hAnsi="Myriad Pro" w:cs="Arial"/>
                <w:bCs/>
                <w:color w:val="FFFFFF"/>
                <w:sz w:val="16"/>
                <w:szCs w:val="16"/>
              </w:rPr>
            </w:pPr>
            <w:r w:rsidRPr="00897FA0">
              <w:rPr>
                <w:rFonts w:ascii="Myriad Pro" w:hAnsi="Myriad Pro" w:cs="Arial"/>
                <w:bCs/>
                <w:color w:val="FFFFFF"/>
                <w:sz w:val="16"/>
                <w:szCs w:val="16"/>
              </w:rPr>
              <w:t>6</w:t>
            </w:r>
          </w:p>
        </w:tc>
      </w:tr>
      <w:tr w:rsidR="00082F41" w:rsidRPr="00E17399" w14:paraId="13F69DA1" w14:textId="77777777" w:rsidTr="00082F41">
        <w:trPr>
          <w:trHeight w:val="391"/>
        </w:trPr>
        <w:tc>
          <w:tcPr>
            <w:tcW w:w="2405" w:type="dxa"/>
            <w:tcBorders>
              <w:top w:val="single" w:sz="4" w:space="0" w:color="FFFFFF" w:themeColor="background1"/>
            </w:tcBorders>
            <w:shd w:val="clear" w:color="000000" w:fill="FFFFFF"/>
            <w:vAlign w:val="center"/>
            <w:hideMark/>
          </w:tcPr>
          <w:p w14:paraId="6CAF0845" w14:textId="77777777" w:rsidR="00082F41" w:rsidRPr="00BD3E9F" w:rsidRDefault="00082F41" w:rsidP="00082F41">
            <w:pPr>
              <w:spacing w:after="0"/>
              <w:rPr>
                <w:rFonts w:ascii="Myriad Pro" w:hAnsi="Myriad Pro" w:cs="Arial"/>
                <w:b/>
                <w:bCs/>
                <w:color w:val="000000"/>
                <w:sz w:val="16"/>
                <w:szCs w:val="16"/>
              </w:rPr>
            </w:pPr>
            <w:r w:rsidRPr="00BD3E9F">
              <w:rPr>
                <w:rFonts w:ascii="Myriad Pro" w:hAnsi="Myriad Pro" w:cs="Arial"/>
                <w:b/>
                <w:bCs/>
                <w:color w:val="000000"/>
                <w:sz w:val="16"/>
                <w:szCs w:val="16"/>
              </w:rPr>
              <w:t>Работы и услуги производственного характера:</w:t>
            </w:r>
          </w:p>
        </w:tc>
        <w:tc>
          <w:tcPr>
            <w:tcW w:w="1417" w:type="dxa"/>
            <w:tcBorders>
              <w:top w:val="single" w:sz="4" w:space="0" w:color="FFFFFF" w:themeColor="background1"/>
            </w:tcBorders>
            <w:shd w:val="clear" w:color="000000" w:fill="FFFFFF"/>
            <w:vAlign w:val="center"/>
            <w:hideMark/>
          </w:tcPr>
          <w:p w14:paraId="11DD2559" w14:textId="77777777" w:rsidR="00082F41" w:rsidRPr="00E37282" w:rsidRDefault="00082F41" w:rsidP="00082F41">
            <w:pPr>
              <w:spacing w:after="0"/>
              <w:jc w:val="right"/>
              <w:rPr>
                <w:rFonts w:ascii="Myriad Pro" w:hAnsi="Myriad Pro" w:cs="Arial"/>
                <w:b/>
                <w:bCs/>
                <w:color w:val="000000"/>
                <w:sz w:val="16"/>
                <w:szCs w:val="16"/>
              </w:rPr>
            </w:pPr>
            <w:r w:rsidRPr="00E37282">
              <w:rPr>
                <w:rFonts w:ascii="Myriad Pro" w:hAnsi="Myriad Pro" w:cs="Arial"/>
                <w:b/>
                <w:bCs/>
                <w:color w:val="000000"/>
                <w:sz w:val="16"/>
                <w:szCs w:val="16"/>
              </w:rPr>
              <w:t>14 264,84</w:t>
            </w:r>
          </w:p>
        </w:tc>
        <w:tc>
          <w:tcPr>
            <w:tcW w:w="1760" w:type="dxa"/>
            <w:tcBorders>
              <w:top w:val="single" w:sz="4" w:space="0" w:color="FFFFFF" w:themeColor="background1"/>
            </w:tcBorders>
            <w:shd w:val="clear" w:color="000000" w:fill="FFFFFF"/>
            <w:vAlign w:val="center"/>
            <w:hideMark/>
          </w:tcPr>
          <w:p w14:paraId="6BEE788F" w14:textId="77777777" w:rsidR="00082F41" w:rsidRPr="00C03E5D" w:rsidRDefault="00082F41" w:rsidP="00082F41">
            <w:pPr>
              <w:spacing w:after="0"/>
              <w:jc w:val="right"/>
              <w:rPr>
                <w:rFonts w:ascii="Myriad Pro" w:hAnsi="Myriad Pro" w:cs="Arial"/>
                <w:b/>
                <w:bCs/>
                <w:color w:val="000000"/>
                <w:sz w:val="16"/>
                <w:szCs w:val="16"/>
                <w:lang w:val="en-US"/>
              </w:rPr>
            </w:pPr>
            <w:r w:rsidRPr="00C367F0">
              <w:rPr>
                <w:rFonts w:ascii="Myriad Pro" w:hAnsi="Myriad Pro" w:cs="Arial"/>
                <w:b/>
                <w:bCs/>
                <w:color w:val="000000"/>
                <w:sz w:val="16"/>
                <w:szCs w:val="16"/>
              </w:rPr>
              <w:t>30 8</w:t>
            </w:r>
            <w:r>
              <w:rPr>
                <w:rFonts w:ascii="Myriad Pro" w:hAnsi="Myriad Pro" w:cs="Arial"/>
                <w:b/>
                <w:bCs/>
                <w:color w:val="000000"/>
                <w:sz w:val="16"/>
                <w:szCs w:val="16"/>
              </w:rPr>
              <w:t>30,26</w:t>
            </w:r>
          </w:p>
        </w:tc>
        <w:tc>
          <w:tcPr>
            <w:tcW w:w="1260" w:type="dxa"/>
            <w:tcBorders>
              <w:top w:val="single" w:sz="4" w:space="0" w:color="FFFFFF" w:themeColor="background1"/>
            </w:tcBorders>
            <w:shd w:val="clear" w:color="000000" w:fill="FFFFFF"/>
            <w:vAlign w:val="center"/>
            <w:hideMark/>
          </w:tcPr>
          <w:p w14:paraId="3693ECC0" w14:textId="77777777" w:rsidR="00082F41" w:rsidRPr="005659CA" w:rsidRDefault="00082F41" w:rsidP="00082F41">
            <w:pPr>
              <w:spacing w:after="0"/>
              <w:jc w:val="right"/>
              <w:rPr>
                <w:rFonts w:ascii="Myriad Pro" w:hAnsi="Myriad Pro" w:cs="Arial"/>
                <w:b/>
                <w:bCs/>
                <w:color w:val="000000"/>
                <w:sz w:val="16"/>
                <w:szCs w:val="16"/>
              </w:rPr>
            </w:pPr>
            <w:r w:rsidRPr="005659CA">
              <w:rPr>
                <w:rFonts w:ascii="Myriad Pro" w:hAnsi="Myriad Pro" w:cs="Arial"/>
                <w:b/>
                <w:bCs/>
                <w:color w:val="000000"/>
                <w:sz w:val="16"/>
                <w:szCs w:val="16"/>
              </w:rPr>
              <w:t>10 711,61</w:t>
            </w:r>
          </w:p>
        </w:tc>
        <w:tc>
          <w:tcPr>
            <w:tcW w:w="1210" w:type="dxa"/>
            <w:tcBorders>
              <w:top w:val="single" w:sz="4" w:space="0" w:color="FFFFFF" w:themeColor="background1"/>
            </w:tcBorders>
            <w:shd w:val="clear" w:color="000000" w:fill="FFFFFF"/>
            <w:vAlign w:val="center"/>
            <w:hideMark/>
          </w:tcPr>
          <w:p w14:paraId="63EE63AE" w14:textId="77777777" w:rsidR="00082F41" w:rsidRPr="00B75710" w:rsidRDefault="00082F41" w:rsidP="00082F41">
            <w:pPr>
              <w:spacing w:after="0"/>
              <w:jc w:val="right"/>
              <w:rPr>
                <w:rFonts w:ascii="Myriad Pro" w:hAnsi="Myriad Pro" w:cs="Arial"/>
                <w:b/>
                <w:bCs/>
                <w:color w:val="000000"/>
                <w:sz w:val="16"/>
                <w:szCs w:val="16"/>
              </w:rPr>
            </w:pPr>
            <w:r w:rsidRPr="00B75710">
              <w:rPr>
                <w:rFonts w:ascii="Myriad Pro" w:hAnsi="Myriad Pro" w:cs="Arial"/>
                <w:b/>
                <w:bCs/>
                <w:color w:val="000000"/>
                <w:sz w:val="16"/>
                <w:szCs w:val="16"/>
              </w:rPr>
              <w:t>34,76</w:t>
            </w:r>
          </w:p>
        </w:tc>
        <w:tc>
          <w:tcPr>
            <w:tcW w:w="1313" w:type="dxa"/>
            <w:tcBorders>
              <w:top w:val="single" w:sz="4" w:space="0" w:color="FFFFFF" w:themeColor="background1"/>
            </w:tcBorders>
            <w:shd w:val="clear" w:color="000000" w:fill="FFFFFF"/>
            <w:vAlign w:val="center"/>
            <w:hideMark/>
          </w:tcPr>
          <w:p w14:paraId="4B72F38F" w14:textId="77777777" w:rsidR="00082F41" w:rsidRPr="00897FA0" w:rsidRDefault="00082F41" w:rsidP="00082F41">
            <w:pPr>
              <w:spacing w:after="0"/>
              <w:jc w:val="right"/>
              <w:rPr>
                <w:rFonts w:ascii="Myriad Pro" w:hAnsi="Myriad Pro" w:cs="Arial"/>
                <w:b/>
                <w:bCs/>
                <w:color w:val="000000"/>
                <w:sz w:val="16"/>
                <w:szCs w:val="16"/>
              </w:rPr>
            </w:pPr>
            <w:r w:rsidRPr="00897FA0">
              <w:rPr>
                <w:rFonts w:ascii="Myriad Pro" w:hAnsi="Myriad Pro" w:cs="Arial"/>
                <w:b/>
                <w:bCs/>
                <w:color w:val="000000"/>
                <w:sz w:val="16"/>
                <w:szCs w:val="16"/>
              </w:rPr>
              <w:t>75,09</w:t>
            </w:r>
          </w:p>
        </w:tc>
      </w:tr>
      <w:tr w:rsidR="00082F41" w:rsidRPr="00E17399" w14:paraId="66FDAFFD" w14:textId="77777777" w:rsidTr="00082F41">
        <w:trPr>
          <w:trHeight w:val="383"/>
        </w:trPr>
        <w:tc>
          <w:tcPr>
            <w:tcW w:w="2405" w:type="dxa"/>
            <w:shd w:val="clear" w:color="auto" w:fill="auto"/>
            <w:vAlign w:val="center"/>
            <w:hideMark/>
          </w:tcPr>
          <w:p w14:paraId="7709D372"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Поверка, калибровка оборудования и приборов</w:t>
            </w:r>
          </w:p>
        </w:tc>
        <w:tc>
          <w:tcPr>
            <w:tcW w:w="1417" w:type="dxa"/>
            <w:shd w:val="clear" w:color="000000" w:fill="FFFFFF"/>
            <w:vAlign w:val="center"/>
            <w:hideMark/>
          </w:tcPr>
          <w:p w14:paraId="4F01B1D3"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6 817,08</w:t>
            </w:r>
          </w:p>
        </w:tc>
        <w:tc>
          <w:tcPr>
            <w:tcW w:w="1760" w:type="dxa"/>
            <w:shd w:val="clear" w:color="auto" w:fill="auto"/>
            <w:noWrap/>
            <w:vAlign w:val="center"/>
            <w:hideMark/>
          </w:tcPr>
          <w:p w14:paraId="0F0FDDC5" w14:textId="77777777" w:rsidR="00082F41" w:rsidRPr="00C03E5D" w:rsidRDefault="00082F41" w:rsidP="00082F41">
            <w:pPr>
              <w:spacing w:after="0"/>
              <w:jc w:val="right"/>
              <w:rPr>
                <w:rFonts w:ascii="Myriad Pro" w:hAnsi="Myriad Pro" w:cs="Arial"/>
                <w:color w:val="000000"/>
                <w:sz w:val="16"/>
                <w:szCs w:val="16"/>
                <w:lang w:val="en-US"/>
              </w:rPr>
            </w:pPr>
            <w:r w:rsidRPr="00C367F0">
              <w:rPr>
                <w:rFonts w:ascii="Myriad Pro" w:hAnsi="Myriad Pro" w:cs="Arial"/>
                <w:color w:val="000000"/>
                <w:sz w:val="16"/>
                <w:szCs w:val="16"/>
              </w:rPr>
              <w:t>8 8</w:t>
            </w:r>
            <w:r>
              <w:rPr>
                <w:rFonts w:ascii="Myriad Pro" w:hAnsi="Myriad Pro" w:cs="Arial"/>
                <w:color w:val="000000"/>
                <w:sz w:val="16"/>
                <w:szCs w:val="16"/>
                <w:lang w:val="en-US"/>
              </w:rPr>
              <w:t>49.69</w:t>
            </w:r>
          </w:p>
        </w:tc>
        <w:tc>
          <w:tcPr>
            <w:tcW w:w="1260" w:type="dxa"/>
            <w:shd w:val="clear" w:color="auto" w:fill="auto"/>
            <w:noWrap/>
            <w:vAlign w:val="center"/>
            <w:hideMark/>
          </w:tcPr>
          <w:p w14:paraId="6EBB9A8B"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2E24A761"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4F3608D5"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0277A94F" w14:textId="77777777" w:rsidTr="00082F41">
        <w:trPr>
          <w:trHeight w:val="248"/>
        </w:trPr>
        <w:tc>
          <w:tcPr>
            <w:tcW w:w="2405" w:type="dxa"/>
            <w:shd w:val="clear" w:color="auto" w:fill="auto"/>
            <w:vAlign w:val="center"/>
            <w:hideMark/>
          </w:tcPr>
          <w:p w14:paraId="2D556A3B"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Технический надзор</w:t>
            </w:r>
          </w:p>
        </w:tc>
        <w:tc>
          <w:tcPr>
            <w:tcW w:w="1417" w:type="dxa"/>
            <w:shd w:val="clear" w:color="000000" w:fill="FFFFFF"/>
            <w:vAlign w:val="center"/>
            <w:hideMark/>
          </w:tcPr>
          <w:p w14:paraId="40D933CC"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2 780,25</w:t>
            </w:r>
          </w:p>
        </w:tc>
        <w:tc>
          <w:tcPr>
            <w:tcW w:w="1760" w:type="dxa"/>
            <w:shd w:val="clear" w:color="auto" w:fill="auto"/>
            <w:noWrap/>
            <w:vAlign w:val="center"/>
            <w:hideMark/>
          </w:tcPr>
          <w:p w14:paraId="67A4F532"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2 780,</w:t>
            </w:r>
            <w:r>
              <w:rPr>
                <w:rFonts w:ascii="Myriad Pro" w:hAnsi="Myriad Pro" w:cs="Arial"/>
                <w:color w:val="000000"/>
                <w:sz w:val="16"/>
                <w:szCs w:val="16"/>
                <w:lang w:val="en-US"/>
              </w:rPr>
              <w:t>1</w:t>
            </w:r>
            <w:r w:rsidRPr="00C367F0">
              <w:rPr>
                <w:rFonts w:ascii="Myriad Pro" w:hAnsi="Myriad Pro" w:cs="Arial"/>
                <w:color w:val="000000"/>
                <w:sz w:val="16"/>
                <w:szCs w:val="16"/>
              </w:rPr>
              <w:t>2</w:t>
            </w:r>
          </w:p>
        </w:tc>
        <w:tc>
          <w:tcPr>
            <w:tcW w:w="1260" w:type="dxa"/>
            <w:shd w:val="clear" w:color="auto" w:fill="auto"/>
            <w:noWrap/>
            <w:vAlign w:val="center"/>
            <w:hideMark/>
          </w:tcPr>
          <w:p w14:paraId="3E5F6212"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6C421D62"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3F6E386E"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04AC2B5D" w14:textId="77777777" w:rsidTr="00082F41">
        <w:trPr>
          <w:trHeight w:val="248"/>
        </w:trPr>
        <w:tc>
          <w:tcPr>
            <w:tcW w:w="2405" w:type="dxa"/>
            <w:shd w:val="clear" w:color="auto" w:fill="auto"/>
            <w:vAlign w:val="center"/>
          </w:tcPr>
          <w:p w14:paraId="43A6EAE7" w14:textId="77777777" w:rsidR="00082F41" w:rsidRPr="00BD3E9F" w:rsidRDefault="00082F41" w:rsidP="00082F41">
            <w:pPr>
              <w:spacing w:after="0"/>
              <w:rPr>
                <w:rFonts w:ascii="Myriad Pro" w:hAnsi="Myriad Pro" w:cs="Arial"/>
                <w:color w:val="000000"/>
                <w:sz w:val="16"/>
                <w:szCs w:val="16"/>
              </w:rPr>
            </w:pPr>
            <w:r>
              <w:rPr>
                <w:rFonts w:ascii="Myriad Pro" w:hAnsi="Myriad Pro" w:cs="Arial"/>
                <w:color w:val="000000"/>
                <w:sz w:val="16"/>
                <w:szCs w:val="16"/>
              </w:rPr>
              <w:t>У</w:t>
            </w:r>
            <w:r w:rsidRPr="00616AB1">
              <w:rPr>
                <w:rFonts w:ascii="Myriad Pro" w:hAnsi="Myriad Pro" w:cs="Arial"/>
                <w:color w:val="000000"/>
                <w:sz w:val="16"/>
                <w:szCs w:val="16"/>
              </w:rPr>
              <w:t>слуги подрядчиков по обслуживанию прочего имущества и инвентаря</w:t>
            </w:r>
          </w:p>
        </w:tc>
        <w:tc>
          <w:tcPr>
            <w:tcW w:w="1417" w:type="dxa"/>
            <w:shd w:val="clear" w:color="000000" w:fill="FFFFFF"/>
            <w:vAlign w:val="center"/>
          </w:tcPr>
          <w:p w14:paraId="758E8A64" w14:textId="77777777" w:rsidR="00082F41" w:rsidRPr="00E37282" w:rsidRDefault="00082F41" w:rsidP="00082F41">
            <w:pPr>
              <w:spacing w:after="0"/>
              <w:jc w:val="right"/>
              <w:rPr>
                <w:rFonts w:ascii="Myriad Pro" w:hAnsi="Myriad Pro" w:cs="Arial"/>
                <w:color w:val="000000"/>
                <w:sz w:val="16"/>
                <w:szCs w:val="16"/>
              </w:rPr>
            </w:pPr>
          </w:p>
        </w:tc>
        <w:tc>
          <w:tcPr>
            <w:tcW w:w="1760" w:type="dxa"/>
            <w:shd w:val="clear" w:color="auto" w:fill="auto"/>
            <w:noWrap/>
            <w:vAlign w:val="center"/>
          </w:tcPr>
          <w:p w14:paraId="78601370" w14:textId="77777777" w:rsidR="00082F41" w:rsidRPr="00C367F0" w:rsidRDefault="00082F41" w:rsidP="00082F41">
            <w:pPr>
              <w:spacing w:after="0"/>
              <w:jc w:val="right"/>
              <w:rPr>
                <w:rFonts w:ascii="Myriad Pro" w:hAnsi="Myriad Pro" w:cs="Arial"/>
                <w:color w:val="000000"/>
                <w:sz w:val="16"/>
                <w:szCs w:val="16"/>
              </w:rPr>
            </w:pPr>
            <w:r>
              <w:rPr>
                <w:rFonts w:ascii="Myriad Pro" w:hAnsi="Myriad Pro" w:cs="Arial"/>
                <w:color w:val="000000"/>
                <w:sz w:val="16"/>
                <w:szCs w:val="16"/>
              </w:rPr>
              <w:t>14,14</w:t>
            </w:r>
          </w:p>
        </w:tc>
        <w:tc>
          <w:tcPr>
            <w:tcW w:w="1260" w:type="dxa"/>
            <w:shd w:val="clear" w:color="auto" w:fill="auto"/>
            <w:noWrap/>
            <w:vAlign w:val="center"/>
          </w:tcPr>
          <w:p w14:paraId="18D6AC4C" w14:textId="77777777" w:rsidR="00082F41" w:rsidRPr="005659CA" w:rsidRDefault="00082F41" w:rsidP="00082F41">
            <w:pPr>
              <w:spacing w:after="0"/>
              <w:jc w:val="right"/>
              <w:rPr>
                <w:rFonts w:ascii="Myriad Pro" w:hAnsi="Myriad Pro" w:cs="Arial"/>
                <w:color w:val="000000"/>
                <w:sz w:val="16"/>
                <w:szCs w:val="16"/>
              </w:rPr>
            </w:pPr>
          </w:p>
        </w:tc>
        <w:tc>
          <w:tcPr>
            <w:tcW w:w="1210" w:type="dxa"/>
            <w:shd w:val="clear" w:color="000000" w:fill="FFFFFF"/>
            <w:vAlign w:val="center"/>
          </w:tcPr>
          <w:p w14:paraId="7E9C95C7" w14:textId="77777777" w:rsidR="00082F41" w:rsidRPr="00B75710" w:rsidRDefault="00082F41" w:rsidP="00082F41">
            <w:pPr>
              <w:spacing w:after="0"/>
              <w:jc w:val="right"/>
              <w:rPr>
                <w:rFonts w:ascii="Myriad Pro" w:hAnsi="Myriad Pro" w:cs="Arial"/>
                <w:color w:val="000000"/>
                <w:sz w:val="16"/>
                <w:szCs w:val="16"/>
              </w:rPr>
            </w:pPr>
          </w:p>
        </w:tc>
        <w:tc>
          <w:tcPr>
            <w:tcW w:w="1313" w:type="dxa"/>
            <w:shd w:val="clear" w:color="000000" w:fill="FFFFFF"/>
            <w:vAlign w:val="center"/>
          </w:tcPr>
          <w:p w14:paraId="582B0002" w14:textId="77777777" w:rsidR="00082F41" w:rsidRPr="00897FA0" w:rsidRDefault="00082F41" w:rsidP="00082F41">
            <w:pPr>
              <w:spacing w:after="0"/>
              <w:jc w:val="right"/>
              <w:rPr>
                <w:rFonts w:ascii="Myriad Pro" w:hAnsi="Myriad Pro" w:cs="Arial"/>
                <w:color w:val="000000"/>
                <w:sz w:val="16"/>
                <w:szCs w:val="16"/>
              </w:rPr>
            </w:pPr>
          </w:p>
        </w:tc>
      </w:tr>
      <w:tr w:rsidR="00082F41" w:rsidRPr="00E17399" w14:paraId="21615162" w14:textId="77777777" w:rsidTr="00082F41">
        <w:trPr>
          <w:trHeight w:val="407"/>
        </w:trPr>
        <w:tc>
          <w:tcPr>
            <w:tcW w:w="2405" w:type="dxa"/>
            <w:shd w:val="clear" w:color="auto" w:fill="auto"/>
            <w:vAlign w:val="center"/>
            <w:hideMark/>
          </w:tcPr>
          <w:p w14:paraId="5C085212"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Техническое освидетельствование зданий и сооружений</w:t>
            </w:r>
          </w:p>
        </w:tc>
        <w:tc>
          <w:tcPr>
            <w:tcW w:w="1417" w:type="dxa"/>
            <w:shd w:val="clear" w:color="000000" w:fill="FFFFFF"/>
            <w:vAlign w:val="center"/>
            <w:hideMark/>
          </w:tcPr>
          <w:p w14:paraId="46415AB9"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4 503,94</w:t>
            </w:r>
          </w:p>
        </w:tc>
        <w:tc>
          <w:tcPr>
            <w:tcW w:w="1760" w:type="dxa"/>
            <w:shd w:val="clear" w:color="auto" w:fill="auto"/>
            <w:noWrap/>
            <w:vAlign w:val="center"/>
            <w:hideMark/>
          </w:tcPr>
          <w:p w14:paraId="54425169"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5 938,</w:t>
            </w:r>
            <w:r>
              <w:rPr>
                <w:rFonts w:ascii="Myriad Pro" w:hAnsi="Myriad Pro" w:cs="Arial"/>
                <w:color w:val="000000"/>
                <w:sz w:val="16"/>
                <w:szCs w:val="16"/>
                <w:lang w:val="en-US"/>
              </w:rPr>
              <w:t>18</w:t>
            </w:r>
          </w:p>
        </w:tc>
        <w:tc>
          <w:tcPr>
            <w:tcW w:w="1260" w:type="dxa"/>
            <w:shd w:val="clear" w:color="auto" w:fill="auto"/>
            <w:noWrap/>
            <w:vAlign w:val="center"/>
            <w:hideMark/>
          </w:tcPr>
          <w:p w14:paraId="0F39F9B2"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3E2CDF41"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5A7DA64A"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082F41" w:rsidRPr="00E17399" w14:paraId="49B1766C" w14:textId="77777777" w:rsidTr="00082F41">
        <w:trPr>
          <w:trHeight w:val="115"/>
        </w:trPr>
        <w:tc>
          <w:tcPr>
            <w:tcW w:w="2405" w:type="dxa"/>
            <w:shd w:val="clear" w:color="auto" w:fill="auto"/>
            <w:vAlign w:val="center"/>
            <w:hideMark/>
          </w:tcPr>
          <w:p w14:paraId="2D7BD0AE" w14:textId="77777777" w:rsidR="00082F41" w:rsidRPr="00BD3E9F" w:rsidRDefault="00082F41" w:rsidP="00082F41">
            <w:pPr>
              <w:spacing w:after="0"/>
              <w:rPr>
                <w:rFonts w:ascii="Myriad Pro" w:hAnsi="Myriad Pro" w:cs="Arial"/>
                <w:color w:val="000000"/>
                <w:sz w:val="16"/>
                <w:szCs w:val="16"/>
              </w:rPr>
            </w:pPr>
            <w:r w:rsidRPr="00BD3E9F">
              <w:rPr>
                <w:rFonts w:ascii="Myriad Pro" w:hAnsi="Myriad Pro" w:cs="Arial"/>
                <w:color w:val="000000"/>
                <w:sz w:val="16"/>
                <w:szCs w:val="16"/>
              </w:rPr>
              <w:t>Другие услуги</w:t>
            </w:r>
          </w:p>
        </w:tc>
        <w:tc>
          <w:tcPr>
            <w:tcW w:w="1417" w:type="dxa"/>
            <w:shd w:val="clear" w:color="000000" w:fill="FFFFFF"/>
            <w:vAlign w:val="center"/>
            <w:hideMark/>
          </w:tcPr>
          <w:p w14:paraId="02015FE8" w14:textId="77777777" w:rsidR="00082F41" w:rsidRPr="00E37282" w:rsidRDefault="00082F41" w:rsidP="00082F41">
            <w:pPr>
              <w:spacing w:after="0"/>
              <w:jc w:val="right"/>
              <w:rPr>
                <w:rFonts w:ascii="Myriad Pro" w:hAnsi="Myriad Pro" w:cs="Arial"/>
                <w:color w:val="000000"/>
                <w:sz w:val="16"/>
                <w:szCs w:val="16"/>
              </w:rPr>
            </w:pPr>
            <w:r w:rsidRPr="00E37282">
              <w:rPr>
                <w:rFonts w:ascii="Myriad Pro" w:hAnsi="Myriad Pro" w:cs="Arial"/>
                <w:color w:val="000000"/>
                <w:sz w:val="16"/>
                <w:szCs w:val="16"/>
              </w:rPr>
              <w:t>163,57</w:t>
            </w:r>
          </w:p>
        </w:tc>
        <w:tc>
          <w:tcPr>
            <w:tcW w:w="1760" w:type="dxa"/>
            <w:shd w:val="clear" w:color="auto" w:fill="auto"/>
            <w:noWrap/>
            <w:vAlign w:val="center"/>
            <w:hideMark/>
          </w:tcPr>
          <w:p w14:paraId="09C8FFB5" w14:textId="77777777" w:rsidR="00082F41" w:rsidRPr="00C367F0" w:rsidRDefault="00082F41" w:rsidP="00082F41">
            <w:pPr>
              <w:spacing w:after="0"/>
              <w:jc w:val="right"/>
              <w:rPr>
                <w:rFonts w:ascii="Myriad Pro" w:hAnsi="Myriad Pro" w:cs="Arial"/>
                <w:color w:val="000000"/>
                <w:sz w:val="16"/>
                <w:szCs w:val="16"/>
              </w:rPr>
            </w:pPr>
            <w:r w:rsidRPr="00C367F0">
              <w:rPr>
                <w:rFonts w:ascii="Myriad Pro" w:hAnsi="Myriad Pro" w:cs="Arial"/>
                <w:color w:val="000000"/>
                <w:sz w:val="16"/>
                <w:szCs w:val="16"/>
              </w:rPr>
              <w:t>13 248,00</w:t>
            </w:r>
          </w:p>
        </w:tc>
        <w:tc>
          <w:tcPr>
            <w:tcW w:w="1260" w:type="dxa"/>
            <w:shd w:val="clear" w:color="auto" w:fill="auto"/>
            <w:noWrap/>
            <w:vAlign w:val="center"/>
            <w:hideMark/>
          </w:tcPr>
          <w:p w14:paraId="7F066D9D" w14:textId="77777777" w:rsidR="00082F41" w:rsidRPr="005659CA" w:rsidRDefault="00082F41" w:rsidP="00082F41">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auto" w:fill="auto"/>
            <w:vAlign w:val="center"/>
            <w:hideMark/>
          </w:tcPr>
          <w:p w14:paraId="34A80CF9" w14:textId="77777777" w:rsidR="00082F41" w:rsidRPr="00B75710" w:rsidRDefault="00082F41" w:rsidP="00082F41">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auto" w:fill="auto"/>
            <w:vAlign w:val="center"/>
            <w:hideMark/>
          </w:tcPr>
          <w:p w14:paraId="2E067B35" w14:textId="77777777" w:rsidR="00082F41" w:rsidRPr="00897FA0" w:rsidRDefault="00082F41" w:rsidP="00082F41">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bl>
    <w:p w14:paraId="3818E2BA" w14:textId="77777777" w:rsidR="00082F41" w:rsidRPr="00BD3E9F" w:rsidRDefault="00082F41" w:rsidP="00082F41">
      <w:pPr>
        <w:spacing w:after="0" w:line="360" w:lineRule="auto"/>
        <w:ind w:firstLine="567"/>
        <w:contextualSpacing/>
        <w:jc w:val="both"/>
        <w:rPr>
          <w:rFonts w:ascii="Myriad Pro" w:eastAsia="Calibri" w:hAnsi="Myriad Pro"/>
          <w:bCs/>
          <w:color w:val="548DD4" w:themeColor="text2" w:themeTint="99"/>
          <w:sz w:val="26"/>
          <w:szCs w:val="26"/>
        </w:rPr>
      </w:pPr>
    </w:p>
    <w:p w14:paraId="2DBEDD14"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lastRenderedPageBreak/>
        <w:t xml:space="preserve">Заявленные расходы по статье </w:t>
      </w:r>
      <w:r w:rsidRPr="00C367F0">
        <w:rPr>
          <w:rFonts w:ascii="Myriad Pro" w:eastAsia="Calibri" w:hAnsi="Myriad Pro"/>
          <w:sz w:val="26"/>
          <w:szCs w:val="26"/>
        </w:rPr>
        <w:t>«</w:t>
      </w:r>
      <w:r w:rsidRPr="005659CA">
        <w:rPr>
          <w:rFonts w:ascii="Myriad Pro" w:eastAsia="Calibri" w:hAnsi="Myriad Pro"/>
          <w:sz w:val="26"/>
          <w:szCs w:val="26"/>
        </w:rPr>
        <w:t>работы и услуги производственного характера</w:t>
      </w:r>
      <w:r w:rsidRPr="00B75710">
        <w:rPr>
          <w:rFonts w:ascii="Myriad Pro" w:eastAsia="Calibri" w:hAnsi="Myriad Pro"/>
          <w:sz w:val="26"/>
          <w:szCs w:val="26"/>
        </w:rPr>
        <w:t>»</w:t>
      </w:r>
      <w:r w:rsidRPr="00897FA0">
        <w:rPr>
          <w:rFonts w:ascii="Myriad Pro" w:eastAsia="Calibri" w:hAnsi="Myriad Pro"/>
          <w:sz w:val="26"/>
          <w:szCs w:val="26"/>
        </w:rPr>
        <w:t>, отнесенные на регулируем</w:t>
      </w:r>
      <w:r w:rsidRPr="00985076">
        <w:rPr>
          <w:rFonts w:ascii="Myriad Pro" w:eastAsia="Calibri" w:hAnsi="Myriad Pro"/>
          <w:sz w:val="26"/>
          <w:szCs w:val="26"/>
        </w:rPr>
        <w:t>ы</w:t>
      </w:r>
      <w:r w:rsidRPr="00E17399">
        <w:rPr>
          <w:rFonts w:ascii="Myriad Pro" w:eastAsia="Calibri" w:hAnsi="Myriad Pro"/>
          <w:sz w:val="26"/>
          <w:szCs w:val="26"/>
        </w:rPr>
        <w:t xml:space="preserve">й вид деятельности услуги по передаче электрической энергии, за 2016 год составили 14 264,84 тыс. руб., в том числе поверка, калибровка оборудования и приборов – </w:t>
      </w:r>
      <w:r w:rsidRPr="00E17399">
        <w:rPr>
          <w:rFonts w:ascii="Myriad Pro" w:hAnsi="Myriad Pro" w:cs="Arial"/>
          <w:color w:val="000000"/>
          <w:sz w:val="26"/>
          <w:szCs w:val="26"/>
        </w:rPr>
        <w:t>6 817,08</w:t>
      </w:r>
      <w:r w:rsidRPr="00E17399">
        <w:rPr>
          <w:rFonts w:ascii="Myriad Pro" w:eastAsia="Calibri" w:hAnsi="Myriad Pro"/>
          <w:sz w:val="26"/>
          <w:szCs w:val="26"/>
        </w:rPr>
        <w:t xml:space="preserve"> тыс. руб., технический надзор – 2 780,25 тыс. руб., техническое освидетельствование зданий и сооружений – 4 503,94 тыс. руб., другие услуги – 163,57 тыс. руб. </w:t>
      </w:r>
    </w:p>
    <w:p w14:paraId="0E340423" w14:textId="05493099"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выполнен подробный расчет плана работ по поверке, калибровке оборудования и приборов на основании Правил технической эксплуатации энергоустановок потребителей, в соответствии с графиком поверки. Стоимость услуг по поверке средств измерений определяется на основании прейскуранта ФБУ «Красноярский ЦСМ». Стоимость услуг по техническому обслуживанию средств измерений при отрицательных результатах поверки и проведению повторной проверки определяется исходя из статистических данных прошлых лет. Стоимость оказания услуг по поверке и техническому обслуживанию средств измерений по договору с ФБУ «Красноярский ЦСМ» на 2017 год составляет 3 225 тыс. руб. Все обосновывающие материалы представлены в составе тарифной заявки. Расчет стоимости услуг на 2018 год произведен с применением ИПЦ относительно фактических расходов и составляет 3 681 тыс. руб. Периодичность поверки средств измерений регламентируется эксплуатационными документами (паспорт, техническое описание) на каждый конкретный тип средств измерений от 12 до 72 месяцев.</w:t>
      </w:r>
    </w:p>
    <w:p w14:paraId="7C8F6B35" w14:textId="3FCD3E1F" w:rsidR="00082F41" w:rsidRPr="005659CA"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Потребность в соответствующих работах и услугах запланирована </w:t>
      </w:r>
      <w:r w:rsidR="00165B45">
        <w:rPr>
          <w:rFonts w:ascii="Myriad Pro" w:eastAsia="Calibri" w:hAnsi="Myriad Pro"/>
          <w:sz w:val="26"/>
          <w:szCs w:val="26"/>
        </w:rPr>
        <w:t>ПАО </w:t>
      </w:r>
      <w:r w:rsidRPr="00C367F0">
        <w:rPr>
          <w:rFonts w:ascii="Myriad Pro" w:eastAsia="Calibri" w:hAnsi="Myriad Pro"/>
          <w:sz w:val="26"/>
          <w:szCs w:val="26"/>
        </w:rPr>
        <w:t>«МРСК Сибири» - «Красноярскэнерго» с учетом ожидаемых расходов за 2017</w:t>
      </w:r>
      <w:r>
        <w:rPr>
          <w:rFonts w:ascii="Myriad Pro" w:eastAsia="Calibri" w:hAnsi="Myriad Pro"/>
          <w:sz w:val="26"/>
          <w:szCs w:val="26"/>
        </w:rPr>
        <w:t> </w:t>
      </w:r>
      <w:r w:rsidRPr="00C367F0">
        <w:rPr>
          <w:rFonts w:ascii="Myriad Pro" w:eastAsia="Calibri" w:hAnsi="Myriad Pro"/>
          <w:sz w:val="26"/>
          <w:szCs w:val="26"/>
        </w:rPr>
        <w:t>год. В процессе планирования учитывались периодичность выполнения</w:t>
      </w:r>
      <w:r w:rsidRPr="005659CA">
        <w:rPr>
          <w:rFonts w:ascii="Myriad Pro" w:eastAsia="Calibri" w:hAnsi="Myriad Pro"/>
          <w:sz w:val="26"/>
          <w:szCs w:val="26"/>
        </w:rPr>
        <w:t xml:space="preserve"> работ и сроки выполнения работ в соответствии с требованиями нормативно-технической документации, паспортов заводов изготовителей. При определении стоимостных показателей на 201</w:t>
      </w:r>
      <w:r>
        <w:rPr>
          <w:rFonts w:ascii="Myriad Pro" w:eastAsia="Calibri" w:hAnsi="Myriad Pro"/>
          <w:sz w:val="26"/>
          <w:szCs w:val="26"/>
        </w:rPr>
        <w:t>8</w:t>
      </w:r>
      <w:r w:rsidRPr="005659CA">
        <w:rPr>
          <w:rFonts w:ascii="Myriad Pro" w:eastAsia="Calibri" w:hAnsi="Myriad Pro"/>
          <w:sz w:val="26"/>
          <w:szCs w:val="26"/>
        </w:rPr>
        <w:t xml:space="preserve"> год к уровню цен 201</w:t>
      </w:r>
      <w:r>
        <w:rPr>
          <w:rFonts w:ascii="Myriad Pro" w:eastAsia="Calibri" w:hAnsi="Myriad Pro"/>
          <w:sz w:val="26"/>
          <w:szCs w:val="26"/>
        </w:rPr>
        <w:t>7</w:t>
      </w:r>
      <w:r w:rsidRPr="005659CA">
        <w:rPr>
          <w:rFonts w:ascii="Myriad Pro" w:eastAsia="Calibri" w:hAnsi="Myriad Pro"/>
          <w:sz w:val="26"/>
          <w:szCs w:val="26"/>
        </w:rPr>
        <w:t xml:space="preserve"> года применены индексы-дефляторы.</w:t>
      </w:r>
    </w:p>
    <w:p w14:paraId="2510CECF" w14:textId="6A2048E4" w:rsidR="00082F41" w:rsidRPr="00E17399"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В Пояснительной запи</w:t>
      </w:r>
      <w:r w:rsidRPr="00897FA0">
        <w:rPr>
          <w:rFonts w:ascii="Myriad Pro" w:eastAsia="Calibri" w:hAnsi="Myriad Pro"/>
          <w:sz w:val="26"/>
          <w:szCs w:val="26"/>
        </w:rPr>
        <w:t xml:space="preserve">ске к расчету тарифов на услуги по передаче электрической энергии по сетям филиала </w:t>
      </w:r>
      <w:r w:rsidR="00165B45">
        <w:rPr>
          <w:rFonts w:ascii="Myriad Pro" w:eastAsia="Calibri" w:hAnsi="Myriad Pro"/>
          <w:sz w:val="26"/>
          <w:szCs w:val="26"/>
        </w:rPr>
        <w:t>ПАО </w:t>
      </w:r>
      <w:r w:rsidRPr="00897FA0">
        <w:rPr>
          <w:rFonts w:ascii="Myriad Pro" w:eastAsia="Calibri" w:hAnsi="Myriad Pro"/>
          <w:sz w:val="26"/>
          <w:szCs w:val="26"/>
        </w:rPr>
        <w:t xml:space="preserve">«МРСК Сибири» - «Красноярскэнерго» на период 2018-2022 гг., устанавливаемых с применением </w:t>
      </w:r>
      <w:r w:rsidRPr="00897FA0">
        <w:rPr>
          <w:rFonts w:ascii="Myriad Pro" w:eastAsia="Calibri" w:hAnsi="Myriad Pro"/>
          <w:sz w:val="26"/>
          <w:szCs w:val="26"/>
        </w:rPr>
        <w:lastRenderedPageBreak/>
        <w:t xml:space="preserve">метода долгосрочной индексации НВВ, </w:t>
      </w:r>
      <w:r w:rsidRPr="00E17399">
        <w:rPr>
          <w:rFonts w:ascii="Myriad Pro" w:eastAsia="Calibri" w:hAnsi="Myriad Pro"/>
          <w:sz w:val="26"/>
          <w:szCs w:val="26"/>
        </w:rPr>
        <w:t>представленной в материалах тарифного дела, даны подробные обоснования со ссылкой на нормативные документы в части принципов и подходов к расчету расходов на услуги по поверке приборов.</w:t>
      </w:r>
    </w:p>
    <w:p w14:paraId="10DAAD19"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При этом, по результатам проведенного анализа Исполнитель считает необходимым отметить следующее:</w:t>
      </w:r>
    </w:p>
    <w:p w14:paraId="302F6004" w14:textId="77777777" w:rsidR="00082F41" w:rsidRPr="00E17399" w:rsidRDefault="00082F41" w:rsidP="001C1435">
      <w:pPr>
        <w:pStyle w:val="a5"/>
        <w:numPr>
          <w:ilvl w:val="0"/>
          <w:numId w:val="38"/>
        </w:numPr>
        <w:spacing w:after="0" w:line="360" w:lineRule="auto"/>
        <w:ind w:left="0" w:firstLine="1072"/>
        <w:jc w:val="both"/>
        <w:rPr>
          <w:rFonts w:ascii="Myriad Pro" w:hAnsi="Myriad Pro"/>
          <w:sz w:val="26"/>
          <w:szCs w:val="26"/>
        </w:rPr>
      </w:pPr>
      <w:r w:rsidRPr="00E17399">
        <w:rPr>
          <w:rFonts w:ascii="Myriad Pro" w:hAnsi="Myriad Pro"/>
          <w:sz w:val="26"/>
          <w:szCs w:val="26"/>
        </w:rPr>
        <w:t>Не представлены первичные бухгалтерские документы для обоснования расходов за отчетный период;</w:t>
      </w:r>
    </w:p>
    <w:p w14:paraId="24833B51" w14:textId="59F6C3E4" w:rsidR="00082F41" w:rsidRPr="00E17399" w:rsidRDefault="00082F41" w:rsidP="001C1435">
      <w:pPr>
        <w:pStyle w:val="a5"/>
        <w:numPr>
          <w:ilvl w:val="0"/>
          <w:numId w:val="38"/>
        </w:numPr>
        <w:spacing w:after="0" w:line="360" w:lineRule="auto"/>
        <w:ind w:left="0" w:firstLine="1072"/>
        <w:jc w:val="both"/>
        <w:rPr>
          <w:rFonts w:ascii="Myriad Pro" w:hAnsi="Myriad Pro"/>
          <w:sz w:val="26"/>
          <w:szCs w:val="26"/>
        </w:rPr>
      </w:pPr>
      <w:r w:rsidRPr="00E17399">
        <w:rPr>
          <w:rFonts w:ascii="Myriad Pro" w:hAnsi="Myriad Pro"/>
          <w:sz w:val="26"/>
          <w:szCs w:val="26"/>
        </w:rPr>
        <w:t xml:space="preserve">Расходы на услуги по обслуживанию оборудования, расходы на поверку приборов значительно превышают фактические расходы 2016 года, при этом дополнительные пояснения и расчеты со стороны филиала </w:t>
      </w:r>
      <w:r w:rsidR="00165B45">
        <w:rPr>
          <w:rFonts w:ascii="Myriad Pro" w:hAnsi="Myriad Pro"/>
          <w:sz w:val="26"/>
          <w:szCs w:val="26"/>
        </w:rPr>
        <w:t>ПАО </w:t>
      </w:r>
      <w:r w:rsidRPr="00E17399">
        <w:rPr>
          <w:rFonts w:ascii="Myriad Pro" w:hAnsi="Myriad Pro"/>
          <w:sz w:val="26"/>
          <w:szCs w:val="26"/>
        </w:rPr>
        <w:t>«МРСК Сибири» - «Красноярскэнерго» не представлены.</w:t>
      </w:r>
    </w:p>
    <w:p w14:paraId="59875F4D" w14:textId="77777777" w:rsidR="00082F41"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По статье «другие услуги производственного» характера заявлены: техническое обслуживание устройств шкафа микропроцессорного комплекса локальной противоаварийной автоматики, ТО тепловизора, ТО хроматографов, ТО лаборатории по диагностике кабельных линий, лазерное сканирование и телевизионная диагностика воздушных линий электропередачи 110 кВ. Не представлено обоснование стоимости ТО устройств шкафа микропроцессорного комплекса локальной противоаварийной автоматики и ТО лаборатории по диагностике кабельных линий.</w:t>
      </w:r>
    </w:p>
    <w:p w14:paraId="395FF4C0" w14:textId="77777777" w:rsidR="00082F41" w:rsidRDefault="00082F41" w:rsidP="00082F41">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В состав других услуг производственного характера включены расходы по лазерному сканированию и тепловизионной диагностики, а именно определению состояния воздушных линий электропередачи, задействованных в обеспечении электроснабжения объектов Универсиады </w:t>
      </w:r>
      <w:r>
        <w:rPr>
          <w:rFonts w:ascii="Myriad Pro" w:hAnsi="Myriad Pro"/>
          <w:bCs/>
          <w:sz w:val="26"/>
          <w:szCs w:val="26"/>
        </w:rPr>
        <w:t>в размере</w:t>
      </w:r>
      <w:r w:rsidRPr="00E17399">
        <w:rPr>
          <w:rFonts w:ascii="Myriad Pro" w:hAnsi="Myriad Pro"/>
          <w:bCs/>
          <w:sz w:val="26"/>
          <w:szCs w:val="26"/>
        </w:rPr>
        <w:t xml:space="preserve"> 12 856 тыс. руб. Данные расходы были понесены предприятием в 2017 году, соответственно, в тарифную заявку на 2018 год включены быть не могут. Учитывая изложенное, вышеуказанные расходы необходимо учесть в составе выпадающих расходов при корректировке тарифов на передачу электрической энергии на 2019 год.</w:t>
      </w:r>
    </w:p>
    <w:p w14:paraId="313D332E" w14:textId="77777777" w:rsidR="00082F41" w:rsidRPr="00E17399"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Исходя из вышеизложенного, Исполнителем приняты в расчет по статье «прочие услуги производственного характера» ТО тепловизора и ТО хроматографов в размере 294 тыс.</w:t>
      </w:r>
      <w:r>
        <w:rPr>
          <w:rFonts w:ascii="Myriad Pro" w:hAnsi="Myriad Pro"/>
          <w:bCs/>
          <w:sz w:val="26"/>
          <w:szCs w:val="26"/>
        </w:rPr>
        <w:t xml:space="preserve"> </w:t>
      </w:r>
      <w:r w:rsidRPr="002A7D28">
        <w:rPr>
          <w:rFonts w:ascii="Myriad Pro" w:hAnsi="Myriad Pro"/>
          <w:bCs/>
          <w:sz w:val="26"/>
          <w:szCs w:val="26"/>
        </w:rPr>
        <w:t>руб.</w:t>
      </w:r>
    </w:p>
    <w:p w14:paraId="13E145DA" w14:textId="449CF461" w:rsidR="00082F41" w:rsidRPr="00E17399" w:rsidRDefault="00082F41" w:rsidP="00082F41">
      <w:pPr>
        <w:spacing w:after="0" w:line="360" w:lineRule="auto"/>
        <w:ind w:firstLine="567"/>
        <w:jc w:val="both"/>
        <w:rPr>
          <w:rFonts w:ascii="Myriad Pro" w:eastAsia="Calibri" w:hAnsi="Myriad Pro"/>
          <w:bCs/>
          <w:sz w:val="26"/>
          <w:szCs w:val="26"/>
        </w:rPr>
      </w:pPr>
      <w:r w:rsidRPr="00E17399">
        <w:rPr>
          <w:rFonts w:ascii="Myriad Pro" w:hAnsi="Myriad Pro"/>
          <w:bCs/>
          <w:sz w:val="26"/>
          <w:szCs w:val="26"/>
        </w:rPr>
        <w:lastRenderedPageBreak/>
        <w:t xml:space="preserve">Расходы на услуги производственного характера на 2018 год, заявленные филиалом </w:t>
      </w:r>
      <w:r w:rsidR="00165B45">
        <w:rPr>
          <w:rFonts w:ascii="Myriad Pro" w:hAnsi="Myriad Pro"/>
          <w:bCs/>
          <w:sz w:val="26"/>
          <w:szCs w:val="26"/>
        </w:rPr>
        <w:t>ПАО </w:t>
      </w:r>
      <w:r w:rsidRPr="00E17399">
        <w:rPr>
          <w:rFonts w:ascii="Myriad Pro" w:hAnsi="Myriad Pro"/>
          <w:bCs/>
          <w:sz w:val="26"/>
          <w:szCs w:val="26"/>
        </w:rPr>
        <w:t xml:space="preserve">«МРСК Сибири» - «Красноярскэнерго» в тарифной заявке не подтверждены в полном объеме. В результате проведенной оценки представленных материалов, по расчету Исполнителя сумма расходов составила </w:t>
      </w:r>
      <w:r w:rsidRPr="00E17399">
        <w:rPr>
          <w:rFonts w:ascii="Myriad Pro" w:eastAsia="Calibri" w:hAnsi="Myriad Pro"/>
          <w:bCs/>
          <w:sz w:val="26"/>
          <w:szCs w:val="26"/>
        </w:rPr>
        <w:t>14 468,64 тыс. руб., что на 3 755,03 тыс. руб. превышает установленную величину расходов, регулирующим органом. Следовательно, вышеуказанная разница величины затрат при достаточном обосновании должна быть учтена в качестве выпадающих расходов в последующем периоде регулирования.</w:t>
      </w: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2174"/>
        <w:gridCol w:w="1020"/>
        <w:gridCol w:w="1024"/>
        <w:gridCol w:w="1096"/>
        <w:gridCol w:w="1102"/>
        <w:gridCol w:w="1003"/>
        <w:gridCol w:w="1256"/>
      </w:tblGrid>
      <w:tr w:rsidR="00082F41" w:rsidRPr="00E17399" w14:paraId="07A018AB" w14:textId="77777777" w:rsidTr="00996FC6">
        <w:trPr>
          <w:trHeight w:val="554"/>
        </w:trPr>
        <w:tc>
          <w:tcPr>
            <w:tcW w:w="7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418361" w14:textId="77338D13" w:rsidR="00082F41" w:rsidRPr="00E37282" w:rsidRDefault="0041096B"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 </w:t>
            </w:r>
            <w:r w:rsidR="00082F41" w:rsidRPr="00E37282">
              <w:rPr>
                <w:rFonts w:ascii="Myriad Pro" w:hAnsi="Myriad Pro" w:cs="Calibri"/>
                <w:color w:val="FFFFFF" w:themeColor="background1"/>
                <w:sz w:val="18"/>
                <w:szCs w:val="18"/>
              </w:rPr>
              <w:t>п/п</w:t>
            </w:r>
          </w:p>
        </w:tc>
        <w:tc>
          <w:tcPr>
            <w:tcW w:w="21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59E925" w14:textId="77777777" w:rsidR="00082F41" w:rsidRPr="00C367F0" w:rsidRDefault="00082F41" w:rsidP="00082F41">
            <w:pPr>
              <w:spacing w:after="0"/>
              <w:jc w:val="center"/>
              <w:rPr>
                <w:rFonts w:ascii="Myriad Pro" w:hAnsi="Myriad Pro" w:cs="Calibri"/>
                <w:color w:val="FFFFFF" w:themeColor="background1"/>
                <w:sz w:val="18"/>
                <w:szCs w:val="18"/>
              </w:rPr>
            </w:pPr>
            <w:r w:rsidRPr="00C367F0">
              <w:rPr>
                <w:rFonts w:ascii="Myriad Pro" w:hAnsi="Myriad Pro" w:cs="Calibri"/>
                <w:color w:val="FFFFFF" w:themeColor="background1"/>
                <w:sz w:val="18"/>
                <w:szCs w:val="18"/>
              </w:rPr>
              <w:t>Наименование статьи</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52002B" w14:textId="77777777" w:rsidR="00082F41" w:rsidRPr="005659CA" w:rsidRDefault="00082F41" w:rsidP="00082F41">
            <w:pPr>
              <w:spacing w:after="0"/>
              <w:jc w:val="center"/>
              <w:rPr>
                <w:rFonts w:ascii="Myriad Pro" w:hAnsi="Myriad Pro" w:cs="Calibri"/>
                <w:color w:val="FFFFFF" w:themeColor="background1"/>
                <w:sz w:val="18"/>
                <w:szCs w:val="18"/>
              </w:rPr>
            </w:pPr>
            <w:r w:rsidRPr="005659CA">
              <w:rPr>
                <w:rFonts w:ascii="Myriad Pro" w:hAnsi="Myriad Pro" w:cs="Calibri"/>
                <w:color w:val="FFFFFF" w:themeColor="background1"/>
                <w:sz w:val="18"/>
                <w:szCs w:val="18"/>
              </w:rPr>
              <w:t>2016</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DD2F49" w14:textId="77777777" w:rsidR="00082F41" w:rsidRPr="00B75710" w:rsidRDefault="00082F41" w:rsidP="00082F41">
            <w:pPr>
              <w:spacing w:after="0"/>
              <w:jc w:val="center"/>
              <w:rPr>
                <w:rFonts w:ascii="Myriad Pro" w:hAnsi="Myriad Pro" w:cs="Calibri"/>
                <w:color w:val="FFFFFF" w:themeColor="background1"/>
                <w:sz w:val="18"/>
                <w:szCs w:val="18"/>
              </w:rPr>
            </w:pPr>
            <w:r w:rsidRPr="00B75710">
              <w:rPr>
                <w:rFonts w:ascii="Myriad Pro" w:hAnsi="Myriad Pro" w:cs="Calibri"/>
                <w:color w:val="FFFFFF" w:themeColor="background1"/>
                <w:sz w:val="18"/>
                <w:szCs w:val="18"/>
              </w:rPr>
              <w:t>2018</w:t>
            </w:r>
          </w:p>
        </w:tc>
        <w:tc>
          <w:tcPr>
            <w:tcW w:w="219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6BF02A" w14:textId="77777777" w:rsidR="00082F41" w:rsidRPr="00985076" w:rsidRDefault="00082F41" w:rsidP="00082F41">
            <w:pPr>
              <w:spacing w:after="0"/>
              <w:jc w:val="center"/>
              <w:rPr>
                <w:rFonts w:ascii="Myriad Pro" w:hAnsi="Myriad Pro" w:cs="Calibri"/>
                <w:color w:val="FFFFFF" w:themeColor="background1"/>
                <w:sz w:val="18"/>
                <w:szCs w:val="18"/>
              </w:rPr>
            </w:pPr>
            <w:r w:rsidRPr="00897FA0">
              <w:rPr>
                <w:rFonts w:ascii="Myriad Pro" w:hAnsi="Myriad Pro" w:cs="Calibri"/>
                <w:color w:val="FFFFFF" w:themeColor="background1"/>
                <w:sz w:val="18"/>
                <w:szCs w:val="18"/>
              </w:rPr>
              <w:t>Подконтрольные расходы, п</w:t>
            </w:r>
            <w:r w:rsidRPr="00985076">
              <w:rPr>
                <w:rFonts w:ascii="Myriad Pro" w:hAnsi="Myriad Pro" w:cs="Calibri"/>
                <w:color w:val="FFFFFF" w:themeColor="background1"/>
                <w:sz w:val="18"/>
                <w:szCs w:val="18"/>
              </w:rPr>
              <w:t>ринятые регул. органом (Утверждено)</w:t>
            </w:r>
          </w:p>
        </w:tc>
        <w:tc>
          <w:tcPr>
            <w:tcW w:w="225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E963A3"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082F41" w:rsidRPr="00E17399" w14:paraId="02B9B173" w14:textId="77777777" w:rsidTr="00996FC6">
        <w:trPr>
          <w:trHeight w:val="445"/>
        </w:trPr>
        <w:tc>
          <w:tcPr>
            <w:tcW w:w="7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DF114B" w14:textId="77777777" w:rsidR="00082F41" w:rsidRPr="00E17399" w:rsidRDefault="00082F41" w:rsidP="00082F41">
            <w:pPr>
              <w:spacing w:after="0"/>
              <w:rPr>
                <w:rFonts w:ascii="Myriad Pro" w:hAnsi="Myriad Pro" w:cs="Calibri"/>
                <w:color w:val="FFFFFF" w:themeColor="background1"/>
                <w:sz w:val="18"/>
                <w:szCs w:val="18"/>
              </w:rPr>
            </w:pPr>
          </w:p>
        </w:tc>
        <w:tc>
          <w:tcPr>
            <w:tcW w:w="21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A7346D" w14:textId="77777777" w:rsidR="00082F41" w:rsidRPr="00E17399" w:rsidRDefault="00082F41" w:rsidP="00082F41">
            <w:pPr>
              <w:spacing w:after="0"/>
              <w:rPr>
                <w:rFonts w:ascii="Myriad Pro" w:hAnsi="Myriad Pro" w:cs="Calibri"/>
                <w:color w:val="FFFFFF" w:themeColor="background1"/>
                <w:sz w:val="18"/>
                <w:szCs w:val="18"/>
              </w:rPr>
            </w:pP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930CB2"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5ACD01"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745A7"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B7EA8B"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D944F"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F9548" w14:textId="77777777" w:rsidR="00082F41" w:rsidRPr="00E17399" w:rsidRDefault="00082F41" w:rsidP="00082F41">
            <w:pPr>
              <w:spacing w:after="0"/>
              <w:jc w:val="center"/>
              <w:rPr>
                <w:rFonts w:ascii="Myriad Pro" w:hAnsi="Myriad Pro" w:cs="Calibri"/>
                <w:color w:val="FFFFFF" w:themeColor="background1"/>
                <w:sz w:val="18"/>
                <w:szCs w:val="18"/>
              </w:rPr>
            </w:pPr>
          </w:p>
          <w:p w14:paraId="2EAECB4A" w14:textId="77777777" w:rsidR="00082F41" w:rsidRPr="00E17399" w:rsidRDefault="00082F41" w:rsidP="00082F41">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в т.ч. доп. обосн. расходы</w:t>
            </w:r>
          </w:p>
        </w:tc>
      </w:tr>
      <w:tr w:rsidR="00082F41" w:rsidRPr="00E17399" w14:paraId="5ADA5740" w14:textId="77777777" w:rsidTr="00996FC6">
        <w:trPr>
          <w:trHeight w:val="226"/>
        </w:trPr>
        <w:tc>
          <w:tcPr>
            <w:tcW w:w="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D93AE8"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21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B59D9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6C7DE1"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1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260584"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AE7E8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39F31E"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10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307E19"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624166" w14:textId="77777777" w:rsidR="00082F41" w:rsidRPr="00E37282" w:rsidRDefault="00082F41" w:rsidP="00082F41">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p w14:paraId="1E73C85D" w14:textId="77777777" w:rsidR="00082F41" w:rsidRPr="00E37282" w:rsidRDefault="00082F41" w:rsidP="00082F41">
            <w:pPr>
              <w:spacing w:after="0"/>
              <w:jc w:val="center"/>
              <w:rPr>
                <w:rFonts w:ascii="Myriad Pro" w:hAnsi="Myriad Pro" w:cs="Calibri"/>
                <w:color w:val="FFFFFF" w:themeColor="background1"/>
                <w:sz w:val="18"/>
                <w:szCs w:val="18"/>
              </w:rPr>
            </w:pPr>
          </w:p>
        </w:tc>
      </w:tr>
      <w:tr w:rsidR="00082F41" w:rsidRPr="00E17399" w14:paraId="6A7F432B" w14:textId="77777777" w:rsidTr="00996FC6">
        <w:trPr>
          <w:trHeight w:val="172"/>
        </w:trPr>
        <w:tc>
          <w:tcPr>
            <w:tcW w:w="712" w:type="dxa"/>
            <w:tcBorders>
              <w:top w:val="single" w:sz="4" w:space="0" w:color="FFFFFF" w:themeColor="background1"/>
            </w:tcBorders>
            <w:shd w:val="clear" w:color="auto" w:fill="auto"/>
            <w:noWrap/>
            <w:vAlign w:val="center"/>
            <w:hideMark/>
          </w:tcPr>
          <w:p w14:paraId="0552065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1.1.</w:t>
            </w:r>
          </w:p>
        </w:tc>
        <w:tc>
          <w:tcPr>
            <w:tcW w:w="2174" w:type="dxa"/>
            <w:tcBorders>
              <w:top w:val="single" w:sz="4" w:space="0" w:color="FFFFFF" w:themeColor="background1"/>
            </w:tcBorders>
            <w:shd w:val="clear" w:color="000000" w:fill="FFFFFF"/>
            <w:vAlign w:val="center"/>
            <w:hideMark/>
          </w:tcPr>
          <w:p w14:paraId="36C949FC" w14:textId="77777777" w:rsidR="00082F41" w:rsidRPr="00E37282" w:rsidRDefault="00082F41" w:rsidP="00082F41">
            <w:pPr>
              <w:spacing w:after="0"/>
              <w:rPr>
                <w:rFonts w:ascii="Myriad Pro" w:hAnsi="Myriad Pro" w:cs="Calibri"/>
                <w:color w:val="000000"/>
                <w:sz w:val="18"/>
                <w:szCs w:val="18"/>
              </w:rPr>
            </w:pPr>
            <w:r w:rsidRPr="00E37282">
              <w:rPr>
                <w:rFonts w:ascii="Myriad Pro" w:hAnsi="Myriad Pro" w:cs="Calibri"/>
                <w:color w:val="000000"/>
                <w:sz w:val="18"/>
                <w:szCs w:val="18"/>
              </w:rPr>
              <w:t>Услуги производственного характера</w:t>
            </w:r>
          </w:p>
        </w:tc>
        <w:tc>
          <w:tcPr>
            <w:tcW w:w="1020" w:type="dxa"/>
            <w:tcBorders>
              <w:top w:val="single" w:sz="4" w:space="0" w:color="FFFFFF" w:themeColor="background1"/>
            </w:tcBorders>
            <w:shd w:val="clear" w:color="auto" w:fill="auto"/>
            <w:vAlign w:val="center"/>
            <w:hideMark/>
          </w:tcPr>
          <w:p w14:paraId="63282C59" w14:textId="77777777" w:rsidR="00082F41" w:rsidRPr="005659CA" w:rsidRDefault="00082F41" w:rsidP="00082F41">
            <w:pPr>
              <w:spacing w:after="0"/>
              <w:jc w:val="center"/>
              <w:rPr>
                <w:rFonts w:ascii="Myriad Pro" w:hAnsi="Myriad Pro" w:cs="Calibri"/>
                <w:color w:val="000000"/>
                <w:sz w:val="18"/>
                <w:szCs w:val="18"/>
              </w:rPr>
            </w:pPr>
            <w:r w:rsidRPr="00C367F0">
              <w:rPr>
                <w:rFonts w:ascii="Myriad Pro" w:hAnsi="Myriad Pro" w:cs="Arial"/>
                <w:color w:val="000000"/>
                <w:sz w:val="18"/>
                <w:szCs w:val="18"/>
              </w:rPr>
              <w:t>14 264,84</w:t>
            </w:r>
          </w:p>
        </w:tc>
        <w:tc>
          <w:tcPr>
            <w:tcW w:w="1024" w:type="dxa"/>
            <w:tcBorders>
              <w:top w:val="single" w:sz="4" w:space="0" w:color="FFFFFF" w:themeColor="background1"/>
            </w:tcBorders>
            <w:shd w:val="clear" w:color="auto" w:fill="auto"/>
            <w:vAlign w:val="center"/>
            <w:hideMark/>
          </w:tcPr>
          <w:p w14:paraId="173A5070"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30 8</w:t>
            </w:r>
            <w:r>
              <w:rPr>
                <w:rFonts w:ascii="Myriad Pro" w:hAnsi="Myriad Pro" w:cs="Arial"/>
                <w:color w:val="000000"/>
                <w:sz w:val="18"/>
                <w:szCs w:val="18"/>
              </w:rPr>
              <w:t>30,26</w:t>
            </w:r>
          </w:p>
        </w:tc>
        <w:tc>
          <w:tcPr>
            <w:tcW w:w="1096" w:type="dxa"/>
            <w:tcBorders>
              <w:top w:val="single" w:sz="4" w:space="0" w:color="FFFFFF" w:themeColor="background1"/>
            </w:tcBorders>
            <w:shd w:val="clear" w:color="auto" w:fill="auto"/>
            <w:vAlign w:val="center"/>
            <w:hideMark/>
          </w:tcPr>
          <w:p w14:paraId="332CA710" w14:textId="77777777" w:rsidR="00082F41" w:rsidRPr="00985076" w:rsidRDefault="00082F41" w:rsidP="00082F41">
            <w:pPr>
              <w:spacing w:after="0"/>
              <w:jc w:val="center"/>
              <w:rPr>
                <w:rFonts w:ascii="Myriad Pro" w:hAnsi="Myriad Pro" w:cs="Calibri"/>
                <w:color w:val="000000"/>
                <w:sz w:val="18"/>
                <w:szCs w:val="18"/>
              </w:rPr>
            </w:pPr>
            <w:r w:rsidRPr="00985076">
              <w:rPr>
                <w:rFonts w:ascii="Myriad Pro" w:hAnsi="Myriad Pro" w:cs="Calibri"/>
                <w:color w:val="000000"/>
                <w:sz w:val="18"/>
                <w:szCs w:val="18"/>
              </w:rPr>
              <w:t>11 055,75</w:t>
            </w:r>
          </w:p>
        </w:tc>
        <w:tc>
          <w:tcPr>
            <w:tcW w:w="1102" w:type="dxa"/>
            <w:tcBorders>
              <w:top w:val="single" w:sz="4" w:space="0" w:color="FFFFFF" w:themeColor="background1"/>
            </w:tcBorders>
            <w:shd w:val="clear" w:color="auto" w:fill="auto"/>
            <w:vAlign w:val="center"/>
            <w:hideMark/>
          </w:tcPr>
          <w:p w14:paraId="5311EA80"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Arial"/>
                <w:color w:val="000000"/>
                <w:sz w:val="18"/>
                <w:szCs w:val="18"/>
              </w:rPr>
              <w:t>10 711,61</w:t>
            </w:r>
          </w:p>
        </w:tc>
        <w:tc>
          <w:tcPr>
            <w:tcW w:w="1003" w:type="dxa"/>
            <w:tcBorders>
              <w:top w:val="single" w:sz="4" w:space="0" w:color="FFFFFF" w:themeColor="background1"/>
            </w:tcBorders>
            <w:shd w:val="clear" w:color="auto" w:fill="auto"/>
            <w:vAlign w:val="center"/>
            <w:hideMark/>
          </w:tcPr>
          <w:p w14:paraId="715E1A9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14 468,64</w:t>
            </w:r>
          </w:p>
        </w:tc>
        <w:tc>
          <w:tcPr>
            <w:tcW w:w="1256" w:type="dxa"/>
            <w:tcBorders>
              <w:top w:val="single" w:sz="4" w:space="0" w:color="FFFFFF" w:themeColor="background1"/>
            </w:tcBorders>
            <w:shd w:val="clear" w:color="auto" w:fill="auto"/>
            <w:vAlign w:val="center"/>
            <w:hideMark/>
          </w:tcPr>
          <w:p w14:paraId="422F4137"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0,00</w:t>
            </w:r>
          </w:p>
          <w:p w14:paraId="29E5A888"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r w:rsidR="00082F41" w:rsidRPr="00E17399" w14:paraId="26DF53AC" w14:textId="77777777" w:rsidTr="00996FC6">
        <w:trPr>
          <w:trHeight w:val="291"/>
        </w:trPr>
        <w:tc>
          <w:tcPr>
            <w:tcW w:w="712" w:type="dxa"/>
            <w:shd w:val="clear" w:color="auto" w:fill="auto"/>
            <w:noWrap/>
            <w:vAlign w:val="center"/>
            <w:hideMark/>
          </w:tcPr>
          <w:p w14:paraId="2F40B9B0"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1.2.1.</w:t>
            </w:r>
          </w:p>
        </w:tc>
        <w:tc>
          <w:tcPr>
            <w:tcW w:w="2174" w:type="dxa"/>
            <w:shd w:val="clear" w:color="000000" w:fill="FFFFFF"/>
            <w:vAlign w:val="center"/>
            <w:hideMark/>
          </w:tcPr>
          <w:p w14:paraId="61207272"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Поверка, калибровка оборудования и приборов</w:t>
            </w:r>
          </w:p>
        </w:tc>
        <w:tc>
          <w:tcPr>
            <w:tcW w:w="1020" w:type="dxa"/>
            <w:shd w:val="clear" w:color="auto" w:fill="auto"/>
            <w:vAlign w:val="center"/>
            <w:hideMark/>
          </w:tcPr>
          <w:p w14:paraId="34D373A1"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6 817,08</w:t>
            </w:r>
          </w:p>
        </w:tc>
        <w:tc>
          <w:tcPr>
            <w:tcW w:w="1024" w:type="dxa"/>
            <w:shd w:val="clear" w:color="auto" w:fill="auto"/>
            <w:vAlign w:val="center"/>
            <w:hideMark/>
          </w:tcPr>
          <w:p w14:paraId="2F07B6C4"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8 8</w:t>
            </w:r>
            <w:r>
              <w:rPr>
                <w:rFonts w:ascii="Myriad Pro" w:hAnsi="Myriad Pro" w:cs="Arial"/>
                <w:color w:val="000000"/>
                <w:sz w:val="18"/>
                <w:szCs w:val="18"/>
              </w:rPr>
              <w:t>49,69</w:t>
            </w:r>
          </w:p>
        </w:tc>
        <w:tc>
          <w:tcPr>
            <w:tcW w:w="1096" w:type="dxa"/>
            <w:shd w:val="clear" w:color="auto" w:fill="auto"/>
            <w:vAlign w:val="center"/>
            <w:hideMark/>
          </w:tcPr>
          <w:p w14:paraId="55FB376C"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218A093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479175A7"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6 344,10</w:t>
            </w:r>
          </w:p>
        </w:tc>
        <w:tc>
          <w:tcPr>
            <w:tcW w:w="1256" w:type="dxa"/>
            <w:shd w:val="clear" w:color="auto" w:fill="auto"/>
            <w:vAlign w:val="center"/>
            <w:hideMark/>
          </w:tcPr>
          <w:p w14:paraId="325B5140"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7448C5F6"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660B20F8" w14:textId="77777777" w:rsidTr="00996FC6">
        <w:trPr>
          <w:trHeight w:val="172"/>
        </w:trPr>
        <w:tc>
          <w:tcPr>
            <w:tcW w:w="712" w:type="dxa"/>
            <w:shd w:val="clear" w:color="auto" w:fill="auto"/>
            <w:noWrap/>
            <w:vAlign w:val="center"/>
            <w:hideMark/>
          </w:tcPr>
          <w:p w14:paraId="6099B723"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2174" w:type="dxa"/>
            <w:shd w:val="clear" w:color="000000" w:fill="FFFFFF"/>
            <w:vAlign w:val="center"/>
            <w:hideMark/>
          </w:tcPr>
          <w:p w14:paraId="0413A8C3"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Технический надзор</w:t>
            </w:r>
          </w:p>
        </w:tc>
        <w:tc>
          <w:tcPr>
            <w:tcW w:w="1020" w:type="dxa"/>
            <w:shd w:val="clear" w:color="auto" w:fill="auto"/>
            <w:vAlign w:val="center"/>
            <w:hideMark/>
          </w:tcPr>
          <w:p w14:paraId="013DFBAA"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2 780,25</w:t>
            </w:r>
          </w:p>
        </w:tc>
        <w:tc>
          <w:tcPr>
            <w:tcW w:w="1024" w:type="dxa"/>
            <w:shd w:val="clear" w:color="auto" w:fill="auto"/>
            <w:vAlign w:val="center"/>
            <w:hideMark/>
          </w:tcPr>
          <w:p w14:paraId="41EC4C6D"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2 780,</w:t>
            </w:r>
            <w:r>
              <w:rPr>
                <w:rFonts w:ascii="Myriad Pro" w:hAnsi="Myriad Pro" w:cs="Arial"/>
                <w:color w:val="000000"/>
                <w:sz w:val="18"/>
                <w:szCs w:val="18"/>
              </w:rPr>
              <w:t>12</w:t>
            </w:r>
          </w:p>
        </w:tc>
        <w:tc>
          <w:tcPr>
            <w:tcW w:w="1096" w:type="dxa"/>
            <w:shd w:val="clear" w:color="auto" w:fill="auto"/>
            <w:vAlign w:val="center"/>
            <w:hideMark/>
          </w:tcPr>
          <w:p w14:paraId="213CB6C3"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313C0885"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671F9A33"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2 780,24</w:t>
            </w:r>
          </w:p>
        </w:tc>
        <w:tc>
          <w:tcPr>
            <w:tcW w:w="1256" w:type="dxa"/>
            <w:shd w:val="clear" w:color="auto" w:fill="auto"/>
            <w:vAlign w:val="center"/>
            <w:hideMark/>
          </w:tcPr>
          <w:p w14:paraId="426B861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32043251"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1831F732" w14:textId="77777777" w:rsidTr="00996FC6">
        <w:trPr>
          <w:trHeight w:val="172"/>
        </w:trPr>
        <w:tc>
          <w:tcPr>
            <w:tcW w:w="712" w:type="dxa"/>
            <w:shd w:val="clear" w:color="auto" w:fill="auto"/>
            <w:noWrap/>
            <w:vAlign w:val="center"/>
          </w:tcPr>
          <w:p w14:paraId="53FCB83D" w14:textId="77777777" w:rsidR="00082F41" w:rsidRPr="00BD3E9F" w:rsidRDefault="00082F41" w:rsidP="00082F41">
            <w:pPr>
              <w:spacing w:after="0"/>
              <w:jc w:val="center"/>
              <w:rPr>
                <w:rFonts w:ascii="Myriad Pro" w:hAnsi="Myriad Pro" w:cs="Calibri"/>
                <w:color w:val="000000"/>
                <w:sz w:val="18"/>
                <w:szCs w:val="18"/>
              </w:rPr>
            </w:pPr>
            <w:r>
              <w:rPr>
                <w:rFonts w:ascii="Myriad Pro" w:hAnsi="Myriad Pro" w:cs="Calibri"/>
                <w:color w:val="000000"/>
                <w:sz w:val="18"/>
                <w:szCs w:val="18"/>
              </w:rPr>
              <w:t>1.2.3.</w:t>
            </w:r>
          </w:p>
        </w:tc>
        <w:tc>
          <w:tcPr>
            <w:tcW w:w="2174" w:type="dxa"/>
            <w:shd w:val="clear" w:color="000000" w:fill="FFFFFF"/>
            <w:vAlign w:val="center"/>
          </w:tcPr>
          <w:p w14:paraId="2134D673" w14:textId="77777777" w:rsidR="00082F41" w:rsidRPr="00E37282" w:rsidRDefault="00082F41" w:rsidP="00082F41">
            <w:pPr>
              <w:spacing w:after="0"/>
              <w:jc w:val="right"/>
              <w:rPr>
                <w:rFonts w:ascii="Myriad Pro" w:hAnsi="Myriad Pro" w:cs="Arial"/>
                <w:color w:val="000000"/>
                <w:sz w:val="18"/>
                <w:szCs w:val="18"/>
              </w:rPr>
            </w:pPr>
            <w:r w:rsidRPr="00E26CF5">
              <w:rPr>
                <w:rFonts w:ascii="Myriad Pro" w:hAnsi="Myriad Pro" w:cs="Arial"/>
                <w:color w:val="000000"/>
                <w:sz w:val="18"/>
                <w:szCs w:val="18"/>
              </w:rPr>
              <w:t>Услуги подрядчиков по обслуживанию прочего имущества и инвентаря</w:t>
            </w:r>
          </w:p>
        </w:tc>
        <w:tc>
          <w:tcPr>
            <w:tcW w:w="1020" w:type="dxa"/>
            <w:shd w:val="clear" w:color="auto" w:fill="auto"/>
            <w:vAlign w:val="center"/>
          </w:tcPr>
          <w:p w14:paraId="0313CEE6" w14:textId="77777777" w:rsidR="00082F41" w:rsidRPr="005659CA" w:rsidRDefault="00082F41" w:rsidP="00082F41">
            <w:pPr>
              <w:spacing w:after="0"/>
              <w:jc w:val="center"/>
              <w:rPr>
                <w:rFonts w:ascii="Myriad Pro" w:hAnsi="Myriad Pro" w:cs="Arial"/>
                <w:color w:val="000000"/>
                <w:sz w:val="18"/>
                <w:szCs w:val="18"/>
              </w:rPr>
            </w:pPr>
          </w:p>
        </w:tc>
        <w:tc>
          <w:tcPr>
            <w:tcW w:w="1024" w:type="dxa"/>
            <w:shd w:val="clear" w:color="auto" w:fill="auto"/>
            <w:vAlign w:val="center"/>
          </w:tcPr>
          <w:p w14:paraId="29F50E38" w14:textId="77777777" w:rsidR="00082F41" w:rsidRPr="00B75710" w:rsidRDefault="00082F41" w:rsidP="00082F41">
            <w:pPr>
              <w:spacing w:after="0"/>
              <w:jc w:val="center"/>
              <w:rPr>
                <w:rFonts w:ascii="Myriad Pro" w:hAnsi="Myriad Pro" w:cs="Arial"/>
                <w:color w:val="000000"/>
                <w:sz w:val="18"/>
                <w:szCs w:val="18"/>
              </w:rPr>
            </w:pPr>
            <w:r>
              <w:rPr>
                <w:rFonts w:ascii="Myriad Pro" w:hAnsi="Myriad Pro" w:cs="Arial"/>
                <w:color w:val="000000"/>
                <w:sz w:val="18"/>
                <w:szCs w:val="18"/>
              </w:rPr>
              <w:t>14,14</w:t>
            </w:r>
          </w:p>
        </w:tc>
        <w:tc>
          <w:tcPr>
            <w:tcW w:w="1096" w:type="dxa"/>
            <w:shd w:val="clear" w:color="auto" w:fill="auto"/>
            <w:vAlign w:val="center"/>
          </w:tcPr>
          <w:p w14:paraId="392F4AD2" w14:textId="77777777" w:rsidR="00082F41" w:rsidRPr="00985076" w:rsidRDefault="00082F41" w:rsidP="00082F41">
            <w:pPr>
              <w:spacing w:after="0"/>
              <w:jc w:val="center"/>
              <w:rPr>
                <w:rFonts w:ascii="Myriad Pro" w:hAnsi="Myriad Pro" w:cs="Arial"/>
                <w:color w:val="000000"/>
                <w:sz w:val="18"/>
                <w:szCs w:val="18"/>
              </w:rPr>
            </w:pPr>
          </w:p>
        </w:tc>
        <w:tc>
          <w:tcPr>
            <w:tcW w:w="1102" w:type="dxa"/>
            <w:shd w:val="clear" w:color="auto" w:fill="auto"/>
            <w:vAlign w:val="center"/>
          </w:tcPr>
          <w:p w14:paraId="665627EA" w14:textId="77777777" w:rsidR="00082F41" w:rsidRPr="00E17399" w:rsidRDefault="00082F41" w:rsidP="00082F41">
            <w:pPr>
              <w:spacing w:after="0"/>
              <w:jc w:val="center"/>
              <w:rPr>
                <w:rFonts w:ascii="Myriad Pro" w:hAnsi="Myriad Pro" w:cs="Calibri"/>
                <w:color w:val="000000"/>
                <w:sz w:val="18"/>
                <w:szCs w:val="18"/>
              </w:rPr>
            </w:pPr>
          </w:p>
        </w:tc>
        <w:tc>
          <w:tcPr>
            <w:tcW w:w="1003" w:type="dxa"/>
            <w:shd w:val="clear" w:color="auto" w:fill="auto"/>
            <w:vAlign w:val="center"/>
          </w:tcPr>
          <w:p w14:paraId="12461CBE" w14:textId="77777777" w:rsidR="00082F41" w:rsidRPr="00E17399" w:rsidRDefault="00082F41" w:rsidP="00082F41">
            <w:pPr>
              <w:spacing w:after="0"/>
              <w:jc w:val="center"/>
              <w:rPr>
                <w:rFonts w:ascii="Myriad Pro" w:hAnsi="Myriad Pro"/>
                <w:sz w:val="18"/>
                <w:szCs w:val="18"/>
              </w:rPr>
            </w:pPr>
          </w:p>
        </w:tc>
        <w:tc>
          <w:tcPr>
            <w:tcW w:w="1256" w:type="dxa"/>
            <w:shd w:val="clear" w:color="auto" w:fill="auto"/>
            <w:vAlign w:val="center"/>
          </w:tcPr>
          <w:p w14:paraId="26C96B9C" w14:textId="77777777" w:rsidR="00082F41" w:rsidRPr="00E17399" w:rsidRDefault="00082F41" w:rsidP="00082F41">
            <w:pPr>
              <w:spacing w:after="0"/>
              <w:rPr>
                <w:rFonts w:ascii="Myriad Pro" w:hAnsi="Myriad Pro" w:cs="Calibri"/>
                <w:color w:val="000000"/>
              </w:rPr>
            </w:pPr>
          </w:p>
        </w:tc>
      </w:tr>
      <w:tr w:rsidR="00082F41" w:rsidRPr="00E17399" w14:paraId="0051DDC2" w14:textId="77777777" w:rsidTr="00996FC6">
        <w:trPr>
          <w:trHeight w:val="291"/>
        </w:trPr>
        <w:tc>
          <w:tcPr>
            <w:tcW w:w="712" w:type="dxa"/>
            <w:shd w:val="clear" w:color="auto" w:fill="auto"/>
            <w:noWrap/>
            <w:vAlign w:val="center"/>
            <w:hideMark/>
          </w:tcPr>
          <w:p w14:paraId="4FE5037E"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4</w:t>
            </w:r>
            <w:r w:rsidRPr="00BD3E9F">
              <w:rPr>
                <w:rFonts w:ascii="Myriad Pro" w:hAnsi="Myriad Pro" w:cs="Calibri"/>
                <w:color w:val="000000"/>
                <w:sz w:val="18"/>
                <w:szCs w:val="18"/>
              </w:rPr>
              <w:t>.</w:t>
            </w:r>
          </w:p>
        </w:tc>
        <w:tc>
          <w:tcPr>
            <w:tcW w:w="2174" w:type="dxa"/>
            <w:shd w:val="clear" w:color="000000" w:fill="FFFFFF"/>
            <w:vAlign w:val="center"/>
            <w:hideMark/>
          </w:tcPr>
          <w:p w14:paraId="1FC3D9CF" w14:textId="77777777" w:rsidR="00082F41" w:rsidRPr="005659CA"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Техническое освидетельствование зданий и сооруже</w:t>
            </w:r>
            <w:r w:rsidRPr="00C367F0">
              <w:rPr>
                <w:rFonts w:ascii="Myriad Pro" w:hAnsi="Myriad Pro" w:cs="Arial"/>
                <w:color w:val="000000"/>
                <w:sz w:val="18"/>
                <w:szCs w:val="18"/>
              </w:rPr>
              <w:t>ний</w:t>
            </w:r>
          </w:p>
        </w:tc>
        <w:tc>
          <w:tcPr>
            <w:tcW w:w="1020" w:type="dxa"/>
            <w:shd w:val="clear" w:color="auto" w:fill="auto"/>
            <w:vAlign w:val="center"/>
            <w:hideMark/>
          </w:tcPr>
          <w:p w14:paraId="3787964B"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4 503,94</w:t>
            </w:r>
          </w:p>
        </w:tc>
        <w:tc>
          <w:tcPr>
            <w:tcW w:w="1024" w:type="dxa"/>
            <w:shd w:val="clear" w:color="auto" w:fill="auto"/>
            <w:vAlign w:val="center"/>
            <w:hideMark/>
          </w:tcPr>
          <w:p w14:paraId="679D88A5"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5 938,</w:t>
            </w:r>
            <w:r>
              <w:rPr>
                <w:rFonts w:ascii="Myriad Pro" w:hAnsi="Myriad Pro" w:cs="Arial"/>
                <w:color w:val="000000"/>
                <w:sz w:val="18"/>
                <w:szCs w:val="18"/>
              </w:rPr>
              <w:t>18</w:t>
            </w:r>
          </w:p>
        </w:tc>
        <w:tc>
          <w:tcPr>
            <w:tcW w:w="1096" w:type="dxa"/>
            <w:shd w:val="clear" w:color="auto" w:fill="auto"/>
            <w:vAlign w:val="center"/>
            <w:hideMark/>
          </w:tcPr>
          <w:p w14:paraId="21901422"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Arial"/>
                <w:color w:val="000000"/>
                <w:sz w:val="18"/>
                <w:szCs w:val="18"/>
              </w:rPr>
              <w:t> </w:t>
            </w:r>
          </w:p>
        </w:tc>
        <w:tc>
          <w:tcPr>
            <w:tcW w:w="1102" w:type="dxa"/>
            <w:shd w:val="clear" w:color="auto" w:fill="auto"/>
            <w:vAlign w:val="center"/>
            <w:hideMark/>
          </w:tcPr>
          <w:p w14:paraId="2F612F4C"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3E60535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5 050,30</w:t>
            </w:r>
          </w:p>
        </w:tc>
        <w:tc>
          <w:tcPr>
            <w:tcW w:w="1256" w:type="dxa"/>
            <w:shd w:val="clear" w:color="auto" w:fill="auto"/>
            <w:vAlign w:val="center"/>
            <w:hideMark/>
          </w:tcPr>
          <w:p w14:paraId="106B3869"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7C5FBFE6" w14:textId="77777777" w:rsidR="00082F41" w:rsidRPr="00E17399" w:rsidRDefault="00082F41" w:rsidP="00082F41">
            <w:pPr>
              <w:spacing w:after="0"/>
              <w:rPr>
                <w:rFonts w:ascii="Myriad Pro" w:hAnsi="Myriad Pro" w:cs="Calibri"/>
                <w:color w:val="000000"/>
              </w:rPr>
            </w:pPr>
            <w:r w:rsidRPr="00E17399">
              <w:rPr>
                <w:rFonts w:ascii="Myriad Pro" w:hAnsi="Myriad Pro" w:cs="Calibri"/>
                <w:color w:val="000000"/>
              </w:rPr>
              <w:t> </w:t>
            </w:r>
          </w:p>
        </w:tc>
      </w:tr>
      <w:tr w:rsidR="00082F41" w:rsidRPr="00E17399" w14:paraId="3FF5FA41" w14:textId="77777777" w:rsidTr="00996FC6">
        <w:trPr>
          <w:trHeight w:val="172"/>
        </w:trPr>
        <w:tc>
          <w:tcPr>
            <w:tcW w:w="712" w:type="dxa"/>
            <w:shd w:val="clear" w:color="auto" w:fill="auto"/>
            <w:noWrap/>
            <w:vAlign w:val="center"/>
            <w:hideMark/>
          </w:tcPr>
          <w:p w14:paraId="5FB5110C" w14:textId="77777777" w:rsidR="00082F41" w:rsidRPr="00BD3E9F" w:rsidRDefault="00082F41" w:rsidP="00082F41">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5</w:t>
            </w:r>
            <w:r w:rsidRPr="00BD3E9F">
              <w:rPr>
                <w:rFonts w:ascii="Myriad Pro" w:hAnsi="Myriad Pro" w:cs="Calibri"/>
                <w:color w:val="000000"/>
                <w:sz w:val="18"/>
                <w:szCs w:val="18"/>
              </w:rPr>
              <w:t>.</w:t>
            </w:r>
          </w:p>
        </w:tc>
        <w:tc>
          <w:tcPr>
            <w:tcW w:w="2174" w:type="dxa"/>
            <w:shd w:val="clear" w:color="000000" w:fill="FFFFFF"/>
            <w:vAlign w:val="center"/>
            <w:hideMark/>
          </w:tcPr>
          <w:p w14:paraId="405BF4B1" w14:textId="77777777" w:rsidR="00082F41" w:rsidRPr="00C367F0" w:rsidRDefault="00082F41" w:rsidP="00082F41">
            <w:pPr>
              <w:spacing w:after="0"/>
              <w:jc w:val="right"/>
              <w:rPr>
                <w:rFonts w:ascii="Myriad Pro" w:hAnsi="Myriad Pro" w:cs="Calibri"/>
                <w:color w:val="000000"/>
                <w:sz w:val="18"/>
                <w:szCs w:val="18"/>
              </w:rPr>
            </w:pPr>
            <w:r w:rsidRPr="00E37282">
              <w:rPr>
                <w:rFonts w:ascii="Myriad Pro" w:hAnsi="Myriad Pro" w:cs="Arial"/>
                <w:color w:val="000000"/>
                <w:sz w:val="18"/>
                <w:szCs w:val="18"/>
              </w:rPr>
              <w:t>Другие услуги</w:t>
            </w:r>
          </w:p>
        </w:tc>
        <w:tc>
          <w:tcPr>
            <w:tcW w:w="1020" w:type="dxa"/>
            <w:shd w:val="clear" w:color="auto" w:fill="auto"/>
            <w:vAlign w:val="center"/>
            <w:hideMark/>
          </w:tcPr>
          <w:p w14:paraId="22C711C7" w14:textId="77777777" w:rsidR="00082F41" w:rsidRPr="005659CA" w:rsidRDefault="00082F41" w:rsidP="00082F41">
            <w:pPr>
              <w:spacing w:after="0"/>
              <w:jc w:val="center"/>
              <w:rPr>
                <w:rFonts w:ascii="Myriad Pro" w:hAnsi="Myriad Pro" w:cs="Calibri"/>
                <w:color w:val="000000"/>
                <w:sz w:val="18"/>
                <w:szCs w:val="18"/>
              </w:rPr>
            </w:pPr>
            <w:r w:rsidRPr="005659CA">
              <w:rPr>
                <w:rFonts w:ascii="Myriad Pro" w:hAnsi="Myriad Pro" w:cs="Arial"/>
                <w:color w:val="000000"/>
                <w:sz w:val="18"/>
                <w:szCs w:val="18"/>
              </w:rPr>
              <w:t>163,57</w:t>
            </w:r>
          </w:p>
        </w:tc>
        <w:tc>
          <w:tcPr>
            <w:tcW w:w="1024" w:type="dxa"/>
            <w:shd w:val="clear" w:color="auto" w:fill="auto"/>
            <w:vAlign w:val="center"/>
            <w:hideMark/>
          </w:tcPr>
          <w:p w14:paraId="4A01D336" w14:textId="77777777" w:rsidR="00082F41" w:rsidRPr="00897FA0" w:rsidRDefault="00082F41" w:rsidP="00082F41">
            <w:pPr>
              <w:spacing w:after="0"/>
              <w:jc w:val="center"/>
              <w:rPr>
                <w:rFonts w:ascii="Myriad Pro" w:hAnsi="Myriad Pro" w:cs="Calibri"/>
                <w:color w:val="000000"/>
                <w:sz w:val="18"/>
                <w:szCs w:val="18"/>
              </w:rPr>
            </w:pPr>
            <w:r w:rsidRPr="00B75710">
              <w:rPr>
                <w:rFonts w:ascii="Myriad Pro" w:hAnsi="Myriad Pro" w:cs="Arial"/>
                <w:color w:val="000000"/>
                <w:sz w:val="18"/>
                <w:szCs w:val="18"/>
              </w:rPr>
              <w:t>13 248,00</w:t>
            </w:r>
          </w:p>
        </w:tc>
        <w:tc>
          <w:tcPr>
            <w:tcW w:w="1096" w:type="dxa"/>
            <w:shd w:val="clear" w:color="auto" w:fill="auto"/>
            <w:vAlign w:val="center"/>
            <w:hideMark/>
          </w:tcPr>
          <w:p w14:paraId="4310A93E" w14:textId="77777777" w:rsidR="00082F41" w:rsidRPr="00E17399" w:rsidRDefault="00082F41" w:rsidP="00082F41">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102" w:type="dxa"/>
            <w:shd w:val="clear" w:color="auto" w:fill="auto"/>
            <w:vAlign w:val="center"/>
            <w:hideMark/>
          </w:tcPr>
          <w:p w14:paraId="71397534"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1003" w:type="dxa"/>
            <w:shd w:val="clear" w:color="auto" w:fill="auto"/>
            <w:vAlign w:val="center"/>
            <w:hideMark/>
          </w:tcPr>
          <w:p w14:paraId="4452493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sz w:val="18"/>
                <w:szCs w:val="18"/>
              </w:rPr>
              <w:t>294,00</w:t>
            </w:r>
          </w:p>
        </w:tc>
        <w:tc>
          <w:tcPr>
            <w:tcW w:w="1256" w:type="dxa"/>
            <w:shd w:val="clear" w:color="auto" w:fill="auto"/>
            <w:vAlign w:val="center"/>
            <w:hideMark/>
          </w:tcPr>
          <w:p w14:paraId="23D0CB62"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1C172BBF" w14:textId="77777777" w:rsidR="00082F41" w:rsidRPr="00E17399" w:rsidRDefault="00082F41" w:rsidP="00082F41">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bl>
    <w:p w14:paraId="2530F026" w14:textId="77777777" w:rsidR="00082F41" w:rsidRPr="00B75710" w:rsidRDefault="00082F41" w:rsidP="00082F41">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 xml:space="preserve">С целью обоснования расходов по статье «Сырье и материалы», Исполнитель рекомендует также предоставлять </w:t>
      </w:r>
      <w:r w:rsidRPr="00C367F0">
        <w:rPr>
          <w:rFonts w:ascii="Myriad Pro" w:eastAsia="Calibri" w:hAnsi="Myriad Pro"/>
          <w:sz w:val="26"/>
          <w:szCs w:val="26"/>
        </w:rPr>
        <w:t>в составе тарифной заявки для опред</w:t>
      </w:r>
      <w:r w:rsidRPr="005659CA">
        <w:rPr>
          <w:rFonts w:ascii="Myriad Pro" w:eastAsia="Calibri" w:hAnsi="Myriad Pro"/>
          <w:sz w:val="26"/>
          <w:szCs w:val="26"/>
        </w:rPr>
        <w:t>еления базового уровня операционных расходов на очередной долгосрочный период регулирования</w:t>
      </w:r>
      <w:r w:rsidRPr="00B75710">
        <w:rPr>
          <w:rFonts w:ascii="Myriad Pro" w:eastAsia="Calibri" w:hAnsi="Myriad Pro"/>
          <w:sz w:val="26"/>
          <w:szCs w:val="26"/>
        </w:rPr>
        <w:t>:</w:t>
      </w:r>
    </w:p>
    <w:p w14:paraId="6179B3A0" w14:textId="77777777" w:rsidR="00082F41" w:rsidRPr="00897FA0" w:rsidRDefault="00082F41" w:rsidP="001C1435">
      <w:pPr>
        <w:pStyle w:val="a5"/>
        <w:numPr>
          <w:ilvl w:val="0"/>
          <w:numId w:val="74"/>
        </w:numPr>
        <w:spacing w:after="0" w:line="360" w:lineRule="auto"/>
        <w:ind w:left="993" w:hanging="426"/>
        <w:jc w:val="both"/>
        <w:rPr>
          <w:rFonts w:ascii="Myriad Pro" w:hAnsi="Myriad Pro"/>
          <w:sz w:val="26"/>
          <w:szCs w:val="26"/>
        </w:rPr>
      </w:pPr>
      <w:r w:rsidRPr="00B75710">
        <w:rPr>
          <w:rFonts w:ascii="Myriad Pro" w:hAnsi="Myriad Pro"/>
          <w:sz w:val="26"/>
          <w:szCs w:val="26"/>
        </w:rPr>
        <w:t>Расчет расходов на специальную одежду и специальную обувь, а также средства индивидуальной защиты на каждый год долгосрочного периода регулирования, с предложением</w:t>
      </w:r>
      <w:r w:rsidRPr="00897FA0">
        <w:rPr>
          <w:rFonts w:ascii="Myriad Pro" w:hAnsi="Myriad Pro"/>
          <w:sz w:val="26"/>
          <w:szCs w:val="26"/>
        </w:rPr>
        <w:t xml:space="preserve"> для включения в состав базового уровня среднегодового значения за долгосрочный период. (при определении потребности в соответствующих расходах учитывать сроки списания специальной одежды и специальной обуви);</w:t>
      </w:r>
    </w:p>
    <w:p w14:paraId="14ECE874"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985076">
        <w:rPr>
          <w:rFonts w:ascii="Myriad Pro" w:hAnsi="Myriad Pro"/>
          <w:sz w:val="26"/>
          <w:szCs w:val="26"/>
        </w:rPr>
        <w:lastRenderedPageBreak/>
        <w:t>План закупок по филиалу с включением определен</w:t>
      </w:r>
      <w:r w:rsidRPr="00E17399">
        <w:rPr>
          <w:rFonts w:ascii="Myriad Pro" w:hAnsi="Myriad Pro"/>
          <w:sz w:val="26"/>
          <w:szCs w:val="26"/>
        </w:rPr>
        <w:t>ных затрат и приложением конкурсной документации;</w:t>
      </w:r>
    </w:p>
    <w:p w14:paraId="5F9E701F"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проведение закупочных процедур;</w:t>
      </w:r>
    </w:p>
    <w:p w14:paraId="5C404820"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(коммерческие предложения, прайс-листы);</w:t>
      </w:r>
    </w:p>
    <w:p w14:paraId="291BDEED"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Документы, подтверждающие основания, по которым составляется расчет затрат на ГСМ и запасные части для автотранспорта по группам автотранспорта; </w:t>
      </w:r>
    </w:p>
    <w:p w14:paraId="2D43E1C5"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Информацию о средних расчетных пробегах, на основании которых необходимо определить затраты на ГСМ на 2018 год;</w:t>
      </w:r>
    </w:p>
    <w:p w14:paraId="20391AD6"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на поставку завяленных материалов и комплектующих, на выполнение работ оформленные в двухстороннем порядке;</w:t>
      </w:r>
    </w:p>
    <w:p w14:paraId="49C7362B"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заверенные подписью и печатью поставщика;</w:t>
      </w:r>
    </w:p>
    <w:p w14:paraId="7A75F2D3" w14:textId="77777777" w:rsidR="00082F41" w:rsidRPr="00E17399" w:rsidRDefault="00082F41" w:rsidP="001C1435">
      <w:pPr>
        <w:pStyle w:val="a5"/>
        <w:numPr>
          <w:ilvl w:val="0"/>
          <w:numId w:val="74"/>
        </w:numPr>
        <w:spacing w:after="0" w:line="360" w:lineRule="auto"/>
        <w:ind w:left="993" w:hanging="426"/>
        <w:jc w:val="both"/>
        <w:rPr>
          <w:rFonts w:ascii="Myriad Pro" w:hAnsi="Myriad Pro"/>
          <w:sz w:val="26"/>
          <w:szCs w:val="26"/>
        </w:rPr>
      </w:pPr>
      <w:r w:rsidRPr="00E17399">
        <w:rPr>
          <w:rFonts w:ascii="Myriad Pro" w:hAnsi="Myriad Pro"/>
          <w:sz w:val="26"/>
          <w:szCs w:val="26"/>
        </w:rPr>
        <w:t>Данные бухгалтерского учета, подтверждающие фактическую номенклатуру и расходы на сырье и материалы за отчетный период, а именно, счет-фактуры, товарные накладные и регистры бухгалтерского учета.</w:t>
      </w:r>
    </w:p>
    <w:p w14:paraId="19F17560" w14:textId="2BA31C77" w:rsidR="00082F41" w:rsidRDefault="00082F41" w:rsidP="00082F41">
      <w:pPr>
        <w:spacing w:after="0" w:line="360" w:lineRule="auto"/>
        <w:ind w:firstLine="567"/>
        <w:rPr>
          <w:rFonts w:ascii="Myriad Pro" w:hAnsi="Myriad Pro"/>
        </w:rPr>
      </w:pPr>
    </w:p>
    <w:p w14:paraId="2B87B921" w14:textId="48D8EEFC" w:rsidR="00996FC6" w:rsidRDefault="00996FC6" w:rsidP="00082F41">
      <w:pPr>
        <w:spacing w:after="0" w:line="360" w:lineRule="auto"/>
        <w:ind w:firstLine="567"/>
        <w:rPr>
          <w:rFonts w:ascii="Myriad Pro" w:hAnsi="Myriad Pro"/>
        </w:rPr>
      </w:pPr>
      <w:r>
        <w:rPr>
          <w:rFonts w:ascii="Myriad Pro" w:hAnsi="Myriad Pro"/>
        </w:rPr>
        <w:br w:type="page"/>
      </w:r>
    </w:p>
    <w:p w14:paraId="5F30ACEE" w14:textId="1C8265E7" w:rsidR="00082F41" w:rsidRPr="00E37282"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11" w:name="_Toc64369987"/>
      <w:r w:rsidRPr="00E37282">
        <w:rPr>
          <w:rFonts w:ascii="Myriad Pro" w:hAnsi="Myriad Pro"/>
          <w:b/>
          <w:color w:val="4F6228"/>
          <w:sz w:val="28"/>
          <w:szCs w:val="28"/>
        </w:rPr>
        <w:lastRenderedPageBreak/>
        <w:t>Расходы на оплату труда</w:t>
      </w:r>
      <w:bookmarkEnd w:id="11"/>
    </w:p>
    <w:p w14:paraId="28B8E353" w14:textId="20EC6664" w:rsidR="004C1BFD" w:rsidRPr="00897FA0"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В соответствии с пунктом</w:t>
      </w:r>
      <w:r w:rsidRPr="005659CA">
        <w:rPr>
          <w:rFonts w:ascii="Myriad Pro" w:eastAsia="Calibri" w:hAnsi="Myriad Pro"/>
          <w:color w:val="000000" w:themeColor="text1"/>
          <w:sz w:val="26"/>
          <w:szCs w:val="26"/>
        </w:rPr>
        <w:t xml:space="preserve"> 26 Основ ценообразования </w:t>
      </w:r>
      <w:r w:rsidR="0041096B">
        <w:rPr>
          <w:rFonts w:ascii="Myriad Pro" w:eastAsia="Calibri" w:hAnsi="Myriad Pro"/>
          <w:color w:val="000000" w:themeColor="text1"/>
          <w:sz w:val="26"/>
          <w:szCs w:val="26"/>
        </w:rPr>
        <w:t>№ </w:t>
      </w:r>
      <w:r w:rsidRPr="005659CA">
        <w:rPr>
          <w:rFonts w:ascii="Myriad Pro" w:eastAsia="Calibri" w:hAnsi="Myriad Pro"/>
          <w:color w:val="000000" w:themeColor="text1"/>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w:t>
      </w:r>
      <w:r w:rsidRPr="00B75710">
        <w:rPr>
          <w:rFonts w:ascii="Myriad Pro" w:eastAsia="Calibri" w:hAnsi="Myriad Pro"/>
          <w:color w:val="000000" w:themeColor="text1"/>
          <w:sz w:val="26"/>
          <w:szCs w:val="26"/>
        </w:rPr>
        <w:t>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w:t>
      </w:r>
      <w:r w:rsidRPr="00897FA0">
        <w:rPr>
          <w:rFonts w:ascii="Myriad Pro" w:eastAsia="Calibri" w:hAnsi="Myriad Pro"/>
          <w:color w:val="000000" w:themeColor="text1"/>
          <w:sz w:val="26"/>
          <w:szCs w:val="26"/>
        </w:rPr>
        <w:t>требительских цен.</w:t>
      </w:r>
    </w:p>
    <w:p w14:paraId="57F5AAA9"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утверждено Общероссийским отраслевым объединением работодателей электроэнергетики, Общественным объединением «Всероссийский Электро</w:t>
      </w:r>
      <w:r w:rsidRPr="00E17399">
        <w:rPr>
          <w:rFonts w:ascii="Myriad Pro" w:eastAsia="Calibri" w:hAnsi="Myriad Pro"/>
          <w:color w:val="000000" w:themeColor="text1"/>
          <w:sz w:val="26"/>
          <w:szCs w:val="26"/>
        </w:rPr>
        <w:t>профсоюз» 18.03.2013 года.</w:t>
      </w:r>
    </w:p>
    <w:p w14:paraId="06A1087D"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Соглашением о порядке, условиях и продлении срока действия ОТС на период 2016 - 2018 годов (далее – Соглашение) продлен срок действия всех без исключения положений ОТС.</w:t>
      </w:r>
    </w:p>
    <w:p w14:paraId="6ACF56E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пункте 3.3 ОТС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2F451423"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Согласно пункта 2 Соглашения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08225C4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293A05C7"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пунктом 8.4. ОТС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w:t>
      </w:r>
      <w:r w:rsidRPr="00E17399">
        <w:rPr>
          <w:rFonts w:ascii="Myriad Pro" w:eastAsia="Calibri" w:hAnsi="Myriad Pro"/>
          <w:color w:val="000000" w:themeColor="text1"/>
          <w:sz w:val="26"/>
          <w:szCs w:val="26"/>
        </w:rPr>
        <w:lastRenderedPageBreak/>
        <w:t xml:space="preserve">учетом нормативной численности на вновь вводимые объекты, размера ММТС, среднего тарифного коэффициента по Организации и состоят из: </w:t>
      </w:r>
    </w:p>
    <w:p w14:paraId="31FC66CE"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w:t>
      </w:r>
    </w:p>
    <w:p w14:paraId="3B00B990" w14:textId="77777777" w:rsidR="004C1BFD" w:rsidRPr="00E17399" w:rsidRDefault="004C1BFD" w:rsidP="004C1BFD">
      <w:pPr>
        <w:spacing w:after="0" w:line="360" w:lineRule="auto"/>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связи с опережающим повышением размера ММТС в соответствии с ОТС на 2016-2018 годы работодатели обращаются в тарифорегулирующие органы с расчетами, учитывающими пропорциональное увеличение ММТС;</w:t>
      </w:r>
    </w:p>
    <w:p w14:paraId="25DBA327"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760EE0D6"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3D4717F"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7812E36F"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07AC1269"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F4B0E00"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D64F742"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156E7020" w14:textId="77777777" w:rsidR="004C1BFD" w:rsidRPr="00E17399" w:rsidRDefault="004C1BFD" w:rsidP="004C1BF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48D04A99" w14:textId="12A4758B"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 xml:space="preserve">«ЦОТэнерго» и утвержденными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Р</w:t>
      </w:r>
      <w:r w:rsidR="002C7195">
        <w:rPr>
          <w:rFonts w:ascii="Myriad Pro" w:eastAsia="Calibri" w:hAnsi="Myriad Pro"/>
          <w:sz w:val="26"/>
          <w:szCs w:val="26"/>
        </w:rPr>
        <w:t>АО </w:t>
      </w:r>
      <w:r w:rsidRPr="00E17399">
        <w:rPr>
          <w:rFonts w:ascii="Myriad Pro" w:eastAsia="Calibri" w:hAnsi="Myriad Pro"/>
          <w:sz w:val="26"/>
          <w:szCs w:val="26"/>
        </w:rPr>
        <w:t xml:space="preserve">«ЕЭС России» 03.12.2004 </w:t>
      </w:r>
      <w:r w:rsidR="00F4263D">
        <w:rPr>
          <w:rFonts w:ascii="Myriad Pro" w:eastAsia="Calibri" w:hAnsi="Myriad Pro"/>
          <w:sz w:val="26"/>
          <w:szCs w:val="26"/>
        </w:rPr>
        <w:t>г. </w:t>
      </w:r>
      <w:r w:rsidRPr="00E17399">
        <w:rPr>
          <w:rFonts w:ascii="Myriad Pro" w:eastAsia="Calibri" w:hAnsi="Myriad Pro"/>
          <w:sz w:val="26"/>
          <w:szCs w:val="26"/>
        </w:rPr>
        <w:t xml:space="preserve">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кВ и </w:t>
      </w:r>
      <w:r>
        <w:rPr>
          <w:rFonts w:ascii="Myriad Pro" w:eastAsia="Calibri" w:hAnsi="Myriad Pro"/>
          <w:sz w:val="26"/>
          <w:szCs w:val="26"/>
        </w:rPr>
        <w:br/>
      </w:r>
      <w:r w:rsidRPr="00E17399">
        <w:rPr>
          <w:rFonts w:ascii="Myriad Pro" w:eastAsia="Calibri" w:hAnsi="Myriad Pro"/>
          <w:sz w:val="26"/>
          <w:szCs w:val="26"/>
        </w:rPr>
        <w:t>0,4-10 кВ.</w:t>
      </w:r>
    </w:p>
    <w:p w14:paraId="79CABAA7"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71678829" w14:textId="4E3CF125" w:rsidR="004C1BFD" w:rsidRPr="005659CA"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Расходы по статье «Расходы на оплату труда», заявленные филиалом </w:t>
      </w:r>
      <w:r w:rsidR="00165B45">
        <w:rPr>
          <w:rFonts w:ascii="Myriad Pro" w:eastAsia="Calibri" w:hAnsi="Myriad Pro"/>
          <w:sz w:val="26"/>
          <w:szCs w:val="26"/>
        </w:rPr>
        <w:t>ПАО </w:t>
      </w:r>
      <w:r w:rsidRPr="00C367F0">
        <w:rPr>
          <w:rFonts w:ascii="Myriad Pro" w:eastAsia="Calibri" w:hAnsi="Myriad Pro"/>
          <w:sz w:val="26"/>
          <w:szCs w:val="26"/>
        </w:rPr>
        <w:t>«МРСК Сибири» - «Красноярскэнерго» и принятые в расчет базового уровня подконтрольных расходов РЭК Красноярс</w:t>
      </w:r>
      <w:r w:rsidRPr="005659CA">
        <w:rPr>
          <w:rFonts w:ascii="Myriad Pro" w:eastAsia="Calibri" w:hAnsi="Myriad Pro"/>
          <w:sz w:val="26"/>
          <w:szCs w:val="26"/>
        </w:rPr>
        <w:t>кого края, указаны в следующей таблице:</w:t>
      </w:r>
    </w:p>
    <w:tbl>
      <w:tblPr>
        <w:tblW w:w="5000" w:type="pct"/>
        <w:jc w:val="center"/>
        <w:tblLook w:val="04A0" w:firstRow="1" w:lastRow="0" w:firstColumn="1" w:lastColumn="0" w:noHBand="0" w:noVBand="1"/>
      </w:tblPr>
      <w:tblGrid>
        <w:gridCol w:w="1721"/>
        <w:gridCol w:w="872"/>
        <w:gridCol w:w="2363"/>
        <w:gridCol w:w="1432"/>
        <w:gridCol w:w="1495"/>
        <w:gridCol w:w="1451"/>
      </w:tblGrid>
      <w:tr w:rsidR="004C1BFD" w:rsidRPr="00E17399" w14:paraId="11DDA3EA" w14:textId="77777777" w:rsidTr="00996FC6">
        <w:trPr>
          <w:trHeight w:val="1491"/>
          <w:jc w:val="center"/>
        </w:trPr>
        <w:tc>
          <w:tcPr>
            <w:tcW w:w="92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612F96C" w14:textId="77777777" w:rsidR="004C1BFD" w:rsidRPr="00985076" w:rsidRDefault="004C1BFD" w:rsidP="004C1BFD">
            <w:pPr>
              <w:spacing w:after="0"/>
              <w:jc w:val="center"/>
              <w:rPr>
                <w:rFonts w:ascii="Myriad Pro" w:hAnsi="Myriad Pro" w:cs="Arial"/>
                <w:bCs/>
                <w:color w:val="FFFFFF"/>
              </w:rPr>
            </w:pPr>
            <w:r w:rsidRPr="00985076">
              <w:rPr>
                <w:rFonts w:ascii="Myriad Pro" w:hAnsi="Myriad Pro" w:cs="Arial"/>
                <w:bCs/>
                <w:color w:val="FFFFFF"/>
              </w:rPr>
              <w:t> Наименование статьи</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0F7729D"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Факт за 2016, тыс. руб.</w:t>
            </w:r>
          </w:p>
        </w:tc>
        <w:tc>
          <w:tcPr>
            <w:tcW w:w="126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FF4A45C" w14:textId="6A059DBC"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 xml:space="preserve">Заявлено филиалом </w:t>
            </w:r>
            <w:r w:rsidR="00165B45">
              <w:rPr>
                <w:rFonts w:ascii="Myriad Pro" w:hAnsi="Myriad Pro" w:cs="Arial"/>
                <w:bCs/>
                <w:color w:val="FFFFFF"/>
              </w:rPr>
              <w:t>ПАО </w:t>
            </w:r>
            <w:r w:rsidRPr="00E17399">
              <w:rPr>
                <w:rFonts w:ascii="Myriad Pro" w:hAnsi="Myriad Pro" w:cs="Arial"/>
                <w:bCs/>
                <w:color w:val="FFFFFF"/>
              </w:rPr>
              <w:t>«МРСК Сибири» - «Красноярскэнерго» на 2018, тыс. руб.</w:t>
            </w:r>
          </w:p>
        </w:tc>
        <w:tc>
          <w:tcPr>
            <w:tcW w:w="7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7524785"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Утверждено на 2018, тыс. руб.</w:t>
            </w:r>
          </w:p>
        </w:tc>
        <w:tc>
          <w:tcPr>
            <w:tcW w:w="80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8E9AF2"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Отклонение Утверждено на 2018 / заявка на 2018, %</w:t>
            </w:r>
          </w:p>
        </w:tc>
        <w:tc>
          <w:tcPr>
            <w:tcW w:w="7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DB29C1" w14:textId="77777777" w:rsidR="004C1BFD" w:rsidRPr="00E17399" w:rsidRDefault="004C1BFD" w:rsidP="004C1BFD">
            <w:pPr>
              <w:spacing w:after="0"/>
              <w:jc w:val="center"/>
              <w:rPr>
                <w:rFonts w:ascii="Myriad Pro" w:hAnsi="Myriad Pro" w:cs="Arial"/>
                <w:bCs/>
                <w:color w:val="FFFFFF"/>
              </w:rPr>
            </w:pPr>
            <w:r w:rsidRPr="00E17399">
              <w:rPr>
                <w:rFonts w:ascii="Myriad Pro" w:hAnsi="Myriad Pro" w:cs="Arial"/>
                <w:bCs/>
                <w:color w:val="FFFFFF"/>
              </w:rPr>
              <w:t>Утверждено на 2018 / факт за 2016, %</w:t>
            </w:r>
          </w:p>
        </w:tc>
      </w:tr>
      <w:tr w:rsidR="004C1BFD" w:rsidRPr="00E17399" w14:paraId="1A4CABCD" w14:textId="77777777" w:rsidTr="00996FC6">
        <w:trPr>
          <w:trHeight w:val="322"/>
          <w:jc w:val="center"/>
        </w:trPr>
        <w:tc>
          <w:tcPr>
            <w:tcW w:w="92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E5F077" w14:textId="77777777" w:rsidR="004C1BFD" w:rsidRPr="00BD3E9F" w:rsidRDefault="004C1BFD" w:rsidP="004C1BFD">
            <w:pPr>
              <w:spacing w:after="0"/>
              <w:jc w:val="center"/>
              <w:rPr>
                <w:rFonts w:ascii="Myriad Pro" w:hAnsi="Myriad Pro" w:cs="Arial"/>
                <w:bCs/>
                <w:color w:val="FFFFFF"/>
              </w:rPr>
            </w:pPr>
            <w:r w:rsidRPr="00BD3E9F">
              <w:rPr>
                <w:rFonts w:ascii="Myriad Pro" w:hAnsi="Myriad Pro" w:cs="Arial"/>
                <w:bCs/>
                <w:color w:val="FFFFFF"/>
              </w:rPr>
              <w:t>1</w:t>
            </w:r>
          </w:p>
        </w:tc>
        <w:tc>
          <w:tcPr>
            <w:tcW w:w="4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64708BB" w14:textId="77777777" w:rsidR="004C1BFD" w:rsidRPr="00E37282" w:rsidRDefault="004C1BFD" w:rsidP="004C1BFD">
            <w:pPr>
              <w:spacing w:after="0"/>
              <w:jc w:val="center"/>
              <w:rPr>
                <w:rFonts w:ascii="Myriad Pro" w:hAnsi="Myriad Pro" w:cs="Arial"/>
                <w:bCs/>
                <w:color w:val="FFFFFF"/>
              </w:rPr>
            </w:pPr>
            <w:r w:rsidRPr="00E37282">
              <w:rPr>
                <w:rFonts w:ascii="Myriad Pro" w:hAnsi="Myriad Pro" w:cs="Arial"/>
                <w:bCs/>
                <w:color w:val="FFFFFF"/>
              </w:rPr>
              <w:t>2</w:t>
            </w:r>
          </w:p>
        </w:tc>
        <w:tc>
          <w:tcPr>
            <w:tcW w:w="126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26BF61" w14:textId="77777777" w:rsidR="004C1BFD" w:rsidRPr="00C367F0" w:rsidRDefault="004C1BFD" w:rsidP="004C1BFD">
            <w:pPr>
              <w:spacing w:after="0"/>
              <w:jc w:val="center"/>
              <w:rPr>
                <w:rFonts w:ascii="Myriad Pro" w:hAnsi="Myriad Pro" w:cs="Arial"/>
                <w:bCs/>
                <w:color w:val="FFFFFF"/>
              </w:rPr>
            </w:pPr>
            <w:r w:rsidRPr="00C367F0">
              <w:rPr>
                <w:rFonts w:ascii="Myriad Pro" w:hAnsi="Myriad Pro" w:cs="Arial"/>
                <w:bCs/>
                <w:color w:val="FFFFFF"/>
              </w:rPr>
              <w:t>3</w:t>
            </w:r>
          </w:p>
        </w:tc>
        <w:tc>
          <w:tcPr>
            <w:tcW w:w="76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88D716" w14:textId="77777777" w:rsidR="004C1BFD" w:rsidRPr="005659CA" w:rsidRDefault="004C1BFD" w:rsidP="004C1BFD">
            <w:pPr>
              <w:spacing w:after="0"/>
              <w:jc w:val="center"/>
              <w:rPr>
                <w:rFonts w:ascii="Myriad Pro" w:hAnsi="Myriad Pro" w:cs="Arial"/>
                <w:bCs/>
                <w:color w:val="FFFFFF"/>
              </w:rPr>
            </w:pPr>
            <w:r w:rsidRPr="005659CA">
              <w:rPr>
                <w:rFonts w:ascii="Myriad Pro" w:hAnsi="Myriad Pro" w:cs="Arial"/>
                <w:bCs/>
                <w:color w:val="FFFFFF"/>
              </w:rPr>
              <w:t>4</w:t>
            </w:r>
          </w:p>
        </w:tc>
        <w:tc>
          <w:tcPr>
            <w:tcW w:w="80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B041BB" w14:textId="77777777" w:rsidR="004C1BFD" w:rsidRPr="00B75710" w:rsidRDefault="004C1BFD" w:rsidP="004C1BFD">
            <w:pPr>
              <w:spacing w:after="0"/>
              <w:jc w:val="center"/>
              <w:rPr>
                <w:rFonts w:ascii="Myriad Pro" w:hAnsi="Myriad Pro" w:cs="Arial"/>
                <w:bCs/>
                <w:color w:val="FFFFFF"/>
              </w:rPr>
            </w:pPr>
            <w:r w:rsidRPr="00B75710">
              <w:rPr>
                <w:rFonts w:ascii="Myriad Pro" w:hAnsi="Myriad Pro" w:cs="Arial"/>
                <w:bCs/>
                <w:color w:val="FFFFFF"/>
              </w:rPr>
              <w:t>5</w:t>
            </w:r>
          </w:p>
        </w:tc>
        <w:tc>
          <w:tcPr>
            <w:tcW w:w="77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D67B80" w14:textId="77777777" w:rsidR="004C1BFD" w:rsidRPr="00897FA0" w:rsidRDefault="004C1BFD" w:rsidP="004C1BFD">
            <w:pPr>
              <w:spacing w:after="0"/>
              <w:jc w:val="center"/>
              <w:rPr>
                <w:rFonts w:ascii="Myriad Pro" w:hAnsi="Myriad Pro" w:cs="Arial"/>
                <w:bCs/>
                <w:color w:val="FFFFFF"/>
              </w:rPr>
            </w:pPr>
            <w:r w:rsidRPr="00897FA0">
              <w:rPr>
                <w:rFonts w:ascii="Myriad Pro" w:hAnsi="Myriad Pro" w:cs="Arial"/>
                <w:bCs/>
                <w:color w:val="FFFFFF"/>
              </w:rPr>
              <w:t>6</w:t>
            </w:r>
          </w:p>
        </w:tc>
      </w:tr>
      <w:tr w:rsidR="004C1BFD" w:rsidRPr="00E17399" w14:paraId="10277447" w14:textId="77777777" w:rsidTr="00996FC6">
        <w:trPr>
          <w:trHeight w:val="539"/>
          <w:jc w:val="center"/>
        </w:trPr>
        <w:tc>
          <w:tcPr>
            <w:tcW w:w="922"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A67AA32" w14:textId="77777777" w:rsidR="004C1BFD" w:rsidRPr="00BD3E9F" w:rsidRDefault="004C1BFD" w:rsidP="004C1BFD">
            <w:pPr>
              <w:spacing w:after="0"/>
              <w:rPr>
                <w:rFonts w:ascii="Myriad Pro" w:hAnsi="Myriad Pro" w:cs="Arial"/>
                <w:color w:val="000000"/>
              </w:rPr>
            </w:pPr>
            <w:r w:rsidRPr="00BD3E9F">
              <w:rPr>
                <w:rFonts w:ascii="Myriad Pro" w:hAnsi="Myriad Pro" w:cs="Arial"/>
                <w:color w:val="000000"/>
              </w:rPr>
              <w:t>Расходы на оплату труда</w:t>
            </w:r>
          </w:p>
        </w:tc>
        <w:tc>
          <w:tcPr>
            <w:tcW w:w="46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45F90805" w14:textId="77777777" w:rsidR="004C1BFD" w:rsidRPr="00E37282" w:rsidRDefault="004C1BFD" w:rsidP="004C1BFD">
            <w:pPr>
              <w:spacing w:after="0"/>
              <w:jc w:val="center"/>
              <w:rPr>
                <w:rFonts w:ascii="Myriad Pro" w:hAnsi="Myriad Pro" w:cs="Arial"/>
                <w:color w:val="000000"/>
              </w:rPr>
            </w:pPr>
            <w:r w:rsidRPr="00E37282">
              <w:rPr>
                <w:rFonts w:ascii="Myriad Pro" w:hAnsi="Myriad Pro" w:cs="Arial"/>
                <w:color w:val="000000"/>
              </w:rPr>
              <w:t>1 825 646,73</w:t>
            </w:r>
          </w:p>
        </w:tc>
        <w:tc>
          <w:tcPr>
            <w:tcW w:w="126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DB58912" w14:textId="77777777" w:rsidR="004C1BFD" w:rsidRPr="00C367F0" w:rsidRDefault="004C1BFD" w:rsidP="004C1BFD">
            <w:pPr>
              <w:spacing w:after="0"/>
              <w:jc w:val="center"/>
              <w:rPr>
                <w:rFonts w:ascii="Myriad Pro" w:hAnsi="Myriad Pro" w:cs="Arial"/>
                <w:color w:val="000000"/>
              </w:rPr>
            </w:pPr>
            <w:r w:rsidRPr="00C367F0">
              <w:rPr>
                <w:rFonts w:ascii="Myriad Pro" w:hAnsi="Myriad Pro" w:cs="Arial"/>
                <w:color w:val="000000"/>
              </w:rPr>
              <w:t>4</w:t>
            </w:r>
            <w:r>
              <w:rPr>
                <w:rFonts w:ascii="Myriad Pro" w:hAnsi="Myriad Pro" w:cs="Arial"/>
                <w:color w:val="000000"/>
              </w:rPr>
              <w:t> 491 065,59</w:t>
            </w:r>
          </w:p>
        </w:tc>
        <w:tc>
          <w:tcPr>
            <w:tcW w:w="76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8586EE7" w14:textId="77777777" w:rsidR="004C1BFD" w:rsidRPr="005659CA" w:rsidRDefault="004C1BFD" w:rsidP="004C1BFD">
            <w:pPr>
              <w:spacing w:after="0"/>
              <w:jc w:val="center"/>
              <w:rPr>
                <w:rFonts w:ascii="Myriad Pro" w:hAnsi="Myriad Pro" w:cs="Arial"/>
                <w:color w:val="000000"/>
              </w:rPr>
            </w:pPr>
            <w:r w:rsidRPr="005659CA">
              <w:rPr>
                <w:rFonts w:ascii="Myriad Pro" w:hAnsi="Myriad Pro" w:cs="Arial"/>
                <w:color w:val="000000"/>
              </w:rPr>
              <w:t>2 308 324,76</w:t>
            </w:r>
          </w:p>
        </w:tc>
        <w:tc>
          <w:tcPr>
            <w:tcW w:w="801"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3A35508" w14:textId="77777777" w:rsidR="004C1BFD" w:rsidRPr="00B75710" w:rsidRDefault="004C1BFD" w:rsidP="004C1BFD">
            <w:pPr>
              <w:spacing w:after="0"/>
              <w:jc w:val="center"/>
              <w:rPr>
                <w:rFonts w:ascii="Myriad Pro" w:hAnsi="Myriad Pro" w:cs="Arial"/>
                <w:color w:val="000000"/>
              </w:rPr>
            </w:pPr>
            <w:r>
              <w:rPr>
                <w:rFonts w:ascii="Myriad Pro" w:hAnsi="Myriad Pro" w:cs="Arial"/>
                <w:color w:val="000000"/>
              </w:rPr>
              <w:t>51,40</w:t>
            </w:r>
          </w:p>
        </w:tc>
        <w:tc>
          <w:tcPr>
            <w:tcW w:w="778"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C01E7D4" w14:textId="77777777" w:rsidR="004C1BFD" w:rsidRPr="00897FA0" w:rsidRDefault="004C1BFD" w:rsidP="004C1BFD">
            <w:pPr>
              <w:spacing w:after="0"/>
              <w:jc w:val="center"/>
              <w:rPr>
                <w:rFonts w:ascii="Myriad Pro" w:hAnsi="Myriad Pro" w:cs="Arial"/>
                <w:color w:val="000000"/>
              </w:rPr>
            </w:pPr>
            <w:r w:rsidRPr="00897FA0">
              <w:rPr>
                <w:rFonts w:ascii="Myriad Pro" w:hAnsi="Myriad Pro" w:cs="Arial"/>
                <w:color w:val="000000"/>
              </w:rPr>
              <w:t>126,44</w:t>
            </w:r>
          </w:p>
        </w:tc>
      </w:tr>
    </w:tbl>
    <w:p w14:paraId="54A48D7A" w14:textId="77777777" w:rsidR="004C1BFD" w:rsidRPr="00BD3E9F" w:rsidRDefault="004C1BFD" w:rsidP="004C1BFD">
      <w:pPr>
        <w:spacing w:after="0" w:line="360" w:lineRule="auto"/>
        <w:ind w:firstLine="567"/>
        <w:contextualSpacing/>
        <w:jc w:val="both"/>
        <w:rPr>
          <w:rFonts w:ascii="Myriad Pro" w:eastAsia="Calibri" w:hAnsi="Myriad Pro"/>
          <w:color w:val="FF0000"/>
          <w:sz w:val="26"/>
          <w:szCs w:val="26"/>
        </w:rPr>
      </w:pPr>
    </w:p>
    <w:p w14:paraId="47D45850" w14:textId="77777777" w:rsidR="004C1BFD" w:rsidRPr="00E37282" w:rsidRDefault="004C1BFD" w:rsidP="004C1BFD">
      <w:pPr>
        <w:spacing w:line="360" w:lineRule="auto"/>
        <w:contextualSpacing/>
        <w:jc w:val="both"/>
        <w:rPr>
          <w:rFonts w:ascii="Myriad Pro" w:eastAsia="Calibri" w:hAnsi="Myriad Pro"/>
          <w:b/>
          <w:color w:val="000000" w:themeColor="text1"/>
          <w:sz w:val="26"/>
          <w:szCs w:val="26"/>
        </w:rPr>
      </w:pPr>
      <w:r w:rsidRPr="00E37282">
        <w:rPr>
          <w:rFonts w:ascii="Myriad Pro" w:eastAsia="Calibri" w:hAnsi="Myriad Pro"/>
          <w:b/>
          <w:color w:val="000000" w:themeColor="text1"/>
          <w:sz w:val="26"/>
          <w:szCs w:val="26"/>
        </w:rPr>
        <w:t>ПОЗИЦИЯ ТЕРРИТОРИАЛЬНОЙ СЕТЕВОЙ ОРГАНИЗАЦИИ</w:t>
      </w:r>
    </w:p>
    <w:p w14:paraId="384CCA7B" w14:textId="1A2255DE" w:rsidR="004C1BFD" w:rsidRPr="00E17399" w:rsidRDefault="004C1BFD" w:rsidP="004C1BFD">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Расходы на оплату труда</w:t>
      </w:r>
      <w:r w:rsidRPr="005659CA">
        <w:rPr>
          <w:rFonts w:ascii="Myriad Pro" w:eastAsia="Calibri" w:hAnsi="Myriad Pro"/>
          <w:sz w:val="26"/>
          <w:szCs w:val="26"/>
        </w:rPr>
        <w:t xml:space="preserve"> на 2018 год определены филиалом </w:t>
      </w:r>
      <w:r w:rsidR="00165B45">
        <w:rPr>
          <w:rFonts w:ascii="Myriad Pro" w:eastAsia="Calibri" w:hAnsi="Myriad Pro"/>
          <w:sz w:val="26"/>
          <w:szCs w:val="26"/>
        </w:rPr>
        <w:t>ПАО </w:t>
      </w:r>
      <w:r w:rsidRPr="005659CA">
        <w:rPr>
          <w:rFonts w:ascii="Myriad Pro" w:eastAsia="Calibri" w:hAnsi="Myriad Pro"/>
          <w:sz w:val="26"/>
          <w:szCs w:val="26"/>
        </w:rPr>
        <w:t>«МРСК Сибири» - «Красноярскэнерго» в</w:t>
      </w:r>
      <w:r w:rsidRPr="00B75710">
        <w:rPr>
          <w:rFonts w:ascii="Myriad Pro" w:eastAsia="Calibri" w:hAnsi="Myriad Pro"/>
          <w:sz w:val="26"/>
          <w:szCs w:val="26"/>
        </w:rPr>
        <w:t xml:space="preserve"> размере </w:t>
      </w:r>
      <w:r w:rsidRPr="00787C9C">
        <w:rPr>
          <w:rFonts w:ascii="Myriad Pro" w:eastAsia="Calibri" w:hAnsi="Myriad Pro"/>
          <w:sz w:val="26"/>
          <w:szCs w:val="26"/>
        </w:rPr>
        <w:t xml:space="preserve">4 640 049,95 тыс. руб., в том числе </w:t>
      </w:r>
      <w:r>
        <w:rPr>
          <w:rFonts w:ascii="Myriad Pro" w:eastAsia="Calibri" w:hAnsi="Myriad Pro"/>
          <w:sz w:val="26"/>
          <w:szCs w:val="26"/>
        </w:rPr>
        <w:t>4 491 065,59</w:t>
      </w:r>
      <w:r w:rsidRPr="00787C9C">
        <w:rPr>
          <w:rFonts w:ascii="Myriad Pro" w:eastAsia="Calibri" w:hAnsi="Myriad Pro"/>
          <w:sz w:val="26"/>
          <w:szCs w:val="26"/>
        </w:rPr>
        <w:t xml:space="preserve"> тыс. руб.</w:t>
      </w:r>
      <w:r>
        <w:rPr>
          <w:rFonts w:ascii="Myriad Pro" w:eastAsia="Calibri" w:hAnsi="Myriad Pro"/>
          <w:sz w:val="26"/>
          <w:szCs w:val="26"/>
        </w:rPr>
        <w:t xml:space="preserve"> –</w:t>
      </w:r>
      <w:r w:rsidRPr="00787C9C">
        <w:rPr>
          <w:rFonts w:ascii="Myriad Pro" w:eastAsia="Calibri" w:hAnsi="Myriad Pro"/>
          <w:sz w:val="26"/>
          <w:szCs w:val="26"/>
        </w:rPr>
        <w:t xml:space="preserve"> расходы</w:t>
      </w:r>
      <w:r>
        <w:rPr>
          <w:rFonts w:ascii="Myriad Pro" w:eastAsia="Calibri" w:hAnsi="Myriad Pro"/>
          <w:sz w:val="26"/>
          <w:szCs w:val="26"/>
        </w:rPr>
        <w:t>,</w:t>
      </w:r>
      <w:r w:rsidRPr="00787C9C">
        <w:rPr>
          <w:rFonts w:ascii="Myriad Pro" w:eastAsia="Calibri" w:hAnsi="Myriad Pro"/>
          <w:sz w:val="26"/>
          <w:szCs w:val="26"/>
        </w:rPr>
        <w:t xml:space="preserve"> понесенные филиалом и расходы Исполнительного аппарата – </w:t>
      </w:r>
      <w:r>
        <w:rPr>
          <w:rFonts w:ascii="Myriad Pro" w:eastAsia="Calibri" w:hAnsi="Myriad Pro"/>
          <w:sz w:val="26"/>
          <w:szCs w:val="26"/>
        </w:rPr>
        <w:t>148 984,36</w:t>
      </w:r>
      <w:r w:rsidRPr="00787C9C">
        <w:rPr>
          <w:rFonts w:ascii="Myriad Pro" w:eastAsia="Calibri" w:hAnsi="Myriad Pro"/>
          <w:sz w:val="26"/>
          <w:szCs w:val="26"/>
        </w:rPr>
        <w:t xml:space="preserve"> тыс. руб.</w:t>
      </w:r>
      <w:r>
        <w:rPr>
          <w:rFonts w:ascii="Myriad Pro" w:eastAsia="Calibri" w:hAnsi="Myriad Pro"/>
          <w:sz w:val="26"/>
          <w:szCs w:val="26"/>
        </w:rPr>
        <w:t>,</w:t>
      </w:r>
      <w:r w:rsidRPr="00E17399">
        <w:rPr>
          <w:rFonts w:ascii="Myriad Pro" w:eastAsia="Calibri" w:hAnsi="Myriad Pro"/>
          <w:sz w:val="26"/>
          <w:szCs w:val="26"/>
        </w:rPr>
        <w:t xml:space="preserve"> и заявлены в составе подконтрольных расходов.</w:t>
      </w:r>
    </w:p>
    <w:p w14:paraId="7500AD38" w14:textId="1752E667"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 xml:space="preserve">Для обоснования заявленной суммы расходов на оплату труда 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Сибирь» - «Красноярскэнерго» были представлены следующие документы:</w:t>
      </w:r>
    </w:p>
    <w:p w14:paraId="360223B2"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отраслевое тарифное соглашение;</w:t>
      </w:r>
    </w:p>
    <w:p w14:paraId="0B20424D" w14:textId="3FF34BE1"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штатное расписание филиала </w:t>
      </w:r>
      <w:r w:rsidR="00165B45">
        <w:rPr>
          <w:rFonts w:ascii="Myriad Pro" w:hAnsi="Myriad Pro"/>
          <w:sz w:val="26"/>
          <w:szCs w:val="26"/>
        </w:rPr>
        <w:t>ПАО </w:t>
      </w:r>
      <w:r w:rsidRPr="00E17399">
        <w:rPr>
          <w:rFonts w:ascii="Myriad Pro" w:hAnsi="Myriad Pro"/>
          <w:sz w:val="26"/>
          <w:szCs w:val="26"/>
        </w:rPr>
        <w:t>«МРСК Сибири» - «Красноярскэнерго»;</w:t>
      </w:r>
    </w:p>
    <w:p w14:paraId="6F9C4741"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копия информационного письма о размере ММТС;</w:t>
      </w:r>
    </w:p>
    <w:p w14:paraId="59668D29" w14:textId="2F0C8306"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коллективный договор филиала </w:t>
      </w:r>
      <w:r w:rsidR="00165B45">
        <w:rPr>
          <w:rFonts w:ascii="Myriad Pro" w:hAnsi="Myriad Pro"/>
          <w:sz w:val="26"/>
          <w:szCs w:val="26"/>
        </w:rPr>
        <w:t>ПАО </w:t>
      </w:r>
      <w:r w:rsidRPr="00E17399">
        <w:rPr>
          <w:rFonts w:ascii="Myriad Pro" w:hAnsi="Myriad Pro"/>
          <w:sz w:val="26"/>
          <w:szCs w:val="26"/>
        </w:rPr>
        <w:t>«МРСК Сибири» - «Красноярскэнерго» на 2013-2015 г</w:t>
      </w:r>
      <w:r w:rsidR="00F4263D">
        <w:rPr>
          <w:rFonts w:ascii="Myriad Pro" w:hAnsi="Myriad Pro"/>
          <w:sz w:val="26"/>
          <w:szCs w:val="26"/>
        </w:rPr>
        <w:t>г. </w:t>
      </w:r>
      <w:r w:rsidRPr="00E17399">
        <w:rPr>
          <w:rFonts w:ascii="Myriad Pro" w:hAnsi="Myriad Pro"/>
          <w:sz w:val="26"/>
          <w:szCs w:val="26"/>
        </w:rPr>
        <w:t>(продлен до 31.12.2018 г.);</w:t>
      </w:r>
    </w:p>
    <w:p w14:paraId="4E42442C"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положение об оплате труда, мотивации, льготах, компенсации и других выплатах социального характера (социальный пакет) работников.</w:t>
      </w:r>
    </w:p>
    <w:p w14:paraId="5F3E2380" w14:textId="4C1D8736"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w:t>
      </w:r>
      <w:r w:rsidR="0041096B">
        <w:rPr>
          <w:rFonts w:ascii="Myriad Pro" w:hAnsi="Myriad Pro"/>
          <w:sz w:val="26"/>
          <w:szCs w:val="26"/>
        </w:rPr>
        <w:t>№ </w:t>
      </w:r>
      <w:r w:rsidRPr="00E17399">
        <w:rPr>
          <w:rFonts w:ascii="Myriad Pro" w:hAnsi="Myriad Pro"/>
          <w:sz w:val="26"/>
          <w:szCs w:val="26"/>
        </w:rPr>
        <w:t xml:space="preserve">13/02/22015-исх от 15.09.2017 </w:t>
      </w:r>
      <w:r w:rsidR="00F4263D">
        <w:rPr>
          <w:rFonts w:ascii="Myriad Pro" w:hAnsi="Myriad Pro"/>
          <w:sz w:val="26"/>
          <w:szCs w:val="26"/>
        </w:rPr>
        <w:t>г. </w:t>
      </w:r>
      <w:r w:rsidRPr="00E17399">
        <w:rPr>
          <w:rFonts w:ascii="Myriad Pro" w:hAnsi="Myriad Pro"/>
          <w:sz w:val="26"/>
          <w:szCs w:val="26"/>
        </w:rPr>
        <w:t>были предоставлены дополнительные материалы:</w:t>
      </w:r>
    </w:p>
    <w:p w14:paraId="6DE4C555"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 обосновывающая численность персонала;</w:t>
      </w:r>
    </w:p>
    <w:p w14:paraId="7C7333EE" w14:textId="77777777" w:rsidR="004C1BFD" w:rsidRPr="00E17399" w:rsidRDefault="004C1BFD" w:rsidP="001C1435">
      <w:pPr>
        <w:pStyle w:val="a5"/>
        <w:numPr>
          <w:ilvl w:val="0"/>
          <w:numId w:val="41"/>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и пояснения по величинам тарифного коэффициента, процента выплат, связанного с режимом работы и условиями труда, вознаграждения за выслугу лет, выплат по итогам года, выплат по районному коэффициенту и северным надбавкам.</w:t>
      </w:r>
    </w:p>
    <w:p w14:paraId="6A9C1A95" w14:textId="623EC1B2"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Расходы на оплату труда на 2018 год определены филиалом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на основании следующих данных: </w:t>
      </w:r>
    </w:p>
    <w:p w14:paraId="01B4C057" w14:textId="509D7572" w:rsidR="004C1BFD" w:rsidRPr="00E17399" w:rsidRDefault="00165B45" w:rsidP="001C1435">
      <w:pPr>
        <w:pStyle w:val="a5"/>
        <w:numPr>
          <w:ilvl w:val="0"/>
          <w:numId w:val="3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ПАО </w:t>
      </w:r>
      <w:r w:rsidR="004C1BFD" w:rsidRPr="00E17399">
        <w:rPr>
          <w:rFonts w:ascii="Myriad Pro" w:hAnsi="Myriad Pro"/>
          <w:sz w:val="26"/>
          <w:szCs w:val="26"/>
        </w:rPr>
        <w:t>«МРСК Сибири» является членом объединения работодателей электроэнергетики;</w:t>
      </w:r>
    </w:p>
    <w:p w14:paraId="0E4386E6" w14:textId="77777777" w:rsidR="004C1BFD" w:rsidRPr="00E17399"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доплаты стимулирующего и компенсационного характера для расчета затрат по заработной плате взяты на основе ОТС на 2016-2018 годы:</w:t>
      </w:r>
    </w:p>
    <w:p w14:paraId="4F9AEF5C"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процент выплат, связанных с режимом работы – 12,5%;</w:t>
      </w:r>
    </w:p>
    <w:p w14:paraId="05DD8A0C"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текущее премирование в размере – 75%;</w:t>
      </w:r>
    </w:p>
    <w:p w14:paraId="1F0597DF" w14:textId="77777777" w:rsidR="004C1BFD" w:rsidRPr="0076237E"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за выслугу лет – 15%;</w:t>
      </w:r>
    </w:p>
    <w:p w14:paraId="34A0119E" w14:textId="77777777" w:rsidR="004C1BFD" w:rsidRPr="00E37282" w:rsidRDefault="004C1BFD" w:rsidP="001C1435">
      <w:pPr>
        <w:pStyle w:val="a5"/>
        <w:numPr>
          <w:ilvl w:val="0"/>
          <w:numId w:val="7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по итогам работы за год – 33%</w:t>
      </w:r>
      <w:r>
        <w:rPr>
          <w:rFonts w:ascii="Myriad Pro" w:hAnsi="Myriad Pro"/>
          <w:sz w:val="26"/>
          <w:szCs w:val="26"/>
        </w:rPr>
        <w:t>;</w:t>
      </w:r>
    </w:p>
    <w:p w14:paraId="7BD09870" w14:textId="77777777" w:rsidR="004C1BFD" w:rsidRPr="005659CA" w:rsidRDefault="004C1BFD" w:rsidP="001C1435">
      <w:pPr>
        <w:pStyle w:val="a5"/>
        <w:numPr>
          <w:ilvl w:val="0"/>
          <w:numId w:val="75"/>
        </w:numPr>
        <w:spacing w:after="0" w:line="360" w:lineRule="auto"/>
        <w:ind w:left="1418" w:hanging="426"/>
        <w:jc w:val="both"/>
        <w:rPr>
          <w:rFonts w:ascii="Myriad Pro" w:hAnsi="Myriad Pro"/>
          <w:sz w:val="26"/>
          <w:szCs w:val="26"/>
        </w:rPr>
      </w:pPr>
      <w:r w:rsidRPr="005659CA">
        <w:rPr>
          <w:rFonts w:ascii="Myriad Pro" w:hAnsi="Myriad Pro"/>
          <w:sz w:val="26"/>
          <w:szCs w:val="26"/>
        </w:rPr>
        <w:t>выплаты по районному коэффициенту и северные надбавки – 62,2%;</w:t>
      </w:r>
    </w:p>
    <w:p w14:paraId="0C74E9D1" w14:textId="77777777" w:rsidR="004C1BFD" w:rsidRPr="00B75710"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B75710">
        <w:rPr>
          <w:rFonts w:ascii="Myriad Pro" w:hAnsi="Myriad Pro"/>
          <w:sz w:val="26"/>
          <w:szCs w:val="26"/>
        </w:rPr>
        <w:t>утвержденного штатного расписания, действующего с 01.11.2016г.;</w:t>
      </w:r>
    </w:p>
    <w:p w14:paraId="7C3AA467" w14:textId="1DD42212" w:rsidR="004C1BFD" w:rsidRPr="00C367F0"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897FA0">
        <w:rPr>
          <w:rFonts w:ascii="Myriad Pro" w:hAnsi="Myriad Pro"/>
          <w:sz w:val="26"/>
          <w:szCs w:val="26"/>
        </w:rPr>
        <w:t xml:space="preserve">ММТС на 2018 год в размере 7 937,31 руб., согласно информационным письмам Общероссийского отраслевого объединения работодателей </w:t>
      </w:r>
      <w:r w:rsidRPr="00897FA0">
        <w:rPr>
          <w:rFonts w:ascii="Myriad Pro" w:hAnsi="Myriad Pro"/>
          <w:sz w:val="26"/>
          <w:szCs w:val="26"/>
        </w:rPr>
        <w:lastRenderedPageBreak/>
        <w:t>электроэнергетики от 18.01.2</w:t>
      </w:r>
      <w:r w:rsidRPr="00985076">
        <w:rPr>
          <w:rFonts w:ascii="Myriad Pro" w:hAnsi="Myriad Pro"/>
          <w:sz w:val="26"/>
          <w:szCs w:val="26"/>
        </w:rPr>
        <w:t>017</w:t>
      </w:r>
      <w:r w:rsidR="00F4263D">
        <w:rPr>
          <w:rFonts w:ascii="Myriad Pro" w:hAnsi="Myriad Pro"/>
          <w:sz w:val="26"/>
          <w:szCs w:val="26"/>
        </w:rPr>
        <w:t>г. </w:t>
      </w:r>
      <w:r w:rsidR="0041096B">
        <w:rPr>
          <w:rFonts w:ascii="Myriad Pro" w:hAnsi="Myriad Pro"/>
          <w:sz w:val="26"/>
          <w:szCs w:val="26"/>
        </w:rPr>
        <w:t>№ </w:t>
      </w:r>
      <w:r w:rsidRPr="00985076">
        <w:rPr>
          <w:rFonts w:ascii="Myriad Pro" w:hAnsi="Myriad Pro"/>
          <w:sz w:val="26"/>
          <w:szCs w:val="26"/>
        </w:rPr>
        <w:t>01/18 и от 12.07.2017</w:t>
      </w:r>
      <w:r w:rsidR="00F4263D">
        <w:rPr>
          <w:rFonts w:ascii="Myriad Pro" w:hAnsi="Myriad Pro"/>
          <w:sz w:val="26"/>
          <w:szCs w:val="26"/>
        </w:rPr>
        <w:t>г. </w:t>
      </w:r>
      <w:r w:rsidR="0041096B">
        <w:rPr>
          <w:rFonts w:ascii="Myriad Pro" w:hAnsi="Myriad Pro"/>
          <w:sz w:val="26"/>
          <w:szCs w:val="26"/>
        </w:rPr>
        <w:t>№ </w:t>
      </w:r>
      <w:r w:rsidRPr="00985076">
        <w:rPr>
          <w:rFonts w:ascii="Myriad Pro" w:hAnsi="Myriad Pro"/>
          <w:sz w:val="26"/>
          <w:szCs w:val="26"/>
        </w:rPr>
        <w:t>01/217 величина ММТС составила: на 1-ое полугодие 2017 года – 7 581 руб.; на 2-ое полугодие 2017</w:t>
      </w:r>
      <w:r>
        <w:rPr>
          <w:rFonts w:ascii="Myriad Pro" w:hAnsi="Myriad Pro"/>
          <w:sz w:val="26"/>
          <w:szCs w:val="26"/>
        </w:rPr>
        <w:t> </w:t>
      </w:r>
      <w:r w:rsidRPr="00C367F0">
        <w:rPr>
          <w:rFonts w:ascii="Myriad Pro" w:hAnsi="Myriad Pro"/>
          <w:sz w:val="26"/>
          <w:szCs w:val="26"/>
        </w:rPr>
        <w:t>года – 7 755 руб.;</w:t>
      </w:r>
    </w:p>
    <w:p w14:paraId="70C20D6F" w14:textId="77777777" w:rsidR="004C1BFD" w:rsidRPr="005659CA" w:rsidRDefault="004C1BFD" w:rsidP="001C1435">
      <w:pPr>
        <w:pStyle w:val="a5"/>
        <w:numPr>
          <w:ilvl w:val="0"/>
          <w:numId w:val="39"/>
        </w:numPr>
        <w:tabs>
          <w:tab w:val="left" w:pos="993"/>
        </w:tabs>
        <w:spacing w:after="0" w:line="360" w:lineRule="auto"/>
        <w:ind w:left="0" w:firstLine="567"/>
        <w:jc w:val="both"/>
        <w:rPr>
          <w:rFonts w:ascii="Myriad Pro" w:hAnsi="Myriad Pro"/>
          <w:sz w:val="26"/>
          <w:szCs w:val="26"/>
        </w:rPr>
      </w:pPr>
      <w:r w:rsidRPr="005659CA">
        <w:rPr>
          <w:rFonts w:ascii="Myriad Pro" w:hAnsi="Myriad Pro"/>
          <w:sz w:val="26"/>
          <w:szCs w:val="26"/>
        </w:rPr>
        <w:t>тарифного коэффициента (2,74), сложившегося по штатному расписанию.</w:t>
      </w:r>
    </w:p>
    <w:p w14:paraId="5F8A4BA4" w14:textId="77777777" w:rsidR="004C1BFD" w:rsidRPr="00B75710" w:rsidRDefault="004C1BFD" w:rsidP="004C1BFD">
      <w:pPr>
        <w:spacing w:after="0" w:line="360" w:lineRule="auto"/>
        <w:ind w:firstLine="567"/>
        <w:contextualSpacing/>
        <w:jc w:val="both"/>
        <w:rPr>
          <w:rFonts w:ascii="Myriad Pro" w:eastAsia="Calibri" w:hAnsi="Myriad Pro"/>
          <w:sz w:val="26"/>
          <w:szCs w:val="26"/>
        </w:rPr>
      </w:pPr>
    </w:p>
    <w:p w14:paraId="5784B735" w14:textId="77777777" w:rsidR="004C1BFD" w:rsidRPr="00B75710" w:rsidRDefault="004C1BFD" w:rsidP="004C1BFD">
      <w:pPr>
        <w:spacing w:line="360" w:lineRule="auto"/>
        <w:contextualSpacing/>
        <w:jc w:val="both"/>
        <w:rPr>
          <w:rFonts w:ascii="Myriad Pro" w:eastAsia="Calibri" w:hAnsi="Myriad Pro"/>
          <w:b/>
          <w:sz w:val="26"/>
          <w:szCs w:val="26"/>
        </w:rPr>
      </w:pPr>
      <w:r w:rsidRPr="00B75710">
        <w:rPr>
          <w:rFonts w:ascii="Myriad Pro" w:eastAsia="Calibri" w:hAnsi="Myriad Pro"/>
          <w:b/>
          <w:sz w:val="26"/>
          <w:szCs w:val="26"/>
        </w:rPr>
        <w:t>ПОЗИЦИЯ ОРГАНА РЕГУЛИРОВАНИЯ</w:t>
      </w:r>
    </w:p>
    <w:p w14:paraId="197543EC" w14:textId="3AA653FA" w:rsidR="004C1BFD" w:rsidRPr="00E17399" w:rsidRDefault="004C1BFD" w:rsidP="004C1BFD">
      <w:pPr>
        <w:spacing w:after="0" w:line="360" w:lineRule="auto"/>
        <w:ind w:firstLine="567"/>
        <w:contextualSpacing/>
        <w:jc w:val="both"/>
        <w:rPr>
          <w:rFonts w:ascii="Myriad Pro" w:eastAsia="Calibri" w:hAnsi="Myriad Pro"/>
          <w:sz w:val="26"/>
          <w:szCs w:val="26"/>
        </w:rPr>
      </w:pPr>
      <w:bookmarkStart w:id="12" w:name="_Hlk37182925"/>
      <w:r w:rsidRPr="00897FA0">
        <w:rPr>
          <w:rFonts w:ascii="Myriad Pro" w:eastAsia="Calibri" w:hAnsi="Myriad Pro"/>
          <w:sz w:val="26"/>
          <w:szCs w:val="26"/>
        </w:rPr>
        <w:t>Величин</w:t>
      </w:r>
      <w:r w:rsidRPr="00985076">
        <w:rPr>
          <w:rFonts w:ascii="Myriad Pro" w:eastAsia="Calibri" w:hAnsi="Myriad Pro"/>
          <w:sz w:val="26"/>
          <w:szCs w:val="26"/>
        </w:rPr>
        <w:t xml:space="preserve">а расходов на оплату труда, принятая РЭК Красноярского края в расчет НВВ филиала </w:t>
      </w:r>
      <w:r w:rsidR="00165B45">
        <w:rPr>
          <w:rFonts w:ascii="Myriad Pro" w:eastAsia="Calibri" w:hAnsi="Myriad Pro"/>
          <w:sz w:val="26"/>
          <w:szCs w:val="26"/>
        </w:rPr>
        <w:t>ПАО </w:t>
      </w:r>
      <w:r w:rsidRPr="00985076">
        <w:rPr>
          <w:rFonts w:ascii="Myriad Pro" w:eastAsia="Calibri" w:hAnsi="Myriad Pro"/>
          <w:sz w:val="26"/>
          <w:szCs w:val="26"/>
        </w:rPr>
        <w:t>«МРСК Сибири» - «Красноярскэнерго» при установлении долгосрочных параметров регулирования на 2018-2022 год, составляет 2 308 324,76 тыс. руб. на основании выписки из прото</w:t>
      </w:r>
      <w:r w:rsidRPr="00E17399">
        <w:rPr>
          <w:rFonts w:ascii="Myriad Pro" w:eastAsia="Calibri" w:hAnsi="Myriad Pro"/>
          <w:sz w:val="26"/>
          <w:szCs w:val="26"/>
        </w:rPr>
        <w:t xml:space="preserve">кола заседания правления Региональной энергетической комиссии Красноярского края от 27.12.2017 </w:t>
      </w:r>
      <w:r w:rsidR="00F4263D">
        <w:rPr>
          <w:rFonts w:ascii="Myriad Pro" w:eastAsia="Calibri" w:hAnsi="Myriad Pro"/>
          <w:sz w:val="26"/>
          <w:szCs w:val="26"/>
        </w:rPr>
        <w:t>г. </w:t>
      </w:r>
      <w:r w:rsidRPr="00E17399">
        <w:rPr>
          <w:rFonts w:ascii="Myriad Pro" w:eastAsia="Calibri" w:hAnsi="Myriad Pro"/>
          <w:sz w:val="26"/>
          <w:szCs w:val="26"/>
        </w:rPr>
        <w:t>№101</w:t>
      </w:r>
      <w:r w:rsidRPr="00E17399">
        <w:rPr>
          <w:rFonts w:ascii="Myriad Pro" w:hAnsi="Myriad Pro"/>
          <w:sz w:val="26"/>
          <w:szCs w:val="26"/>
        </w:rPr>
        <w:t>, в которой отражено</w:t>
      </w:r>
      <w:r w:rsidRPr="00E17399">
        <w:rPr>
          <w:rFonts w:ascii="Myriad Pro" w:eastAsia="Calibri" w:hAnsi="Myriad Pro"/>
          <w:sz w:val="26"/>
          <w:szCs w:val="26"/>
        </w:rPr>
        <w:t xml:space="preserve">, что предприятию отказано во включении в тарифы расходов по статье «Расходы на оплату труда» в предложенном предприятием размере, в связи с недостаточностью документального и нормативного обоснования. </w:t>
      </w:r>
    </w:p>
    <w:p w14:paraId="42BB7C24" w14:textId="3A2E146D"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согласно письму РЭК Красноярского края от 08.02.2018 №02-339 на №1.3/02/343 от 11.01.2018 </w:t>
      </w:r>
      <w:r w:rsidR="00F4263D">
        <w:rPr>
          <w:rFonts w:ascii="Myriad Pro" w:eastAsia="Calibri" w:hAnsi="Myriad Pro"/>
          <w:sz w:val="26"/>
          <w:szCs w:val="26"/>
        </w:rPr>
        <w:t>г. </w:t>
      </w:r>
      <w:r w:rsidRPr="00E17399">
        <w:rPr>
          <w:rFonts w:ascii="Myriad Pro" w:eastAsia="Calibri" w:hAnsi="Myriad Pro"/>
          <w:sz w:val="26"/>
          <w:szCs w:val="26"/>
        </w:rPr>
        <w:t xml:space="preserve">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 </w:t>
      </w:r>
    </w:p>
    <w:bookmarkEnd w:id="12"/>
    <w:p w14:paraId="2D964EE4"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p>
    <w:p w14:paraId="7A5D442F" w14:textId="77777777" w:rsidR="004C1BFD" w:rsidRPr="00E17399" w:rsidRDefault="004C1BFD" w:rsidP="004C1BFD">
      <w:pPr>
        <w:spacing w:line="360" w:lineRule="auto"/>
        <w:contextualSpacing/>
        <w:jc w:val="both"/>
        <w:rPr>
          <w:rFonts w:ascii="Myriad Pro" w:eastAsia="Calibri" w:hAnsi="Myriad Pro"/>
          <w:b/>
          <w:sz w:val="26"/>
          <w:szCs w:val="26"/>
        </w:rPr>
      </w:pPr>
      <w:r w:rsidRPr="00E17399">
        <w:rPr>
          <w:rFonts w:ascii="Myriad Pro" w:eastAsia="Calibri" w:hAnsi="Myriad Pro"/>
          <w:b/>
          <w:sz w:val="26"/>
          <w:szCs w:val="26"/>
        </w:rPr>
        <w:t>ПОЗИЦИЯ ИСПОЛНИТЕЛЯ</w:t>
      </w:r>
    </w:p>
    <w:p w14:paraId="670DCA97" w14:textId="77777777" w:rsidR="004C1BFD" w:rsidRPr="00E17399" w:rsidRDefault="004C1BFD" w:rsidP="004C1BF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Исполнитель, определяя расходы на оплату труда на 2018 год, анализировал следующие материалы тарифного дела:</w:t>
      </w:r>
    </w:p>
    <w:p w14:paraId="1721E517"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отраслевое тарифное соглашение на 2016-2018 годы;</w:t>
      </w:r>
    </w:p>
    <w:p w14:paraId="0A5E5BDB"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информационные письма о размере ММТС;</w:t>
      </w:r>
    </w:p>
    <w:p w14:paraId="60F69262" w14:textId="2E509A39"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 xml:space="preserve">коллективный договор филиала </w:t>
      </w:r>
      <w:r w:rsidR="00165B45">
        <w:rPr>
          <w:rFonts w:ascii="Myriad Pro" w:hAnsi="Myriad Pro"/>
          <w:sz w:val="26"/>
          <w:szCs w:val="26"/>
        </w:rPr>
        <w:t>ПАО </w:t>
      </w:r>
      <w:r w:rsidRPr="00E17399">
        <w:rPr>
          <w:rFonts w:ascii="Myriad Pro" w:hAnsi="Myriad Pro"/>
          <w:sz w:val="26"/>
          <w:szCs w:val="26"/>
        </w:rPr>
        <w:t>«МРСК Сибири» - «Красноярскэнерго» на 2013-2015 годы (продлен до 31.12.2018 г.);</w:t>
      </w:r>
    </w:p>
    <w:p w14:paraId="6E5AB1C9"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lastRenderedPageBreak/>
        <w:t>расчет среднего тарифного коэффициента;</w:t>
      </w:r>
    </w:p>
    <w:p w14:paraId="28635359" w14:textId="61B1C1F0"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 xml:space="preserve">свод начислений и удержаний по филиалу </w:t>
      </w:r>
      <w:r w:rsidR="00165B45">
        <w:rPr>
          <w:rFonts w:ascii="Myriad Pro" w:hAnsi="Myriad Pro"/>
          <w:sz w:val="26"/>
          <w:szCs w:val="26"/>
        </w:rPr>
        <w:t>ПАО </w:t>
      </w:r>
      <w:r w:rsidRPr="00E17399">
        <w:rPr>
          <w:rFonts w:ascii="Myriad Pro" w:hAnsi="Myriad Pro"/>
          <w:sz w:val="26"/>
          <w:szCs w:val="26"/>
        </w:rPr>
        <w:t>«МРСК Сибири» - «Красноярскэнерго» за 1-е полугодие 2017 года;</w:t>
      </w:r>
    </w:p>
    <w:p w14:paraId="05814365" w14:textId="77777777" w:rsidR="004C1BFD" w:rsidRPr="00E17399" w:rsidRDefault="004C1BFD" w:rsidP="001C1435">
      <w:pPr>
        <w:pStyle w:val="a5"/>
        <w:numPr>
          <w:ilvl w:val="0"/>
          <w:numId w:val="40"/>
        </w:numPr>
        <w:spacing w:after="0" w:line="360" w:lineRule="auto"/>
        <w:jc w:val="both"/>
        <w:rPr>
          <w:rFonts w:ascii="Myriad Pro" w:hAnsi="Myriad Pro"/>
          <w:sz w:val="26"/>
          <w:szCs w:val="26"/>
        </w:rPr>
      </w:pPr>
      <w:r w:rsidRPr="00E17399">
        <w:rPr>
          <w:rFonts w:ascii="Myriad Pro" w:hAnsi="Myriad Pro"/>
          <w:sz w:val="26"/>
          <w:szCs w:val="26"/>
        </w:rPr>
        <w:t>формы статистической отчетности П-4 за 2016 год и 6 месяцев 2017 года.</w:t>
      </w:r>
    </w:p>
    <w:p w14:paraId="4B0326CC" w14:textId="09F44E3D"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момент принятия решения по установлению тарифов на услуги по передаче электрической энергии с применением метода долгосрочной индексации необходимой валовой выручки на 2018-2022 годы действовала ММТС, установленная на 2 полугодие 2017 года, в размере 7 755 руб. (Информационное письмо Объединения РаЭл от 12.07.2017 </w:t>
      </w:r>
      <w:r w:rsidR="0041096B">
        <w:rPr>
          <w:rFonts w:ascii="Myriad Pro" w:hAnsi="Myriad Pro"/>
          <w:sz w:val="26"/>
          <w:szCs w:val="26"/>
        </w:rPr>
        <w:t>№ </w:t>
      </w:r>
      <w:r w:rsidRPr="00E17399">
        <w:rPr>
          <w:rFonts w:ascii="Myriad Pro" w:hAnsi="Myriad Pro"/>
          <w:sz w:val="26"/>
          <w:szCs w:val="26"/>
        </w:rPr>
        <w:t>282/02/2017). Согласно Прогнозу социально – экономического развития Российской Федерации на 2018 год и на плановый период 2019 и 2020 годов прогнозный ИПЦ на 2018 год в среднем составит 1,037.</w:t>
      </w:r>
    </w:p>
    <w:p w14:paraId="52F44749" w14:textId="77777777" w:rsidR="004C1BFD" w:rsidRPr="00E37282"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вышеуказанного Исполнитель считает обоснованным учесть при расчете затрат на оплату труда на 2018 год ММТС в размере 7 952 руб. </w:t>
      </w:r>
      <w:r w:rsidRPr="00E37282">
        <w:rPr>
          <w:rFonts w:ascii="Myriad Pro" w:hAnsi="Myriad Pro"/>
          <w:sz w:val="26"/>
          <w:szCs w:val="26"/>
        </w:rPr>
        <w:t>((7 581 + 7 755) / 2 * 1,037).</w:t>
      </w:r>
    </w:p>
    <w:p w14:paraId="005F99EF" w14:textId="40019242" w:rsidR="004C1BFD" w:rsidRPr="005659CA" w:rsidRDefault="004C1BFD" w:rsidP="004C1BFD">
      <w:pPr>
        <w:spacing w:after="0" w:line="360" w:lineRule="auto"/>
        <w:ind w:firstLine="567"/>
        <w:jc w:val="both"/>
        <w:rPr>
          <w:rFonts w:ascii="Myriad Pro" w:hAnsi="Myriad Pro"/>
          <w:sz w:val="26"/>
          <w:szCs w:val="26"/>
        </w:rPr>
      </w:pPr>
      <w:r w:rsidRPr="00C367F0">
        <w:rPr>
          <w:rFonts w:ascii="Myriad Pro" w:hAnsi="Myriad Pro"/>
          <w:sz w:val="26"/>
          <w:szCs w:val="26"/>
        </w:rPr>
        <w:t xml:space="preserve">В соответствии с «Нормативами численности промышленно-производственного персонала распределительных электрических сетей», утвержденными </w:t>
      </w:r>
      <w:r w:rsidR="00F63FA3">
        <w:rPr>
          <w:rFonts w:ascii="Myriad Pro" w:hAnsi="Myriad Pro"/>
          <w:sz w:val="26"/>
          <w:szCs w:val="26"/>
        </w:rPr>
        <w:t>О</w:t>
      </w:r>
      <w:r w:rsidR="002C7195">
        <w:rPr>
          <w:rFonts w:ascii="Myriad Pro" w:hAnsi="Myriad Pro"/>
          <w:sz w:val="26"/>
          <w:szCs w:val="26"/>
        </w:rPr>
        <w:t>АО </w:t>
      </w:r>
      <w:r w:rsidRPr="00C367F0">
        <w:rPr>
          <w:rFonts w:ascii="Myriad Pro" w:hAnsi="Myriad Pro"/>
          <w:sz w:val="26"/>
          <w:szCs w:val="26"/>
        </w:rPr>
        <w:t>Р</w:t>
      </w:r>
      <w:r w:rsidR="002C7195">
        <w:rPr>
          <w:rFonts w:ascii="Myriad Pro" w:hAnsi="Myriad Pro"/>
          <w:sz w:val="26"/>
          <w:szCs w:val="26"/>
        </w:rPr>
        <w:t>АО </w:t>
      </w:r>
      <w:r w:rsidRPr="00C367F0">
        <w:rPr>
          <w:rFonts w:ascii="Myriad Pro" w:hAnsi="Myriad Pro"/>
          <w:sz w:val="26"/>
          <w:szCs w:val="26"/>
        </w:rPr>
        <w:t>«ЕЭС России» 03.12.2004 года, произведен расчет норм</w:t>
      </w:r>
      <w:r w:rsidRPr="005659CA">
        <w:rPr>
          <w:rFonts w:ascii="Myriad Pro" w:hAnsi="Myriad Pro"/>
          <w:sz w:val="26"/>
          <w:szCs w:val="26"/>
        </w:rPr>
        <w:t>ативной численности персонала по виду деятельности «Передача электроэнергии», согласно которому нормативная численность работников Филиала составила 5 007 чел.</w:t>
      </w:r>
    </w:p>
    <w:p w14:paraId="6EA11434" w14:textId="2C5897A3" w:rsidR="004C1BFD" w:rsidRDefault="004C1BFD" w:rsidP="004C1BFD">
      <w:pPr>
        <w:spacing w:after="0" w:line="360" w:lineRule="auto"/>
        <w:ind w:firstLine="567"/>
        <w:jc w:val="both"/>
        <w:rPr>
          <w:rFonts w:ascii="Myriad Pro" w:hAnsi="Myriad Pro"/>
          <w:color w:val="FF0000"/>
          <w:sz w:val="26"/>
          <w:szCs w:val="26"/>
        </w:rPr>
      </w:pPr>
      <w:r w:rsidRPr="0038305F">
        <w:rPr>
          <w:rFonts w:ascii="Myriad Pro" w:hAnsi="Myriad Pro"/>
          <w:sz w:val="26"/>
          <w:szCs w:val="26"/>
        </w:rPr>
        <w:t xml:space="preserve">Филиалом </w:t>
      </w:r>
      <w:r w:rsidR="00165B45">
        <w:rPr>
          <w:rFonts w:ascii="Myriad Pro" w:hAnsi="Myriad Pro"/>
          <w:sz w:val="26"/>
          <w:szCs w:val="26"/>
        </w:rPr>
        <w:t>ПАО </w:t>
      </w:r>
      <w:r w:rsidRPr="0038305F">
        <w:rPr>
          <w:rFonts w:ascii="Myriad Pro" w:hAnsi="Myriad Pro"/>
          <w:sz w:val="26"/>
          <w:szCs w:val="26"/>
        </w:rPr>
        <w:t xml:space="preserve">«МРСК Сибири» - «Красноярскэнерго» представлено штатное расписание на 4 166 штатных единиц, приказ №13/84 от 28.11.2016 </w:t>
      </w:r>
      <w:r w:rsidR="00F4263D">
        <w:rPr>
          <w:rFonts w:ascii="Myriad Pro" w:hAnsi="Myriad Pro"/>
          <w:sz w:val="26"/>
          <w:szCs w:val="26"/>
        </w:rPr>
        <w:t>г. </w:t>
      </w:r>
      <w:r w:rsidRPr="0038305F">
        <w:rPr>
          <w:rFonts w:ascii="Myriad Pro" w:hAnsi="Myriad Pro"/>
          <w:sz w:val="26"/>
          <w:szCs w:val="26"/>
        </w:rPr>
        <w:t xml:space="preserve">об утверждении штатного расписания с 01.11.2016 </w:t>
      </w:r>
      <w:r w:rsidR="00F4263D">
        <w:rPr>
          <w:rFonts w:ascii="Myriad Pro" w:hAnsi="Myriad Pro"/>
          <w:sz w:val="26"/>
          <w:szCs w:val="26"/>
        </w:rPr>
        <w:t>г. </w:t>
      </w:r>
      <w:r w:rsidRPr="0038305F">
        <w:rPr>
          <w:rFonts w:ascii="Myriad Pro" w:hAnsi="Myriad Pro"/>
          <w:sz w:val="26"/>
          <w:szCs w:val="26"/>
        </w:rPr>
        <w:t xml:space="preserve">В представленном штатном расписании не указано, что оно является Приложением к вышеуказанному приказу, также отсутствует дата ввода в действие данного документа. </w:t>
      </w:r>
    </w:p>
    <w:p w14:paraId="3490F971" w14:textId="77777777" w:rsidR="004C1BFD" w:rsidRPr="00E17399" w:rsidRDefault="004C1BFD" w:rsidP="004C1BFD">
      <w:pPr>
        <w:spacing w:after="0" w:line="360" w:lineRule="auto"/>
        <w:ind w:firstLine="567"/>
        <w:jc w:val="both"/>
        <w:rPr>
          <w:rFonts w:ascii="Myriad Pro" w:hAnsi="Myriad Pro"/>
          <w:sz w:val="26"/>
          <w:szCs w:val="26"/>
        </w:rPr>
      </w:pPr>
      <w:r w:rsidRPr="00985076">
        <w:rPr>
          <w:rFonts w:ascii="Myriad Pro" w:hAnsi="Myriad Pro"/>
          <w:sz w:val="26"/>
          <w:szCs w:val="26"/>
        </w:rPr>
        <w:t>Так</w:t>
      </w:r>
      <w:r w:rsidRPr="00E17399">
        <w:rPr>
          <w:rFonts w:ascii="Myriad Pro" w:hAnsi="Myriad Pro"/>
          <w:sz w:val="26"/>
          <w:szCs w:val="26"/>
        </w:rPr>
        <w:t>же были представлены формы П-4 за 2016 год и 1 полугодие 2017 года. Среднесписочная численность по данным статистической отчетности за 2016 го</w:t>
      </w:r>
      <w:r>
        <w:rPr>
          <w:rFonts w:ascii="Myriad Pro" w:hAnsi="Myriad Pro"/>
          <w:sz w:val="26"/>
          <w:szCs w:val="26"/>
        </w:rPr>
        <w:t>д</w:t>
      </w:r>
      <w:r w:rsidRPr="00E17399">
        <w:rPr>
          <w:rFonts w:ascii="Myriad Pro" w:hAnsi="Myriad Pro"/>
          <w:sz w:val="26"/>
          <w:szCs w:val="26"/>
        </w:rPr>
        <w:t xml:space="preserve"> </w:t>
      </w:r>
      <w:r>
        <w:rPr>
          <w:rFonts w:ascii="Myriad Pro" w:hAnsi="Myriad Pro"/>
          <w:sz w:val="26"/>
          <w:szCs w:val="26"/>
        </w:rPr>
        <w:t>составила 3 513,24 чел</w:t>
      </w:r>
      <w:r w:rsidRPr="00E17399">
        <w:rPr>
          <w:rFonts w:ascii="Myriad Pro" w:hAnsi="Myriad Pro"/>
          <w:sz w:val="26"/>
          <w:szCs w:val="26"/>
        </w:rPr>
        <w:t xml:space="preserve">. </w:t>
      </w:r>
    </w:p>
    <w:p w14:paraId="38BE3127" w14:textId="513A2DBE" w:rsidR="004C1BFD" w:rsidRPr="005659CA" w:rsidRDefault="004C1BFD" w:rsidP="004C1BFD">
      <w:pPr>
        <w:spacing w:after="0" w:line="360" w:lineRule="auto"/>
        <w:ind w:firstLine="567"/>
        <w:jc w:val="both"/>
        <w:rPr>
          <w:rFonts w:ascii="Myriad Pro" w:hAnsi="Myriad Pro"/>
          <w:sz w:val="26"/>
          <w:szCs w:val="26"/>
        </w:rPr>
      </w:pPr>
      <w:r w:rsidRPr="00E37282">
        <w:rPr>
          <w:rFonts w:ascii="Myriad Pro" w:hAnsi="Myriad Pro"/>
          <w:sz w:val="26"/>
          <w:szCs w:val="26"/>
        </w:rPr>
        <w:t>В пояснительной записке, представленной филиалом в дополнительных материалах от 15.09.2017</w:t>
      </w:r>
      <w:r w:rsidR="00F4263D">
        <w:rPr>
          <w:rFonts w:ascii="Myriad Pro" w:hAnsi="Myriad Pro"/>
          <w:sz w:val="26"/>
          <w:szCs w:val="26"/>
        </w:rPr>
        <w:t>г. </w:t>
      </w:r>
      <w:r w:rsidR="0041096B">
        <w:rPr>
          <w:rFonts w:ascii="Myriad Pro" w:hAnsi="Myriad Pro"/>
          <w:sz w:val="26"/>
          <w:szCs w:val="26"/>
        </w:rPr>
        <w:t>№ </w:t>
      </w:r>
      <w:r w:rsidRPr="00E37282">
        <w:rPr>
          <w:rFonts w:ascii="Myriad Pro" w:hAnsi="Myriad Pro"/>
          <w:sz w:val="26"/>
          <w:szCs w:val="26"/>
        </w:rPr>
        <w:t xml:space="preserve">13/02/22015-исх, указана необходимость увеличения </w:t>
      </w:r>
      <w:r w:rsidRPr="00E37282">
        <w:rPr>
          <w:rFonts w:ascii="Myriad Pro" w:hAnsi="Myriad Pro"/>
          <w:sz w:val="26"/>
          <w:szCs w:val="26"/>
        </w:rPr>
        <w:lastRenderedPageBreak/>
        <w:t>численности персона</w:t>
      </w:r>
      <w:r w:rsidRPr="00C367F0">
        <w:rPr>
          <w:rFonts w:ascii="Myriad Pro" w:hAnsi="Myriad Pro"/>
          <w:sz w:val="26"/>
          <w:szCs w:val="26"/>
        </w:rPr>
        <w:t xml:space="preserve">ла в целях подготовки надежной работы электросетевого комплекса филиала для проведения </w:t>
      </w:r>
      <w:r w:rsidRPr="005659CA">
        <w:rPr>
          <w:rFonts w:ascii="Myriad Pro" w:hAnsi="Myriad Pro"/>
          <w:sz w:val="26"/>
          <w:szCs w:val="26"/>
          <w:lang w:val="en-US"/>
        </w:rPr>
        <w:t>XXIX</w:t>
      </w:r>
      <w:r w:rsidRPr="005659CA">
        <w:rPr>
          <w:rFonts w:ascii="Myriad Pro" w:hAnsi="Myriad Pro"/>
          <w:sz w:val="26"/>
          <w:szCs w:val="26"/>
        </w:rPr>
        <w:t xml:space="preserve"> Всемирной зимней Универсиады в </w:t>
      </w:r>
      <w:r w:rsidR="00F4263D">
        <w:rPr>
          <w:rFonts w:ascii="Myriad Pro" w:hAnsi="Myriad Pro"/>
          <w:sz w:val="26"/>
          <w:szCs w:val="26"/>
        </w:rPr>
        <w:t>г. </w:t>
      </w:r>
      <w:r w:rsidRPr="005659CA">
        <w:rPr>
          <w:rFonts w:ascii="Myriad Pro" w:hAnsi="Myriad Pro"/>
          <w:sz w:val="26"/>
          <w:szCs w:val="26"/>
        </w:rPr>
        <w:t>Красноярске в 2019 году по годам:</w:t>
      </w:r>
    </w:p>
    <w:p w14:paraId="73707B7C" w14:textId="77777777" w:rsidR="004C1BFD" w:rsidRPr="00B75710" w:rsidRDefault="004C1BFD" w:rsidP="004C1BFD">
      <w:pPr>
        <w:spacing w:after="0" w:line="360" w:lineRule="auto"/>
        <w:ind w:firstLine="567"/>
        <w:jc w:val="both"/>
        <w:rPr>
          <w:rFonts w:ascii="Myriad Pro" w:hAnsi="Myriad Pro"/>
          <w:sz w:val="26"/>
          <w:szCs w:val="26"/>
        </w:rPr>
      </w:pPr>
      <w:r w:rsidRPr="00B75710">
        <w:rPr>
          <w:rFonts w:ascii="Myriad Pro" w:hAnsi="Myriad Pro"/>
          <w:sz w:val="26"/>
          <w:szCs w:val="26"/>
        </w:rPr>
        <w:t xml:space="preserve">2017 год – 51 ед., </w:t>
      </w:r>
    </w:p>
    <w:p w14:paraId="3D3E277A" w14:textId="77777777" w:rsidR="004C1BFD" w:rsidRPr="00897FA0" w:rsidRDefault="004C1BFD" w:rsidP="004C1BFD">
      <w:pPr>
        <w:spacing w:after="0" w:line="360" w:lineRule="auto"/>
        <w:ind w:firstLine="567"/>
        <w:jc w:val="both"/>
        <w:rPr>
          <w:rFonts w:ascii="Myriad Pro" w:hAnsi="Myriad Pro"/>
          <w:sz w:val="26"/>
          <w:szCs w:val="26"/>
        </w:rPr>
      </w:pPr>
      <w:r w:rsidRPr="00897FA0">
        <w:rPr>
          <w:rFonts w:ascii="Myriad Pro" w:hAnsi="Myriad Pro"/>
          <w:sz w:val="26"/>
          <w:szCs w:val="26"/>
        </w:rPr>
        <w:t xml:space="preserve">2018 год – 85 ед., </w:t>
      </w:r>
    </w:p>
    <w:p w14:paraId="147D4EA9" w14:textId="77777777" w:rsidR="004C1BFD" w:rsidRPr="00E17399" w:rsidRDefault="004C1BFD" w:rsidP="004C1BFD">
      <w:pPr>
        <w:spacing w:after="0" w:line="360" w:lineRule="auto"/>
        <w:ind w:firstLine="567"/>
        <w:jc w:val="both"/>
        <w:rPr>
          <w:rFonts w:ascii="Myriad Pro" w:hAnsi="Myriad Pro"/>
          <w:sz w:val="26"/>
          <w:szCs w:val="26"/>
        </w:rPr>
      </w:pPr>
      <w:r w:rsidRPr="00985076">
        <w:rPr>
          <w:rFonts w:ascii="Myriad Pro" w:hAnsi="Myriad Pro"/>
          <w:sz w:val="26"/>
          <w:szCs w:val="26"/>
        </w:rPr>
        <w:t>20</w:t>
      </w:r>
      <w:r w:rsidRPr="00E17399">
        <w:rPr>
          <w:rFonts w:ascii="Myriad Pro" w:hAnsi="Myriad Pro"/>
          <w:sz w:val="26"/>
          <w:szCs w:val="26"/>
        </w:rPr>
        <w:t xml:space="preserve">19 год – 157 ед. </w:t>
      </w:r>
    </w:p>
    <w:p w14:paraId="263F6CFB" w14:textId="77777777" w:rsidR="004C1BFD" w:rsidRPr="00E17399"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В тарифной заявке и дополнительных материалах не представлены документальные обоснования, подтверждающие необходимость увеличения численности, не представлен перечень штатных единиц, которые необходимо ввести в штатное расписание.</w:t>
      </w:r>
    </w:p>
    <w:p w14:paraId="6A44ACE0" w14:textId="77777777" w:rsidR="004C1BFD" w:rsidRPr="00EC1813" w:rsidRDefault="004C1BFD" w:rsidP="004C1BFD">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вышеизложенное, Исполнитель считает, что в расчет затрат на оплату труда в 2018 году необходимо принять численность персонала в количестве </w:t>
      </w:r>
      <w:r>
        <w:rPr>
          <w:rFonts w:ascii="Myriad Pro" w:hAnsi="Myriad Pro"/>
          <w:sz w:val="26"/>
          <w:szCs w:val="26"/>
        </w:rPr>
        <w:t>3 513,24</w:t>
      </w:r>
      <w:r w:rsidRPr="00E17399">
        <w:rPr>
          <w:rFonts w:ascii="Myriad Pro" w:hAnsi="Myriad Pro"/>
          <w:sz w:val="26"/>
          <w:szCs w:val="26"/>
        </w:rPr>
        <w:t xml:space="preserve"> чел., исходя из среднесписочной численности согласно статистическим данным по </w:t>
      </w:r>
      <w:r w:rsidRPr="00161923">
        <w:rPr>
          <w:rFonts w:ascii="Myriad Pro" w:hAnsi="Myriad Pro"/>
          <w:sz w:val="26"/>
          <w:szCs w:val="26"/>
        </w:rPr>
        <w:t xml:space="preserve">форме </w:t>
      </w:r>
      <w:r w:rsidRPr="0038305F">
        <w:rPr>
          <w:rFonts w:ascii="Myriad Pro" w:hAnsi="Myriad Pro"/>
          <w:sz w:val="26"/>
          <w:szCs w:val="26"/>
        </w:rPr>
        <w:t xml:space="preserve">П-4 за 2016 год </w:t>
      </w:r>
      <w:r w:rsidRPr="00161923">
        <w:rPr>
          <w:rFonts w:ascii="Myriad Pro" w:hAnsi="Myriad Pro"/>
          <w:sz w:val="26"/>
          <w:szCs w:val="26"/>
        </w:rPr>
        <w:t xml:space="preserve">по виду </w:t>
      </w:r>
      <w:r w:rsidRPr="00E17399">
        <w:rPr>
          <w:rFonts w:ascii="Myriad Pro" w:hAnsi="Myriad Pro"/>
          <w:sz w:val="26"/>
          <w:szCs w:val="26"/>
        </w:rPr>
        <w:t xml:space="preserve">деятельности передача электроэнергии без совместителей. При этом в расчете также должны быть учтены доплаты, связанные с режимом работы и условиями труда, премии за основные результаты производственно-хозяйственной (финансово-хозяйственной) деятельности, вознаграждения по итогам работы за год, за выслугу лет, по районному коэффициенту и надбавки за непрерывный стаж работы в </w:t>
      </w:r>
      <w:r w:rsidRPr="00EC1813">
        <w:rPr>
          <w:rFonts w:ascii="Myriad Pro" w:hAnsi="Myriad Pro"/>
          <w:sz w:val="26"/>
          <w:szCs w:val="26"/>
        </w:rPr>
        <w:t>южных районах Красноярского края, районах Крайнего Севера и приравненных к ним местностям, сложившиеся по факту 2016 года. Однако, ввиду отсутствия всех необходимых данных за 2016 год, Исполнитель считает целесообразным выполнить расчет на основании сведений по факту 1 полугодия 2017 года с целью проведения сравнительного анализа.</w:t>
      </w:r>
    </w:p>
    <w:p w14:paraId="67A90974" w14:textId="77777777" w:rsidR="004C1BFD" w:rsidRPr="00E17399" w:rsidRDefault="004C1BFD" w:rsidP="004C1BFD">
      <w:pPr>
        <w:spacing w:after="0" w:line="360" w:lineRule="auto"/>
        <w:ind w:firstLine="567"/>
        <w:jc w:val="both"/>
        <w:rPr>
          <w:rFonts w:ascii="Myriad Pro" w:hAnsi="Myriad Pro"/>
          <w:sz w:val="26"/>
          <w:szCs w:val="26"/>
        </w:rPr>
      </w:pPr>
      <w:r w:rsidRPr="00EC1813">
        <w:rPr>
          <w:rFonts w:ascii="Myriad Pro" w:hAnsi="Myriad Pro"/>
          <w:sz w:val="26"/>
          <w:szCs w:val="26"/>
        </w:rPr>
        <w:t>На основании представленного штатного расписания филиала был</w:t>
      </w:r>
      <w:r w:rsidRPr="00E17399">
        <w:rPr>
          <w:rFonts w:ascii="Myriad Pro" w:hAnsi="Myriad Pro"/>
          <w:sz w:val="26"/>
          <w:szCs w:val="26"/>
        </w:rPr>
        <w:t xml:space="preserve"> определен средний тарифный коэффициент, который составил 2,74. </w:t>
      </w:r>
    </w:p>
    <w:p w14:paraId="5ADC9F8D"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Доплаты, связанные с режимом работы и условиями труда определены Исполнителем исходя из фактических данных за 1-е полугодие 2017 года, в размере 10,88%.</w:t>
      </w:r>
    </w:p>
    <w:p w14:paraId="5CE1BA17"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lastRenderedPageBreak/>
        <w:t>Премии за основные результаты производственно-хозяйственной (финансово-хозяйственной) деятельности определены на основании фактических данных за 1-е полугодие 2017 года и штатного расписания в размере 25 %.</w:t>
      </w:r>
    </w:p>
    <w:p w14:paraId="5AACE456"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Вознаграждения по итогам работы за год определены Исполнителем на основании СО 5.240 «Положение об оплате труда, мотивации, льготы, компенсации и другие выплаты социального характера (социальный пакет) работников» в размере 0,5 оклада на каждого работника, что составляет 4,2 %. Величина 4,2% сложилась следующим образом:</w:t>
      </w:r>
    </w:p>
    <w:p w14:paraId="35C0AB3B"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0,5 оклада (размер вознаграждения по итогам работы за год) / 12 окладов (кол-во начисленных окладов в году) * 100% = 4,2%</w:t>
      </w:r>
    </w:p>
    <w:p w14:paraId="3B75D72B" w14:textId="77777777" w:rsidR="004C1BFD" w:rsidRPr="00E17399" w:rsidRDefault="004C1BFD" w:rsidP="004C1BFD">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Вознаграждения за выслугу лет определены Исполнителем исходя из фактических данных за 1-е полугодие 2017 года, в размере 10,82%. </w:t>
      </w:r>
    </w:p>
    <w:p w14:paraId="32CC5334" w14:textId="77777777"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Выплаты по районному коэффициенту и надбавки за непрерывный стаж работы в южных районах Красноярского края, районах Крайнего Севера и приравненных к ним местностям учтены, исходя из фактических данных за 1-е полугодие 2017 года, в размере 61,3 %.</w:t>
      </w:r>
    </w:p>
    <w:p w14:paraId="63A0CFC6" w14:textId="52CE51F9"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Филиалом была представлена смета затрат исполнительного аппарата </w:t>
      </w:r>
      <w:r w:rsidR="00165B45">
        <w:rPr>
          <w:rFonts w:ascii="Myriad Pro" w:eastAsia="Calibri" w:hAnsi="Myriad Pro" w:cs="Myriad Pro"/>
          <w:sz w:val="26"/>
          <w:szCs w:val="26"/>
        </w:rPr>
        <w:t>ПАО </w:t>
      </w:r>
      <w:r w:rsidRPr="00C367F0">
        <w:rPr>
          <w:rFonts w:ascii="Myriad Pro" w:eastAsia="Calibri" w:hAnsi="Myriad Pro" w:cs="Myriad Pro"/>
          <w:sz w:val="26"/>
          <w:szCs w:val="26"/>
        </w:rPr>
        <w:t>«МРСК Сибири» на 2018 год, но при этом не представлена численность ИА</w:t>
      </w:r>
      <w:r>
        <w:rPr>
          <w:rFonts w:ascii="Myriad Pro" w:eastAsia="Calibri" w:hAnsi="Myriad Pro" w:cs="Myriad Pro"/>
          <w:sz w:val="26"/>
          <w:szCs w:val="26"/>
        </w:rPr>
        <w:t> </w:t>
      </w:r>
      <w:r w:rsidR="00165B45">
        <w:rPr>
          <w:rFonts w:ascii="Myriad Pro" w:eastAsia="Calibri" w:hAnsi="Myriad Pro" w:cs="Myriad Pro"/>
          <w:sz w:val="26"/>
          <w:szCs w:val="26"/>
        </w:rPr>
        <w:t>ПАО </w:t>
      </w:r>
      <w:r w:rsidRPr="00C367F0">
        <w:rPr>
          <w:rFonts w:ascii="Myriad Pro" w:eastAsia="Calibri" w:hAnsi="Myriad Pro" w:cs="Myriad Pro"/>
          <w:sz w:val="26"/>
          <w:szCs w:val="26"/>
        </w:rPr>
        <w:t>«МРСК Сибири», распределение численности по филиалам, фактические данные по оплате труда за 2016 год. Ввиду недостаточных обоснований</w:t>
      </w:r>
      <w:r w:rsidRPr="005659CA">
        <w:rPr>
          <w:rFonts w:ascii="Myriad Pro" w:eastAsia="Calibri" w:hAnsi="Myriad Pro" w:cs="Myriad Pro"/>
          <w:sz w:val="26"/>
          <w:szCs w:val="26"/>
        </w:rPr>
        <w:t xml:space="preserve"> по затратам на оплату труда ИА </w:t>
      </w:r>
      <w:r w:rsidR="00165B45">
        <w:rPr>
          <w:rFonts w:ascii="Myriad Pro" w:eastAsia="Calibri" w:hAnsi="Myriad Pro" w:cs="Myriad Pro"/>
          <w:sz w:val="26"/>
          <w:szCs w:val="26"/>
        </w:rPr>
        <w:t>ПАО </w:t>
      </w:r>
      <w:r w:rsidRPr="005659CA">
        <w:rPr>
          <w:rFonts w:ascii="Myriad Pro" w:eastAsia="Calibri" w:hAnsi="Myriad Pro" w:cs="Myriad Pro"/>
          <w:sz w:val="26"/>
          <w:szCs w:val="26"/>
        </w:rPr>
        <w:t xml:space="preserve">«МРСК Сибири», Исполнитель не принимает в расчет заявленные филиалом </w:t>
      </w:r>
      <w:r w:rsidR="00165B45">
        <w:rPr>
          <w:rFonts w:ascii="Myriad Pro" w:eastAsia="Calibri" w:hAnsi="Myriad Pro" w:cs="Myriad Pro"/>
          <w:sz w:val="26"/>
          <w:szCs w:val="26"/>
        </w:rPr>
        <w:t>ПАО </w:t>
      </w:r>
      <w:r w:rsidRPr="005659CA">
        <w:rPr>
          <w:rFonts w:ascii="Myriad Pro" w:eastAsia="Calibri" w:hAnsi="Myriad Pro" w:cs="Myriad Pro"/>
          <w:sz w:val="26"/>
          <w:szCs w:val="26"/>
        </w:rPr>
        <w:t>«</w:t>
      </w:r>
      <w:r w:rsidRPr="00B75710">
        <w:rPr>
          <w:rFonts w:ascii="Myriad Pro" w:eastAsia="Calibri" w:hAnsi="Myriad Pro" w:cs="Myriad Pro"/>
          <w:sz w:val="26"/>
          <w:szCs w:val="26"/>
        </w:rPr>
        <w:t>МРСК Сибири</w:t>
      </w:r>
      <w:r w:rsidRPr="00897FA0">
        <w:rPr>
          <w:rFonts w:ascii="Myriad Pro" w:eastAsia="Calibri" w:hAnsi="Myriad Pro" w:cs="Myriad Pro"/>
          <w:sz w:val="26"/>
          <w:szCs w:val="26"/>
        </w:rPr>
        <w:t>»</w:t>
      </w:r>
      <w:r w:rsidRPr="00985076">
        <w:rPr>
          <w:rFonts w:ascii="Myriad Pro" w:eastAsia="Calibri" w:hAnsi="Myriad Pro" w:cs="Myriad Pro"/>
          <w:sz w:val="26"/>
          <w:szCs w:val="26"/>
        </w:rPr>
        <w:t xml:space="preserve"> - </w:t>
      </w:r>
      <w:r w:rsidRPr="00E17399">
        <w:rPr>
          <w:rFonts w:ascii="Myriad Pro" w:eastAsia="Calibri" w:hAnsi="Myriad Pro" w:cs="Myriad Pro"/>
          <w:sz w:val="26"/>
          <w:szCs w:val="26"/>
        </w:rPr>
        <w:t xml:space="preserve">«Красноярскэнерго» расходы на оплату труда ИА на 2018 год. </w:t>
      </w:r>
    </w:p>
    <w:p w14:paraId="2B4FCFA0" w14:textId="34356653" w:rsidR="004C1BFD" w:rsidRDefault="004C1BFD" w:rsidP="004C1BFD">
      <w:pPr>
        <w:autoSpaceDE w:val="0"/>
        <w:autoSpaceDN w:val="0"/>
        <w:adjustRightInd w:val="0"/>
        <w:spacing w:after="0" w:line="360" w:lineRule="auto"/>
        <w:ind w:firstLine="567"/>
        <w:jc w:val="both"/>
        <w:rPr>
          <w:rFonts w:ascii="Myriad Pro" w:hAnsi="Myriad Pro"/>
          <w:sz w:val="26"/>
          <w:szCs w:val="26"/>
        </w:rPr>
      </w:pPr>
      <w:r w:rsidRPr="00E17399">
        <w:rPr>
          <w:rFonts w:ascii="Myriad Pro" w:hAnsi="Myriad Pro"/>
          <w:sz w:val="26"/>
          <w:szCs w:val="26"/>
        </w:rPr>
        <w:t xml:space="preserve">Филиалом </w:t>
      </w:r>
      <w:r w:rsidR="00165B45">
        <w:rPr>
          <w:rFonts w:ascii="Myriad Pro" w:hAnsi="Myriad Pro"/>
          <w:sz w:val="26"/>
          <w:szCs w:val="26"/>
        </w:rPr>
        <w:t>ПАО </w:t>
      </w:r>
      <w:r w:rsidRPr="00E17399">
        <w:rPr>
          <w:rFonts w:ascii="Myriad Pro" w:hAnsi="Myriad Pro"/>
          <w:sz w:val="26"/>
          <w:szCs w:val="26"/>
        </w:rPr>
        <w:t>«МРСК Сибири» - «Красноярск</w:t>
      </w:r>
      <w:r>
        <w:rPr>
          <w:rFonts w:ascii="Myriad Pro" w:hAnsi="Myriad Pro"/>
          <w:sz w:val="26"/>
          <w:szCs w:val="26"/>
        </w:rPr>
        <w:t xml:space="preserve">энерго» не были предоставлены: </w:t>
      </w:r>
    </w:p>
    <w:p w14:paraId="2FDCE7CC" w14:textId="77777777" w:rsidR="004C1BFD" w:rsidRPr="0076237E" w:rsidRDefault="004C1BFD" w:rsidP="001C1435">
      <w:pPr>
        <w:pStyle w:val="a5"/>
        <w:numPr>
          <w:ilvl w:val="0"/>
          <w:numId w:val="76"/>
        </w:numPr>
        <w:autoSpaceDE w:val="0"/>
        <w:autoSpaceDN w:val="0"/>
        <w:adjustRightInd w:val="0"/>
        <w:spacing w:after="0" w:line="360" w:lineRule="auto"/>
        <w:jc w:val="both"/>
        <w:rPr>
          <w:rFonts w:ascii="Myriad Pro" w:eastAsia="Calibri" w:hAnsi="Myriad Pro" w:cs="Myriad Pro"/>
          <w:sz w:val="26"/>
          <w:szCs w:val="26"/>
        </w:rPr>
      </w:pPr>
      <w:r w:rsidRPr="0076237E">
        <w:rPr>
          <w:rFonts w:ascii="Myriad Pro" w:hAnsi="Myriad Pro"/>
          <w:sz w:val="26"/>
          <w:szCs w:val="26"/>
        </w:rPr>
        <w:t>документы, подтверждающие фактические расходы на оплату труда за 2016 год, по видам начислений</w:t>
      </w:r>
      <w:r>
        <w:rPr>
          <w:rFonts w:ascii="Myriad Pro" w:hAnsi="Myriad Pro"/>
          <w:sz w:val="26"/>
          <w:szCs w:val="26"/>
        </w:rPr>
        <w:t>.</w:t>
      </w:r>
    </w:p>
    <w:p w14:paraId="48B53934" w14:textId="77777777" w:rsidR="004C1BFD" w:rsidRPr="00E17399"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На основании проведенного анализа представленных документов по статье «Расходы на оплату труда» Исполнителем произведен расчет планируемых затрат на 2018 год согласно фактическим данным за 1 полугодие 2017 года</w:t>
      </w:r>
      <w:r>
        <w:rPr>
          <w:rFonts w:ascii="Myriad Pro" w:eastAsia="Calibri" w:hAnsi="Myriad Pro" w:cs="Myriad Pro"/>
          <w:sz w:val="26"/>
          <w:szCs w:val="26"/>
        </w:rPr>
        <w:t xml:space="preserve"> с </w:t>
      </w:r>
      <w:r>
        <w:rPr>
          <w:rFonts w:ascii="Myriad Pro" w:eastAsia="Calibri" w:hAnsi="Myriad Pro" w:cs="Myriad Pro"/>
          <w:sz w:val="26"/>
          <w:szCs w:val="26"/>
        </w:rPr>
        <w:lastRenderedPageBreak/>
        <w:t>применением среднесписочной численности за 2016 год</w:t>
      </w:r>
      <w:r w:rsidRPr="00E17399">
        <w:rPr>
          <w:rFonts w:ascii="Myriad Pro" w:eastAsia="Calibri" w:hAnsi="Myriad Pro" w:cs="Myriad Pro"/>
          <w:sz w:val="26"/>
          <w:szCs w:val="26"/>
        </w:rPr>
        <w:t>, который представлен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5188"/>
        <w:gridCol w:w="1086"/>
        <w:gridCol w:w="2261"/>
      </w:tblGrid>
      <w:tr w:rsidR="004C1BFD" w:rsidRPr="00E17399" w14:paraId="5EAC261C" w14:textId="77777777" w:rsidTr="00996FC6">
        <w:trPr>
          <w:trHeight w:val="502"/>
          <w:tblHeader/>
          <w:jc w:val="center"/>
        </w:trPr>
        <w:tc>
          <w:tcPr>
            <w:tcW w:w="4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04D4A"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w:t>
            </w:r>
          </w:p>
        </w:tc>
        <w:tc>
          <w:tcPr>
            <w:tcW w:w="27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20212"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Показатели</w:t>
            </w:r>
          </w:p>
        </w:tc>
        <w:tc>
          <w:tcPr>
            <w:tcW w:w="58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665D9"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Ед. изм.</w:t>
            </w:r>
          </w:p>
        </w:tc>
        <w:tc>
          <w:tcPr>
            <w:tcW w:w="1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E1298" w14:textId="77777777" w:rsidR="004C1BFD" w:rsidRPr="00E17399" w:rsidRDefault="004C1BFD" w:rsidP="004C1BFD">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Период регулирования 2018 (позиция Исполнителя)</w:t>
            </w:r>
          </w:p>
        </w:tc>
      </w:tr>
      <w:tr w:rsidR="004C1BFD" w:rsidRPr="00E17399" w14:paraId="5B339611" w14:textId="77777777" w:rsidTr="00996FC6">
        <w:trPr>
          <w:trHeight w:val="703"/>
          <w:tblHeader/>
          <w:jc w:val="center"/>
        </w:trPr>
        <w:tc>
          <w:tcPr>
            <w:tcW w:w="4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3EF8A9"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27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621DE"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58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E1D84"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c>
          <w:tcPr>
            <w:tcW w:w="1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1EF897" w14:textId="77777777" w:rsidR="004C1BFD" w:rsidRPr="00E17399" w:rsidRDefault="004C1BFD" w:rsidP="004C1BFD">
            <w:pPr>
              <w:spacing w:after="0" w:line="240" w:lineRule="auto"/>
              <w:rPr>
                <w:rFonts w:ascii="Myriad Pro" w:eastAsia="Times New Roman" w:hAnsi="Myriad Pro" w:cs="Arial"/>
                <w:color w:val="FFFFFF"/>
                <w:sz w:val="20"/>
                <w:szCs w:val="20"/>
                <w:lang w:eastAsia="ru-RU"/>
              </w:rPr>
            </w:pPr>
          </w:p>
        </w:tc>
      </w:tr>
      <w:tr w:rsidR="004C1BFD" w:rsidRPr="00E17399" w14:paraId="4CCB3E95" w14:textId="77777777" w:rsidTr="00996FC6">
        <w:trPr>
          <w:trHeight w:val="310"/>
          <w:tblHeader/>
          <w:jc w:val="center"/>
        </w:trPr>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10E284" w14:textId="77777777" w:rsidR="004C1BFD" w:rsidRPr="00BD3E9F" w:rsidRDefault="004C1BFD" w:rsidP="004C1BFD">
            <w:pPr>
              <w:spacing w:after="0" w:line="240" w:lineRule="auto"/>
              <w:jc w:val="center"/>
              <w:rPr>
                <w:rFonts w:ascii="Myriad Pro" w:eastAsia="Times New Roman" w:hAnsi="Myriad Pro" w:cs="Arial"/>
                <w:color w:val="FFFFFF"/>
                <w:sz w:val="20"/>
                <w:szCs w:val="20"/>
                <w:lang w:eastAsia="ru-RU"/>
              </w:rPr>
            </w:pPr>
            <w:r w:rsidRPr="00BD3E9F">
              <w:rPr>
                <w:rFonts w:ascii="Myriad Pro" w:eastAsia="Times New Roman" w:hAnsi="Myriad Pro" w:cs="Arial"/>
                <w:color w:val="FFFFFF"/>
                <w:sz w:val="20"/>
                <w:szCs w:val="20"/>
                <w:lang w:eastAsia="ru-RU"/>
              </w:rPr>
              <w:t>1</w:t>
            </w:r>
          </w:p>
        </w:tc>
        <w:tc>
          <w:tcPr>
            <w:tcW w:w="27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CEC1B6" w14:textId="77777777" w:rsidR="004C1BFD" w:rsidRPr="00E37282" w:rsidRDefault="004C1BFD" w:rsidP="004C1BFD">
            <w:pPr>
              <w:spacing w:after="0" w:line="240" w:lineRule="auto"/>
              <w:jc w:val="center"/>
              <w:rPr>
                <w:rFonts w:ascii="Myriad Pro" w:eastAsia="Times New Roman" w:hAnsi="Myriad Pro" w:cs="Arial"/>
                <w:color w:val="FFFFFF"/>
                <w:sz w:val="20"/>
                <w:szCs w:val="20"/>
                <w:lang w:eastAsia="ru-RU"/>
              </w:rPr>
            </w:pPr>
            <w:r w:rsidRPr="00E37282">
              <w:rPr>
                <w:rFonts w:ascii="Myriad Pro" w:eastAsia="Times New Roman" w:hAnsi="Myriad Pro" w:cs="Arial"/>
                <w:color w:val="FFFFFF"/>
                <w:sz w:val="20"/>
                <w:szCs w:val="20"/>
                <w:lang w:eastAsia="ru-RU"/>
              </w:rPr>
              <w:t>2</w:t>
            </w:r>
          </w:p>
        </w:tc>
        <w:tc>
          <w:tcPr>
            <w:tcW w:w="5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EA4234" w14:textId="77777777" w:rsidR="004C1BFD" w:rsidRPr="00C367F0" w:rsidRDefault="004C1BFD" w:rsidP="004C1BFD">
            <w:pPr>
              <w:spacing w:after="0" w:line="240" w:lineRule="auto"/>
              <w:jc w:val="center"/>
              <w:rPr>
                <w:rFonts w:ascii="Myriad Pro" w:eastAsia="Times New Roman" w:hAnsi="Myriad Pro" w:cs="Arial"/>
                <w:color w:val="FFFFFF"/>
                <w:sz w:val="20"/>
                <w:szCs w:val="20"/>
                <w:lang w:eastAsia="ru-RU"/>
              </w:rPr>
            </w:pPr>
            <w:r w:rsidRPr="00C367F0">
              <w:rPr>
                <w:rFonts w:ascii="Myriad Pro" w:eastAsia="Times New Roman" w:hAnsi="Myriad Pro" w:cs="Arial"/>
                <w:color w:val="FFFFFF"/>
                <w:sz w:val="20"/>
                <w:szCs w:val="20"/>
                <w:lang w:eastAsia="ru-RU"/>
              </w:rPr>
              <w:t>3</w:t>
            </w:r>
          </w:p>
        </w:tc>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FA8B9F" w14:textId="77777777" w:rsidR="004C1BFD" w:rsidRPr="005659CA" w:rsidRDefault="004C1BFD" w:rsidP="004C1BFD">
            <w:pPr>
              <w:spacing w:after="0" w:line="240" w:lineRule="auto"/>
              <w:jc w:val="center"/>
              <w:rPr>
                <w:rFonts w:ascii="Myriad Pro" w:eastAsia="Times New Roman" w:hAnsi="Myriad Pro" w:cs="Arial"/>
                <w:color w:val="FFFFFF"/>
                <w:sz w:val="20"/>
                <w:szCs w:val="20"/>
                <w:lang w:eastAsia="ru-RU"/>
              </w:rPr>
            </w:pPr>
            <w:r w:rsidRPr="005659CA">
              <w:rPr>
                <w:rFonts w:ascii="Myriad Pro" w:eastAsia="Times New Roman" w:hAnsi="Myriad Pro" w:cs="Arial"/>
                <w:color w:val="FFFFFF"/>
                <w:sz w:val="20"/>
                <w:szCs w:val="20"/>
                <w:lang w:eastAsia="ru-RU"/>
              </w:rPr>
              <w:t>4</w:t>
            </w:r>
          </w:p>
        </w:tc>
      </w:tr>
      <w:tr w:rsidR="004C1BFD" w:rsidRPr="00E17399" w14:paraId="74C0111E" w14:textId="77777777" w:rsidTr="00996FC6">
        <w:trPr>
          <w:trHeight w:val="295"/>
          <w:jc w:val="center"/>
        </w:trPr>
        <w:tc>
          <w:tcPr>
            <w:tcW w:w="433" w:type="pct"/>
            <w:tcBorders>
              <w:top w:val="single" w:sz="4" w:space="0" w:color="FFFFFF" w:themeColor="background1"/>
            </w:tcBorders>
            <w:shd w:val="clear" w:color="auto" w:fill="auto"/>
            <w:noWrap/>
            <w:vAlign w:val="center"/>
            <w:hideMark/>
          </w:tcPr>
          <w:p w14:paraId="2C2CC295"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1.</w:t>
            </w:r>
          </w:p>
        </w:tc>
        <w:tc>
          <w:tcPr>
            <w:tcW w:w="2776" w:type="pct"/>
            <w:tcBorders>
              <w:top w:val="single" w:sz="4" w:space="0" w:color="FFFFFF" w:themeColor="background1"/>
            </w:tcBorders>
            <w:shd w:val="clear" w:color="auto" w:fill="auto"/>
            <w:vAlign w:val="center"/>
            <w:hideMark/>
          </w:tcPr>
          <w:p w14:paraId="4C31898C" w14:textId="77777777" w:rsidR="004C1BFD" w:rsidRPr="00C367F0"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Числ</w:t>
            </w:r>
            <w:r w:rsidRPr="00C367F0">
              <w:rPr>
                <w:rFonts w:ascii="Myriad Pro" w:eastAsia="Times New Roman" w:hAnsi="Myriad Pro" w:cs="Arial"/>
                <w:b/>
                <w:bCs/>
                <w:sz w:val="20"/>
                <w:szCs w:val="20"/>
                <w:lang w:eastAsia="ru-RU"/>
              </w:rPr>
              <w:t>енность</w:t>
            </w:r>
          </w:p>
        </w:tc>
        <w:tc>
          <w:tcPr>
            <w:tcW w:w="581" w:type="pct"/>
            <w:tcBorders>
              <w:top w:val="single" w:sz="4" w:space="0" w:color="FFFFFF" w:themeColor="background1"/>
            </w:tcBorders>
            <w:shd w:val="clear" w:color="auto" w:fill="auto"/>
            <w:noWrap/>
            <w:vAlign w:val="center"/>
            <w:hideMark/>
          </w:tcPr>
          <w:p w14:paraId="23769B46" w14:textId="77777777" w:rsidR="004C1BFD" w:rsidRPr="005659CA" w:rsidRDefault="004C1BFD" w:rsidP="004C1BFD">
            <w:pPr>
              <w:spacing w:after="0" w:line="240" w:lineRule="auto"/>
              <w:jc w:val="center"/>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c>
          <w:tcPr>
            <w:tcW w:w="1210" w:type="pct"/>
            <w:tcBorders>
              <w:top w:val="single" w:sz="4" w:space="0" w:color="FFFFFF" w:themeColor="background1"/>
            </w:tcBorders>
            <w:shd w:val="clear" w:color="auto" w:fill="auto"/>
            <w:noWrap/>
            <w:vAlign w:val="center"/>
            <w:hideMark/>
          </w:tcPr>
          <w:p w14:paraId="182F96FC" w14:textId="77777777" w:rsidR="004C1BFD" w:rsidRPr="00B75710" w:rsidRDefault="004C1BFD" w:rsidP="004C1BFD">
            <w:pPr>
              <w:spacing w:after="0" w:line="240" w:lineRule="auto"/>
              <w:jc w:val="center"/>
              <w:rPr>
                <w:rFonts w:ascii="Myriad Pro" w:eastAsia="Times New Roman" w:hAnsi="Myriad Pro" w:cs="Arial"/>
                <w:b/>
                <w:bCs/>
                <w:sz w:val="20"/>
                <w:szCs w:val="20"/>
                <w:lang w:eastAsia="ru-RU"/>
              </w:rPr>
            </w:pPr>
            <w:r w:rsidRPr="00B75710">
              <w:rPr>
                <w:rFonts w:ascii="Myriad Pro" w:eastAsia="Times New Roman" w:hAnsi="Myriad Pro" w:cs="Arial"/>
                <w:b/>
                <w:bCs/>
                <w:sz w:val="20"/>
                <w:szCs w:val="20"/>
                <w:lang w:eastAsia="ru-RU"/>
              </w:rPr>
              <w:t> </w:t>
            </w:r>
          </w:p>
        </w:tc>
      </w:tr>
      <w:tr w:rsidR="004C1BFD" w:rsidRPr="00E17399" w14:paraId="0C2E85AE" w14:textId="77777777" w:rsidTr="00996FC6">
        <w:trPr>
          <w:trHeight w:val="295"/>
          <w:jc w:val="center"/>
        </w:trPr>
        <w:tc>
          <w:tcPr>
            <w:tcW w:w="433" w:type="pct"/>
            <w:shd w:val="clear" w:color="auto" w:fill="auto"/>
            <w:noWrap/>
            <w:vAlign w:val="center"/>
            <w:hideMark/>
          </w:tcPr>
          <w:p w14:paraId="075DA85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 </w:t>
            </w:r>
          </w:p>
        </w:tc>
        <w:tc>
          <w:tcPr>
            <w:tcW w:w="2776" w:type="pct"/>
            <w:shd w:val="clear" w:color="auto" w:fill="auto"/>
            <w:vAlign w:val="center"/>
            <w:hideMark/>
          </w:tcPr>
          <w:p w14:paraId="2F1079A9"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Численность ППП, принятая в расчет</w:t>
            </w:r>
          </w:p>
        </w:tc>
        <w:tc>
          <w:tcPr>
            <w:tcW w:w="581" w:type="pct"/>
            <w:shd w:val="clear" w:color="auto" w:fill="auto"/>
            <w:vAlign w:val="center"/>
            <w:hideMark/>
          </w:tcPr>
          <w:p w14:paraId="261810A1"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чел.</w:t>
            </w:r>
          </w:p>
        </w:tc>
        <w:tc>
          <w:tcPr>
            <w:tcW w:w="1210" w:type="pct"/>
            <w:shd w:val="clear" w:color="auto" w:fill="auto"/>
            <w:noWrap/>
            <w:vAlign w:val="center"/>
            <w:hideMark/>
          </w:tcPr>
          <w:p w14:paraId="0442A7D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Pr>
                <w:rFonts w:ascii="Myriad Pro" w:eastAsia="Times New Roman" w:hAnsi="Myriad Pro" w:cs="Arial"/>
                <w:sz w:val="20"/>
                <w:szCs w:val="20"/>
                <w:lang w:eastAsia="ru-RU"/>
              </w:rPr>
              <w:t>3 513</w:t>
            </w:r>
            <w:r w:rsidRPr="0038305F">
              <w:rPr>
                <w:rFonts w:ascii="Myriad Pro" w:eastAsia="Times New Roman" w:hAnsi="Myriad Pro" w:cs="Arial"/>
                <w:sz w:val="20"/>
                <w:szCs w:val="20"/>
                <w:lang w:eastAsia="ru-RU"/>
              </w:rPr>
              <w:t xml:space="preserve"> </w:t>
            </w:r>
          </w:p>
        </w:tc>
      </w:tr>
      <w:tr w:rsidR="004C1BFD" w:rsidRPr="00E17399" w14:paraId="3F17C366" w14:textId="77777777" w:rsidTr="00996FC6">
        <w:trPr>
          <w:trHeight w:val="295"/>
          <w:jc w:val="center"/>
        </w:trPr>
        <w:tc>
          <w:tcPr>
            <w:tcW w:w="433" w:type="pct"/>
            <w:shd w:val="clear" w:color="auto" w:fill="auto"/>
            <w:noWrap/>
            <w:vAlign w:val="center"/>
            <w:hideMark/>
          </w:tcPr>
          <w:p w14:paraId="6FCB271F"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2.</w:t>
            </w:r>
          </w:p>
        </w:tc>
        <w:tc>
          <w:tcPr>
            <w:tcW w:w="2776" w:type="pct"/>
            <w:shd w:val="clear" w:color="auto" w:fill="auto"/>
            <w:vAlign w:val="center"/>
            <w:hideMark/>
          </w:tcPr>
          <w:p w14:paraId="5FA8B1F7"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Средняя оплата труда</w:t>
            </w:r>
          </w:p>
        </w:tc>
        <w:tc>
          <w:tcPr>
            <w:tcW w:w="581" w:type="pct"/>
            <w:shd w:val="clear" w:color="auto" w:fill="auto"/>
            <w:vAlign w:val="center"/>
            <w:hideMark/>
          </w:tcPr>
          <w:p w14:paraId="65C04B89"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 </w:t>
            </w:r>
          </w:p>
        </w:tc>
        <w:tc>
          <w:tcPr>
            <w:tcW w:w="1210" w:type="pct"/>
            <w:shd w:val="clear" w:color="000000" w:fill="FFFFFF"/>
            <w:noWrap/>
            <w:vAlign w:val="center"/>
            <w:hideMark/>
          </w:tcPr>
          <w:p w14:paraId="1D1EBBCF"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2DC7EF8D" w14:textId="77777777" w:rsidTr="00996FC6">
        <w:trPr>
          <w:trHeight w:val="295"/>
          <w:jc w:val="center"/>
        </w:trPr>
        <w:tc>
          <w:tcPr>
            <w:tcW w:w="433" w:type="pct"/>
            <w:shd w:val="clear" w:color="auto" w:fill="auto"/>
            <w:noWrap/>
            <w:vAlign w:val="center"/>
            <w:hideMark/>
          </w:tcPr>
          <w:p w14:paraId="0DAFF9A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w:t>
            </w:r>
          </w:p>
        </w:tc>
        <w:tc>
          <w:tcPr>
            <w:tcW w:w="2776" w:type="pct"/>
            <w:shd w:val="clear" w:color="auto" w:fill="auto"/>
            <w:vAlign w:val="center"/>
            <w:hideMark/>
          </w:tcPr>
          <w:p w14:paraId="3309F84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w:t>
            </w:r>
          </w:p>
        </w:tc>
        <w:tc>
          <w:tcPr>
            <w:tcW w:w="581" w:type="pct"/>
            <w:shd w:val="clear" w:color="auto" w:fill="auto"/>
            <w:vAlign w:val="center"/>
            <w:hideMark/>
          </w:tcPr>
          <w:p w14:paraId="20859501"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3FB21477"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7 668,00</w:t>
            </w:r>
          </w:p>
        </w:tc>
      </w:tr>
      <w:tr w:rsidR="004C1BFD" w:rsidRPr="00E17399" w14:paraId="136EEC12" w14:textId="77777777" w:rsidTr="00996FC6">
        <w:trPr>
          <w:trHeight w:val="295"/>
          <w:jc w:val="center"/>
        </w:trPr>
        <w:tc>
          <w:tcPr>
            <w:tcW w:w="433" w:type="pct"/>
            <w:shd w:val="clear" w:color="auto" w:fill="auto"/>
            <w:noWrap/>
            <w:vAlign w:val="center"/>
            <w:hideMark/>
          </w:tcPr>
          <w:p w14:paraId="6A3DB149"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2.2.</w:t>
            </w:r>
          </w:p>
        </w:tc>
        <w:tc>
          <w:tcPr>
            <w:tcW w:w="2776" w:type="pct"/>
            <w:shd w:val="clear" w:color="auto" w:fill="auto"/>
            <w:vAlign w:val="center"/>
            <w:hideMark/>
          </w:tcPr>
          <w:p w14:paraId="5BC73F25"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Дефлятор по заработной плате</w:t>
            </w:r>
          </w:p>
        </w:tc>
        <w:tc>
          <w:tcPr>
            <w:tcW w:w="581" w:type="pct"/>
            <w:shd w:val="clear" w:color="auto" w:fill="auto"/>
            <w:vAlign w:val="center"/>
            <w:hideMark/>
          </w:tcPr>
          <w:p w14:paraId="05CE516D"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5716740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1,04</w:t>
            </w:r>
          </w:p>
        </w:tc>
      </w:tr>
      <w:tr w:rsidR="004C1BFD" w:rsidRPr="00E17399" w14:paraId="6DA2BBEE" w14:textId="77777777" w:rsidTr="00996FC6">
        <w:trPr>
          <w:trHeight w:val="502"/>
          <w:jc w:val="center"/>
        </w:trPr>
        <w:tc>
          <w:tcPr>
            <w:tcW w:w="433" w:type="pct"/>
            <w:shd w:val="clear" w:color="auto" w:fill="auto"/>
            <w:noWrap/>
            <w:vAlign w:val="center"/>
            <w:hideMark/>
          </w:tcPr>
          <w:p w14:paraId="21631DBF"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2.3.</w:t>
            </w:r>
          </w:p>
        </w:tc>
        <w:tc>
          <w:tcPr>
            <w:tcW w:w="2776" w:type="pct"/>
            <w:shd w:val="clear" w:color="auto" w:fill="auto"/>
            <w:vAlign w:val="center"/>
            <w:hideMark/>
          </w:tcPr>
          <w:p w14:paraId="7278EC7E"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 с учетом дефлятора</w:t>
            </w:r>
          </w:p>
        </w:tc>
        <w:tc>
          <w:tcPr>
            <w:tcW w:w="581" w:type="pct"/>
            <w:shd w:val="clear" w:color="auto" w:fill="auto"/>
            <w:vAlign w:val="center"/>
            <w:hideMark/>
          </w:tcPr>
          <w:p w14:paraId="2415A240"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6CFE2A1E"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7 951,72</w:t>
            </w:r>
          </w:p>
        </w:tc>
      </w:tr>
      <w:tr w:rsidR="004C1BFD" w:rsidRPr="00E17399" w14:paraId="4987884A" w14:textId="77777777" w:rsidTr="00996FC6">
        <w:trPr>
          <w:trHeight w:val="295"/>
          <w:jc w:val="center"/>
        </w:trPr>
        <w:tc>
          <w:tcPr>
            <w:tcW w:w="433" w:type="pct"/>
            <w:shd w:val="clear" w:color="auto" w:fill="auto"/>
            <w:noWrap/>
            <w:vAlign w:val="center"/>
            <w:hideMark/>
          </w:tcPr>
          <w:p w14:paraId="17107D31"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2.4.</w:t>
            </w:r>
          </w:p>
        </w:tc>
        <w:tc>
          <w:tcPr>
            <w:tcW w:w="2776" w:type="pct"/>
            <w:shd w:val="clear" w:color="auto" w:fill="auto"/>
            <w:noWrap/>
            <w:vAlign w:val="center"/>
            <w:hideMark/>
          </w:tcPr>
          <w:p w14:paraId="6E9F91A5"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Средняя ступень оплаты</w:t>
            </w:r>
          </w:p>
        </w:tc>
        <w:tc>
          <w:tcPr>
            <w:tcW w:w="581" w:type="pct"/>
            <w:shd w:val="clear" w:color="auto" w:fill="auto"/>
            <w:vAlign w:val="center"/>
            <w:hideMark/>
          </w:tcPr>
          <w:p w14:paraId="7AA366C4"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auto" w:fill="auto"/>
            <w:noWrap/>
            <w:vAlign w:val="center"/>
            <w:hideMark/>
          </w:tcPr>
          <w:p w14:paraId="69AA68E8"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0B33DAEF" w14:textId="77777777" w:rsidTr="00996FC6">
        <w:trPr>
          <w:trHeight w:val="502"/>
          <w:jc w:val="center"/>
        </w:trPr>
        <w:tc>
          <w:tcPr>
            <w:tcW w:w="433" w:type="pct"/>
            <w:shd w:val="clear" w:color="auto" w:fill="auto"/>
            <w:noWrap/>
            <w:vAlign w:val="center"/>
            <w:hideMark/>
          </w:tcPr>
          <w:p w14:paraId="6F8449F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2.5.</w:t>
            </w:r>
          </w:p>
        </w:tc>
        <w:tc>
          <w:tcPr>
            <w:tcW w:w="2776" w:type="pct"/>
            <w:shd w:val="clear" w:color="auto" w:fill="auto"/>
            <w:vAlign w:val="center"/>
            <w:hideMark/>
          </w:tcPr>
          <w:p w14:paraId="41163C5B"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Тарифный коэффициент, соответствующий ступени по оплате труда</w:t>
            </w:r>
          </w:p>
        </w:tc>
        <w:tc>
          <w:tcPr>
            <w:tcW w:w="581" w:type="pct"/>
            <w:shd w:val="clear" w:color="auto" w:fill="auto"/>
            <w:vAlign w:val="center"/>
            <w:hideMark/>
          </w:tcPr>
          <w:p w14:paraId="0D164EBF"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auto" w:fill="auto"/>
            <w:noWrap/>
            <w:vAlign w:val="center"/>
            <w:hideMark/>
          </w:tcPr>
          <w:p w14:paraId="2BD7A724"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2,74</w:t>
            </w:r>
          </w:p>
        </w:tc>
      </w:tr>
      <w:tr w:rsidR="004C1BFD" w:rsidRPr="00E17399" w14:paraId="7509D246" w14:textId="77777777" w:rsidTr="00996FC6">
        <w:trPr>
          <w:trHeight w:val="295"/>
          <w:jc w:val="center"/>
        </w:trPr>
        <w:tc>
          <w:tcPr>
            <w:tcW w:w="433" w:type="pct"/>
            <w:shd w:val="clear" w:color="auto" w:fill="auto"/>
            <w:noWrap/>
            <w:vAlign w:val="center"/>
            <w:hideMark/>
          </w:tcPr>
          <w:p w14:paraId="5F62C7E8"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2.6.</w:t>
            </w:r>
          </w:p>
        </w:tc>
        <w:tc>
          <w:tcPr>
            <w:tcW w:w="2776" w:type="pct"/>
            <w:shd w:val="clear" w:color="auto" w:fill="auto"/>
            <w:vAlign w:val="center"/>
            <w:hideMark/>
          </w:tcPr>
          <w:p w14:paraId="6B9BFB40"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Среднемесячная тарифная ставка ППП</w:t>
            </w:r>
          </w:p>
        </w:tc>
        <w:tc>
          <w:tcPr>
            <w:tcW w:w="581" w:type="pct"/>
            <w:shd w:val="clear" w:color="auto" w:fill="auto"/>
            <w:vAlign w:val="center"/>
            <w:hideMark/>
          </w:tcPr>
          <w:p w14:paraId="5A02BCA3"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360B92C1"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21 787,70</w:t>
            </w:r>
          </w:p>
        </w:tc>
      </w:tr>
      <w:tr w:rsidR="004C1BFD" w:rsidRPr="00E17399" w14:paraId="7FAF1432" w14:textId="77777777" w:rsidTr="00996FC6">
        <w:trPr>
          <w:trHeight w:val="502"/>
          <w:jc w:val="center"/>
        </w:trPr>
        <w:tc>
          <w:tcPr>
            <w:tcW w:w="433" w:type="pct"/>
            <w:shd w:val="clear" w:color="auto" w:fill="auto"/>
            <w:noWrap/>
            <w:vAlign w:val="center"/>
            <w:hideMark/>
          </w:tcPr>
          <w:p w14:paraId="14D4B14E"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w:t>
            </w:r>
          </w:p>
        </w:tc>
        <w:tc>
          <w:tcPr>
            <w:tcW w:w="2776" w:type="pct"/>
            <w:shd w:val="clear" w:color="auto" w:fill="auto"/>
            <w:vAlign w:val="center"/>
            <w:hideMark/>
          </w:tcPr>
          <w:p w14:paraId="3EA2CA2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связанные с режимом работы с условиями труда 1 работника</w:t>
            </w:r>
          </w:p>
        </w:tc>
        <w:tc>
          <w:tcPr>
            <w:tcW w:w="581" w:type="pct"/>
            <w:shd w:val="clear" w:color="auto" w:fill="auto"/>
            <w:vAlign w:val="center"/>
            <w:hideMark/>
          </w:tcPr>
          <w:p w14:paraId="06318187"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3442BF3B"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5C1598FF" w14:textId="77777777" w:rsidTr="00996FC6">
        <w:trPr>
          <w:trHeight w:val="295"/>
          <w:jc w:val="center"/>
        </w:trPr>
        <w:tc>
          <w:tcPr>
            <w:tcW w:w="433" w:type="pct"/>
            <w:shd w:val="clear" w:color="auto" w:fill="auto"/>
            <w:noWrap/>
            <w:vAlign w:val="center"/>
            <w:hideMark/>
          </w:tcPr>
          <w:p w14:paraId="7AA6B33A"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2.7.1.</w:t>
            </w:r>
          </w:p>
        </w:tc>
        <w:tc>
          <w:tcPr>
            <w:tcW w:w="2776" w:type="pct"/>
            <w:shd w:val="clear" w:color="auto" w:fill="auto"/>
            <w:vAlign w:val="center"/>
            <w:hideMark/>
          </w:tcPr>
          <w:p w14:paraId="6836BC04" w14:textId="77777777" w:rsidR="004C1BFD" w:rsidRPr="00C367F0"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w:t>
            </w:r>
            <w:r w:rsidRPr="00C367F0">
              <w:rPr>
                <w:rFonts w:ascii="Myriad Pro" w:eastAsia="Times New Roman" w:hAnsi="Myriad Pro" w:cs="Arial"/>
                <w:sz w:val="20"/>
                <w:szCs w:val="20"/>
                <w:lang w:eastAsia="ru-RU"/>
              </w:rPr>
              <w:t>цент выплаты</w:t>
            </w:r>
          </w:p>
        </w:tc>
        <w:tc>
          <w:tcPr>
            <w:tcW w:w="581" w:type="pct"/>
            <w:shd w:val="clear" w:color="auto" w:fill="auto"/>
            <w:vAlign w:val="center"/>
            <w:hideMark/>
          </w:tcPr>
          <w:p w14:paraId="16D7E0B7" w14:textId="77777777" w:rsidR="004C1BFD" w:rsidRPr="005659CA" w:rsidRDefault="004C1BFD" w:rsidP="004C1BFD">
            <w:pPr>
              <w:spacing w:after="0" w:line="240" w:lineRule="auto"/>
              <w:jc w:val="center"/>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w:t>
            </w:r>
          </w:p>
        </w:tc>
        <w:tc>
          <w:tcPr>
            <w:tcW w:w="1210" w:type="pct"/>
            <w:shd w:val="clear" w:color="000000" w:fill="FFFFFF"/>
            <w:noWrap/>
            <w:vAlign w:val="center"/>
            <w:hideMark/>
          </w:tcPr>
          <w:p w14:paraId="72D4783C" w14:textId="77777777" w:rsidR="004C1BFD" w:rsidRPr="00B75710" w:rsidRDefault="004C1BFD" w:rsidP="004C1BFD">
            <w:pPr>
              <w:spacing w:after="0" w:line="240" w:lineRule="auto"/>
              <w:jc w:val="right"/>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10,9%</w:t>
            </w:r>
          </w:p>
        </w:tc>
      </w:tr>
      <w:tr w:rsidR="004C1BFD" w:rsidRPr="00E17399" w14:paraId="421B1EA2" w14:textId="77777777" w:rsidTr="00996FC6">
        <w:trPr>
          <w:trHeight w:val="295"/>
          <w:jc w:val="center"/>
        </w:trPr>
        <w:tc>
          <w:tcPr>
            <w:tcW w:w="433" w:type="pct"/>
            <w:shd w:val="clear" w:color="auto" w:fill="auto"/>
            <w:noWrap/>
            <w:vAlign w:val="center"/>
            <w:hideMark/>
          </w:tcPr>
          <w:p w14:paraId="439B4A93"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2.7.2.</w:t>
            </w:r>
          </w:p>
        </w:tc>
        <w:tc>
          <w:tcPr>
            <w:tcW w:w="2776" w:type="pct"/>
            <w:shd w:val="clear" w:color="auto" w:fill="auto"/>
            <w:vAlign w:val="center"/>
            <w:hideMark/>
          </w:tcPr>
          <w:p w14:paraId="3788BE5F"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13FC1B9B"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49BBBBA9"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2 370,5</w:t>
            </w:r>
          </w:p>
        </w:tc>
      </w:tr>
      <w:tr w:rsidR="004C1BFD" w:rsidRPr="00E17399" w14:paraId="72C1858E" w14:textId="77777777" w:rsidTr="00996FC6">
        <w:trPr>
          <w:trHeight w:val="295"/>
          <w:jc w:val="center"/>
        </w:trPr>
        <w:tc>
          <w:tcPr>
            <w:tcW w:w="433" w:type="pct"/>
            <w:shd w:val="clear" w:color="auto" w:fill="auto"/>
            <w:noWrap/>
            <w:vAlign w:val="center"/>
            <w:hideMark/>
          </w:tcPr>
          <w:p w14:paraId="2572F75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w:t>
            </w:r>
          </w:p>
        </w:tc>
        <w:tc>
          <w:tcPr>
            <w:tcW w:w="2776" w:type="pct"/>
            <w:shd w:val="clear" w:color="auto" w:fill="auto"/>
            <w:vAlign w:val="center"/>
            <w:hideMark/>
          </w:tcPr>
          <w:p w14:paraId="4687407C"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Текущее премирование</w:t>
            </w:r>
          </w:p>
        </w:tc>
        <w:tc>
          <w:tcPr>
            <w:tcW w:w="581" w:type="pct"/>
            <w:shd w:val="clear" w:color="auto" w:fill="auto"/>
            <w:vAlign w:val="center"/>
            <w:hideMark/>
          </w:tcPr>
          <w:p w14:paraId="4DC1AF43"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1A6D6B7E"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46E643D9" w14:textId="77777777" w:rsidTr="00996FC6">
        <w:trPr>
          <w:trHeight w:val="295"/>
          <w:jc w:val="center"/>
        </w:trPr>
        <w:tc>
          <w:tcPr>
            <w:tcW w:w="433" w:type="pct"/>
            <w:shd w:val="clear" w:color="auto" w:fill="auto"/>
            <w:noWrap/>
            <w:vAlign w:val="center"/>
            <w:hideMark/>
          </w:tcPr>
          <w:p w14:paraId="052D8F0D"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2.8.1.</w:t>
            </w:r>
          </w:p>
        </w:tc>
        <w:tc>
          <w:tcPr>
            <w:tcW w:w="2776" w:type="pct"/>
            <w:shd w:val="clear" w:color="auto" w:fill="auto"/>
            <w:vAlign w:val="center"/>
            <w:hideMark/>
          </w:tcPr>
          <w:p w14:paraId="3FD59FF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0165BF90"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3772B714"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25,0%</w:t>
            </w:r>
          </w:p>
        </w:tc>
      </w:tr>
      <w:tr w:rsidR="004C1BFD" w:rsidRPr="00E17399" w14:paraId="4327A6C2" w14:textId="77777777" w:rsidTr="00996FC6">
        <w:trPr>
          <w:trHeight w:val="295"/>
          <w:jc w:val="center"/>
        </w:trPr>
        <w:tc>
          <w:tcPr>
            <w:tcW w:w="433" w:type="pct"/>
            <w:shd w:val="clear" w:color="auto" w:fill="auto"/>
            <w:noWrap/>
            <w:vAlign w:val="center"/>
            <w:hideMark/>
          </w:tcPr>
          <w:p w14:paraId="0AC5A903"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2.8.2.</w:t>
            </w:r>
          </w:p>
        </w:tc>
        <w:tc>
          <w:tcPr>
            <w:tcW w:w="2776" w:type="pct"/>
            <w:shd w:val="clear" w:color="auto" w:fill="auto"/>
            <w:vAlign w:val="center"/>
            <w:hideMark/>
          </w:tcPr>
          <w:p w14:paraId="5BF18F0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5D084566"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215B35B2"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6 039,6</w:t>
            </w:r>
          </w:p>
        </w:tc>
      </w:tr>
      <w:tr w:rsidR="004C1BFD" w:rsidRPr="00E17399" w14:paraId="03D02D52" w14:textId="77777777" w:rsidTr="00996FC6">
        <w:trPr>
          <w:trHeight w:val="295"/>
          <w:jc w:val="center"/>
        </w:trPr>
        <w:tc>
          <w:tcPr>
            <w:tcW w:w="433" w:type="pct"/>
            <w:shd w:val="clear" w:color="auto" w:fill="auto"/>
            <w:noWrap/>
            <w:vAlign w:val="center"/>
            <w:hideMark/>
          </w:tcPr>
          <w:p w14:paraId="63354A0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w:t>
            </w:r>
          </w:p>
        </w:tc>
        <w:tc>
          <w:tcPr>
            <w:tcW w:w="2776" w:type="pct"/>
            <w:shd w:val="clear" w:color="auto" w:fill="auto"/>
            <w:vAlign w:val="center"/>
            <w:hideMark/>
          </w:tcPr>
          <w:p w14:paraId="0E66ABF1"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Вознаграждение за выслугу лет</w:t>
            </w:r>
          </w:p>
        </w:tc>
        <w:tc>
          <w:tcPr>
            <w:tcW w:w="581" w:type="pct"/>
            <w:shd w:val="clear" w:color="auto" w:fill="auto"/>
            <w:vAlign w:val="center"/>
            <w:hideMark/>
          </w:tcPr>
          <w:p w14:paraId="13DF0084"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6D2371C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71E5796E" w14:textId="77777777" w:rsidTr="00996FC6">
        <w:trPr>
          <w:trHeight w:val="295"/>
          <w:jc w:val="center"/>
        </w:trPr>
        <w:tc>
          <w:tcPr>
            <w:tcW w:w="433" w:type="pct"/>
            <w:shd w:val="clear" w:color="auto" w:fill="auto"/>
            <w:noWrap/>
            <w:vAlign w:val="center"/>
            <w:hideMark/>
          </w:tcPr>
          <w:p w14:paraId="6467506B"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2.9.1.</w:t>
            </w:r>
          </w:p>
        </w:tc>
        <w:tc>
          <w:tcPr>
            <w:tcW w:w="2776" w:type="pct"/>
            <w:shd w:val="clear" w:color="auto" w:fill="auto"/>
            <w:vAlign w:val="center"/>
            <w:hideMark/>
          </w:tcPr>
          <w:p w14:paraId="6A850A7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0CEF38CC"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50629B1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10,82%</w:t>
            </w:r>
          </w:p>
        </w:tc>
      </w:tr>
      <w:tr w:rsidR="004C1BFD" w:rsidRPr="00E17399" w14:paraId="2EC5468A" w14:textId="77777777" w:rsidTr="00996FC6">
        <w:trPr>
          <w:trHeight w:val="295"/>
          <w:jc w:val="center"/>
        </w:trPr>
        <w:tc>
          <w:tcPr>
            <w:tcW w:w="433" w:type="pct"/>
            <w:shd w:val="clear" w:color="auto" w:fill="auto"/>
            <w:noWrap/>
            <w:vAlign w:val="center"/>
            <w:hideMark/>
          </w:tcPr>
          <w:p w14:paraId="0B705F42"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2.9.2.</w:t>
            </w:r>
          </w:p>
        </w:tc>
        <w:tc>
          <w:tcPr>
            <w:tcW w:w="2776" w:type="pct"/>
            <w:shd w:val="clear" w:color="auto" w:fill="auto"/>
            <w:vAlign w:val="center"/>
            <w:hideMark/>
          </w:tcPr>
          <w:p w14:paraId="710328D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21428CFC"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1127611D"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2 357,4</w:t>
            </w:r>
          </w:p>
        </w:tc>
      </w:tr>
      <w:tr w:rsidR="004C1BFD" w:rsidRPr="00E17399" w14:paraId="197A20DF" w14:textId="77777777" w:rsidTr="00996FC6">
        <w:trPr>
          <w:trHeight w:val="295"/>
          <w:jc w:val="center"/>
        </w:trPr>
        <w:tc>
          <w:tcPr>
            <w:tcW w:w="433" w:type="pct"/>
            <w:shd w:val="clear" w:color="auto" w:fill="auto"/>
            <w:noWrap/>
            <w:vAlign w:val="center"/>
            <w:hideMark/>
          </w:tcPr>
          <w:p w14:paraId="612FEE07"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w:t>
            </w:r>
          </w:p>
        </w:tc>
        <w:tc>
          <w:tcPr>
            <w:tcW w:w="2776" w:type="pct"/>
            <w:shd w:val="clear" w:color="auto" w:fill="auto"/>
            <w:vAlign w:val="center"/>
            <w:hideMark/>
          </w:tcPr>
          <w:p w14:paraId="06CB70D7"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по итогам года</w:t>
            </w:r>
          </w:p>
        </w:tc>
        <w:tc>
          <w:tcPr>
            <w:tcW w:w="581" w:type="pct"/>
            <w:shd w:val="clear" w:color="auto" w:fill="auto"/>
            <w:vAlign w:val="center"/>
            <w:hideMark/>
          </w:tcPr>
          <w:p w14:paraId="45B4A9F8"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1210" w:type="pct"/>
            <w:shd w:val="clear" w:color="000000" w:fill="FFFFFF"/>
            <w:noWrap/>
            <w:vAlign w:val="center"/>
            <w:hideMark/>
          </w:tcPr>
          <w:p w14:paraId="3EE95BF8"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4C1BFD" w:rsidRPr="00E17399" w14:paraId="2F4C06C2" w14:textId="77777777" w:rsidTr="00996FC6">
        <w:trPr>
          <w:trHeight w:val="295"/>
          <w:jc w:val="center"/>
        </w:trPr>
        <w:tc>
          <w:tcPr>
            <w:tcW w:w="433" w:type="pct"/>
            <w:shd w:val="clear" w:color="auto" w:fill="auto"/>
            <w:noWrap/>
            <w:vAlign w:val="center"/>
            <w:hideMark/>
          </w:tcPr>
          <w:p w14:paraId="7D4BD470"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2.10.1.</w:t>
            </w:r>
          </w:p>
        </w:tc>
        <w:tc>
          <w:tcPr>
            <w:tcW w:w="2776" w:type="pct"/>
            <w:shd w:val="clear" w:color="auto" w:fill="auto"/>
            <w:vAlign w:val="center"/>
            <w:hideMark/>
          </w:tcPr>
          <w:p w14:paraId="6121CD30"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68C9980E"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18DB475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4,20%</w:t>
            </w:r>
          </w:p>
        </w:tc>
      </w:tr>
      <w:tr w:rsidR="004C1BFD" w:rsidRPr="00E17399" w14:paraId="0CFA03C0" w14:textId="77777777" w:rsidTr="00996FC6">
        <w:trPr>
          <w:trHeight w:val="295"/>
          <w:jc w:val="center"/>
        </w:trPr>
        <w:tc>
          <w:tcPr>
            <w:tcW w:w="433" w:type="pct"/>
            <w:shd w:val="clear" w:color="auto" w:fill="auto"/>
            <w:noWrap/>
            <w:vAlign w:val="center"/>
            <w:hideMark/>
          </w:tcPr>
          <w:p w14:paraId="12ABFE85"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2.10.2.</w:t>
            </w:r>
          </w:p>
        </w:tc>
        <w:tc>
          <w:tcPr>
            <w:tcW w:w="2776" w:type="pct"/>
            <w:shd w:val="clear" w:color="auto" w:fill="auto"/>
            <w:vAlign w:val="center"/>
            <w:hideMark/>
          </w:tcPr>
          <w:p w14:paraId="6B4FF713"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75C68E08"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000000" w:fill="FFFFFF"/>
            <w:noWrap/>
            <w:vAlign w:val="center"/>
            <w:hideMark/>
          </w:tcPr>
          <w:p w14:paraId="5D43CC1B"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915,1</w:t>
            </w:r>
          </w:p>
        </w:tc>
      </w:tr>
      <w:tr w:rsidR="004C1BFD" w:rsidRPr="00E17399" w14:paraId="184F1EF5" w14:textId="77777777" w:rsidTr="00996FC6">
        <w:trPr>
          <w:trHeight w:val="1005"/>
          <w:jc w:val="center"/>
        </w:trPr>
        <w:tc>
          <w:tcPr>
            <w:tcW w:w="433" w:type="pct"/>
            <w:shd w:val="clear" w:color="auto" w:fill="auto"/>
            <w:noWrap/>
            <w:vAlign w:val="center"/>
            <w:hideMark/>
          </w:tcPr>
          <w:p w14:paraId="6E6E8B5A" w14:textId="77777777" w:rsidR="004C1BFD" w:rsidRPr="00E37282"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w:t>
            </w:r>
            <w:r w:rsidRPr="00E37282">
              <w:rPr>
                <w:rFonts w:ascii="Myriad Pro" w:eastAsia="Times New Roman" w:hAnsi="Myriad Pro" w:cs="Arial"/>
                <w:sz w:val="20"/>
                <w:szCs w:val="20"/>
                <w:lang w:eastAsia="ru-RU"/>
              </w:rPr>
              <w:t>11.</w:t>
            </w:r>
          </w:p>
        </w:tc>
        <w:tc>
          <w:tcPr>
            <w:tcW w:w="2776" w:type="pct"/>
            <w:shd w:val="clear" w:color="auto" w:fill="auto"/>
            <w:vAlign w:val="center"/>
            <w:hideMark/>
          </w:tcPr>
          <w:p w14:paraId="21E4FB27" w14:textId="77777777" w:rsidR="004C1BFD" w:rsidRPr="005659CA" w:rsidRDefault="004C1BFD" w:rsidP="004C1BFD">
            <w:pPr>
              <w:spacing w:after="0" w:line="240" w:lineRule="auto"/>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Выплаты по районному коэффициенту и надбавки за непрерывный стаж работы в южных р-х Красно</w:t>
            </w:r>
            <w:r w:rsidRPr="005659CA">
              <w:rPr>
                <w:rFonts w:ascii="Myriad Pro" w:eastAsia="Times New Roman" w:hAnsi="Myriad Pro" w:cs="Arial"/>
                <w:sz w:val="20"/>
                <w:szCs w:val="20"/>
                <w:lang w:eastAsia="ru-RU"/>
              </w:rPr>
              <w:t>ярского края, р-х Крайнего Севера и приравненных к ним местностям</w:t>
            </w:r>
          </w:p>
        </w:tc>
        <w:tc>
          <w:tcPr>
            <w:tcW w:w="581" w:type="pct"/>
            <w:shd w:val="clear" w:color="auto" w:fill="auto"/>
            <w:vAlign w:val="center"/>
            <w:hideMark/>
          </w:tcPr>
          <w:p w14:paraId="6883B998" w14:textId="77777777" w:rsidR="004C1BFD" w:rsidRPr="00B75710" w:rsidRDefault="004C1BFD" w:rsidP="004C1BFD">
            <w:pPr>
              <w:spacing w:after="0" w:line="240" w:lineRule="auto"/>
              <w:jc w:val="center"/>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 </w:t>
            </w:r>
          </w:p>
        </w:tc>
        <w:tc>
          <w:tcPr>
            <w:tcW w:w="1210" w:type="pct"/>
            <w:shd w:val="clear" w:color="000000" w:fill="FFFFFF"/>
            <w:noWrap/>
            <w:vAlign w:val="center"/>
            <w:hideMark/>
          </w:tcPr>
          <w:p w14:paraId="2073DF6D" w14:textId="77777777" w:rsidR="004C1BFD" w:rsidRPr="00897FA0" w:rsidRDefault="004C1BFD" w:rsidP="004C1BFD">
            <w:pPr>
              <w:spacing w:after="0" w:line="240" w:lineRule="auto"/>
              <w:jc w:val="right"/>
              <w:rPr>
                <w:rFonts w:ascii="Myriad Pro" w:eastAsia="Times New Roman" w:hAnsi="Myriad Pro" w:cs="Arial"/>
                <w:sz w:val="20"/>
                <w:szCs w:val="20"/>
                <w:lang w:eastAsia="ru-RU"/>
              </w:rPr>
            </w:pPr>
            <w:r w:rsidRPr="00897FA0">
              <w:rPr>
                <w:rFonts w:ascii="Myriad Pro" w:eastAsia="Times New Roman" w:hAnsi="Myriad Pro" w:cs="Arial"/>
                <w:sz w:val="20"/>
                <w:szCs w:val="20"/>
                <w:lang w:eastAsia="ru-RU"/>
              </w:rPr>
              <w:t> </w:t>
            </w:r>
          </w:p>
        </w:tc>
      </w:tr>
      <w:tr w:rsidR="004C1BFD" w:rsidRPr="00E17399" w14:paraId="37FBF305" w14:textId="77777777" w:rsidTr="00996FC6">
        <w:trPr>
          <w:trHeight w:val="295"/>
          <w:jc w:val="center"/>
        </w:trPr>
        <w:tc>
          <w:tcPr>
            <w:tcW w:w="433" w:type="pct"/>
            <w:shd w:val="clear" w:color="auto" w:fill="auto"/>
            <w:noWrap/>
            <w:vAlign w:val="center"/>
            <w:hideMark/>
          </w:tcPr>
          <w:p w14:paraId="2E6365F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2.11.1.</w:t>
            </w:r>
          </w:p>
        </w:tc>
        <w:tc>
          <w:tcPr>
            <w:tcW w:w="2776" w:type="pct"/>
            <w:shd w:val="clear" w:color="auto" w:fill="auto"/>
            <w:vAlign w:val="center"/>
            <w:hideMark/>
          </w:tcPr>
          <w:p w14:paraId="364C4B3D"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581" w:type="pct"/>
            <w:shd w:val="clear" w:color="auto" w:fill="auto"/>
            <w:vAlign w:val="center"/>
            <w:hideMark/>
          </w:tcPr>
          <w:p w14:paraId="27EF4312"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1210" w:type="pct"/>
            <w:shd w:val="clear" w:color="000000" w:fill="FFFFFF"/>
            <w:noWrap/>
            <w:vAlign w:val="center"/>
            <w:hideMark/>
          </w:tcPr>
          <w:p w14:paraId="20ECD03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61,3%</w:t>
            </w:r>
          </w:p>
        </w:tc>
      </w:tr>
      <w:tr w:rsidR="004C1BFD" w:rsidRPr="00E17399" w14:paraId="3458E52E" w14:textId="77777777" w:rsidTr="00996FC6">
        <w:trPr>
          <w:trHeight w:val="295"/>
          <w:jc w:val="center"/>
        </w:trPr>
        <w:tc>
          <w:tcPr>
            <w:tcW w:w="433" w:type="pct"/>
            <w:shd w:val="clear" w:color="auto" w:fill="auto"/>
            <w:noWrap/>
            <w:vAlign w:val="center"/>
            <w:hideMark/>
          </w:tcPr>
          <w:p w14:paraId="57A6CD06"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2.11.2.</w:t>
            </w:r>
          </w:p>
        </w:tc>
        <w:tc>
          <w:tcPr>
            <w:tcW w:w="2776" w:type="pct"/>
            <w:shd w:val="clear" w:color="auto" w:fill="auto"/>
            <w:vAlign w:val="center"/>
            <w:hideMark/>
          </w:tcPr>
          <w:p w14:paraId="35144096"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581" w:type="pct"/>
            <w:shd w:val="clear" w:color="auto" w:fill="auto"/>
            <w:vAlign w:val="center"/>
            <w:hideMark/>
          </w:tcPr>
          <w:p w14:paraId="64FE996D"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auto" w:fill="auto"/>
            <w:noWrap/>
            <w:vAlign w:val="center"/>
            <w:hideMark/>
          </w:tcPr>
          <w:p w14:paraId="1650C9C2"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20 517,3</w:t>
            </w:r>
          </w:p>
        </w:tc>
      </w:tr>
      <w:tr w:rsidR="004C1BFD" w:rsidRPr="00E17399" w14:paraId="6A4841F7" w14:textId="77777777" w:rsidTr="00996FC6">
        <w:trPr>
          <w:trHeight w:val="337"/>
          <w:jc w:val="center"/>
        </w:trPr>
        <w:tc>
          <w:tcPr>
            <w:tcW w:w="433" w:type="pct"/>
            <w:shd w:val="clear" w:color="auto" w:fill="auto"/>
            <w:noWrap/>
            <w:vAlign w:val="center"/>
            <w:hideMark/>
          </w:tcPr>
          <w:p w14:paraId="515CD70C" w14:textId="77777777" w:rsidR="004C1BFD" w:rsidRPr="00BD3E9F" w:rsidRDefault="004C1BFD" w:rsidP="004C1BFD">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2.12.</w:t>
            </w:r>
          </w:p>
        </w:tc>
        <w:tc>
          <w:tcPr>
            <w:tcW w:w="2776" w:type="pct"/>
            <w:shd w:val="clear" w:color="auto" w:fill="auto"/>
            <w:vAlign w:val="center"/>
            <w:hideMark/>
          </w:tcPr>
          <w:p w14:paraId="71B2D02E" w14:textId="77777777" w:rsidR="004C1BFD" w:rsidRPr="00E37282" w:rsidRDefault="004C1BFD" w:rsidP="004C1BFD">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Итого среднемесячная оплата труда на 1 работника</w:t>
            </w:r>
          </w:p>
        </w:tc>
        <w:tc>
          <w:tcPr>
            <w:tcW w:w="581" w:type="pct"/>
            <w:shd w:val="clear" w:color="auto" w:fill="auto"/>
            <w:vAlign w:val="center"/>
            <w:hideMark/>
          </w:tcPr>
          <w:p w14:paraId="73E97955" w14:textId="77777777" w:rsidR="004C1BFD" w:rsidRPr="00C367F0" w:rsidRDefault="004C1BFD" w:rsidP="004C1BFD">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1210" w:type="pct"/>
            <w:shd w:val="clear" w:color="auto" w:fill="auto"/>
            <w:noWrap/>
            <w:vAlign w:val="center"/>
            <w:hideMark/>
          </w:tcPr>
          <w:p w14:paraId="5EE09F33" w14:textId="77777777" w:rsidR="004C1BFD" w:rsidRPr="005659CA" w:rsidRDefault="004C1BFD" w:rsidP="004C1BFD">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53 987,5</w:t>
            </w:r>
          </w:p>
        </w:tc>
      </w:tr>
      <w:tr w:rsidR="004C1BFD" w:rsidRPr="00E17399" w14:paraId="4F9E022B" w14:textId="77777777" w:rsidTr="00996FC6">
        <w:trPr>
          <w:trHeight w:val="295"/>
          <w:jc w:val="center"/>
        </w:trPr>
        <w:tc>
          <w:tcPr>
            <w:tcW w:w="433" w:type="pct"/>
            <w:shd w:val="clear" w:color="auto" w:fill="auto"/>
            <w:noWrap/>
            <w:vAlign w:val="center"/>
            <w:hideMark/>
          </w:tcPr>
          <w:p w14:paraId="711783C8"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3.</w:t>
            </w:r>
          </w:p>
        </w:tc>
        <w:tc>
          <w:tcPr>
            <w:tcW w:w="2776" w:type="pct"/>
            <w:shd w:val="clear" w:color="auto" w:fill="auto"/>
            <w:vAlign w:val="center"/>
            <w:hideMark/>
          </w:tcPr>
          <w:p w14:paraId="2E2794CE"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Расчет средств на оплату труда ППП</w:t>
            </w:r>
          </w:p>
        </w:tc>
        <w:tc>
          <w:tcPr>
            <w:tcW w:w="581" w:type="pct"/>
            <w:shd w:val="clear" w:color="auto" w:fill="auto"/>
            <w:vAlign w:val="center"/>
            <w:hideMark/>
          </w:tcPr>
          <w:p w14:paraId="3F847422" w14:textId="77777777" w:rsidR="004C1BFD" w:rsidRPr="005659CA"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r w:rsidRPr="005659CA">
              <w:rPr>
                <w:rFonts w:ascii="Myriad Pro" w:eastAsia="Times New Roman" w:hAnsi="Myriad Pro" w:cs="Arial"/>
                <w:b/>
                <w:bCs/>
                <w:sz w:val="20"/>
                <w:szCs w:val="20"/>
                <w:lang w:eastAsia="ru-RU"/>
              </w:rPr>
              <w:t>.</w:t>
            </w:r>
          </w:p>
        </w:tc>
        <w:tc>
          <w:tcPr>
            <w:tcW w:w="1210" w:type="pct"/>
            <w:shd w:val="clear" w:color="auto" w:fill="auto"/>
            <w:noWrap/>
            <w:vAlign w:val="center"/>
            <w:hideMark/>
          </w:tcPr>
          <w:p w14:paraId="57681943" w14:textId="77777777" w:rsidR="004C1BFD" w:rsidRPr="00B75710" w:rsidRDefault="004C1BFD" w:rsidP="004C1BFD">
            <w:pPr>
              <w:spacing w:after="0" w:line="240" w:lineRule="auto"/>
              <w:jc w:val="right"/>
              <w:rPr>
                <w:rFonts w:ascii="Myriad Pro" w:eastAsia="Times New Roman" w:hAnsi="Myriad Pro" w:cs="Arial"/>
                <w:b/>
                <w:bCs/>
                <w:sz w:val="20"/>
                <w:szCs w:val="20"/>
                <w:lang w:eastAsia="ru-RU"/>
              </w:rPr>
            </w:pPr>
            <w:r>
              <w:rPr>
                <w:rFonts w:ascii="Myriad Pro" w:eastAsia="Times New Roman" w:hAnsi="Myriad Pro" w:cs="Arial"/>
                <w:b/>
                <w:bCs/>
                <w:sz w:val="20"/>
                <w:szCs w:val="20"/>
                <w:lang w:eastAsia="ru-RU"/>
              </w:rPr>
              <w:t>2 276 055,4</w:t>
            </w:r>
          </w:p>
        </w:tc>
      </w:tr>
      <w:tr w:rsidR="004C1BFD" w:rsidRPr="00E17399" w14:paraId="7F16131F" w14:textId="77777777" w:rsidTr="00996FC6">
        <w:trPr>
          <w:trHeight w:val="295"/>
          <w:jc w:val="center"/>
        </w:trPr>
        <w:tc>
          <w:tcPr>
            <w:tcW w:w="433" w:type="pct"/>
            <w:shd w:val="clear" w:color="auto" w:fill="auto"/>
            <w:noWrap/>
            <w:vAlign w:val="center"/>
            <w:hideMark/>
          </w:tcPr>
          <w:p w14:paraId="7BC61BDC"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4.</w:t>
            </w:r>
          </w:p>
        </w:tc>
        <w:tc>
          <w:tcPr>
            <w:tcW w:w="2776" w:type="pct"/>
            <w:shd w:val="clear" w:color="auto" w:fill="auto"/>
            <w:vAlign w:val="center"/>
            <w:hideMark/>
          </w:tcPr>
          <w:p w14:paraId="7A27CADE"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Среднемесячный доход на 1 работника</w:t>
            </w:r>
          </w:p>
        </w:tc>
        <w:tc>
          <w:tcPr>
            <w:tcW w:w="581" w:type="pct"/>
            <w:shd w:val="clear" w:color="auto" w:fill="auto"/>
            <w:vAlign w:val="center"/>
            <w:hideMark/>
          </w:tcPr>
          <w:p w14:paraId="639EA1E7"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руб.</w:t>
            </w:r>
          </w:p>
        </w:tc>
        <w:tc>
          <w:tcPr>
            <w:tcW w:w="1210" w:type="pct"/>
            <w:shd w:val="clear" w:color="auto" w:fill="auto"/>
            <w:noWrap/>
            <w:vAlign w:val="center"/>
            <w:hideMark/>
          </w:tcPr>
          <w:p w14:paraId="57B6137A"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53 987,5</w:t>
            </w:r>
          </w:p>
        </w:tc>
      </w:tr>
      <w:tr w:rsidR="004C1BFD" w:rsidRPr="00E17399" w14:paraId="76C79EB8" w14:textId="77777777" w:rsidTr="00996FC6">
        <w:trPr>
          <w:trHeight w:val="350"/>
          <w:jc w:val="center"/>
        </w:trPr>
        <w:tc>
          <w:tcPr>
            <w:tcW w:w="433" w:type="pct"/>
            <w:shd w:val="clear" w:color="auto" w:fill="auto"/>
            <w:noWrap/>
            <w:vAlign w:val="center"/>
            <w:hideMark/>
          </w:tcPr>
          <w:p w14:paraId="0CE88A5F"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5.</w:t>
            </w:r>
          </w:p>
        </w:tc>
        <w:tc>
          <w:tcPr>
            <w:tcW w:w="2776" w:type="pct"/>
            <w:shd w:val="clear" w:color="auto" w:fill="auto"/>
            <w:vAlign w:val="center"/>
            <w:hideMark/>
          </w:tcPr>
          <w:p w14:paraId="50110699" w14:textId="36D2AFB3"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 xml:space="preserve">Затраты на оплату труда по ИА </w:t>
            </w:r>
            <w:r w:rsidR="00165B45">
              <w:rPr>
                <w:rFonts w:ascii="Myriad Pro" w:eastAsia="Times New Roman" w:hAnsi="Myriad Pro" w:cs="Arial"/>
                <w:b/>
                <w:bCs/>
                <w:sz w:val="20"/>
                <w:szCs w:val="20"/>
                <w:lang w:eastAsia="ru-RU"/>
              </w:rPr>
              <w:t>ПАО </w:t>
            </w:r>
            <w:r w:rsidRPr="00E37282">
              <w:rPr>
                <w:rFonts w:ascii="Myriad Pro" w:eastAsia="Times New Roman" w:hAnsi="Myriad Pro" w:cs="Arial"/>
                <w:b/>
                <w:bCs/>
                <w:sz w:val="20"/>
                <w:szCs w:val="20"/>
                <w:lang w:eastAsia="ru-RU"/>
              </w:rPr>
              <w:t>"МРСК Сибири"</w:t>
            </w:r>
          </w:p>
        </w:tc>
        <w:tc>
          <w:tcPr>
            <w:tcW w:w="581" w:type="pct"/>
            <w:shd w:val="clear" w:color="auto" w:fill="auto"/>
            <w:vAlign w:val="center"/>
            <w:hideMark/>
          </w:tcPr>
          <w:p w14:paraId="3836FC3E"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1210" w:type="pct"/>
            <w:shd w:val="clear" w:color="auto" w:fill="auto"/>
            <w:noWrap/>
            <w:vAlign w:val="center"/>
            <w:hideMark/>
          </w:tcPr>
          <w:p w14:paraId="30779624"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4C1BFD" w:rsidRPr="00E17399" w14:paraId="200D76F0" w14:textId="77777777" w:rsidTr="00996FC6">
        <w:trPr>
          <w:trHeight w:val="310"/>
          <w:jc w:val="center"/>
        </w:trPr>
        <w:tc>
          <w:tcPr>
            <w:tcW w:w="433" w:type="pct"/>
            <w:shd w:val="clear" w:color="auto" w:fill="auto"/>
            <w:noWrap/>
            <w:vAlign w:val="center"/>
            <w:hideMark/>
          </w:tcPr>
          <w:p w14:paraId="6320E929" w14:textId="77777777" w:rsidR="004C1BFD" w:rsidRPr="00BD3E9F" w:rsidRDefault="004C1BFD" w:rsidP="004C1BFD">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6.</w:t>
            </w:r>
          </w:p>
        </w:tc>
        <w:tc>
          <w:tcPr>
            <w:tcW w:w="2776" w:type="pct"/>
            <w:shd w:val="clear" w:color="auto" w:fill="auto"/>
            <w:vAlign w:val="center"/>
            <w:hideMark/>
          </w:tcPr>
          <w:p w14:paraId="009DAE87" w14:textId="77777777" w:rsidR="004C1BFD" w:rsidRPr="00E37282" w:rsidRDefault="004C1BFD" w:rsidP="004C1BFD">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Итого ФОТ</w:t>
            </w:r>
          </w:p>
        </w:tc>
        <w:tc>
          <w:tcPr>
            <w:tcW w:w="581" w:type="pct"/>
            <w:shd w:val="clear" w:color="auto" w:fill="auto"/>
            <w:vAlign w:val="center"/>
            <w:hideMark/>
          </w:tcPr>
          <w:p w14:paraId="3C3D2259" w14:textId="77777777" w:rsidR="004C1BFD" w:rsidRPr="00C367F0" w:rsidRDefault="004C1BFD" w:rsidP="004C1BFD">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1210" w:type="pct"/>
            <w:shd w:val="clear" w:color="auto" w:fill="auto"/>
            <w:noWrap/>
            <w:vAlign w:val="center"/>
            <w:hideMark/>
          </w:tcPr>
          <w:p w14:paraId="105B77BE" w14:textId="77777777" w:rsidR="004C1BFD" w:rsidRPr="005659CA" w:rsidRDefault="004C1BFD" w:rsidP="004C1BFD">
            <w:pPr>
              <w:spacing w:after="0" w:line="240" w:lineRule="auto"/>
              <w:jc w:val="right"/>
              <w:rPr>
                <w:rFonts w:ascii="Myriad Pro" w:eastAsia="Times New Roman" w:hAnsi="Myriad Pro" w:cs="Arial"/>
                <w:b/>
                <w:bCs/>
                <w:sz w:val="20"/>
                <w:szCs w:val="20"/>
                <w:lang w:eastAsia="ru-RU"/>
              </w:rPr>
            </w:pPr>
            <w:r>
              <w:rPr>
                <w:rFonts w:ascii="Myriad Pro" w:eastAsia="Times New Roman" w:hAnsi="Myriad Pro" w:cs="Arial"/>
                <w:b/>
                <w:bCs/>
                <w:sz w:val="20"/>
                <w:szCs w:val="20"/>
                <w:lang w:eastAsia="ru-RU"/>
              </w:rPr>
              <w:t>2 276 055,4</w:t>
            </w:r>
          </w:p>
        </w:tc>
      </w:tr>
    </w:tbl>
    <w:p w14:paraId="5AED85D9" w14:textId="77777777" w:rsidR="004C1BFD" w:rsidRPr="00985076" w:rsidRDefault="004C1BFD" w:rsidP="004C1BFD">
      <w:pPr>
        <w:autoSpaceDE w:val="0"/>
        <w:autoSpaceDN w:val="0"/>
        <w:adjustRightInd w:val="0"/>
        <w:spacing w:after="0" w:line="360" w:lineRule="auto"/>
        <w:ind w:firstLine="567"/>
        <w:jc w:val="both"/>
        <w:rPr>
          <w:rFonts w:ascii="Myriad Pro" w:eastAsia="Calibri" w:hAnsi="Myriad Pro" w:cs="Myriad Pro"/>
          <w:sz w:val="26"/>
          <w:szCs w:val="26"/>
        </w:rPr>
      </w:pPr>
      <w:r w:rsidRPr="00E37282">
        <w:rPr>
          <w:rFonts w:ascii="Myriad Pro" w:eastAsia="Calibri" w:hAnsi="Myriad Pro" w:cs="Myriad Pro"/>
          <w:sz w:val="26"/>
          <w:szCs w:val="26"/>
        </w:rPr>
        <w:t>По мнению Исполнителя, экономически обоснованная сумма расходов на оплату труда на 2018 составляет 2</w:t>
      </w:r>
      <w:r>
        <w:rPr>
          <w:rFonts w:ascii="Myriad Pro" w:eastAsia="Calibri" w:hAnsi="Myriad Pro" w:cs="Myriad Pro"/>
          <w:sz w:val="26"/>
          <w:szCs w:val="26"/>
        </w:rPr>
        <w:t> 276 055,40</w:t>
      </w:r>
      <w:r w:rsidRPr="005659CA">
        <w:rPr>
          <w:rFonts w:ascii="Myriad Pro" w:eastAsia="Calibri" w:hAnsi="Myriad Pro" w:cs="Myriad Pro"/>
          <w:sz w:val="26"/>
          <w:szCs w:val="26"/>
        </w:rPr>
        <w:t xml:space="preserve"> тыс. руб., что на </w:t>
      </w:r>
      <w:r>
        <w:rPr>
          <w:rFonts w:ascii="Myriad Pro" w:eastAsia="Calibri" w:hAnsi="Myriad Pro" w:cs="Myriad Pro"/>
          <w:sz w:val="26"/>
          <w:szCs w:val="26"/>
        </w:rPr>
        <w:t>32 269,36</w:t>
      </w:r>
      <w:r w:rsidRPr="00B75710">
        <w:rPr>
          <w:rFonts w:ascii="Myriad Pro" w:eastAsia="Calibri" w:hAnsi="Myriad Pro" w:cs="Myriad Pro"/>
          <w:sz w:val="26"/>
          <w:szCs w:val="26"/>
        </w:rPr>
        <w:t xml:space="preserve"> тыс. руб. </w:t>
      </w:r>
      <w:r w:rsidRPr="00897FA0">
        <w:rPr>
          <w:rFonts w:ascii="Myriad Pro" w:eastAsia="Calibri" w:hAnsi="Myriad Pro" w:cs="Myriad Pro"/>
          <w:sz w:val="26"/>
          <w:szCs w:val="26"/>
        </w:rPr>
        <w:t xml:space="preserve">меньше </w:t>
      </w:r>
      <w:r w:rsidRPr="00985076">
        <w:rPr>
          <w:rFonts w:ascii="Myriad Pro" w:eastAsia="Calibri" w:hAnsi="Myriad Pro" w:cs="Myriad Pro"/>
          <w:sz w:val="26"/>
          <w:szCs w:val="26"/>
        </w:rPr>
        <w:t xml:space="preserve">суммы, установленной РЭК Красноярского края. </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308"/>
        <w:gridCol w:w="1307"/>
        <w:gridCol w:w="1308"/>
        <w:gridCol w:w="1308"/>
        <w:gridCol w:w="1889"/>
      </w:tblGrid>
      <w:tr w:rsidR="004C1BFD" w:rsidRPr="0054559C" w14:paraId="25C2DD78" w14:textId="77777777" w:rsidTr="004C1BFD">
        <w:trPr>
          <w:trHeight w:val="653"/>
          <w:jc w:val="center"/>
        </w:trPr>
        <w:tc>
          <w:tcPr>
            <w:tcW w:w="2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34CADE"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lastRenderedPageBreak/>
              <w:t>Наименование статьи</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579C36"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2016</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109D3A"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2018</w:t>
            </w:r>
          </w:p>
        </w:tc>
        <w:tc>
          <w:tcPr>
            <w:tcW w:w="26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6CC39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Подконтрольные расходы, принятые регул. органом (Утверждено)</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975124"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 xml:space="preserve">Позиция </w:t>
            </w:r>
          </w:p>
          <w:p w14:paraId="7C10A625"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Исполнителя</w:t>
            </w:r>
          </w:p>
        </w:tc>
      </w:tr>
      <w:tr w:rsidR="004C1BFD" w:rsidRPr="0054559C" w14:paraId="3DDEE654" w14:textId="77777777" w:rsidTr="004C1BFD">
        <w:trPr>
          <w:trHeight w:val="773"/>
          <w:jc w:val="center"/>
        </w:trPr>
        <w:tc>
          <w:tcPr>
            <w:tcW w:w="2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B6FA2B" w14:textId="77777777" w:rsidR="004C1BFD" w:rsidRPr="0054559C" w:rsidRDefault="004C1BFD" w:rsidP="004C1BFD">
            <w:pPr>
              <w:spacing w:after="0"/>
              <w:rPr>
                <w:rFonts w:ascii="Myriad Pro" w:hAnsi="Myriad Pro"/>
                <w:color w:val="FFFFFF" w:themeColor="background1"/>
                <w:sz w:val="18"/>
                <w:szCs w:val="18"/>
              </w:rPr>
            </w:pP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A81896"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Факт, тыс. руб.</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C431F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Заявка,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BCE9A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 методу ЭОР,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5BA1BA"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базовый уровень ОР, тыс. руб.</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58270C"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по методу ЭОР, тыс. руб.</w:t>
            </w:r>
          </w:p>
        </w:tc>
      </w:tr>
      <w:tr w:rsidR="004C1BFD" w:rsidRPr="0054559C" w14:paraId="2A233050" w14:textId="77777777" w:rsidTr="004C1BFD">
        <w:trPr>
          <w:trHeight w:val="347"/>
          <w:jc w:val="center"/>
        </w:trPr>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36FEBB"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1</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D71A15"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2</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1082C8"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3</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75DC8B"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4</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9A8894"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5</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766591" w14:textId="77777777" w:rsidR="004C1BFD" w:rsidRPr="0054559C" w:rsidRDefault="004C1BFD" w:rsidP="004C1BFD">
            <w:pPr>
              <w:spacing w:after="0"/>
              <w:jc w:val="center"/>
              <w:rPr>
                <w:rFonts w:ascii="Myriad Pro" w:hAnsi="Myriad Pro"/>
                <w:color w:val="FFFFFF" w:themeColor="background1"/>
                <w:sz w:val="18"/>
                <w:szCs w:val="18"/>
              </w:rPr>
            </w:pPr>
            <w:r w:rsidRPr="0054559C">
              <w:rPr>
                <w:rFonts w:ascii="Myriad Pro" w:hAnsi="Myriad Pro"/>
                <w:color w:val="FFFFFF" w:themeColor="background1"/>
                <w:sz w:val="18"/>
                <w:szCs w:val="18"/>
              </w:rPr>
              <w:t>6</w:t>
            </w:r>
          </w:p>
        </w:tc>
      </w:tr>
      <w:tr w:rsidR="004C1BFD" w:rsidRPr="0054559C" w14:paraId="2040C434" w14:textId="77777777" w:rsidTr="004C1BFD">
        <w:trPr>
          <w:trHeight w:val="395"/>
          <w:jc w:val="center"/>
        </w:trPr>
        <w:tc>
          <w:tcPr>
            <w:tcW w:w="2466" w:type="dxa"/>
            <w:tcBorders>
              <w:top w:val="single" w:sz="4" w:space="0" w:color="FFFFFF" w:themeColor="background1"/>
            </w:tcBorders>
            <w:shd w:val="clear" w:color="000000" w:fill="FFFFFF"/>
            <w:vAlign w:val="center"/>
            <w:hideMark/>
          </w:tcPr>
          <w:p w14:paraId="23012F3A" w14:textId="77777777" w:rsidR="004C1BFD" w:rsidRPr="0054559C" w:rsidRDefault="004C1BFD" w:rsidP="004C1BFD">
            <w:pPr>
              <w:spacing w:after="0"/>
              <w:rPr>
                <w:rFonts w:ascii="Myriad Pro" w:hAnsi="Myriad Pro"/>
                <w:color w:val="000000"/>
                <w:sz w:val="18"/>
                <w:szCs w:val="18"/>
              </w:rPr>
            </w:pPr>
            <w:r w:rsidRPr="0054559C">
              <w:rPr>
                <w:rFonts w:ascii="Myriad Pro" w:hAnsi="Myriad Pro"/>
                <w:color w:val="000000"/>
                <w:sz w:val="18"/>
                <w:szCs w:val="18"/>
              </w:rPr>
              <w:t>Расходы на оплату труда</w:t>
            </w:r>
          </w:p>
        </w:tc>
        <w:tc>
          <w:tcPr>
            <w:tcW w:w="1308" w:type="dxa"/>
            <w:tcBorders>
              <w:top w:val="single" w:sz="4" w:space="0" w:color="FFFFFF" w:themeColor="background1"/>
            </w:tcBorders>
            <w:shd w:val="clear" w:color="auto" w:fill="auto"/>
            <w:vAlign w:val="center"/>
            <w:hideMark/>
          </w:tcPr>
          <w:p w14:paraId="7F7D8674"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1 825 646,73</w:t>
            </w:r>
          </w:p>
        </w:tc>
        <w:tc>
          <w:tcPr>
            <w:tcW w:w="1307" w:type="dxa"/>
            <w:tcBorders>
              <w:top w:val="single" w:sz="4" w:space="0" w:color="FFFFFF" w:themeColor="background1"/>
            </w:tcBorders>
            <w:shd w:val="clear" w:color="auto" w:fill="auto"/>
            <w:vAlign w:val="center"/>
            <w:hideMark/>
          </w:tcPr>
          <w:p w14:paraId="0D9C0DCC"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4 491 065,59</w:t>
            </w:r>
          </w:p>
        </w:tc>
        <w:tc>
          <w:tcPr>
            <w:tcW w:w="1308" w:type="dxa"/>
            <w:tcBorders>
              <w:top w:val="single" w:sz="4" w:space="0" w:color="FFFFFF" w:themeColor="background1"/>
            </w:tcBorders>
            <w:shd w:val="clear" w:color="auto" w:fill="auto"/>
            <w:vAlign w:val="center"/>
            <w:hideMark/>
          </w:tcPr>
          <w:p w14:paraId="36CA161D"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olor w:val="000000"/>
                <w:sz w:val="18"/>
                <w:szCs w:val="18"/>
              </w:rPr>
              <w:t>2 382 487,03</w:t>
            </w:r>
          </w:p>
        </w:tc>
        <w:tc>
          <w:tcPr>
            <w:tcW w:w="1308" w:type="dxa"/>
            <w:tcBorders>
              <w:top w:val="single" w:sz="4" w:space="0" w:color="FFFFFF" w:themeColor="background1"/>
            </w:tcBorders>
            <w:shd w:val="clear" w:color="auto" w:fill="auto"/>
            <w:vAlign w:val="center"/>
            <w:hideMark/>
          </w:tcPr>
          <w:p w14:paraId="01BF298F" w14:textId="77777777" w:rsidR="004C1BFD" w:rsidRPr="0054559C" w:rsidRDefault="004C1BFD" w:rsidP="004C1BFD">
            <w:pPr>
              <w:spacing w:after="0"/>
              <w:jc w:val="center"/>
              <w:rPr>
                <w:rFonts w:ascii="Myriad Pro" w:hAnsi="Myriad Pro"/>
                <w:color w:val="000000"/>
                <w:sz w:val="18"/>
                <w:szCs w:val="18"/>
              </w:rPr>
            </w:pPr>
            <w:r w:rsidRPr="0054559C">
              <w:rPr>
                <w:rFonts w:ascii="Myriad Pro" w:hAnsi="Myriad Pro" w:cs="Arial"/>
                <w:color w:val="000000"/>
                <w:sz w:val="18"/>
                <w:szCs w:val="18"/>
              </w:rPr>
              <w:t>2 308 324,76</w:t>
            </w:r>
          </w:p>
        </w:tc>
        <w:tc>
          <w:tcPr>
            <w:tcW w:w="1889" w:type="dxa"/>
            <w:tcBorders>
              <w:top w:val="single" w:sz="4" w:space="0" w:color="FFFFFF" w:themeColor="background1"/>
            </w:tcBorders>
            <w:shd w:val="clear" w:color="auto" w:fill="auto"/>
            <w:vAlign w:val="center"/>
            <w:hideMark/>
          </w:tcPr>
          <w:p w14:paraId="1DAA1051" w14:textId="77777777" w:rsidR="004C1BFD" w:rsidRPr="0054559C" w:rsidRDefault="004C1BFD" w:rsidP="004C1BFD">
            <w:pPr>
              <w:spacing w:after="0"/>
              <w:jc w:val="center"/>
              <w:rPr>
                <w:rFonts w:ascii="Myriad Pro" w:hAnsi="Myriad Pro"/>
                <w:color w:val="000000"/>
                <w:sz w:val="18"/>
                <w:szCs w:val="18"/>
              </w:rPr>
            </w:pPr>
            <w:r>
              <w:rPr>
                <w:rFonts w:ascii="Myriad Pro" w:hAnsi="Myriad Pro"/>
                <w:color w:val="000000"/>
                <w:sz w:val="18"/>
                <w:szCs w:val="18"/>
              </w:rPr>
              <w:t>2 276 055,40</w:t>
            </w:r>
          </w:p>
        </w:tc>
      </w:tr>
    </w:tbl>
    <w:p w14:paraId="6FB3C206" w14:textId="77777777" w:rsidR="004C1BFD" w:rsidRPr="00BD3E9F" w:rsidRDefault="004C1BFD" w:rsidP="004C1BFD">
      <w:pPr>
        <w:spacing w:after="0" w:line="360" w:lineRule="auto"/>
        <w:ind w:firstLine="567"/>
        <w:contextualSpacing/>
        <w:jc w:val="both"/>
        <w:rPr>
          <w:rFonts w:ascii="Myriad Pro" w:eastAsia="Calibri" w:hAnsi="Myriad Pro"/>
          <w:sz w:val="26"/>
          <w:szCs w:val="26"/>
        </w:rPr>
      </w:pPr>
    </w:p>
    <w:p w14:paraId="5E2756CA" w14:textId="77777777" w:rsidR="004C1BFD" w:rsidRPr="00C367F0" w:rsidRDefault="004C1BFD" w:rsidP="004C1BFD">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С целью обоснования расходов по статье «Расходы на оплату труда», Исполнитель рекомендует также предоставлять в составе тарифной зая</w:t>
      </w:r>
      <w:r w:rsidRPr="00C367F0">
        <w:rPr>
          <w:rFonts w:ascii="Myriad Pro" w:eastAsia="Calibri" w:hAnsi="Myriad Pro"/>
          <w:sz w:val="26"/>
          <w:szCs w:val="26"/>
        </w:rPr>
        <w:t xml:space="preserve">вки для определения базового уровня </w:t>
      </w:r>
      <w:r>
        <w:rPr>
          <w:rFonts w:ascii="Myriad Pro" w:eastAsia="Calibri" w:hAnsi="Myriad Pro"/>
          <w:sz w:val="26"/>
          <w:szCs w:val="26"/>
        </w:rPr>
        <w:t>подконтрольных</w:t>
      </w:r>
      <w:r w:rsidRPr="00C367F0">
        <w:rPr>
          <w:rFonts w:ascii="Myriad Pro" w:eastAsia="Calibri" w:hAnsi="Myriad Pro"/>
          <w:sz w:val="26"/>
          <w:szCs w:val="26"/>
        </w:rPr>
        <w:t xml:space="preserve"> расходов на очередной долгосрочный период регулирования:</w:t>
      </w:r>
    </w:p>
    <w:p w14:paraId="263971E7" w14:textId="77777777" w:rsidR="004C1BFD" w:rsidRPr="00E17399" w:rsidRDefault="004C1BFD" w:rsidP="001C1435">
      <w:pPr>
        <w:pStyle w:val="a5"/>
        <w:numPr>
          <w:ilvl w:val="0"/>
          <w:numId w:val="72"/>
        </w:numPr>
        <w:autoSpaceDE w:val="0"/>
        <w:autoSpaceDN w:val="0"/>
        <w:adjustRightInd w:val="0"/>
        <w:spacing w:after="0" w:line="360" w:lineRule="auto"/>
        <w:ind w:left="993" w:hanging="426"/>
        <w:jc w:val="both"/>
        <w:rPr>
          <w:rFonts w:ascii="Myriad Pro" w:hAnsi="Myriad Pro"/>
          <w:sz w:val="26"/>
          <w:szCs w:val="26"/>
        </w:rPr>
      </w:pPr>
      <w:r w:rsidRPr="00897FA0">
        <w:rPr>
          <w:rFonts w:ascii="Myriad Pro" w:hAnsi="Myriad Pro"/>
          <w:sz w:val="26"/>
          <w:szCs w:val="26"/>
        </w:rPr>
        <w:t>документы, подтверждающие фактические</w:t>
      </w:r>
      <w:r w:rsidRPr="00985076">
        <w:rPr>
          <w:rFonts w:ascii="Myriad Pro" w:hAnsi="Myriad Pro"/>
          <w:sz w:val="26"/>
          <w:szCs w:val="26"/>
        </w:rPr>
        <w:t xml:space="preserve"> расходы на оплату труда за </w:t>
      </w:r>
      <w:r w:rsidRPr="00E17399">
        <w:rPr>
          <w:rFonts w:ascii="Myriad Pro" w:hAnsi="Myriad Pro"/>
          <w:sz w:val="26"/>
          <w:szCs w:val="26"/>
        </w:rPr>
        <w:t>отчетный год, по видам начислений;</w:t>
      </w:r>
    </w:p>
    <w:p w14:paraId="04D381B0" w14:textId="77777777"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р</w:t>
      </w:r>
      <w:r w:rsidRPr="00E17399">
        <w:rPr>
          <w:rFonts w:ascii="Myriad Pro" w:eastAsia="Calibri" w:hAnsi="Myriad Pro" w:cs="Myriad Pro"/>
          <w:sz w:val="26"/>
          <w:szCs w:val="26"/>
        </w:rPr>
        <w:t>асчет средней ступени по оплате труда и планового среднего тарифного коэффициента на очередной долгосрочный период регулирования</w:t>
      </w:r>
      <w:r w:rsidRPr="00E17399">
        <w:rPr>
          <w:rFonts w:ascii="Myriad Pro" w:hAnsi="Myriad Pro"/>
          <w:sz w:val="26"/>
          <w:szCs w:val="26"/>
        </w:rPr>
        <w:t>;</w:t>
      </w:r>
    </w:p>
    <w:p w14:paraId="4122FD73" w14:textId="013FD609"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документы, подтверждающие численность исполнительного аппарата </w:t>
      </w:r>
      <w:r w:rsidR="00165B45">
        <w:rPr>
          <w:rFonts w:ascii="Myriad Pro" w:hAnsi="Myriad Pro"/>
          <w:sz w:val="26"/>
          <w:szCs w:val="26"/>
        </w:rPr>
        <w:t>ПАО </w:t>
      </w:r>
      <w:r w:rsidRPr="00E17399">
        <w:rPr>
          <w:rFonts w:ascii="Myriad Pro" w:hAnsi="Myriad Pro"/>
          <w:sz w:val="26"/>
          <w:szCs w:val="26"/>
        </w:rPr>
        <w:t xml:space="preserve">«МРСК Сибири» с распределением данной численности по филиалам; </w:t>
      </w:r>
    </w:p>
    <w:p w14:paraId="76620DAD" w14:textId="4A375DEC" w:rsidR="004C1BFD" w:rsidRPr="00E17399" w:rsidRDefault="004C1BFD" w:rsidP="001C1435">
      <w:pPr>
        <w:pStyle w:val="a5"/>
        <w:numPr>
          <w:ilvl w:val="0"/>
          <w:numId w:val="7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фактические данные по оплате труда сотрудников исполнительного аппарата </w:t>
      </w:r>
      <w:r w:rsidR="00165B45">
        <w:rPr>
          <w:rFonts w:ascii="Myriad Pro" w:hAnsi="Myriad Pro"/>
          <w:sz w:val="26"/>
          <w:szCs w:val="26"/>
        </w:rPr>
        <w:t>ПАО </w:t>
      </w:r>
      <w:r w:rsidRPr="00E17399">
        <w:rPr>
          <w:rFonts w:ascii="Myriad Pro" w:hAnsi="Myriad Pro"/>
          <w:sz w:val="26"/>
          <w:szCs w:val="26"/>
        </w:rPr>
        <w:t>«МРСК Сибири» за отчетный год.</w:t>
      </w:r>
    </w:p>
    <w:p w14:paraId="5C259A19" w14:textId="27426C16" w:rsidR="00082F41" w:rsidRDefault="00082F41" w:rsidP="00082F41">
      <w:pPr>
        <w:spacing w:after="0" w:line="360" w:lineRule="auto"/>
        <w:ind w:firstLine="567"/>
        <w:rPr>
          <w:rFonts w:ascii="Myriad Pro" w:hAnsi="Myriad Pro"/>
        </w:rPr>
      </w:pPr>
    </w:p>
    <w:p w14:paraId="3A395B77" w14:textId="53F2EB86" w:rsidR="00744595" w:rsidRDefault="00744595" w:rsidP="00082F41">
      <w:pPr>
        <w:spacing w:after="0" w:line="360" w:lineRule="auto"/>
        <w:ind w:firstLine="567"/>
        <w:rPr>
          <w:rFonts w:ascii="Myriad Pro" w:hAnsi="Myriad Pro"/>
        </w:rPr>
      </w:pPr>
    </w:p>
    <w:p w14:paraId="29425E4E" w14:textId="746DD4B1" w:rsidR="00744595" w:rsidRDefault="00744595" w:rsidP="00082F41">
      <w:pPr>
        <w:spacing w:after="0" w:line="360" w:lineRule="auto"/>
        <w:ind w:firstLine="567"/>
        <w:rPr>
          <w:rFonts w:ascii="Myriad Pro" w:hAnsi="Myriad Pro"/>
        </w:rPr>
      </w:pPr>
    </w:p>
    <w:p w14:paraId="34856DCE" w14:textId="7624BA9B" w:rsidR="00744595" w:rsidRDefault="00744595" w:rsidP="00082F41">
      <w:pPr>
        <w:spacing w:after="0" w:line="360" w:lineRule="auto"/>
        <w:ind w:firstLine="567"/>
        <w:rPr>
          <w:rFonts w:ascii="Myriad Pro" w:hAnsi="Myriad Pro"/>
        </w:rPr>
      </w:pPr>
    </w:p>
    <w:p w14:paraId="7A17D26D" w14:textId="658005E7" w:rsidR="00744595" w:rsidRDefault="00744595" w:rsidP="00082F41">
      <w:pPr>
        <w:spacing w:after="0" w:line="360" w:lineRule="auto"/>
        <w:ind w:firstLine="567"/>
        <w:rPr>
          <w:rFonts w:ascii="Myriad Pro" w:hAnsi="Myriad Pro"/>
        </w:rPr>
      </w:pPr>
    </w:p>
    <w:p w14:paraId="64F41834" w14:textId="77777777" w:rsidR="00996FC6" w:rsidRDefault="00996FC6" w:rsidP="00082F41">
      <w:pPr>
        <w:spacing w:after="0" w:line="360" w:lineRule="auto"/>
        <w:ind w:firstLine="567"/>
        <w:rPr>
          <w:rFonts w:ascii="Myriad Pro" w:hAnsi="Myriad Pro"/>
        </w:rPr>
        <w:sectPr w:rsidR="00996FC6" w:rsidSect="004320E7">
          <w:pgSz w:w="11906" w:h="16838"/>
          <w:pgMar w:top="1134" w:right="851" w:bottom="1134" w:left="1701" w:header="709" w:footer="556" w:gutter="0"/>
          <w:cols w:space="708"/>
          <w:docGrid w:linePitch="360"/>
        </w:sectPr>
      </w:pPr>
    </w:p>
    <w:p w14:paraId="2995933D" w14:textId="518C0504" w:rsidR="00082F41" w:rsidRPr="00C367F0"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13" w:name="_Toc64369988"/>
      <w:r w:rsidRPr="00E37282">
        <w:rPr>
          <w:rFonts w:ascii="Myriad Pro" w:hAnsi="Myriad Pro"/>
          <w:b/>
          <w:color w:val="4F6228"/>
          <w:sz w:val="28"/>
          <w:szCs w:val="28"/>
        </w:rPr>
        <w:lastRenderedPageBreak/>
        <w:t>Прочие расходы</w:t>
      </w:r>
      <w:bookmarkEnd w:id="13"/>
    </w:p>
    <w:p w14:paraId="6A3E630C" w14:textId="77777777" w:rsidR="00082F41" w:rsidRPr="005659CA" w:rsidRDefault="00082F41" w:rsidP="00082F41">
      <w:pPr>
        <w:pStyle w:val="a5"/>
        <w:spacing w:after="0" w:line="360" w:lineRule="auto"/>
        <w:ind w:left="0" w:firstLine="567"/>
        <w:jc w:val="both"/>
        <w:rPr>
          <w:rFonts w:ascii="Myriad Pro" w:hAnsi="Myriad Pro"/>
          <w:sz w:val="26"/>
          <w:szCs w:val="26"/>
        </w:rPr>
      </w:pPr>
      <w:r w:rsidRPr="005659CA">
        <w:rPr>
          <w:rFonts w:ascii="Myriad Pro" w:hAnsi="Myriad Pro"/>
          <w:sz w:val="26"/>
          <w:szCs w:val="26"/>
        </w:rPr>
        <w:t xml:space="preserve">Согласно пункту 28 Основ ценообразования №1178 в составе необходимой валовой выручки учитываются прочие расходы. К составу прочих расходов, подлежащих включению в операционные расходы, относятся: </w:t>
      </w:r>
    </w:p>
    <w:p w14:paraId="766AC608" w14:textId="77777777" w:rsidR="00082F41" w:rsidRPr="00897FA0"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B75710">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w:t>
      </w:r>
      <w:r w:rsidRPr="00897FA0">
        <w:rPr>
          <w:rFonts w:ascii="Myriad Pro" w:hAnsi="Myriad Pro" w:cs="Myriad Pro"/>
          <w:sz w:val="26"/>
          <w:szCs w:val="26"/>
        </w:rPr>
        <w:t xml:space="preserve">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793C18B7"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985076">
        <w:rPr>
          <w:rFonts w:ascii="Myriad Pro" w:hAnsi="Myriad Pro" w:cs="Myriad Pro"/>
          <w:sz w:val="26"/>
          <w:szCs w:val="26"/>
        </w:rPr>
        <w:t xml:space="preserve">отчисления на формирование резервов, предназначенных для обеспечения безопасности </w:t>
      </w:r>
      <w:r w:rsidRPr="00E17399">
        <w:rPr>
          <w:rFonts w:ascii="Myriad Pro" w:hAnsi="Myriad Pro" w:cs="Myriad Pro"/>
          <w:sz w:val="26"/>
          <w:szCs w:val="26"/>
        </w:rPr>
        <w:t>атомных электростанций на всех стадиях их жизненного цикла и развития, определяемые в установленном порядке;</w:t>
      </w:r>
    </w:p>
    <w:p w14:paraId="118D0F68"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служебные командировки, включая оформление виз и уплату сборов;</w:t>
      </w:r>
    </w:p>
    <w:p w14:paraId="6B94C40C"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обучение персонала;</w:t>
      </w:r>
    </w:p>
    <w:p w14:paraId="4531F433"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8721B7A"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3C94CDB8"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33A4E0BD" w14:textId="77777777" w:rsidR="00082F41" w:rsidRPr="00E17399" w:rsidRDefault="00082F41" w:rsidP="001C1435">
      <w:pPr>
        <w:pStyle w:val="a5"/>
        <w:numPr>
          <w:ilvl w:val="0"/>
          <w:numId w:val="42"/>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 xml:space="preserve">иные расходы, связанные с производством и (или) реализацией продукции, определяемые регулирующим органом в соответствии с Налоговым </w:t>
      </w:r>
      <w:hyperlink r:id="rId13" w:history="1">
        <w:r w:rsidRPr="00E17399">
          <w:rPr>
            <w:rFonts w:ascii="Myriad Pro" w:hAnsi="Myriad Pro" w:cs="Myriad Pro"/>
            <w:sz w:val="26"/>
            <w:szCs w:val="26"/>
          </w:rPr>
          <w:t>кодексом</w:t>
        </w:r>
      </w:hyperlink>
      <w:r w:rsidRPr="00E17399">
        <w:rPr>
          <w:rFonts w:ascii="Myriad Pro" w:hAnsi="Myriad Pro" w:cs="Myriad Pro"/>
          <w:sz w:val="26"/>
          <w:szCs w:val="26"/>
        </w:rPr>
        <w:t xml:space="preserve"> Российской Федерации.</w:t>
      </w:r>
    </w:p>
    <w:p w14:paraId="7A48C97D" w14:textId="0381D157" w:rsidR="00082F41" w:rsidRPr="00996FC6" w:rsidRDefault="00082F41" w:rsidP="00996FC6">
      <w:pPr>
        <w:spacing w:after="0" w:line="360" w:lineRule="auto"/>
        <w:ind w:firstLine="567"/>
        <w:jc w:val="both"/>
        <w:rPr>
          <w:rFonts w:ascii="Myriad Pro" w:hAnsi="Myriad Pro" w:cs="Myriad Pro"/>
          <w:color w:val="FF0000"/>
          <w:sz w:val="26"/>
          <w:szCs w:val="26"/>
        </w:rPr>
      </w:pPr>
      <w:r w:rsidRPr="00E17399">
        <w:rPr>
          <w:rFonts w:ascii="Myriad Pro" w:hAnsi="Myriad Pro" w:cs="Myriad Pro"/>
          <w:sz w:val="26"/>
          <w:szCs w:val="26"/>
        </w:rPr>
        <w:lastRenderedPageBreak/>
        <w:t xml:space="preserve">Величина прочих расходов, заявленная регулируемой организацией для включения в подконтрольные расходы на 2018 год, составляет </w:t>
      </w:r>
      <w:r>
        <w:rPr>
          <w:rFonts w:ascii="Myriad Pro" w:hAnsi="Myriad Pro" w:cs="Myriad Pro"/>
          <w:sz w:val="26"/>
          <w:szCs w:val="26"/>
        </w:rPr>
        <w:t xml:space="preserve">1 156 554,63 тыс. руб., в том числе </w:t>
      </w:r>
      <w:r w:rsidRPr="00E17399">
        <w:rPr>
          <w:rFonts w:ascii="Myriad Pro" w:hAnsi="Myriad Pro" w:cs="Myriad Pro"/>
          <w:sz w:val="26"/>
          <w:szCs w:val="26"/>
        </w:rPr>
        <w:t>1 1</w:t>
      </w:r>
      <w:r>
        <w:rPr>
          <w:rFonts w:ascii="Myriad Pro" w:hAnsi="Myriad Pro" w:cs="Myriad Pro"/>
          <w:sz w:val="26"/>
          <w:szCs w:val="26"/>
        </w:rPr>
        <w:t>13 582,96</w:t>
      </w:r>
      <w:r w:rsidRPr="00E17399">
        <w:rPr>
          <w:rFonts w:ascii="Myriad Pro" w:hAnsi="Myriad Pro" w:cs="Myriad Pro"/>
          <w:sz w:val="26"/>
          <w:szCs w:val="26"/>
        </w:rPr>
        <w:t xml:space="preserve"> тыс. руб.</w:t>
      </w:r>
      <w:r>
        <w:rPr>
          <w:rFonts w:ascii="Myriad Pro" w:hAnsi="Myriad Pro" w:cs="Myriad Pro"/>
          <w:sz w:val="26"/>
          <w:szCs w:val="26"/>
        </w:rPr>
        <w:t xml:space="preserve"> </w:t>
      </w:r>
      <w:r w:rsidRPr="00BC23DB">
        <w:rPr>
          <w:rFonts w:ascii="Myriad Pro" w:hAnsi="Myriad Pro" w:cs="Myriad Pro"/>
          <w:sz w:val="26"/>
          <w:szCs w:val="26"/>
        </w:rPr>
        <w:t xml:space="preserve">расходы понесенные филиалом и расходы Исполнительного аппарата – </w:t>
      </w:r>
      <w:r>
        <w:rPr>
          <w:rFonts w:ascii="Myriad Pro" w:hAnsi="Myriad Pro" w:cs="Myriad Pro"/>
          <w:sz w:val="26"/>
          <w:szCs w:val="26"/>
        </w:rPr>
        <w:t>42 971,67</w:t>
      </w:r>
      <w:r w:rsidRPr="00BC23DB">
        <w:rPr>
          <w:rFonts w:ascii="Myriad Pro" w:hAnsi="Myriad Pro" w:cs="Myriad Pro"/>
          <w:sz w:val="26"/>
          <w:szCs w:val="26"/>
        </w:rPr>
        <w:t xml:space="preserve"> тыс. руб.</w:t>
      </w:r>
      <w:r>
        <w:rPr>
          <w:rFonts w:ascii="Myriad Pro" w:hAnsi="Myriad Pro" w:cs="Myriad Pro"/>
          <w:sz w:val="26"/>
          <w:szCs w:val="26"/>
        </w:rPr>
        <w:t xml:space="preserve"> В состав заявленных расходов, понесенных филиалом включены</w:t>
      </w:r>
      <w:r w:rsidRPr="00E17399">
        <w:rPr>
          <w:rFonts w:ascii="Myriad Pro" w:hAnsi="Myriad Pro" w:cs="Myriad Pro"/>
          <w:sz w:val="26"/>
          <w:szCs w:val="26"/>
        </w:rPr>
        <w:t xml:space="preserve"> затраты на ремонт основных фонтов на сумму 760</w:t>
      </w:r>
      <w:r>
        <w:rPr>
          <w:rFonts w:ascii="Myriad Pro" w:hAnsi="Myriad Pro" w:cs="Myriad Pro"/>
          <w:sz w:val="26"/>
          <w:szCs w:val="26"/>
        </w:rPr>
        <w:t> 591,90</w:t>
      </w:r>
      <w:r w:rsidRPr="00E17399">
        <w:rPr>
          <w:rFonts w:ascii="Myriad Pro" w:hAnsi="Myriad Pro" w:cs="Myriad Pro"/>
          <w:sz w:val="26"/>
          <w:szCs w:val="26"/>
        </w:rPr>
        <w:t xml:space="preserve"> тыс. руб. и затраты на оплату работ и услуг сторонних организаций (услуги непроизводственного характера) на сумму 3</w:t>
      </w:r>
      <w:r>
        <w:rPr>
          <w:rFonts w:ascii="Myriad Pro" w:hAnsi="Myriad Pro" w:cs="Myriad Pro"/>
          <w:sz w:val="26"/>
          <w:szCs w:val="26"/>
        </w:rPr>
        <w:t>52 991,06</w:t>
      </w:r>
      <w:r w:rsidRPr="00E17399">
        <w:rPr>
          <w:rFonts w:ascii="Myriad Pro" w:hAnsi="Myriad Pro" w:cs="Myriad Pro"/>
          <w:sz w:val="26"/>
          <w:szCs w:val="26"/>
        </w:rPr>
        <w:t xml:space="preserve"> тыс. руб.</w:t>
      </w:r>
    </w:p>
    <w:tbl>
      <w:tblPr>
        <w:tblW w:w="9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946"/>
        <w:gridCol w:w="1376"/>
        <w:gridCol w:w="1454"/>
        <w:gridCol w:w="1323"/>
        <w:gridCol w:w="1161"/>
        <w:gridCol w:w="1161"/>
      </w:tblGrid>
      <w:tr w:rsidR="00082F41" w:rsidRPr="0076237E" w14:paraId="651F2A84" w14:textId="77777777" w:rsidTr="00082F41">
        <w:trPr>
          <w:trHeight w:val="729"/>
          <w:tblHeader/>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66C2A2"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45B55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Наименование статьи расходов</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4B9BEF"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Факт 2016 года </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A9EFE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Заявлено ТСО на 2018 год (в тарифной заявке на ДПР 2018-2022)</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66113F"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Утверждено РЭК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04F9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 на 2018 / заявка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9319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 на 2018 год / факт за 2016 год</w:t>
            </w:r>
          </w:p>
        </w:tc>
      </w:tr>
      <w:tr w:rsidR="00082F41" w:rsidRPr="0076237E" w14:paraId="58967C26" w14:textId="77777777" w:rsidTr="00082F41">
        <w:trPr>
          <w:trHeight w:val="256"/>
          <w:tblHeader/>
        </w:trPr>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AEF58C"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p>
        </w:tc>
        <w:tc>
          <w:tcPr>
            <w:tcW w:w="1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0EF5C5"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74E6C"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 руб.</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88667E"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 руб.</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D0C0EC"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тыс. руб.</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5ECB6"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6C6D3"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r>
      <w:tr w:rsidR="00082F41" w:rsidRPr="0076237E" w14:paraId="739554A1" w14:textId="77777777" w:rsidTr="00082F41">
        <w:trPr>
          <w:trHeight w:val="241"/>
          <w:tblHeader/>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259313"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880E8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2</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A13318"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3</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31FD74"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4</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D52DE6"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5</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4E9377"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7</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7C1DF0"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8</w:t>
            </w:r>
          </w:p>
        </w:tc>
      </w:tr>
      <w:tr w:rsidR="00082F41" w:rsidRPr="0076237E" w14:paraId="668E10DC" w14:textId="77777777" w:rsidTr="00082F41">
        <w:trPr>
          <w:trHeight w:val="241"/>
        </w:trPr>
        <w:tc>
          <w:tcPr>
            <w:tcW w:w="822" w:type="dxa"/>
            <w:tcBorders>
              <w:top w:val="single" w:sz="4" w:space="0" w:color="FFFFFF" w:themeColor="background1"/>
            </w:tcBorders>
            <w:shd w:val="clear" w:color="auto" w:fill="auto"/>
            <w:vAlign w:val="center"/>
            <w:hideMark/>
          </w:tcPr>
          <w:p w14:paraId="42DC9987"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w:t>
            </w:r>
          </w:p>
        </w:tc>
        <w:tc>
          <w:tcPr>
            <w:tcW w:w="1896" w:type="dxa"/>
            <w:tcBorders>
              <w:top w:val="single" w:sz="4" w:space="0" w:color="FFFFFF" w:themeColor="background1"/>
            </w:tcBorders>
            <w:shd w:val="clear" w:color="auto" w:fill="auto"/>
            <w:vAlign w:val="center"/>
            <w:hideMark/>
          </w:tcPr>
          <w:p w14:paraId="23FA9F65" w14:textId="77777777" w:rsidR="00082F41" w:rsidRPr="006056B6" w:rsidRDefault="00082F41" w:rsidP="00082F41">
            <w:pPr>
              <w:spacing w:after="0" w:line="240" w:lineRule="auto"/>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Прочие расходы, всего, в т.ч.:</w:t>
            </w:r>
          </w:p>
        </w:tc>
        <w:tc>
          <w:tcPr>
            <w:tcW w:w="1388" w:type="dxa"/>
            <w:tcBorders>
              <w:top w:val="single" w:sz="4" w:space="0" w:color="FFFFFF" w:themeColor="background1"/>
            </w:tcBorders>
            <w:shd w:val="clear" w:color="auto" w:fill="auto"/>
            <w:noWrap/>
            <w:vAlign w:val="center"/>
            <w:hideMark/>
          </w:tcPr>
          <w:p w14:paraId="60C1A6E1"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5523DA">
              <w:rPr>
                <w:rFonts w:ascii="Myriad Pro" w:eastAsia="Times New Roman" w:hAnsi="Myriad Pro" w:cs="Calibri"/>
                <w:b/>
                <w:bCs/>
                <w:color w:val="000000"/>
                <w:sz w:val="18"/>
                <w:szCs w:val="18"/>
                <w:lang w:eastAsia="ru-RU"/>
              </w:rPr>
              <w:t>491 099,28</w:t>
            </w:r>
          </w:p>
        </w:tc>
        <w:tc>
          <w:tcPr>
            <w:tcW w:w="1466" w:type="dxa"/>
            <w:tcBorders>
              <w:top w:val="single" w:sz="4" w:space="0" w:color="FFFFFF" w:themeColor="background1"/>
            </w:tcBorders>
            <w:shd w:val="clear" w:color="auto" w:fill="auto"/>
            <w:noWrap/>
            <w:vAlign w:val="center"/>
            <w:hideMark/>
          </w:tcPr>
          <w:p w14:paraId="002BE0A1"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1 1</w:t>
            </w:r>
            <w:r>
              <w:rPr>
                <w:rFonts w:ascii="Myriad Pro" w:eastAsia="Times New Roman" w:hAnsi="Myriad Pro" w:cs="Calibri"/>
                <w:b/>
                <w:bCs/>
                <w:color w:val="000000"/>
                <w:sz w:val="18"/>
                <w:szCs w:val="18"/>
                <w:lang w:eastAsia="ru-RU"/>
              </w:rPr>
              <w:t>13 582,96</w:t>
            </w:r>
          </w:p>
        </w:tc>
        <w:tc>
          <w:tcPr>
            <w:tcW w:w="1334" w:type="dxa"/>
            <w:tcBorders>
              <w:top w:val="single" w:sz="4" w:space="0" w:color="FFFFFF" w:themeColor="background1"/>
            </w:tcBorders>
            <w:shd w:val="clear" w:color="auto" w:fill="auto"/>
            <w:noWrap/>
            <w:vAlign w:val="center"/>
            <w:hideMark/>
          </w:tcPr>
          <w:p w14:paraId="2E5540A1" w14:textId="77777777" w:rsidR="00082F41" w:rsidRPr="006056B6" w:rsidRDefault="00082F41" w:rsidP="00082F41">
            <w:pPr>
              <w:spacing w:after="0" w:line="240" w:lineRule="auto"/>
              <w:jc w:val="center"/>
              <w:rPr>
                <w:rFonts w:ascii="Myriad Pro" w:eastAsia="Times New Roman" w:hAnsi="Myriad Pro" w:cs="Calibri"/>
                <w:b/>
                <w:bCs/>
                <w:sz w:val="18"/>
                <w:szCs w:val="18"/>
                <w:lang w:eastAsia="ru-RU"/>
              </w:rPr>
            </w:pPr>
            <w:r w:rsidRPr="006056B6">
              <w:rPr>
                <w:rFonts w:ascii="Myriad Pro" w:eastAsia="Times New Roman" w:hAnsi="Myriad Pro" w:cs="Calibri"/>
                <w:b/>
                <w:bCs/>
                <w:sz w:val="18"/>
                <w:szCs w:val="18"/>
                <w:lang w:eastAsia="ru-RU"/>
              </w:rPr>
              <w:t>689 775,55</w:t>
            </w:r>
          </w:p>
        </w:tc>
        <w:tc>
          <w:tcPr>
            <w:tcW w:w="1165" w:type="dxa"/>
            <w:tcBorders>
              <w:top w:val="single" w:sz="4" w:space="0" w:color="FFFFFF" w:themeColor="background1"/>
            </w:tcBorders>
            <w:shd w:val="clear" w:color="auto" w:fill="auto"/>
            <w:noWrap/>
            <w:vAlign w:val="center"/>
            <w:hideMark/>
          </w:tcPr>
          <w:p w14:paraId="179D268D"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w:t>
            </w:r>
            <w:r>
              <w:rPr>
                <w:rFonts w:ascii="Myriad Pro" w:eastAsia="Times New Roman" w:hAnsi="Myriad Pro" w:cs="Calibri"/>
                <w:b/>
                <w:bCs/>
                <w:color w:val="000000"/>
                <w:sz w:val="18"/>
                <w:szCs w:val="18"/>
                <w:lang w:eastAsia="ru-RU"/>
              </w:rPr>
              <w:t>38,06</w:t>
            </w:r>
          </w:p>
        </w:tc>
        <w:tc>
          <w:tcPr>
            <w:tcW w:w="1165" w:type="dxa"/>
            <w:tcBorders>
              <w:top w:val="single" w:sz="4" w:space="0" w:color="FFFFFF" w:themeColor="background1"/>
            </w:tcBorders>
            <w:shd w:val="clear" w:color="auto" w:fill="auto"/>
            <w:noWrap/>
            <w:vAlign w:val="center"/>
            <w:hideMark/>
          </w:tcPr>
          <w:p w14:paraId="02DCAAB8" w14:textId="77777777" w:rsidR="00082F41" w:rsidRPr="006056B6" w:rsidRDefault="00082F41" w:rsidP="00082F41">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38,14</w:t>
            </w:r>
          </w:p>
        </w:tc>
      </w:tr>
      <w:tr w:rsidR="00082F41" w:rsidRPr="0076237E" w14:paraId="218B1A96" w14:textId="77777777" w:rsidTr="00082F41">
        <w:trPr>
          <w:trHeight w:val="241"/>
        </w:trPr>
        <w:tc>
          <w:tcPr>
            <w:tcW w:w="822" w:type="dxa"/>
            <w:shd w:val="clear" w:color="auto" w:fill="auto"/>
            <w:vAlign w:val="center"/>
            <w:hideMark/>
          </w:tcPr>
          <w:p w14:paraId="7329B4B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w:t>
            </w:r>
          </w:p>
        </w:tc>
        <w:tc>
          <w:tcPr>
            <w:tcW w:w="1896" w:type="dxa"/>
            <w:shd w:val="clear" w:color="auto" w:fill="auto"/>
            <w:vAlign w:val="center"/>
            <w:hideMark/>
          </w:tcPr>
          <w:p w14:paraId="2206DDCC"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Ремонт основных фондов, в т.ч.:</w:t>
            </w:r>
          </w:p>
        </w:tc>
        <w:tc>
          <w:tcPr>
            <w:tcW w:w="1388" w:type="dxa"/>
            <w:shd w:val="clear" w:color="auto" w:fill="auto"/>
            <w:noWrap/>
            <w:vAlign w:val="center"/>
            <w:hideMark/>
          </w:tcPr>
          <w:p w14:paraId="7C77A4C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214 132,38</w:t>
            </w:r>
          </w:p>
        </w:tc>
        <w:tc>
          <w:tcPr>
            <w:tcW w:w="1466" w:type="dxa"/>
            <w:shd w:val="clear" w:color="auto" w:fill="auto"/>
            <w:noWrap/>
            <w:vAlign w:val="center"/>
            <w:hideMark/>
          </w:tcPr>
          <w:p w14:paraId="14F8BBE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760</w:t>
            </w:r>
            <w:r>
              <w:rPr>
                <w:rFonts w:ascii="Myriad Pro" w:hAnsi="Myriad Pro" w:cs="Calibri"/>
                <w:color w:val="000000"/>
                <w:sz w:val="18"/>
                <w:szCs w:val="18"/>
              </w:rPr>
              <w:t> 591,90</w:t>
            </w:r>
          </w:p>
        </w:tc>
        <w:tc>
          <w:tcPr>
            <w:tcW w:w="1334" w:type="dxa"/>
            <w:shd w:val="clear" w:color="auto" w:fill="auto"/>
            <w:noWrap/>
            <w:vAlign w:val="center"/>
            <w:hideMark/>
          </w:tcPr>
          <w:p w14:paraId="254CAE6F"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474 937,94</w:t>
            </w:r>
          </w:p>
        </w:tc>
        <w:tc>
          <w:tcPr>
            <w:tcW w:w="1165" w:type="dxa"/>
            <w:shd w:val="clear" w:color="auto" w:fill="auto"/>
            <w:noWrap/>
            <w:vAlign w:val="center"/>
            <w:hideMark/>
          </w:tcPr>
          <w:p w14:paraId="09CCB04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-37,5</w:t>
            </w:r>
            <w:r>
              <w:rPr>
                <w:rFonts w:ascii="Myriad Pro" w:eastAsia="Times New Roman" w:hAnsi="Myriad Pro" w:cs="Calibri"/>
                <w:color w:val="000000"/>
                <w:sz w:val="18"/>
                <w:szCs w:val="18"/>
                <w:lang w:eastAsia="ru-RU"/>
              </w:rPr>
              <w:t>6</w:t>
            </w:r>
          </w:p>
        </w:tc>
        <w:tc>
          <w:tcPr>
            <w:tcW w:w="1165" w:type="dxa"/>
            <w:shd w:val="clear" w:color="auto" w:fill="auto"/>
            <w:noWrap/>
            <w:vAlign w:val="center"/>
            <w:hideMark/>
          </w:tcPr>
          <w:p w14:paraId="0C93EA2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121,80</w:t>
            </w:r>
          </w:p>
        </w:tc>
      </w:tr>
      <w:tr w:rsidR="00082F41" w:rsidRPr="0076237E" w14:paraId="2F4E1B2B" w14:textId="77777777" w:rsidTr="00082F41">
        <w:trPr>
          <w:trHeight w:val="355"/>
        </w:trPr>
        <w:tc>
          <w:tcPr>
            <w:tcW w:w="822" w:type="dxa"/>
            <w:shd w:val="clear" w:color="auto" w:fill="auto"/>
            <w:vAlign w:val="center"/>
            <w:hideMark/>
          </w:tcPr>
          <w:p w14:paraId="7087B15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1.1.1.</w:t>
            </w:r>
          </w:p>
        </w:tc>
        <w:tc>
          <w:tcPr>
            <w:tcW w:w="1896" w:type="dxa"/>
            <w:shd w:val="clear" w:color="auto" w:fill="auto"/>
            <w:vAlign w:val="center"/>
            <w:hideMark/>
          </w:tcPr>
          <w:p w14:paraId="20ABA0C4"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 xml:space="preserve">подрядные работы </w:t>
            </w:r>
          </w:p>
        </w:tc>
        <w:tc>
          <w:tcPr>
            <w:tcW w:w="1388" w:type="dxa"/>
            <w:shd w:val="clear" w:color="auto" w:fill="auto"/>
            <w:noWrap/>
            <w:vAlign w:val="center"/>
            <w:hideMark/>
          </w:tcPr>
          <w:p w14:paraId="7343356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33 505,06</w:t>
            </w:r>
          </w:p>
        </w:tc>
        <w:tc>
          <w:tcPr>
            <w:tcW w:w="1466" w:type="dxa"/>
            <w:shd w:val="clear" w:color="auto" w:fill="auto"/>
            <w:noWrap/>
            <w:vAlign w:val="center"/>
            <w:hideMark/>
          </w:tcPr>
          <w:p w14:paraId="74638A3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109</w:t>
            </w:r>
            <w:r>
              <w:rPr>
                <w:rFonts w:ascii="Myriad Pro" w:hAnsi="Myriad Pro" w:cs="Calibri"/>
                <w:color w:val="000000"/>
                <w:sz w:val="18"/>
                <w:szCs w:val="18"/>
              </w:rPr>
              <w:t> 744,60</w:t>
            </w:r>
          </w:p>
        </w:tc>
        <w:tc>
          <w:tcPr>
            <w:tcW w:w="1334" w:type="dxa"/>
            <w:shd w:val="clear" w:color="auto" w:fill="auto"/>
            <w:noWrap/>
            <w:vAlign w:val="center"/>
          </w:tcPr>
          <w:p w14:paraId="29BAB1B5"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7A40301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B82ADB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2D2E97F8" w14:textId="77777777" w:rsidTr="00082F41">
        <w:trPr>
          <w:trHeight w:val="241"/>
        </w:trPr>
        <w:tc>
          <w:tcPr>
            <w:tcW w:w="822" w:type="dxa"/>
            <w:shd w:val="clear" w:color="auto" w:fill="auto"/>
            <w:vAlign w:val="center"/>
            <w:hideMark/>
          </w:tcPr>
          <w:p w14:paraId="62751F7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1.1.2.</w:t>
            </w:r>
          </w:p>
        </w:tc>
        <w:tc>
          <w:tcPr>
            <w:tcW w:w="1896" w:type="dxa"/>
            <w:shd w:val="clear" w:color="auto" w:fill="auto"/>
            <w:vAlign w:val="center"/>
            <w:hideMark/>
          </w:tcPr>
          <w:p w14:paraId="424589E0"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вспомогательные материалы</w:t>
            </w:r>
          </w:p>
        </w:tc>
        <w:tc>
          <w:tcPr>
            <w:tcW w:w="1388" w:type="dxa"/>
            <w:shd w:val="clear" w:color="auto" w:fill="auto"/>
            <w:noWrap/>
            <w:vAlign w:val="center"/>
            <w:hideMark/>
          </w:tcPr>
          <w:p w14:paraId="00C7283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180 627,32</w:t>
            </w:r>
          </w:p>
        </w:tc>
        <w:tc>
          <w:tcPr>
            <w:tcW w:w="1466" w:type="dxa"/>
            <w:shd w:val="clear" w:color="auto" w:fill="auto"/>
            <w:noWrap/>
            <w:vAlign w:val="center"/>
            <w:hideMark/>
          </w:tcPr>
          <w:p w14:paraId="735DED7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278 248,</w:t>
            </w:r>
            <w:r>
              <w:rPr>
                <w:rFonts w:ascii="Myriad Pro" w:hAnsi="Myriad Pro" w:cs="Calibri"/>
                <w:color w:val="000000"/>
                <w:sz w:val="18"/>
                <w:szCs w:val="18"/>
              </w:rPr>
              <w:t>30</w:t>
            </w:r>
          </w:p>
        </w:tc>
        <w:tc>
          <w:tcPr>
            <w:tcW w:w="1334" w:type="dxa"/>
            <w:shd w:val="clear" w:color="auto" w:fill="auto"/>
            <w:noWrap/>
            <w:vAlign w:val="center"/>
          </w:tcPr>
          <w:p w14:paraId="756CC0C1"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682BAA8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E39744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6CE066A" w14:textId="77777777" w:rsidTr="00082F41">
        <w:trPr>
          <w:trHeight w:val="241"/>
        </w:trPr>
        <w:tc>
          <w:tcPr>
            <w:tcW w:w="822" w:type="dxa"/>
            <w:shd w:val="clear" w:color="auto" w:fill="auto"/>
            <w:vAlign w:val="center"/>
          </w:tcPr>
          <w:p w14:paraId="6F88C65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1.1.3.</w:t>
            </w:r>
          </w:p>
        </w:tc>
        <w:tc>
          <w:tcPr>
            <w:tcW w:w="1896" w:type="dxa"/>
            <w:shd w:val="clear" w:color="auto" w:fill="auto"/>
            <w:vAlign w:val="center"/>
          </w:tcPr>
          <w:p w14:paraId="6D2E72E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дополнительные работы, связанные с проведением Универсиады</w:t>
            </w:r>
          </w:p>
        </w:tc>
        <w:tc>
          <w:tcPr>
            <w:tcW w:w="1388" w:type="dxa"/>
            <w:shd w:val="clear" w:color="auto" w:fill="auto"/>
            <w:noWrap/>
            <w:vAlign w:val="center"/>
          </w:tcPr>
          <w:p w14:paraId="29FB5D8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0,00</w:t>
            </w:r>
          </w:p>
        </w:tc>
        <w:tc>
          <w:tcPr>
            <w:tcW w:w="1466" w:type="dxa"/>
            <w:shd w:val="clear" w:color="auto" w:fill="auto"/>
            <w:noWrap/>
            <w:vAlign w:val="center"/>
          </w:tcPr>
          <w:p w14:paraId="2B404B9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372 599,00</w:t>
            </w:r>
          </w:p>
        </w:tc>
        <w:tc>
          <w:tcPr>
            <w:tcW w:w="1334" w:type="dxa"/>
            <w:shd w:val="clear" w:color="auto" w:fill="auto"/>
            <w:noWrap/>
            <w:vAlign w:val="center"/>
          </w:tcPr>
          <w:p w14:paraId="5CA03B70"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0A152D4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975C9D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4518AF7D" w14:textId="77777777" w:rsidTr="00082F41">
        <w:trPr>
          <w:trHeight w:val="635"/>
        </w:trPr>
        <w:tc>
          <w:tcPr>
            <w:tcW w:w="822" w:type="dxa"/>
            <w:shd w:val="clear" w:color="auto" w:fill="auto"/>
            <w:vAlign w:val="center"/>
            <w:hideMark/>
          </w:tcPr>
          <w:p w14:paraId="08D8F64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p>
        </w:tc>
        <w:tc>
          <w:tcPr>
            <w:tcW w:w="1896" w:type="dxa"/>
            <w:shd w:val="clear" w:color="auto" w:fill="auto"/>
            <w:vAlign w:val="center"/>
            <w:hideMark/>
          </w:tcPr>
          <w:p w14:paraId="066C3572"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Оплата работ и услуг сторонних организаций (услуги непроизводственного характера), в том числе:</w:t>
            </w:r>
          </w:p>
        </w:tc>
        <w:tc>
          <w:tcPr>
            <w:tcW w:w="1388" w:type="dxa"/>
            <w:shd w:val="clear" w:color="auto" w:fill="auto"/>
            <w:noWrap/>
            <w:vAlign w:val="center"/>
            <w:hideMark/>
          </w:tcPr>
          <w:p w14:paraId="004B065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276 966,90</w:t>
            </w:r>
          </w:p>
        </w:tc>
        <w:tc>
          <w:tcPr>
            <w:tcW w:w="1466" w:type="dxa"/>
            <w:shd w:val="clear" w:color="auto" w:fill="auto"/>
            <w:noWrap/>
            <w:vAlign w:val="center"/>
            <w:hideMark/>
          </w:tcPr>
          <w:p w14:paraId="5940279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w:t>
            </w:r>
            <w:r>
              <w:rPr>
                <w:rFonts w:ascii="Myriad Pro" w:eastAsia="Times New Roman" w:hAnsi="Myriad Pro" w:cs="Calibri"/>
                <w:color w:val="000000"/>
                <w:sz w:val="18"/>
                <w:szCs w:val="18"/>
                <w:lang w:eastAsia="ru-RU"/>
              </w:rPr>
              <w:t>52 991,06</w:t>
            </w:r>
          </w:p>
        </w:tc>
        <w:tc>
          <w:tcPr>
            <w:tcW w:w="1334" w:type="dxa"/>
            <w:shd w:val="clear" w:color="auto" w:fill="auto"/>
            <w:noWrap/>
            <w:vAlign w:val="center"/>
            <w:hideMark/>
          </w:tcPr>
          <w:p w14:paraId="0D3B3408" w14:textId="77777777" w:rsidR="00082F41" w:rsidRPr="006056B6" w:rsidRDefault="00082F41" w:rsidP="00082F41">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214 837,61</w:t>
            </w:r>
          </w:p>
        </w:tc>
        <w:tc>
          <w:tcPr>
            <w:tcW w:w="1165" w:type="dxa"/>
            <w:shd w:val="clear" w:color="auto" w:fill="auto"/>
            <w:noWrap/>
            <w:vAlign w:val="center"/>
            <w:hideMark/>
          </w:tcPr>
          <w:p w14:paraId="3347E1E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w:t>
            </w:r>
            <w:r>
              <w:rPr>
                <w:rFonts w:ascii="Myriad Pro" w:eastAsia="Times New Roman" w:hAnsi="Myriad Pro" w:cs="Calibri"/>
                <w:color w:val="000000"/>
                <w:sz w:val="18"/>
                <w:szCs w:val="18"/>
                <w:lang w:eastAsia="ru-RU"/>
              </w:rPr>
              <w:t>39,14</w:t>
            </w:r>
          </w:p>
        </w:tc>
        <w:tc>
          <w:tcPr>
            <w:tcW w:w="1165" w:type="dxa"/>
            <w:shd w:val="clear" w:color="auto" w:fill="auto"/>
            <w:noWrap/>
            <w:vAlign w:val="center"/>
            <w:hideMark/>
          </w:tcPr>
          <w:p w14:paraId="67B27AA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-24,67</w:t>
            </w:r>
          </w:p>
        </w:tc>
      </w:tr>
      <w:tr w:rsidR="00082F41" w:rsidRPr="0076237E" w14:paraId="575B7EF6" w14:textId="77777777" w:rsidTr="00082F41">
        <w:trPr>
          <w:trHeight w:val="241"/>
        </w:trPr>
        <w:tc>
          <w:tcPr>
            <w:tcW w:w="822" w:type="dxa"/>
            <w:shd w:val="clear" w:color="auto" w:fill="auto"/>
            <w:vAlign w:val="center"/>
            <w:hideMark/>
          </w:tcPr>
          <w:p w14:paraId="5F111F2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p>
        </w:tc>
        <w:tc>
          <w:tcPr>
            <w:tcW w:w="1896" w:type="dxa"/>
            <w:shd w:val="clear" w:color="auto" w:fill="auto"/>
            <w:vAlign w:val="center"/>
            <w:hideMark/>
          </w:tcPr>
          <w:p w14:paraId="2EE62092"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Услуги связи</w:t>
            </w:r>
          </w:p>
        </w:tc>
        <w:tc>
          <w:tcPr>
            <w:tcW w:w="1388" w:type="dxa"/>
            <w:shd w:val="clear" w:color="auto" w:fill="auto"/>
            <w:noWrap/>
            <w:vAlign w:val="center"/>
            <w:hideMark/>
          </w:tcPr>
          <w:p w14:paraId="4D7C5A5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27 073,30</w:t>
            </w:r>
          </w:p>
        </w:tc>
        <w:tc>
          <w:tcPr>
            <w:tcW w:w="1466" w:type="dxa"/>
            <w:shd w:val="clear" w:color="auto" w:fill="auto"/>
            <w:noWrap/>
            <w:vAlign w:val="center"/>
          </w:tcPr>
          <w:p w14:paraId="36A31C51"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32 906,01</w:t>
            </w:r>
          </w:p>
        </w:tc>
        <w:tc>
          <w:tcPr>
            <w:tcW w:w="1334" w:type="dxa"/>
            <w:shd w:val="clear" w:color="auto" w:fill="auto"/>
            <w:noWrap/>
            <w:vAlign w:val="center"/>
          </w:tcPr>
          <w:p w14:paraId="2A821F4D"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CF7989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21A523C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75F4490F" w14:textId="77777777" w:rsidTr="00082F41">
        <w:trPr>
          <w:trHeight w:val="322"/>
        </w:trPr>
        <w:tc>
          <w:tcPr>
            <w:tcW w:w="822" w:type="dxa"/>
            <w:shd w:val="clear" w:color="auto" w:fill="auto"/>
            <w:vAlign w:val="center"/>
            <w:hideMark/>
          </w:tcPr>
          <w:p w14:paraId="6C227722"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1.2.2.</w:t>
            </w:r>
          </w:p>
        </w:tc>
        <w:tc>
          <w:tcPr>
            <w:tcW w:w="1896" w:type="dxa"/>
            <w:shd w:val="clear" w:color="auto" w:fill="auto"/>
            <w:vAlign w:val="center"/>
            <w:hideMark/>
          </w:tcPr>
          <w:p w14:paraId="01415668"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охрану и пожарную безопасность</w:t>
            </w:r>
          </w:p>
        </w:tc>
        <w:tc>
          <w:tcPr>
            <w:tcW w:w="1388" w:type="dxa"/>
            <w:shd w:val="clear" w:color="auto" w:fill="auto"/>
            <w:noWrap/>
            <w:vAlign w:val="center"/>
            <w:hideMark/>
          </w:tcPr>
          <w:p w14:paraId="429C7B6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27 636,60</w:t>
            </w:r>
          </w:p>
        </w:tc>
        <w:tc>
          <w:tcPr>
            <w:tcW w:w="1466" w:type="dxa"/>
            <w:shd w:val="clear" w:color="auto" w:fill="auto"/>
            <w:noWrap/>
            <w:vAlign w:val="center"/>
          </w:tcPr>
          <w:p w14:paraId="083795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41 419,69</w:t>
            </w:r>
          </w:p>
        </w:tc>
        <w:tc>
          <w:tcPr>
            <w:tcW w:w="1334" w:type="dxa"/>
            <w:shd w:val="clear" w:color="auto" w:fill="auto"/>
            <w:noWrap/>
            <w:vAlign w:val="center"/>
          </w:tcPr>
          <w:p w14:paraId="575F2A6F"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8EBBC1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69AA68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A580814" w14:textId="77777777" w:rsidTr="00082F41">
        <w:trPr>
          <w:trHeight w:val="215"/>
        </w:trPr>
        <w:tc>
          <w:tcPr>
            <w:tcW w:w="822" w:type="dxa"/>
            <w:shd w:val="clear" w:color="auto" w:fill="auto"/>
            <w:vAlign w:val="center"/>
            <w:hideMark/>
          </w:tcPr>
          <w:p w14:paraId="37A3BC7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1.2.3.</w:t>
            </w:r>
          </w:p>
        </w:tc>
        <w:tc>
          <w:tcPr>
            <w:tcW w:w="1896" w:type="dxa"/>
            <w:shd w:val="clear" w:color="auto" w:fill="auto"/>
            <w:vAlign w:val="center"/>
            <w:hideMark/>
          </w:tcPr>
          <w:p w14:paraId="1F82BA97"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услуги коммунального хозяйства</w:t>
            </w:r>
          </w:p>
        </w:tc>
        <w:tc>
          <w:tcPr>
            <w:tcW w:w="1388" w:type="dxa"/>
            <w:shd w:val="clear" w:color="auto" w:fill="auto"/>
            <w:noWrap/>
            <w:vAlign w:val="center"/>
            <w:hideMark/>
          </w:tcPr>
          <w:p w14:paraId="753CE8A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25 936,60</w:t>
            </w:r>
          </w:p>
        </w:tc>
        <w:tc>
          <w:tcPr>
            <w:tcW w:w="1466" w:type="dxa"/>
            <w:shd w:val="clear" w:color="auto" w:fill="auto"/>
            <w:noWrap/>
            <w:vAlign w:val="center"/>
          </w:tcPr>
          <w:p w14:paraId="3CB6388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26 063,50</w:t>
            </w:r>
          </w:p>
        </w:tc>
        <w:tc>
          <w:tcPr>
            <w:tcW w:w="1334" w:type="dxa"/>
            <w:shd w:val="clear" w:color="auto" w:fill="auto"/>
            <w:noWrap/>
            <w:vAlign w:val="center"/>
          </w:tcPr>
          <w:p w14:paraId="35A3F94C"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6E9FB96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0990B6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79A3E654" w14:textId="77777777" w:rsidTr="00082F41">
        <w:trPr>
          <w:trHeight w:val="241"/>
        </w:trPr>
        <w:tc>
          <w:tcPr>
            <w:tcW w:w="822" w:type="dxa"/>
            <w:shd w:val="clear" w:color="auto" w:fill="auto"/>
            <w:vAlign w:val="center"/>
            <w:hideMark/>
          </w:tcPr>
          <w:p w14:paraId="6E3A929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1.2.4.</w:t>
            </w:r>
          </w:p>
        </w:tc>
        <w:tc>
          <w:tcPr>
            <w:tcW w:w="1896" w:type="dxa"/>
            <w:shd w:val="clear" w:color="auto" w:fill="auto"/>
            <w:vAlign w:val="center"/>
            <w:hideMark/>
          </w:tcPr>
          <w:p w14:paraId="5815F64B"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юридические</w:t>
            </w:r>
            <w:r>
              <w:rPr>
                <w:rFonts w:ascii="Myriad Pro" w:eastAsia="Times New Roman" w:hAnsi="Myriad Pro" w:cs="Calibri"/>
                <w:color w:val="000000"/>
                <w:sz w:val="18"/>
                <w:szCs w:val="18"/>
                <w:lang w:eastAsia="ru-RU"/>
              </w:rPr>
              <w:t xml:space="preserve">, </w:t>
            </w:r>
            <w:r w:rsidRPr="00367496">
              <w:rPr>
                <w:rFonts w:ascii="Myriad Pro" w:eastAsia="Times New Roman" w:hAnsi="Myriad Pro" w:cs="Calibri"/>
                <w:color w:val="000000"/>
                <w:sz w:val="18"/>
                <w:szCs w:val="18"/>
                <w:lang w:eastAsia="ru-RU"/>
              </w:rPr>
              <w:t xml:space="preserve">консультационные, аудиторские </w:t>
            </w:r>
            <w:r w:rsidRPr="006056B6">
              <w:rPr>
                <w:rFonts w:ascii="Myriad Pro" w:eastAsia="Times New Roman" w:hAnsi="Myriad Pro" w:cs="Calibri"/>
                <w:color w:val="000000"/>
                <w:sz w:val="18"/>
                <w:szCs w:val="18"/>
                <w:lang w:eastAsia="ru-RU"/>
              </w:rPr>
              <w:t>услуги</w:t>
            </w:r>
          </w:p>
        </w:tc>
        <w:tc>
          <w:tcPr>
            <w:tcW w:w="1388" w:type="dxa"/>
            <w:shd w:val="clear" w:color="auto" w:fill="auto"/>
            <w:noWrap/>
            <w:vAlign w:val="center"/>
            <w:hideMark/>
          </w:tcPr>
          <w:p w14:paraId="5D96783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1 402,99</w:t>
            </w:r>
          </w:p>
        </w:tc>
        <w:tc>
          <w:tcPr>
            <w:tcW w:w="1466" w:type="dxa"/>
            <w:shd w:val="clear" w:color="auto" w:fill="auto"/>
            <w:noWrap/>
            <w:vAlign w:val="center"/>
          </w:tcPr>
          <w:p w14:paraId="708F593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5 977,90</w:t>
            </w:r>
          </w:p>
        </w:tc>
        <w:tc>
          <w:tcPr>
            <w:tcW w:w="1334" w:type="dxa"/>
            <w:shd w:val="clear" w:color="auto" w:fill="auto"/>
            <w:noWrap/>
            <w:vAlign w:val="center"/>
          </w:tcPr>
          <w:p w14:paraId="465F188E"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93DDD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56BF50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335767E3" w14:textId="77777777" w:rsidTr="00082F41">
        <w:trPr>
          <w:trHeight w:val="228"/>
        </w:trPr>
        <w:tc>
          <w:tcPr>
            <w:tcW w:w="822" w:type="dxa"/>
            <w:shd w:val="clear" w:color="auto" w:fill="auto"/>
            <w:vAlign w:val="center"/>
            <w:hideMark/>
          </w:tcPr>
          <w:p w14:paraId="1FC82E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1.2.5.</w:t>
            </w:r>
          </w:p>
        </w:tc>
        <w:tc>
          <w:tcPr>
            <w:tcW w:w="1896" w:type="dxa"/>
            <w:shd w:val="clear" w:color="auto" w:fill="auto"/>
            <w:vAlign w:val="center"/>
            <w:hideMark/>
          </w:tcPr>
          <w:p w14:paraId="5D9CC859"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информационные услуги</w:t>
            </w:r>
          </w:p>
        </w:tc>
        <w:tc>
          <w:tcPr>
            <w:tcW w:w="1388" w:type="dxa"/>
            <w:shd w:val="clear" w:color="auto" w:fill="auto"/>
            <w:noWrap/>
            <w:vAlign w:val="center"/>
            <w:hideMark/>
          </w:tcPr>
          <w:p w14:paraId="62BEEDA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45 261,20</w:t>
            </w:r>
          </w:p>
        </w:tc>
        <w:tc>
          <w:tcPr>
            <w:tcW w:w="1466" w:type="dxa"/>
            <w:shd w:val="clear" w:color="auto" w:fill="auto"/>
            <w:noWrap/>
            <w:vAlign w:val="center"/>
          </w:tcPr>
          <w:p w14:paraId="51B0DC8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56 019,50</w:t>
            </w:r>
          </w:p>
        </w:tc>
        <w:tc>
          <w:tcPr>
            <w:tcW w:w="1334" w:type="dxa"/>
            <w:shd w:val="clear" w:color="auto" w:fill="auto"/>
            <w:noWrap/>
            <w:vAlign w:val="center"/>
          </w:tcPr>
          <w:p w14:paraId="09097A0B"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B9BBEA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30EDF18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25717C31" w14:textId="77777777" w:rsidTr="00082F41">
        <w:trPr>
          <w:trHeight w:val="241"/>
        </w:trPr>
        <w:tc>
          <w:tcPr>
            <w:tcW w:w="822" w:type="dxa"/>
            <w:shd w:val="clear" w:color="auto" w:fill="auto"/>
            <w:vAlign w:val="center"/>
            <w:hideMark/>
          </w:tcPr>
          <w:p w14:paraId="3B3950D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6</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20E059F3"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сертификацию</w:t>
            </w:r>
          </w:p>
        </w:tc>
        <w:tc>
          <w:tcPr>
            <w:tcW w:w="1388" w:type="dxa"/>
            <w:shd w:val="clear" w:color="auto" w:fill="auto"/>
            <w:noWrap/>
            <w:vAlign w:val="center"/>
            <w:hideMark/>
          </w:tcPr>
          <w:p w14:paraId="59E77812"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679,20</w:t>
            </w:r>
          </w:p>
        </w:tc>
        <w:tc>
          <w:tcPr>
            <w:tcW w:w="1466" w:type="dxa"/>
            <w:shd w:val="clear" w:color="auto" w:fill="auto"/>
            <w:noWrap/>
            <w:vAlign w:val="center"/>
          </w:tcPr>
          <w:p w14:paraId="1FF63E9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888,40</w:t>
            </w:r>
          </w:p>
        </w:tc>
        <w:tc>
          <w:tcPr>
            <w:tcW w:w="1334" w:type="dxa"/>
            <w:shd w:val="clear" w:color="auto" w:fill="auto"/>
            <w:noWrap/>
            <w:vAlign w:val="center"/>
          </w:tcPr>
          <w:p w14:paraId="44CC81A5"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4967FC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4CB0607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178C6D59" w14:textId="77777777" w:rsidTr="00082F41">
        <w:trPr>
          <w:trHeight w:val="241"/>
        </w:trPr>
        <w:tc>
          <w:tcPr>
            <w:tcW w:w="822" w:type="dxa"/>
            <w:shd w:val="clear" w:color="auto" w:fill="auto"/>
            <w:vAlign w:val="center"/>
            <w:hideMark/>
          </w:tcPr>
          <w:p w14:paraId="0DB617C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7</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1DBBEF90"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Транспортные услуги</w:t>
            </w:r>
          </w:p>
        </w:tc>
        <w:tc>
          <w:tcPr>
            <w:tcW w:w="1388" w:type="dxa"/>
            <w:shd w:val="clear" w:color="auto" w:fill="auto"/>
            <w:noWrap/>
            <w:vAlign w:val="center"/>
            <w:hideMark/>
          </w:tcPr>
          <w:p w14:paraId="4DE223D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502,60</w:t>
            </w:r>
          </w:p>
        </w:tc>
        <w:tc>
          <w:tcPr>
            <w:tcW w:w="1466" w:type="dxa"/>
            <w:shd w:val="clear" w:color="auto" w:fill="auto"/>
            <w:noWrap/>
            <w:vAlign w:val="center"/>
          </w:tcPr>
          <w:p w14:paraId="77865967"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843,90</w:t>
            </w:r>
          </w:p>
        </w:tc>
        <w:tc>
          <w:tcPr>
            <w:tcW w:w="1334" w:type="dxa"/>
            <w:shd w:val="clear" w:color="auto" w:fill="auto"/>
            <w:noWrap/>
            <w:vAlign w:val="center"/>
          </w:tcPr>
          <w:p w14:paraId="7820C43E"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C157A3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EFEFF1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08E24BE" w14:textId="77777777" w:rsidTr="00082F41">
        <w:trPr>
          <w:trHeight w:val="459"/>
        </w:trPr>
        <w:tc>
          <w:tcPr>
            <w:tcW w:w="822" w:type="dxa"/>
            <w:shd w:val="clear" w:color="auto" w:fill="auto"/>
            <w:vAlign w:val="center"/>
            <w:hideMark/>
          </w:tcPr>
          <w:p w14:paraId="014BA31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8</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4DBD305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обеспечение нормальных условий труда и мер по технике безопасности</w:t>
            </w:r>
          </w:p>
        </w:tc>
        <w:tc>
          <w:tcPr>
            <w:tcW w:w="1388" w:type="dxa"/>
            <w:shd w:val="clear" w:color="auto" w:fill="auto"/>
            <w:noWrap/>
            <w:vAlign w:val="center"/>
            <w:hideMark/>
          </w:tcPr>
          <w:p w14:paraId="6DF4DBF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13 386,98</w:t>
            </w:r>
          </w:p>
        </w:tc>
        <w:tc>
          <w:tcPr>
            <w:tcW w:w="1466" w:type="dxa"/>
            <w:shd w:val="clear" w:color="auto" w:fill="auto"/>
            <w:noWrap/>
            <w:vAlign w:val="center"/>
          </w:tcPr>
          <w:p w14:paraId="65A76DE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21 100,30</w:t>
            </w:r>
          </w:p>
        </w:tc>
        <w:tc>
          <w:tcPr>
            <w:tcW w:w="1334" w:type="dxa"/>
            <w:shd w:val="clear" w:color="auto" w:fill="auto"/>
            <w:noWrap/>
            <w:vAlign w:val="center"/>
          </w:tcPr>
          <w:p w14:paraId="6330AC75"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D54E76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D3E77F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C23135B" w14:textId="77777777" w:rsidTr="00082F41">
        <w:trPr>
          <w:trHeight w:val="452"/>
        </w:trPr>
        <w:tc>
          <w:tcPr>
            <w:tcW w:w="822" w:type="dxa"/>
            <w:shd w:val="clear" w:color="auto" w:fill="auto"/>
            <w:vAlign w:val="center"/>
            <w:hideMark/>
          </w:tcPr>
          <w:p w14:paraId="68243BDA"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9</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51190831"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командировки и представительские</w:t>
            </w:r>
          </w:p>
        </w:tc>
        <w:tc>
          <w:tcPr>
            <w:tcW w:w="1388" w:type="dxa"/>
            <w:shd w:val="clear" w:color="auto" w:fill="auto"/>
            <w:noWrap/>
            <w:vAlign w:val="center"/>
            <w:hideMark/>
          </w:tcPr>
          <w:p w14:paraId="485C179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30 984,05</w:t>
            </w:r>
          </w:p>
        </w:tc>
        <w:tc>
          <w:tcPr>
            <w:tcW w:w="1466" w:type="dxa"/>
            <w:shd w:val="clear" w:color="auto" w:fill="auto"/>
            <w:noWrap/>
            <w:vAlign w:val="center"/>
          </w:tcPr>
          <w:p w14:paraId="1002DDB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37 756,00</w:t>
            </w:r>
          </w:p>
        </w:tc>
        <w:tc>
          <w:tcPr>
            <w:tcW w:w="1334" w:type="dxa"/>
            <w:shd w:val="clear" w:color="auto" w:fill="auto"/>
            <w:noWrap/>
            <w:vAlign w:val="center"/>
          </w:tcPr>
          <w:p w14:paraId="59019797"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2D21665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55F82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68030349" w14:textId="77777777" w:rsidTr="00082F41">
        <w:trPr>
          <w:trHeight w:val="241"/>
        </w:trPr>
        <w:tc>
          <w:tcPr>
            <w:tcW w:w="822" w:type="dxa"/>
            <w:shd w:val="clear" w:color="auto" w:fill="auto"/>
            <w:vAlign w:val="center"/>
            <w:hideMark/>
          </w:tcPr>
          <w:p w14:paraId="18AA852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lastRenderedPageBreak/>
              <w:t>1.2.1</w:t>
            </w:r>
            <w:r>
              <w:rPr>
                <w:rFonts w:ascii="Myriad Pro" w:eastAsia="Times New Roman" w:hAnsi="Myriad Pro" w:cs="Calibri"/>
                <w:color w:val="000000"/>
                <w:sz w:val="18"/>
                <w:szCs w:val="18"/>
                <w:lang w:eastAsia="ru-RU"/>
              </w:rPr>
              <w:t>0</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60C386E1"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подготовку кадров</w:t>
            </w:r>
          </w:p>
        </w:tc>
        <w:tc>
          <w:tcPr>
            <w:tcW w:w="1388" w:type="dxa"/>
            <w:shd w:val="clear" w:color="auto" w:fill="auto"/>
            <w:noWrap/>
            <w:vAlign w:val="center"/>
            <w:hideMark/>
          </w:tcPr>
          <w:p w14:paraId="481A51C9"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5 908,22</w:t>
            </w:r>
          </w:p>
        </w:tc>
        <w:tc>
          <w:tcPr>
            <w:tcW w:w="1466" w:type="dxa"/>
            <w:shd w:val="clear" w:color="auto" w:fill="auto"/>
            <w:noWrap/>
            <w:vAlign w:val="center"/>
          </w:tcPr>
          <w:p w14:paraId="34C06303"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14 396,70</w:t>
            </w:r>
          </w:p>
        </w:tc>
        <w:tc>
          <w:tcPr>
            <w:tcW w:w="1334" w:type="dxa"/>
            <w:shd w:val="clear" w:color="auto" w:fill="auto"/>
            <w:noWrap/>
            <w:vAlign w:val="center"/>
          </w:tcPr>
          <w:p w14:paraId="53A33F82"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38C83AC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4833130"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B6FE739" w14:textId="77777777" w:rsidTr="00082F41">
        <w:trPr>
          <w:trHeight w:val="241"/>
        </w:trPr>
        <w:tc>
          <w:tcPr>
            <w:tcW w:w="822" w:type="dxa"/>
            <w:shd w:val="clear" w:color="auto" w:fill="auto"/>
            <w:vAlign w:val="center"/>
            <w:hideMark/>
          </w:tcPr>
          <w:p w14:paraId="56A1E34E"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1</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1B9A14BC"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страхование</w:t>
            </w:r>
          </w:p>
        </w:tc>
        <w:tc>
          <w:tcPr>
            <w:tcW w:w="1388" w:type="dxa"/>
            <w:shd w:val="clear" w:color="auto" w:fill="auto"/>
            <w:noWrap/>
            <w:vAlign w:val="center"/>
            <w:hideMark/>
          </w:tcPr>
          <w:p w14:paraId="011A2B4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12 127,98</w:t>
            </w:r>
          </w:p>
        </w:tc>
        <w:tc>
          <w:tcPr>
            <w:tcW w:w="1466" w:type="dxa"/>
            <w:shd w:val="clear" w:color="auto" w:fill="auto"/>
            <w:noWrap/>
            <w:vAlign w:val="center"/>
          </w:tcPr>
          <w:p w14:paraId="63FAA7A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13 101,31</w:t>
            </w:r>
          </w:p>
        </w:tc>
        <w:tc>
          <w:tcPr>
            <w:tcW w:w="1334" w:type="dxa"/>
            <w:shd w:val="clear" w:color="auto" w:fill="auto"/>
            <w:noWrap/>
            <w:vAlign w:val="center"/>
          </w:tcPr>
          <w:p w14:paraId="21FF2E68"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5A3FE3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F5C1A7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08FA1EBC" w14:textId="77777777" w:rsidTr="00082F41">
        <w:trPr>
          <w:trHeight w:val="241"/>
        </w:trPr>
        <w:tc>
          <w:tcPr>
            <w:tcW w:w="822" w:type="dxa"/>
            <w:shd w:val="clear" w:color="auto" w:fill="auto"/>
            <w:vAlign w:val="center"/>
            <w:hideMark/>
          </w:tcPr>
          <w:p w14:paraId="6F06650C"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2</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635F7A6A"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Целевые средства на НИОКР</w:t>
            </w:r>
          </w:p>
        </w:tc>
        <w:tc>
          <w:tcPr>
            <w:tcW w:w="1388" w:type="dxa"/>
            <w:shd w:val="clear" w:color="auto" w:fill="auto"/>
            <w:noWrap/>
            <w:vAlign w:val="center"/>
            <w:hideMark/>
          </w:tcPr>
          <w:p w14:paraId="60E8147D"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1 072,77</w:t>
            </w:r>
          </w:p>
        </w:tc>
        <w:tc>
          <w:tcPr>
            <w:tcW w:w="1466" w:type="dxa"/>
            <w:shd w:val="clear" w:color="auto" w:fill="auto"/>
            <w:noWrap/>
            <w:vAlign w:val="center"/>
          </w:tcPr>
          <w:p w14:paraId="4266F36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334" w:type="dxa"/>
            <w:shd w:val="clear" w:color="auto" w:fill="auto"/>
            <w:noWrap/>
            <w:vAlign w:val="center"/>
          </w:tcPr>
          <w:p w14:paraId="029470CB"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3B7BBF8"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AB2D09F"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AD3E07A" w14:textId="77777777" w:rsidTr="00082F41">
        <w:trPr>
          <w:trHeight w:val="452"/>
        </w:trPr>
        <w:tc>
          <w:tcPr>
            <w:tcW w:w="822" w:type="dxa"/>
            <w:tcBorders>
              <w:bottom w:val="single" w:sz="4" w:space="0" w:color="FFFFFF" w:themeColor="background1"/>
            </w:tcBorders>
            <w:shd w:val="clear" w:color="auto" w:fill="auto"/>
            <w:vAlign w:val="center"/>
            <w:hideMark/>
          </w:tcPr>
          <w:p w14:paraId="7E79C3E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r>
              <w:rPr>
                <w:rFonts w:ascii="Myriad Pro" w:eastAsia="Times New Roman" w:hAnsi="Myriad Pro" w:cs="Calibri"/>
                <w:color w:val="000000"/>
                <w:sz w:val="18"/>
                <w:szCs w:val="18"/>
                <w:lang w:eastAsia="ru-RU"/>
              </w:rPr>
              <w:t>3</w:t>
            </w:r>
            <w:r w:rsidRPr="006056B6">
              <w:rPr>
                <w:rFonts w:ascii="Myriad Pro" w:eastAsia="Times New Roman" w:hAnsi="Myriad Pro" w:cs="Calibri"/>
                <w:color w:val="000000"/>
                <w:sz w:val="18"/>
                <w:szCs w:val="18"/>
                <w:lang w:eastAsia="ru-RU"/>
              </w:rPr>
              <w:t>.</w:t>
            </w:r>
          </w:p>
        </w:tc>
        <w:tc>
          <w:tcPr>
            <w:tcW w:w="1896" w:type="dxa"/>
            <w:tcBorders>
              <w:bottom w:val="single" w:sz="4" w:space="0" w:color="FFFFFF" w:themeColor="background1"/>
            </w:tcBorders>
            <w:shd w:val="clear" w:color="auto" w:fill="auto"/>
            <w:vAlign w:val="center"/>
            <w:hideMark/>
          </w:tcPr>
          <w:p w14:paraId="205D31D6" w14:textId="77777777" w:rsidR="00082F41" w:rsidRPr="006056B6" w:rsidRDefault="00082F41" w:rsidP="00082F41">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Другие прочие подконтрольные расходы</w:t>
            </w:r>
          </w:p>
        </w:tc>
        <w:tc>
          <w:tcPr>
            <w:tcW w:w="1388" w:type="dxa"/>
            <w:tcBorders>
              <w:bottom w:val="single" w:sz="4" w:space="0" w:color="FFFFFF" w:themeColor="background1"/>
            </w:tcBorders>
            <w:shd w:val="clear" w:color="auto" w:fill="auto"/>
            <w:noWrap/>
            <w:vAlign w:val="center"/>
            <w:hideMark/>
          </w:tcPr>
          <w:p w14:paraId="324DAC25"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sidRPr="00ED17AB">
              <w:rPr>
                <w:rFonts w:ascii="Myriad Pro" w:eastAsia="Times New Roman" w:hAnsi="Myriad Pro" w:cs="Calibri"/>
                <w:sz w:val="18"/>
                <w:szCs w:val="18"/>
                <w:lang w:eastAsia="ru-RU"/>
              </w:rPr>
              <w:t>84 994,41</w:t>
            </w:r>
          </w:p>
        </w:tc>
        <w:tc>
          <w:tcPr>
            <w:tcW w:w="1466" w:type="dxa"/>
            <w:tcBorders>
              <w:bottom w:val="single" w:sz="4" w:space="0" w:color="FFFFFF" w:themeColor="background1"/>
            </w:tcBorders>
            <w:shd w:val="clear" w:color="auto" w:fill="auto"/>
            <w:noWrap/>
            <w:vAlign w:val="center"/>
          </w:tcPr>
          <w:p w14:paraId="68D1D344"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102 519,56</w:t>
            </w:r>
          </w:p>
        </w:tc>
        <w:tc>
          <w:tcPr>
            <w:tcW w:w="1334" w:type="dxa"/>
            <w:tcBorders>
              <w:bottom w:val="single" w:sz="4" w:space="0" w:color="FFFFFF" w:themeColor="background1"/>
            </w:tcBorders>
            <w:shd w:val="clear" w:color="auto" w:fill="auto"/>
            <w:noWrap/>
            <w:vAlign w:val="center"/>
          </w:tcPr>
          <w:p w14:paraId="54A2D103" w14:textId="77777777" w:rsidR="00082F41" w:rsidRPr="006056B6" w:rsidRDefault="00082F41" w:rsidP="00082F41">
            <w:pPr>
              <w:spacing w:after="0" w:line="240" w:lineRule="auto"/>
              <w:jc w:val="center"/>
              <w:rPr>
                <w:rFonts w:ascii="Myriad Pro" w:eastAsia="Times New Roman" w:hAnsi="Myriad Pro" w:cs="Calibri"/>
                <w:color w:val="FF0000"/>
                <w:sz w:val="18"/>
                <w:szCs w:val="18"/>
                <w:lang w:eastAsia="ru-RU"/>
              </w:rPr>
            </w:pPr>
          </w:p>
        </w:tc>
        <w:tc>
          <w:tcPr>
            <w:tcW w:w="1165" w:type="dxa"/>
            <w:tcBorders>
              <w:bottom w:val="single" w:sz="4" w:space="0" w:color="FFFFFF" w:themeColor="background1"/>
            </w:tcBorders>
            <w:shd w:val="clear" w:color="auto" w:fill="auto"/>
            <w:noWrap/>
            <w:vAlign w:val="center"/>
          </w:tcPr>
          <w:p w14:paraId="05393CDB"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c>
          <w:tcPr>
            <w:tcW w:w="1165" w:type="dxa"/>
            <w:tcBorders>
              <w:bottom w:val="single" w:sz="4" w:space="0" w:color="FFFFFF" w:themeColor="background1"/>
            </w:tcBorders>
            <w:shd w:val="clear" w:color="auto" w:fill="auto"/>
            <w:noWrap/>
            <w:vAlign w:val="center"/>
          </w:tcPr>
          <w:p w14:paraId="7FE04C16" w14:textId="77777777" w:rsidR="00082F41" w:rsidRPr="006056B6" w:rsidRDefault="00082F41" w:rsidP="00082F41">
            <w:pPr>
              <w:spacing w:after="0" w:line="240" w:lineRule="auto"/>
              <w:jc w:val="center"/>
              <w:rPr>
                <w:rFonts w:ascii="Myriad Pro" w:eastAsia="Times New Roman" w:hAnsi="Myriad Pro" w:cs="Calibri"/>
                <w:color w:val="000000"/>
                <w:sz w:val="18"/>
                <w:szCs w:val="18"/>
                <w:lang w:eastAsia="ru-RU"/>
              </w:rPr>
            </w:pPr>
          </w:p>
        </w:tc>
      </w:tr>
      <w:tr w:rsidR="00082F41" w:rsidRPr="0076237E" w14:paraId="59DF3DEF" w14:textId="77777777" w:rsidTr="00082F41">
        <w:trPr>
          <w:trHeight w:val="507"/>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578529"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C2B64" w14:textId="77777777" w:rsidR="00082F41" w:rsidRPr="006056B6" w:rsidRDefault="00082F41" w:rsidP="00082F41">
            <w:pPr>
              <w:spacing w:after="0" w:line="240" w:lineRule="auto"/>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ИТОГО </w:t>
            </w:r>
            <w:r>
              <w:rPr>
                <w:rFonts w:ascii="Myriad Pro" w:eastAsia="Times New Roman" w:hAnsi="Myriad Pro" w:cs="Calibri"/>
                <w:bCs/>
                <w:color w:val="FFFFFF"/>
                <w:sz w:val="18"/>
                <w:szCs w:val="18"/>
                <w:lang w:eastAsia="ru-RU"/>
              </w:rPr>
              <w:t xml:space="preserve">прочие </w:t>
            </w:r>
            <w:r w:rsidRPr="006056B6">
              <w:rPr>
                <w:rFonts w:ascii="Myriad Pro" w:eastAsia="Times New Roman" w:hAnsi="Myriad Pro" w:cs="Calibri"/>
                <w:bCs/>
                <w:color w:val="FFFFFF"/>
                <w:sz w:val="18"/>
                <w:szCs w:val="18"/>
                <w:lang w:eastAsia="ru-RU"/>
              </w:rPr>
              <w:t>подконтрольные расходы</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398FB2"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367496">
              <w:rPr>
                <w:rFonts w:ascii="Myriad Pro" w:eastAsia="Times New Roman" w:hAnsi="Myriad Pro" w:cs="Calibri"/>
                <w:bCs/>
                <w:color w:val="FFFFFF"/>
                <w:sz w:val="18"/>
                <w:szCs w:val="18"/>
                <w:lang w:eastAsia="ru-RU"/>
              </w:rPr>
              <w:t>491 099,28</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4A5697"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1 1</w:t>
            </w:r>
            <w:r>
              <w:rPr>
                <w:rFonts w:ascii="Myriad Pro" w:eastAsia="Times New Roman" w:hAnsi="Myriad Pro" w:cs="Calibri"/>
                <w:bCs/>
                <w:color w:val="FFFFFF"/>
                <w:sz w:val="18"/>
                <w:szCs w:val="18"/>
                <w:lang w:eastAsia="ru-RU"/>
              </w:rPr>
              <w:t>13 582,96</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E897CC"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 xml:space="preserve">689 775,55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146F1D"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r>
              <w:rPr>
                <w:rFonts w:ascii="Myriad Pro" w:eastAsia="Times New Roman" w:hAnsi="Myriad Pro" w:cs="Calibri"/>
                <w:bCs/>
                <w:color w:val="FFFFFF"/>
                <w:sz w:val="18"/>
                <w:szCs w:val="18"/>
                <w:lang w:eastAsia="ru-RU"/>
              </w:rPr>
              <w:t>38,06</w:t>
            </w:r>
            <w:r w:rsidRPr="006056B6">
              <w:rPr>
                <w:rFonts w:ascii="Myriad Pro" w:eastAsia="Times New Roman" w:hAnsi="Myriad Pro" w:cs="Calibri"/>
                <w:bCs/>
                <w:color w:val="FFFFFF"/>
                <w:sz w:val="18"/>
                <w:szCs w:val="18"/>
                <w:lang w:eastAsia="ru-RU"/>
              </w:rPr>
              <w:t xml:space="preserve">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F764B5" w14:textId="77777777" w:rsidR="00082F41" w:rsidRPr="006056B6" w:rsidRDefault="00082F41" w:rsidP="00082F41">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38,14    </w:t>
            </w:r>
          </w:p>
        </w:tc>
      </w:tr>
    </w:tbl>
    <w:p w14:paraId="6457CCEB" w14:textId="77777777" w:rsidR="00082F41" w:rsidRDefault="00082F41" w:rsidP="00082F41">
      <w:pPr>
        <w:spacing w:after="0" w:line="360" w:lineRule="auto"/>
        <w:rPr>
          <w:rFonts w:ascii="Myriad Pro" w:hAnsi="Myriad Pro"/>
          <w:b/>
          <w:bCs/>
          <w:i/>
          <w:sz w:val="26"/>
          <w:szCs w:val="26"/>
        </w:rPr>
      </w:pPr>
    </w:p>
    <w:p w14:paraId="175D3E12" w14:textId="77777777" w:rsidR="00082F41" w:rsidRPr="00BD3E9F" w:rsidRDefault="00082F41" w:rsidP="00082F41">
      <w:pPr>
        <w:spacing w:after="0" w:line="360" w:lineRule="auto"/>
        <w:rPr>
          <w:rFonts w:ascii="Myriad Pro" w:hAnsi="Myriad Pro"/>
          <w:b/>
          <w:bCs/>
          <w:i/>
          <w:sz w:val="26"/>
          <w:szCs w:val="26"/>
        </w:rPr>
      </w:pPr>
      <w:r w:rsidRPr="00BD3E9F">
        <w:rPr>
          <w:rFonts w:ascii="Myriad Pro" w:hAnsi="Myriad Pro"/>
          <w:b/>
          <w:bCs/>
          <w:i/>
          <w:sz w:val="26"/>
          <w:szCs w:val="26"/>
        </w:rPr>
        <w:t>Ремонт основных фондов</w:t>
      </w:r>
    </w:p>
    <w:p w14:paraId="6F230530" w14:textId="38652A9F" w:rsidR="00082F41" w:rsidRPr="00C367F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В соответствии с пунктом 25 Основ ценообразования </w:t>
      </w:r>
      <w:r w:rsidR="0041096B">
        <w:rPr>
          <w:rFonts w:ascii="Myriad Pro" w:eastAsia="Calibri" w:hAnsi="Myriad Pro"/>
          <w:color w:val="000000" w:themeColor="text1"/>
          <w:sz w:val="26"/>
          <w:szCs w:val="26"/>
        </w:rPr>
        <w:t>№ </w:t>
      </w:r>
      <w:r w:rsidRPr="00E37282">
        <w:rPr>
          <w:rFonts w:ascii="Myriad Pro" w:eastAsia="Calibri" w:hAnsi="Myriad Pro"/>
          <w:color w:val="000000" w:themeColor="text1"/>
          <w:sz w:val="26"/>
          <w:szCs w:val="26"/>
        </w:rPr>
        <w:t>1178 при определении расходов на ремонт основных</w:t>
      </w:r>
      <w:r w:rsidRPr="00C367F0">
        <w:rPr>
          <w:rFonts w:ascii="Myriad Pro" w:eastAsia="Calibri" w:hAnsi="Myriad Pro"/>
          <w:color w:val="000000" w:themeColor="text1"/>
          <w:sz w:val="26"/>
          <w:szCs w:val="26"/>
        </w:rPr>
        <w:t xml:space="preserve"> средств учитываются:</w:t>
      </w:r>
    </w:p>
    <w:p w14:paraId="2D8AFBAC"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659CA">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w:t>
      </w:r>
      <w:r w:rsidRPr="00B75710">
        <w:rPr>
          <w:rFonts w:ascii="Myriad Pro" w:eastAsia="Calibri" w:hAnsi="Myriad Pro"/>
          <w:color w:val="000000" w:themeColor="text1"/>
          <w:sz w:val="26"/>
          <w:szCs w:val="26"/>
        </w:rPr>
        <w:t>й корпорацией по атомной энергии «Росатом»;</w:t>
      </w:r>
    </w:p>
    <w:p w14:paraId="47E5CB6D" w14:textId="383865BD" w:rsidR="00082F41" w:rsidRPr="00897FA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897FA0">
        <w:rPr>
          <w:rFonts w:ascii="Myriad Pro" w:eastAsia="Calibri" w:hAnsi="Myriad Pro"/>
          <w:color w:val="000000" w:themeColor="text1"/>
          <w:sz w:val="26"/>
          <w:szCs w:val="26"/>
        </w:rPr>
        <w:t xml:space="preserve">2) цены, указанные в пункте 29 Основ ценообразования </w:t>
      </w:r>
      <w:r w:rsidR="0041096B">
        <w:rPr>
          <w:rFonts w:ascii="Myriad Pro" w:eastAsia="Calibri" w:hAnsi="Myriad Pro"/>
          <w:color w:val="000000" w:themeColor="text1"/>
          <w:sz w:val="26"/>
          <w:szCs w:val="26"/>
        </w:rPr>
        <w:t>№ </w:t>
      </w:r>
      <w:r w:rsidRPr="00897FA0">
        <w:rPr>
          <w:rFonts w:ascii="Myriad Pro" w:eastAsia="Calibri" w:hAnsi="Myriad Pro"/>
          <w:color w:val="000000" w:themeColor="text1"/>
          <w:sz w:val="26"/>
          <w:szCs w:val="26"/>
        </w:rPr>
        <w:t>1178.</w:t>
      </w:r>
    </w:p>
    <w:p w14:paraId="55B9FB8C" w14:textId="2DBC547C" w:rsidR="00082F41" w:rsidRDefault="00082F41" w:rsidP="00082F41">
      <w:pPr>
        <w:spacing w:after="0" w:line="360" w:lineRule="auto"/>
        <w:ind w:firstLine="567"/>
        <w:contextualSpacing/>
        <w:jc w:val="both"/>
        <w:rPr>
          <w:rFonts w:ascii="Myriad Pro" w:eastAsia="Calibri" w:hAnsi="Myriad Pro"/>
          <w:sz w:val="26"/>
          <w:szCs w:val="26"/>
        </w:rPr>
      </w:pPr>
      <w:r w:rsidRPr="00806097">
        <w:rPr>
          <w:rFonts w:ascii="Myriad Pro" w:eastAsia="Calibri" w:hAnsi="Myriad Pro"/>
          <w:sz w:val="26"/>
          <w:szCs w:val="26"/>
        </w:rPr>
        <w:t xml:space="preserve">Фактические расходы на </w:t>
      </w:r>
      <w:r>
        <w:rPr>
          <w:rFonts w:ascii="Myriad Pro" w:eastAsia="Calibri" w:hAnsi="Myriad Pro"/>
          <w:sz w:val="26"/>
          <w:szCs w:val="26"/>
        </w:rPr>
        <w:t>Ремонт основных фондов</w:t>
      </w:r>
      <w:r w:rsidRPr="00806097">
        <w:rPr>
          <w:rFonts w:ascii="Myriad Pro" w:eastAsia="Calibri" w:hAnsi="Myriad Pro"/>
          <w:sz w:val="26"/>
          <w:szCs w:val="26"/>
        </w:rPr>
        <w:t xml:space="preserve"> за 2016 год составили </w:t>
      </w:r>
      <w:r>
        <w:rPr>
          <w:rFonts w:ascii="Myriad Pro" w:eastAsia="Calibri" w:hAnsi="Myriad Pro"/>
          <w:sz w:val="26"/>
          <w:szCs w:val="26"/>
        </w:rPr>
        <w:t>214 132,38</w:t>
      </w:r>
      <w:r w:rsidRPr="00806097">
        <w:rPr>
          <w:rFonts w:ascii="Myriad Pro" w:eastAsia="Calibri" w:hAnsi="Myriad Pro"/>
          <w:sz w:val="26"/>
          <w:szCs w:val="26"/>
        </w:rPr>
        <w:t xml:space="preserve"> тыс. руб., заявленные со стороны филиала </w:t>
      </w:r>
      <w:r w:rsidR="00165B45">
        <w:rPr>
          <w:rFonts w:ascii="Myriad Pro" w:eastAsia="Calibri" w:hAnsi="Myriad Pro"/>
          <w:sz w:val="26"/>
          <w:szCs w:val="26"/>
        </w:rPr>
        <w:t>ПАО </w:t>
      </w:r>
      <w:r w:rsidRPr="00806097">
        <w:rPr>
          <w:rFonts w:ascii="Myriad Pro" w:eastAsia="Calibri" w:hAnsi="Myriad Pro"/>
          <w:sz w:val="26"/>
          <w:szCs w:val="26"/>
        </w:rPr>
        <w:t xml:space="preserve">«МРСК Сибири» - «Красноярскэнерго» на 2018 год – </w:t>
      </w:r>
      <w:r>
        <w:rPr>
          <w:rFonts w:ascii="Myriad Pro" w:eastAsia="Calibri" w:hAnsi="Myriad Pro"/>
          <w:sz w:val="26"/>
          <w:szCs w:val="26"/>
        </w:rPr>
        <w:t>760 714,38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p>
    <w:p w14:paraId="5AF419BA" w14:textId="3E7F43C2" w:rsidR="00082F41"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 xml:space="preserve">Расходы на ремонт основных фондов, заявленные филиалом </w:t>
      </w:r>
      <w:r w:rsidR="00165B45">
        <w:rPr>
          <w:rFonts w:ascii="Myriad Pro" w:eastAsia="Calibri" w:hAnsi="Myriad Pro"/>
          <w:sz w:val="26"/>
          <w:szCs w:val="26"/>
        </w:rPr>
        <w:t>ПАО </w:t>
      </w:r>
      <w:r w:rsidRPr="00985076">
        <w:rPr>
          <w:rFonts w:ascii="Myriad Pro" w:eastAsia="Calibri" w:hAnsi="Myriad Pro"/>
          <w:sz w:val="26"/>
          <w:szCs w:val="26"/>
        </w:rPr>
        <w:t>«МРСК Сибири» - «Красноярскэнерго» и принятые в расчет базового уровня подкон</w:t>
      </w:r>
      <w:r w:rsidRPr="00E17399">
        <w:rPr>
          <w:rFonts w:ascii="Myriad Pro" w:eastAsia="Calibri" w:hAnsi="Myriad Pro"/>
          <w:sz w:val="26"/>
          <w:szCs w:val="26"/>
        </w:rPr>
        <w:t>трольных расходов РЭК Красноярского края, указаны в следующей таблице.</w:t>
      </w:r>
    </w:p>
    <w:p w14:paraId="33F877A7" w14:textId="77777777" w:rsidR="00911ABD" w:rsidRPr="00E17399" w:rsidRDefault="00911ABD" w:rsidP="00082F41">
      <w:pPr>
        <w:spacing w:after="0" w:line="360" w:lineRule="auto"/>
        <w:ind w:firstLine="567"/>
        <w:contextualSpacing/>
        <w:jc w:val="both"/>
        <w:rPr>
          <w:rFonts w:ascii="Myriad Pro" w:eastAsia="Calibri" w:hAnsi="Myriad Pro"/>
          <w:sz w:val="26"/>
          <w:szCs w:val="26"/>
        </w:rPr>
      </w:pPr>
    </w:p>
    <w:tbl>
      <w:tblPr>
        <w:tblW w:w="5000" w:type="pct"/>
        <w:tblLook w:val="04A0" w:firstRow="1" w:lastRow="0" w:firstColumn="1" w:lastColumn="0" w:noHBand="0" w:noVBand="1"/>
      </w:tblPr>
      <w:tblGrid>
        <w:gridCol w:w="1659"/>
        <w:gridCol w:w="1434"/>
        <w:gridCol w:w="2057"/>
        <w:gridCol w:w="1294"/>
        <w:gridCol w:w="1585"/>
        <w:gridCol w:w="1305"/>
      </w:tblGrid>
      <w:tr w:rsidR="00082F41" w:rsidRPr="00E17399" w14:paraId="43DFB95F" w14:textId="77777777" w:rsidTr="00996FC6">
        <w:trPr>
          <w:trHeight w:val="1323"/>
        </w:trPr>
        <w:tc>
          <w:tcPr>
            <w:tcW w:w="8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18BD5AD"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lastRenderedPageBreak/>
              <w:t> Наименование статьи</w:t>
            </w:r>
          </w:p>
        </w:tc>
        <w:tc>
          <w:tcPr>
            <w:tcW w:w="76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C913745"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Факт за 2016, тыс. руб.</w:t>
            </w:r>
          </w:p>
        </w:tc>
        <w:tc>
          <w:tcPr>
            <w:tcW w:w="11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A0241B5" w14:textId="35B88C5B"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 xml:space="preserve">Заявлено филиалом </w:t>
            </w:r>
            <w:r w:rsidR="00165B45">
              <w:rPr>
                <w:rFonts w:ascii="Myriad Pro" w:hAnsi="Myriad Pro" w:cs="Arial"/>
                <w:color w:val="FFFFFF"/>
                <w:sz w:val="20"/>
                <w:szCs w:val="20"/>
              </w:rPr>
              <w:t>ПАО </w:t>
            </w:r>
            <w:r w:rsidRPr="00E17399">
              <w:rPr>
                <w:rFonts w:ascii="Myriad Pro" w:hAnsi="Myriad Pro" w:cs="Arial"/>
                <w:color w:val="FFFFFF"/>
                <w:sz w:val="20"/>
                <w:szCs w:val="20"/>
              </w:rPr>
              <w:t>«МРСК Сибири» -«Красноярскэнерго» на 2018, тыс. руб.</w:t>
            </w:r>
          </w:p>
        </w:tc>
        <w:tc>
          <w:tcPr>
            <w:tcW w:w="69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39FAF52"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тыс. руб.</w:t>
            </w:r>
          </w:p>
        </w:tc>
        <w:tc>
          <w:tcPr>
            <w:tcW w:w="84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15AC49"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Отклонение Утверждено на 2018 / заявка на 2018, %</w:t>
            </w:r>
          </w:p>
        </w:tc>
        <w:tc>
          <w:tcPr>
            <w:tcW w:w="7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7F6202" w14:textId="77777777" w:rsidR="00082F41" w:rsidRPr="00E17399" w:rsidRDefault="00082F41" w:rsidP="00911ABD">
            <w:pPr>
              <w:keepNext/>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 факт за 2016, %</w:t>
            </w:r>
          </w:p>
        </w:tc>
      </w:tr>
      <w:tr w:rsidR="00082F41" w:rsidRPr="00E17399" w14:paraId="5D440741" w14:textId="77777777" w:rsidTr="00996FC6">
        <w:trPr>
          <w:trHeight w:val="315"/>
        </w:trPr>
        <w:tc>
          <w:tcPr>
            <w:tcW w:w="88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D758C2" w14:textId="77777777" w:rsidR="00082F41" w:rsidRPr="00BD3E9F" w:rsidRDefault="00082F41" w:rsidP="00911ABD">
            <w:pPr>
              <w:keepNext/>
              <w:spacing w:after="0"/>
              <w:jc w:val="center"/>
              <w:rPr>
                <w:rFonts w:ascii="Myriad Pro" w:hAnsi="Myriad Pro" w:cs="Arial"/>
                <w:color w:val="FFFFFF"/>
                <w:sz w:val="20"/>
                <w:szCs w:val="20"/>
              </w:rPr>
            </w:pPr>
            <w:r w:rsidRPr="00BD3E9F">
              <w:rPr>
                <w:rFonts w:ascii="Myriad Pro" w:hAnsi="Myriad Pro" w:cs="Arial"/>
                <w:color w:val="FFFFFF"/>
                <w:sz w:val="20"/>
                <w:szCs w:val="20"/>
              </w:rPr>
              <w:t>1</w:t>
            </w:r>
          </w:p>
        </w:tc>
        <w:tc>
          <w:tcPr>
            <w:tcW w:w="76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751637" w14:textId="77777777" w:rsidR="00082F41" w:rsidRPr="00E37282" w:rsidRDefault="00082F41" w:rsidP="00911ABD">
            <w:pPr>
              <w:keepNext/>
              <w:spacing w:after="0"/>
              <w:jc w:val="center"/>
              <w:rPr>
                <w:rFonts w:ascii="Myriad Pro" w:hAnsi="Myriad Pro" w:cs="Arial"/>
                <w:color w:val="FFFFFF"/>
                <w:sz w:val="20"/>
                <w:szCs w:val="20"/>
              </w:rPr>
            </w:pPr>
            <w:r w:rsidRPr="00E37282">
              <w:rPr>
                <w:rFonts w:ascii="Myriad Pro" w:hAnsi="Myriad Pro" w:cs="Arial"/>
                <w:color w:val="FFFFFF"/>
                <w:sz w:val="20"/>
                <w:szCs w:val="20"/>
              </w:rPr>
              <w:t>2</w:t>
            </w:r>
          </w:p>
        </w:tc>
        <w:tc>
          <w:tcPr>
            <w:tcW w:w="11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EE2330B" w14:textId="77777777" w:rsidR="00082F41" w:rsidRPr="00C367F0" w:rsidRDefault="00082F41" w:rsidP="00911ABD">
            <w:pPr>
              <w:keepNext/>
              <w:spacing w:after="0"/>
              <w:jc w:val="center"/>
              <w:rPr>
                <w:rFonts w:ascii="Myriad Pro" w:hAnsi="Myriad Pro" w:cs="Arial"/>
                <w:color w:val="FFFFFF"/>
                <w:sz w:val="20"/>
                <w:szCs w:val="20"/>
              </w:rPr>
            </w:pPr>
            <w:r w:rsidRPr="00C367F0">
              <w:rPr>
                <w:rFonts w:ascii="Myriad Pro" w:hAnsi="Myriad Pro" w:cs="Arial"/>
                <w:color w:val="FFFFFF"/>
                <w:sz w:val="20"/>
                <w:szCs w:val="20"/>
              </w:rPr>
              <w:t>3</w:t>
            </w:r>
          </w:p>
        </w:tc>
        <w:tc>
          <w:tcPr>
            <w:tcW w:w="69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CCF89A" w14:textId="77777777" w:rsidR="00082F41" w:rsidRPr="005659CA" w:rsidRDefault="00082F41" w:rsidP="00911ABD">
            <w:pPr>
              <w:keepNext/>
              <w:spacing w:after="0"/>
              <w:jc w:val="center"/>
              <w:rPr>
                <w:rFonts w:ascii="Myriad Pro" w:hAnsi="Myriad Pro" w:cs="Arial"/>
                <w:color w:val="FFFFFF"/>
                <w:sz w:val="20"/>
                <w:szCs w:val="20"/>
              </w:rPr>
            </w:pPr>
            <w:r w:rsidRPr="005659CA">
              <w:rPr>
                <w:rFonts w:ascii="Myriad Pro" w:hAnsi="Myriad Pro" w:cs="Arial"/>
                <w:color w:val="FFFFFF"/>
                <w:sz w:val="20"/>
                <w:szCs w:val="20"/>
              </w:rPr>
              <w:t>4</w:t>
            </w:r>
          </w:p>
        </w:tc>
        <w:tc>
          <w:tcPr>
            <w:tcW w:w="84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069E9FD" w14:textId="77777777" w:rsidR="00082F41" w:rsidRPr="00B75710" w:rsidRDefault="00082F41" w:rsidP="00911ABD">
            <w:pPr>
              <w:keepNext/>
              <w:spacing w:after="0"/>
              <w:jc w:val="center"/>
              <w:rPr>
                <w:rFonts w:ascii="Myriad Pro" w:hAnsi="Myriad Pro" w:cs="Arial"/>
                <w:color w:val="FFFFFF"/>
                <w:sz w:val="20"/>
                <w:szCs w:val="20"/>
              </w:rPr>
            </w:pPr>
            <w:r w:rsidRPr="00B75710">
              <w:rPr>
                <w:rFonts w:ascii="Myriad Pro" w:hAnsi="Myriad Pro" w:cs="Arial"/>
                <w:color w:val="FFFFFF"/>
                <w:sz w:val="20"/>
                <w:szCs w:val="20"/>
              </w:rPr>
              <w:t>5</w:t>
            </w:r>
          </w:p>
        </w:tc>
        <w:tc>
          <w:tcPr>
            <w:tcW w:w="700"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A4251AB" w14:textId="77777777" w:rsidR="00082F41" w:rsidRPr="00897FA0" w:rsidRDefault="00082F41" w:rsidP="00911ABD">
            <w:pPr>
              <w:keepNext/>
              <w:spacing w:after="0"/>
              <w:jc w:val="center"/>
              <w:rPr>
                <w:rFonts w:ascii="Myriad Pro" w:hAnsi="Myriad Pro" w:cs="Arial"/>
                <w:color w:val="FFFFFF"/>
                <w:sz w:val="20"/>
                <w:szCs w:val="20"/>
              </w:rPr>
            </w:pPr>
            <w:r w:rsidRPr="00897FA0">
              <w:rPr>
                <w:rFonts w:ascii="Myriad Pro" w:hAnsi="Myriad Pro" w:cs="Arial"/>
                <w:color w:val="FFFFFF"/>
                <w:sz w:val="20"/>
                <w:szCs w:val="20"/>
              </w:rPr>
              <w:t>6</w:t>
            </w:r>
          </w:p>
        </w:tc>
      </w:tr>
      <w:tr w:rsidR="00082F41" w:rsidRPr="00E17399" w14:paraId="0808994E" w14:textId="77777777" w:rsidTr="00996FC6">
        <w:trPr>
          <w:trHeight w:val="525"/>
        </w:trPr>
        <w:tc>
          <w:tcPr>
            <w:tcW w:w="889"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5D733B0" w14:textId="77777777" w:rsidR="00082F41" w:rsidRPr="00BD3E9F" w:rsidRDefault="00082F41" w:rsidP="00911ABD">
            <w:pPr>
              <w:keepNext/>
              <w:spacing w:after="0"/>
              <w:rPr>
                <w:rFonts w:ascii="Myriad Pro" w:hAnsi="Myriad Pro" w:cs="Arial"/>
                <w:color w:val="000000"/>
                <w:sz w:val="20"/>
                <w:szCs w:val="20"/>
              </w:rPr>
            </w:pPr>
            <w:r w:rsidRPr="00BD3E9F">
              <w:rPr>
                <w:rFonts w:ascii="Myriad Pro" w:hAnsi="Myriad Pro" w:cs="Arial"/>
                <w:color w:val="000000"/>
                <w:sz w:val="20"/>
                <w:szCs w:val="20"/>
              </w:rPr>
              <w:t>Ремонт основных фондов</w:t>
            </w:r>
          </w:p>
        </w:tc>
        <w:tc>
          <w:tcPr>
            <w:tcW w:w="768"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7BE6B010" w14:textId="77777777" w:rsidR="00082F41" w:rsidRPr="00E37282" w:rsidRDefault="00082F41" w:rsidP="00911ABD">
            <w:pPr>
              <w:keepNext/>
              <w:spacing w:after="0"/>
              <w:jc w:val="center"/>
              <w:rPr>
                <w:rFonts w:ascii="Myriad Pro" w:hAnsi="Myriad Pro" w:cs="Arial"/>
                <w:color w:val="000000"/>
                <w:sz w:val="20"/>
                <w:szCs w:val="20"/>
              </w:rPr>
            </w:pPr>
            <w:r w:rsidRPr="00E37282">
              <w:rPr>
                <w:rFonts w:ascii="Myriad Pro" w:hAnsi="Myriad Pro" w:cs="Arial"/>
                <w:color w:val="000000"/>
                <w:sz w:val="20"/>
                <w:szCs w:val="20"/>
              </w:rPr>
              <w:t>214 132,38</w:t>
            </w:r>
          </w:p>
        </w:tc>
        <w:tc>
          <w:tcPr>
            <w:tcW w:w="11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BFD60CE" w14:textId="77777777" w:rsidR="00082F41" w:rsidRPr="00C367F0" w:rsidRDefault="00082F41" w:rsidP="00911ABD">
            <w:pPr>
              <w:keepNext/>
              <w:spacing w:after="0"/>
              <w:jc w:val="center"/>
              <w:rPr>
                <w:rFonts w:ascii="Myriad Pro" w:hAnsi="Myriad Pro" w:cs="Arial"/>
                <w:color w:val="000000"/>
                <w:sz w:val="20"/>
                <w:szCs w:val="20"/>
              </w:rPr>
            </w:pPr>
            <w:r w:rsidRPr="00C367F0">
              <w:rPr>
                <w:rFonts w:ascii="Myriad Pro" w:hAnsi="Myriad Pro" w:cs="Arial"/>
                <w:color w:val="000000"/>
                <w:sz w:val="20"/>
                <w:szCs w:val="20"/>
              </w:rPr>
              <w:t>760</w:t>
            </w:r>
            <w:r>
              <w:rPr>
                <w:rFonts w:ascii="Myriad Pro" w:hAnsi="Myriad Pro" w:cs="Arial"/>
                <w:color w:val="000000"/>
                <w:sz w:val="20"/>
                <w:szCs w:val="20"/>
              </w:rPr>
              <w:t> 591,90</w:t>
            </w:r>
          </w:p>
        </w:tc>
        <w:tc>
          <w:tcPr>
            <w:tcW w:w="69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22779694" w14:textId="77777777" w:rsidR="00082F41" w:rsidRPr="005659CA" w:rsidRDefault="00082F41" w:rsidP="00911ABD">
            <w:pPr>
              <w:keepNext/>
              <w:spacing w:after="0"/>
              <w:jc w:val="center"/>
              <w:rPr>
                <w:rFonts w:ascii="Myriad Pro" w:hAnsi="Myriad Pro" w:cs="Arial"/>
                <w:color w:val="000000"/>
                <w:sz w:val="20"/>
                <w:szCs w:val="20"/>
              </w:rPr>
            </w:pPr>
            <w:r w:rsidRPr="005659CA">
              <w:rPr>
                <w:rFonts w:ascii="Myriad Pro" w:hAnsi="Myriad Pro" w:cs="Arial"/>
                <w:color w:val="000000"/>
                <w:sz w:val="20"/>
                <w:szCs w:val="20"/>
              </w:rPr>
              <w:t>474 937,94</w:t>
            </w:r>
          </w:p>
        </w:tc>
        <w:tc>
          <w:tcPr>
            <w:tcW w:w="849"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0D87A24" w14:textId="77777777" w:rsidR="00082F41" w:rsidRPr="00B75710" w:rsidRDefault="00082F41" w:rsidP="00911ABD">
            <w:pPr>
              <w:keepNext/>
              <w:spacing w:after="0"/>
              <w:jc w:val="center"/>
              <w:rPr>
                <w:rFonts w:ascii="Myriad Pro" w:hAnsi="Myriad Pro" w:cs="Arial"/>
                <w:color w:val="000000"/>
              </w:rPr>
            </w:pPr>
            <w:r w:rsidRPr="00B75710">
              <w:rPr>
                <w:rFonts w:ascii="Myriad Pro" w:hAnsi="Myriad Pro" w:cs="Arial"/>
                <w:color w:val="000000"/>
              </w:rPr>
              <w:t>62,4</w:t>
            </w:r>
            <w:r>
              <w:rPr>
                <w:rFonts w:ascii="Myriad Pro" w:hAnsi="Myriad Pro" w:cs="Arial"/>
                <w:color w:val="000000"/>
              </w:rPr>
              <w:t>4</w:t>
            </w:r>
          </w:p>
        </w:tc>
        <w:tc>
          <w:tcPr>
            <w:tcW w:w="700"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BD290C4" w14:textId="77777777" w:rsidR="00082F41" w:rsidRPr="00897FA0" w:rsidRDefault="00082F41" w:rsidP="00911ABD">
            <w:pPr>
              <w:keepNext/>
              <w:spacing w:after="0"/>
              <w:jc w:val="center"/>
              <w:rPr>
                <w:rFonts w:ascii="Myriad Pro" w:hAnsi="Myriad Pro" w:cs="Arial"/>
                <w:color w:val="000000"/>
              </w:rPr>
            </w:pPr>
            <w:r w:rsidRPr="00897FA0">
              <w:rPr>
                <w:rFonts w:ascii="Myriad Pro" w:hAnsi="Myriad Pro" w:cs="Arial"/>
                <w:color w:val="000000"/>
              </w:rPr>
              <w:t>221,80</w:t>
            </w:r>
          </w:p>
        </w:tc>
      </w:tr>
    </w:tbl>
    <w:p w14:paraId="4CEE009B" w14:textId="77777777" w:rsidR="00082F41" w:rsidRPr="00BD3E9F" w:rsidRDefault="00082F41" w:rsidP="00082F41">
      <w:pPr>
        <w:spacing w:after="0" w:line="360" w:lineRule="auto"/>
        <w:ind w:firstLine="567"/>
        <w:contextualSpacing/>
        <w:jc w:val="both"/>
        <w:rPr>
          <w:rFonts w:ascii="Myriad Pro" w:eastAsia="Calibri" w:hAnsi="Myriad Pro"/>
          <w:color w:val="0070C0"/>
          <w:sz w:val="26"/>
          <w:szCs w:val="26"/>
        </w:rPr>
      </w:pPr>
    </w:p>
    <w:p w14:paraId="619A07C8" w14:textId="77777777" w:rsidR="00082F41" w:rsidRPr="005659CA" w:rsidRDefault="00082F41" w:rsidP="00082F41">
      <w:pPr>
        <w:spacing w:line="360" w:lineRule="auto"/>
        <w:contextualSpacing/>
        <w:jc w:val="both"/>
        <w:rPr>
          <w:rFonts w:ascii="Myriad Pro" w:eastAsia="Calibri" w:hAnsi="Myriad Pro"/>
          <w:b/>
          <w:color w:val="000000" w:themeColor="text1"/>
          <w:sz w:val="26"/>
          <w:szCs w:val="26"/>
        </w:rPr>
      </w:pPr>
      <w:r w:rsidRPr="005659CA">
        <w:rPr>
          <w:rFonts w:ascii="Myriad Pro" w:eastAsia="Calibri" w:hAnsi="Myriad Pro"/>
          <w:b/>
          <w:color w:val="000000" w:themeColor="text1"/>
          <w:sz w:val="26"/>
          <w:szCs w:val="26"/>
        </w:rPr>
        <w:t>ПОЗИЦИЯ ТЕРРИТОРИАЛЬНОЙ СЕТЕВОЙ ОРГАНИЗАЦИИ</w:t>
      </w:r>
    </w:p>
    <w:p w14:paraId="6D297CD0" w14:textId="44A333C7" w:rsidR="00082F41" w:rsidRPr="00897FA0"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 xml:space="preserve">Расходы на ремонт основных фондов определены филиалом </w:t>
      </w:r>
      <w:r w:rsidR="00165B45">
        <w:rPr>
          <w:rFonts w:ascii="Myriad Pro" w:eastAsia="Calibri" w:hAnsi="Myriad Pro"/>
          <w:sz w:val="26"/>
          <w:szCs w:val="26"/>
        </w:rPr>
        <w:t>ПАО </w:t>
      </w:r>
      <w:r w:rsidRPr="00B75710">
        <w:rPr>
          <w:rFonts w:ascii="Myriad Pro" w:eastAsia="Calibri" w:hAnsi="Myriad Pro"/>
          <w:sz w:val="26"/>
          <w:szCs w:val="26"/>
        </w:rPr>
        <w:t>«МРСК Сибири» -</w:t>
      </w:r>
      <w:r w:rsidRPr="00897FA0">
        <w:rPr>
          <w:rFonts w:ascii="Myriad Pro" w:eastAsia="Calibri" w:hAnsi="Myriad Pro"/>
          <w:sz w:val="26"/>
          <w:szCs w:val="26"/>
        </w:rPr>
        <w:t xml:space="preserve"> «Красноярскэнерго» в составе необходимой валовой выручки на 2018 год и заявлены в составе предложения об установлении тарифов и НВВ на услуги по передаче электрической энергии на 2018-2022 г</w:t>
      </w:r>
      <w:r w:rsidR="00F4263D">
        <w:rPr>
          <w:rFonts w:ascii="Myriad Pro" w:eastAsia="Calibri" w:hAnsi="Myriad Pro"/>
          <w:sz w:val="26"/>
          <w:szCs w:val="26"/>
        </w:rPr>
        <w:t>г. </w:t>
      </w:r>
      <w:r w:rsidRPr="00897FA0">
        <w:rPr>
          <w:rFonts w:ascii="Myriad Pro" w:eastAsia="Calibri" w:hAnsi="Myriad Pro"/>
          <w:sz w:val="26"/>
          <w:szCs w:val="26"/>
        </w:rPr>
        <w:t>в размере 760 714,</w:t>
      </w:r>
      <w:r>
        <w:rPr>
          <w:rFonts w:ascii="Myriad Pro" w:eastAsia="Calibri" w:hAnsi="Myriad Pro"/>
          <w:sz w:val="26"/>
          <w:szCs w:val="26"/>
        </w:rPr>
        <w:t>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p>
    <w:p w14:paraId="6BA62CBF" w14:textId="3BD63D2E" w:rsidR="00082F41" w:rsidRPr="00E17399" w:rsidRDefault="00082F41" w:rsidP="00082F41">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Для обоснования заявленной суммы</w:t>
      </w:r>
      <w:r w:rsidRPr="00E17399">
        <w:rPr>
          <w:rFonts w:ascii="Myriad Pro" w:eastAsia="Calibri" w:hAnsi="Myriad Pro"/>
          <w:sz w:val="26"/>
          <w:szCs w:val="26"/>
        </w:rPr>
        <w:t xml:space="preserve"> расходов на ремонт основных фондов 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Сибирь» - «Красноярскэнерго» были представлены следующие документы:</w:t>
      </w:r>
    </w:p>
    <w:p w14:paraId="610F9EE2"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Пояснительная записка по формированию ремонтной программы на 2018 год.</w:t>
      </w:r>
    </w:p>
    <w:p w14:paraId="2F4F3BEA"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 на 2018 год.</w:t>
      </w:r>
    </w:p>
    <w:p w14:paraId="0DBA447F"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Годовые планы-графики ремонта оборудования.</w:t>
      </w:r>
    </w:p>
    <w:p w14:paraId="3DE2705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Северные электрические сети.</w:t>
      </w:r>
    </w:p>
    <w:p w14:paraId="32FD6A6A"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Юго-Восточные электрические сети.</w:t>
      </w:r>
    </w:p>
    <w:p w14:paraId="3EE83B0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Красноярские электрические сети.</w:t>
      </w:r>
    </w:p>
    <w:p w14:paraId="6E2E33B1"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Западные электрические сети.</w:t>
      </w:r>
    </w:p>
    <w:p w14:paraId="7D82028F"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Минусинские электрические сети.</w:t>
      </w:r>
    </w:p>
    <w:p w14:paraId="7FA9327D"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lastRenderedPageBreak/>
        <w:t>Копии дефектных ведомостей Производственного отделения Восточные электрические сети.</w:t>
      </w:r>
    </w:p>
    <w:p w14:paraId="1902E012"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Сметные расчеты на ремонт оборудования подрядным способом.</w:t>
      </w:r>
    </w:p>
    <w:p w14:paraId="1E5AD35B"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договоров подряда, заключенных на 2017 год.</w:t>
      </w:r>
    </w:p>
    <w:p w14:paraId="1D6B021B"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Расчет стоимости вспомогательных материалов, утвержденные нормы расхода материалов.</w:t>
      </w:r>
    </w:p>
    <w:p w14:paraId="2D3C9A8E" w14:textId="77777777" w:rsidR="00082F41" w:rsidRPr="00E17399" w:rsidRDefault="00082F41" w:rsidP="001C1435">
      <w:pPr>
        <w:pStyle w:val="a5"/>
        <w:numPr>
          <w:ilvl w:val="0"/>
          <w:numId w:val="44"/>
        </w:numPr>
        <w:spacing w:after="0" w:line="360" w:lineRule="auto"/>
        <w:ind w:left="1134" w:hanging="570"/>
        <w:jc w:val="both"/>
        <w:rPr>
          <w:rFonts w:ascii="Myriad Pro" w:hAnsi="Myriad Pro"/>
          <w:sz w:val="26"/>
          <w:szCs w:val="26"/>
        </w:rPr>
      </w:pPr>
      <w:r w:rsidRPr="00E17399">
        <w:rPr>
          <w:rFonts w:ascii="Myriad Pro" w:hAnsi="Myriad Pro"/>
          <w:sz w:val="26"/>
          <w:szCs w:val="26"/>
        </w:rPr>
        <w:t>Расчёт и обоснование затрат, необходимых для обеспечения проведения Универсиады 2019 года:</w:t>
      </w:r>
    </w:p>
    <w:p w14:paraId="0901FDC6"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w:t>
      </w:r>
    </w:p>
    <w:p w14:paraId="2C7153A5"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планы-графики по ремонту энергооборудования;</w:t>
      </w:r>
    </w:p>
    <w:p w14:paraId="12A2BC0F" w14:textId="77777777" w:rsidR="00082F41" w:rsidRPr="00E17399" w:rsidRDefault="00082F41" w:rsidP="001C1435">
      <w:pPr>
        <w:pStyle w:val="a5"/>
        <w:numPr>
          <w:ilvl w:val="0"/>
          <w:numId w:val="77"/>
        </w:numPr>
        <w:spacing w:after="0" w:line="360" w:lineRule="auto"/>
        <w:ind w:left="1276"/>
        <w:jc w:val="both"/>
        <w:rPr>
          <w:rFonts w:ascii="Myriad Pro" w:hAnsi="Myriad Pro"/>
          <w:sz w:val="26"/>
          <w:szCs w:val="26"/>
        </w:rPr>
      </w:pPr>
      <w:r w:rsidRPr="00E17399">
        <w:rPr>
          <w:rFonts w:ascii="Myriad Pro" w:hAnsi="Myriad Pro"/>
          <w:sz w:val="26"/>
          <w:szCs w:val="26"/>
        </w:rPr>
        <w:t>сметные расчеты на ремонт оборудования.</w:t>
      </w:r>
    </w:p>
    <w:p w14:paraId="08153A22"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p>
    <w:p w14:paraId="3163E40C" w14:textId="77777777" w:rsidR="00082F41" w:rsidRPr="00E17399" w:rsidRDefault="00082F41" w:rsidP="00082F41">
      <w:pPr>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603074F4" w14:textId="093F5835"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 xml:space="preserve">Величина расходов, принятая РЭК Красноярского края в расчет НВВ филиала </w:t>
      </w:r>
      <w:r w:rsidR="00165B45">
        <w:rPr>
          <w:rFonts w:ascii="Myriad Pro" w:eastAsia="Calibri" w:hAnsi="Myriad Pro"/>
          <w:bCs/>
          <w:color w:val="000000" w:themeColor="text1"/>
          <w:sz w:val="26"/>
          <w:szCs w:val="26"/>
        </w:rPr>
        <w:t>ПАО </w:t>
      </w:r>
      <w:r w:rsidRPr="00E17399">
        <w:rPr>
          <w:rFonts w:ascii="Myriad Pro" w:eastAsia="Calibri" w:hAnsi="Myriad Pro"/>
          <w:bCs/>
          <w:color w:val="000000" w:themeColor="text1"/>
          <w:sz w:val="26"/>
          <w:szCs w:val="26"/>
        </w:rPr>
        <w:t xml:space="preserve">«МРСК Сибири» - «Красноярскэнерго» при установлении долгосрочных параметров регулирования на 2018-2022 год, составляет 474 937,94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eastAsia="Calibri" w:hAnsi="Myriad Pro"/>
          <w:bCs/>
          <w:color w:val="000000" w:themeColor="text1"/>
          <w:sz w:val="26"/>
          <w:szCs w:val="26"/>
        </w:rPr>
        <w:t>г. </w:t>
      </w:r>
      <w:r w:rsidRPr="00E17399">
        <w:rPr>
          <w:rFonts w:ascii="Myriad Pro" w:eastAsia="Calibri" w:hAnsi="Myriad Pro"/>
          <w:bCs/>
          <w:color w:val="000000" w:themeColor="text1"/>
          <w:sz w:val="26"/>
          <w:szCs w:val="26"/>
        </w:rPr>
        <w:t xml:space="preserve">№101. Данная величина расходов учтена в составе подконтрольных расходов отдельной статьей, а не в составе статьи «Прочие подконтрольные расходы», что соответствует принципам и методам расчета цен (тарифов) основ ценообразования </w:t>
      </w:r>
      <w:r w:rsidR="0041096B">
        <w:rPr>
          <w:rFonts w:ascii="Myriad Pro" w:eastAsia="Calibri" w:hAnsi="Myriad Pro"/>
          <w:bCs/>
          <w:color w:val="000000" w:themeColor="text1"/>
          <w:sz w:val="26"/>
          <w:szCs w:val="26"/>
        </w:rPr>
        <w:t>№ </w:t>
      </w:r>
      <w:r w:rsidRPr="00E17399">
        <w:rPr>
          <w:rFonts w:ascii="Myriad Pro" w:eastAsia="Calibri" w:hAnsi="Myriad Pro"/>
          <w:bCs/>
          <w:color w:val="000000" w:themeColor="text1"/>
          <w:sz w:val="26"/>
          <w:szCs w:val="26"/>
        </w:rPr>
        <w:t>1178.</w:t>
      </w:r>
    </w:p>
    <w:p w14:paraId="3E039141" w14:textId="3235B247"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165B45">
        <w:rPr>
          <w:rFonts w:ascii="Myriad Pro" w:eastAsia="Calibri" w:hAnsi="Myriad Pro"/>
          <w:bCs/>
          <w:color w:val="000000" w:themeColor="text1"/>
          <w:sz w:val="26"/>
          <w:szCs w:val="26"/>
        </w:rPr>
        <w:t>ПАО </w:t>
      </w:r>
      <w:r w:rsidRPr="00E17399">
        <w:rPr>
          <w:rFonts w:ascii="Myriad Pro" w:eastAsia="Calibri" w:hAnsi="Myriad Pro"/>
          <w:bCs/>
          <w:color w:val="000000" w:themeColor="text1"/>
          <w:sz w:val="26"/>
          <w:szCs w:val="26"/>
        </w:rPr>
        <w:t xml:space="preserve">«МРСК Сибири» - «Красноярскэнерго», согласно письму РЭК Красноярского края от 08.02.2018 №02-339 на №1.3/02/343 от 11.01.2018 </w:t>
      </w:r>
      <w:r w:rsidR="00F4263D">
        <w:rPr>
          <w:rFonts w:ascii="Myriad Pro" w:eastAsia="Calibri" w:hAnsi="Myriad Pro"/>
          <w:bCs/>
          <w:color w:val="000000" w:themeColor="text1"/>
          <w:sz w:val="26"/>
          <w:szCs w:val="26"/>
        </w:rPr>
        <w:t>г. </w:t>
      </w:r>
      <w:r w:rsidRPr="00E17399">
        <w:rPr>
          <w:rFonts w:ascii="Myriad Pro" w:eastAsia="Calibri" w:hAnsi="Myriad Pro"/>
          <w:bCs/>
          <w:color w:val="000000" w:themeColor="text1"/>
          <w:sz w:val="26"/>
          <w:szCs w:val="26"/>
        </w:rPr>
        <w:t>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29E83192" w14:textId="77777777" w:rsidR="00082F41" w:rsidRPr="00E17399" w:rsidRDefault="00082F41" w:rsidP="00082F41">
      <w:pPr>
        <w:spacing w:after="0" w:line="360" w:lineRule="auto"/>
        <w:ind w:firstLine="567"/>
        <w:contextualSpacing/>
        <w:jc w:val="both"/>
        <w:rPr>
          <w:rFonts w:ascii="Myriad Pro" w:eastAsia="Calibri" w:hAnsi="Myriad Pro"/>
          <w:bCs/>
          <w:color w:val="000000" w:themeColor="text1"/>
          <w:sz w:val="26"/>
          <w:szCs w:val="26"/>
        </w:rPr>
      </w:pPr>
    </w:p>
    <w:p w14:paraId="4BC28867" w14:textId="77777777" w:rsidR="00082F41" w:rsidRPr="00E17399" w:rsidRDefault="00082F41" w:rsidP="00911ABD">
      <w:pPr>
        <w:keepNext/>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lastRenderedPageBreak/>
        <w:t>ПОЗИЦИЯ ИСПОЛНИТЕЛЯ</w:t>
      </w:r>
    </w:p>
    <w:p w14:paraId="00F7B382" w14:textId="4B785E6C"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Фактические расходы по статье ремонт основных фондов, отнесенные на вид регулируемой деятельности услуги по передаче электрической энергии, за 2016 год составили 214 132,4 тыс. руб., заявленные на 2018 </w:t>
      </w:r>
      <w:r w:rsidR="00F4263D">
        <w:rPr>
          <w:rFonts w:ascii="Myriad Pro" w:eastAsia="Calibri" w:hAnsi="Myriad Pro"/>
          <w:sz w:val="26"/>
          <w:szCs w:val="26"/>
        </w:rPr>
        <w:t>г. </w:t>
      </w:r>
      <w:r w:rsidRPr="00E17399">
        <w:rPr>
          <w:rFonts w:ascii="Myriad Pro" w:eastAsia="Calibri" w:hAnsi="Myriad Pro"/>
          <w:sz w:val="26"/>
          <w:szCs w:val="26"/>
        </w:rPr>
        <w:t xml:space="preserve">со стороны филиала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«Красноярскэнерго» - </w:t>
      </w:r>
      <w:r>
        <w:rPr>
          <w:rFonts w:ascii="Myriad Pro" w:eastAsia="Calibri" w:hAnsi="Myriad Pro"/>
          <w:sz w:val="26"/>
          <w:szCs w:val="26"/>
        </w:rPr>
        <w:t>760 714,38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122,48</w:t>
      </w:r>
      <w:r w:rsidRPr="00806097">
        <w:rPr>
          <w:rFonts w:ascii="Myriad Pro" w:eastAsia="Calibri" w:hAnsi="Myriad Pro"/>
          <w:sz w:val="26"/>
          <w:szCs w:val="26"/>
        </w:rPr>
        <w:t xml:space="preserve"> тыс. руб.</w:t>
      </w:r>
      <w:r w:rsidRPr="00E17399">
        <w:rPr>
          <w:rFonts w:ascii="Myriad Pro" w:eastAsia="Calibri" w:hAnsi="Myriad Pro"/>
          <w:sz w:val="26"/>
          <w:szCs w:val="26"/>
        </w:rPr>
        <w:t xml:space="preserve">, принятые на 2018 </w:t>
      </w:r>
      <w:r w:rsidR="00F4263D">
        <w:rPr>
          <w:rFonts w:ascii="Myriad Pro" w:eastAsia="Calibri" w:hAnsi="Myriad Pro"/>
          <w:sz w:val="26"/>
          <w:szCs w:val="26"/>
        </w:rPr>
        <w:t>г. </w:t>
      </w:r>
      <w:r w:rsidRPr="00E17399">
        <w:rPr>
          <w:rFonts w:ascii="Myriad Pro" w:eastAsia="Calibri" w:hAnsi="Myriad Pro"/>
          <w:sz w:val="26"/>
          <w:szCs w:val="26"/>
        </w:rPr>
        <w:t>РЭК Красноярского края - 474 937,9 тыс. руб.</w:t>
      </w:r>
    </w:p>
    <w:p w14:paraId="39AE3EC5" w14:textId="06C26798"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Филиалом </w:t>
      </w:r>
      <w:r w:rsidR="00165B45">
        <w:rPr>
          <w:rFonts w:ascii="Myriad Pro" w:hAnsi="Myriad Pro"/>
          <w:sz w:val="26"/>
          <w:szCs w:val="26"/>
        </w:rPr>
        <w:t>ПАО </w:t>
      </w:r>
      <w:r w:rsidRPr="00E17399">
        <w:rPr>
          <w:rFonts w:ascii="Myriad Pro" w:hAnsi="Myriad Pro"/>
          <w:sz w:val="26"/>
          <w:szCs w:val="26"/>
        </w:rPr>
        <w:t>«МРСК Сибири» - «Красноярскэнерго» выполнен подробный расчет плана ремонтных работ с разделением данных работ на выполнение хозяйственным и подрядным способами.</w:t>
      </w:r>
    </w:p>
    <w:p w14:paraId="6CAADC6A" w14:textId="67424171"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План ремонтных работ на 2018 год сформирован в соответствии с «Правилами организации технического обслуживания и ремонта оборудования, зданий и сооружений электростанций и сетей» СО 34.04.181-2003, утвержденными Р</w:t>
      </w:r>
      <w:r w:rsidR="002C7195">
        <w:rPr>
          <w:rFonts w:ascii="Myriad Pro" w:hAnsi="Myriad Pro"/>
          <w:sz w:val="26"/>
          <w:szCs w:val="26"/>
        </w:rPr>
        <w:t>АО </w:t>
      </w:r>
      <w:r w:rsidRPr="00E17399">
        <w:rPr>
          <w:rFonts w:ascii="Myriad Pro" w:hAnsi="Myriad Pro"/>
          <w:sz w:val="26"/>
          <w:szCs w:val="26"/>
        </w:rPr>
        <w:t xml:space="preserve">«ЕЭС России» 23.12.2003 г., на основании годовых планов-графиков ремонтов на 2018 год по каждому подразделению отдельно по видам объектов ВЛ 0,4-10 кВ, ВЛ 35-110 кВ, ПС 35-110 кВ, ТП, РП, производственные и административные здания. Планирование состава работ производилось на основании дефектных ведомостей и листов осмотра. Годовые планы-графики, дефектные ведомости, листы осмотра представлены в составе тарифной заявки. В подтверждение стоимости ремонтных работ, выполняемых подрядным способом, филиалом </w:t>
      </w:r>
      <w:r w:rsidR="00165B45">
        <w:rPr>
          <w:rFonts w:ascii="Myriad Pro" w:hAnsi="Myriad Pro"/>
          <w:sz w:val="26"/>
          <w:szCs w:val="26"/>
        </w:rPr>
        <w:t>ПАО </w:t>
      </w:r>
      <w:r w:rsidRPr="00E17399">
        <w:rPr>
          <w:rFonts w:ascii="Myriad Pro" w:hAnsi="Myriad Pro"/>
          <w:sz w:val="26"/>
          <w:szCs w:val="26"/>
        </w:rPr>
        <w:t>«МРСК Сибири» - «Красноярскэнерго» представлены локальные сметные расчеты на расчистку просек, замену опор, ремонт зданий, кровли, замену теплосети, укрупненные расчеты планируемой стоимости закупки на проколы методом ГНБ и восстановление покрытия и благоустройства на сумму 58 017,1 тыс. руб.</w:t>
      </w:r>
    </w:p>
    <w:p w14:paraId="71D6B36F" w14:textId="5CE0AB6E" w:rsidR="00082F41" w:rsidRPr="00E17399" w:rsidRDefault="00082F41" w:rsidP="00082F41">
      <w:pPr>
        <w:spacing w:after="0" w:line="360" w:lineRule="auto"/>
        <w:ind w:firstLine="567"/>
        <w:jc w:val="both"/>
        <w:rPr>
          <w:rFonts w:ascii="Myriad Pro" w:eastAsia="Calibri" w:hAnsi="Myriad Pro"/>
          <w:bCs/>
          <w:sz w:val="26"/>
          <w:szCs w:val="26"/>
        </w:rPr>
      </w:pPr>
      <w:r w:rsidRPr="00E17399">
        <w:rPr>
          <w:rFonts w:ascii="Myriad Pro" w:eastAsia="Calibri" w:hAnsi="Myriad Pro"/>
          <w:bCs/>
          <w:sz w:val="26"/>
          <w:szCs w:val="26"/>
        </w:rPr>
        <w:t xml:space="preserve">В составе документов к тарифной заявке представлен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по филиалу </w:t>
      </w:r>
      <w:r w:rsidR="00165B45">
        <w:rPr>
          <w:rFonts w:ascii="Myriad Pro" w:eastAsia="Calibri" w:hAnsi="Myriad Pro"/>
          <w:bCs/>
          <w:sz w:val="26"/>
          <w:szCs w:val="26"/>
        </w:rPr>
        <w:t>ПАО </w:t>
      </w:r>
      <w:r w:rsidRPr="00E17399">
        <w:rPr>
          <w:rFonts w:ascii="Myriad Pro" w:eastAsia="Calibri" w:hAnsi="Myriad Pro"/>
          <w:bCs/>
          <w:sz w:val="26"/>
          <w:szCs w:val="26"/>
        </w:rPr>
        <w:t xml:space="preserve">«МРСК Сибири» - «Красноярскэнерго». Для обоснования затрат по ремонтным работам, входящим в </w:t>
      </w:r>
      <w:r w:rsidRPr="00E17399">
        <w:rPr>
          <w:rFonts w:ascii="Myriad Pro" w:eastAsia="Calibri" w:hAnsi="Myriad Pro"/>
          <w:bCs/>
          <w:sz w:val="26"/>
          <w:szCs w:val="26"/>
        </w:rPr>
        <w:lastRenderedPageBreak/>
        <w:t>вышеуказанный перечень мероприятий, были представлены планы-графики, дефектные ведомости и сметы на сумму 260 599 тыс. руб.</w:t>
      </w:r>
    </w:p>
    <w:p w14:paraId="54AE9CF0"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49C78784"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sz w:val="26"/>
          <w:szCs w:val="26"/>
        </w:rPr>
        <w:t>Годовые планы-графики ремонтов на 2018 год по каждому подразделению и отдельно по видам объектов не утверждены руководителем.</w:t>
      </w:r>
    </w:p>
    <w:p w14:paraId="06A6B51D"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На выполнение работ подрядным способом в качестве резерва на проведение аварийно-восстановительных и внеплановых работ предусмотрено 35 000 тыс. руб., </w:t>
      </w:r>
    </w:p>
    <w:p w14:paraId="447ECB10"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В пояснительной записке представлен расчет расходов на ремонт автотранспорта подрядным способом на сумму 11 075 тыс. руб. (в том числе 1 447,7 тыс. руб. резерв на аварийные работы, договор не заключен), который составлен в соответствии с заключенными договорами за 2016-2017 годы в количестве 6 штук, однако, в составе документов к тарифной заявке представлен только один договор №18.2400.9259.16 от 01.11.2016 г.</w:t>
      </w:r>
    </w:p>
    <w:p w14:paraId="4F410120" w14:textId="77777777" w:rsidR="00082F41" w:rsidRPr="00E17399"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В расчете вспомогательных материалов для выполнения работ по ремонтной программе 2018 года Исполнителем выборочно были проверены позиции расхода материалов на соответствие представленному плану ремонтных работ на 2018 год и годовым планам-графикам, в результате чего было выявлено несоответствие количества опор: расчет составлен на 9 658 шт., в плане указано 6 490 шт.</w:t>
      </w:r>
    </w:p>
    <w:p w14:paraId="0BD4FA13" w14:textId="346CB174" w:rsidR="00082F41" w:rsidRPr="00897FA0" w:rsidRDefault="00082F41" w:rsidP="001C1435">
      <w:pPr>
        <w:pStyle w:val="a5"/>
        <w:numPr>
          <w:ilvl w:val="0"/>
          <w:numId w:val="43"/>
        </w:numPr>
        <w:spacing w:after="0" w:line="360" w:lineRule="auto"/>
        <w:ind w:left="993" w:hanging="426"/>
        <w:jc w:val="both"/>
        <w:rPr>
          <w:rFonts w:ascii="Myriad Pro" w:hAnsi="Myriad Pro"/>
          <w:sz w:val="26"/>
          <w:szCs w:val="26"/>
        </w:rPr>
      </w:pPr>
      <w:r w:rsidRPr="00E17399">
        <w:rPr>
          <w:rFonts w:ascii="Myriad Pro" w:hAnsi="Myriad Pro"/>
          <w:bCs/>
          <w:sz w:val="26"/>
          <w:szCs w:val="26"/>
        </w:rPr>
        <w:t>Не представлен Приказ от 03.02.2017</w:t>
      </w:r>
      <w:r w:rsidR="00F4263D">
        <w:rPr>
          <w:rFonts w:ascii="Myriad Pro" w:hAnsi="Myriad Pro"/>
          <w:bCs/>
          <w:sz w:val="26"/>
          <w:szCs w:val="26"/>
        </w:rPr>
        <w:t>г. </w:t>
      </w:r>
      <w:r w:rsidRPr="00E17399">
        <w:rPr>
          <w:rFonts w:ascii="Myriad Pro" w:hAnsi="Myriad Pro"/>
          <w:bCs/>
          <w:sz w:val="26"/>
          <w:szCs w:val="26"/>
        </w:rPr>
        <w:t>№1.3/97-пр «О подготовке к надежной работе электросетевого комплекса на время проведения</w:t>
      </w:r>
      <w:r>
        <w:rPr>
          <w:rFonts w:ascii="Myriad Pro" w:hAnsi="Myriad Pro"/>
          <w:bCs/>
          <w:sz w:val="26"/>
          <w:szCs w:val="26"/>
        </w:rPr>
        <w:t xml:space="preserve"> </w:t>
      </w:r>
      <w:r w:rsidRPr="005659CA">
        <w:rPr>
          <w:rFonts w:ascii="Myriad Pro" w:hAnsi="Myriad Pro"/>
          <w:bCs/>
          <w:sz w:val="26"/>
          <w:szCs w:val="26"/>
          <w:lang w:val="en-US"/>
        </w:rPr>
        <w:t>XXIX</w:t>
      </w:r>
      <w:r w:rsidRPr="005659CA">
        <w:rPr>
          <w:rFonts w:ascii="Myriad Pro" w:hAnsi="Myriad Pro"/>
          <w:bCs/>
          <w:sz w:val="26"/>
          <w:szCs w:val="26"/>
        </w:rPr>
        <w:t xml:space="preserve"> Всемирной зимней универсиады в городе Красноярске в 2019 году», на основании которого были составлены дефектные ведомости на ремонтные работы, вклю</w:t>
      </w:r>
      <w:r w:rsidRPr="00B75710">
        <w:rPr>
          <w:rFonts w:ascii="Myriad Pro" w:hAnsi="Myriad Pro"/>
          <w:bCs/>
          <w:sz w:val="26"/>
          <w:szCs w:val="26"/>
        </w:rPr>
        <w:t>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w:t>
      </w:r>
    </w:p>
    <w:p w14:paraId="048A6F64" w14:textId="77777777" w:rsidR="00082F41" w:rsidRPr="00E17399" w:rsidRDefault="00082F41" w:rsidP="001C1435">
      <w:pPr>
        <w:pStyle w:val="a5"/>
        <w:numPr>
          <w:ilvl w:val="0"/>
          <w:numId w:val="43"/>
        </w:numPr>
        <w:spacing w:after="0" w:line="360" w:lineRule="auto"/>
        <w:ind w:left="993" w:hanging="426"/>
        <w:jc w:val="both"/>
        <w:rPr>
          <w:rFonts w:ascii="Myriad Pro" w:hAnsi="Myriad Pro"/>
          <w:b/>
          <w:sz w:val="26"/>
          <w:szCs w:val="26"/>
        </w:rPr>
      </w:pPr>
      <w:r w:rsidRPr="00985076">
        <w:rPr>
          <w:rFonts w:ascii="Myriad Pro" w:hAnsi="Myriad Pro"/>
          <w:bCs/>
          <w:sz w:val="26"/>
          <w:szCs w:val="26"/>
        </w:rPr>
        <w:lastRenderedPageBreak/>
        <w:t>Не представлен расчет стоимости материалов на ремонтные работы хозяйст</w:t>
      </w:r>
      <w:r w:rsidRPr="00E17399">
        <w:rPr>
          <w:rFonts w:ascii="Myriad Pro" w:hAnsi="Myriad Pro"/>
          <w:bCs/>
          <w:sz w:val="26"/>
          <w:szCs w:val="26"/>
        </w:rPr>
        <w:t>венным способом,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на сумму 22 000 тыс. руб.</w:t>
      </w:r>
    </w:p>
    <w:p w14:paraId="4DE0038D" w14:textId="77777777" w:rsidR="00082F41" w:rsidRPr="002A7D28"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По работам, выполняемым подрядным способом, представлены локальные сметные расчеты на расчистку просек, замену опор, ремонт зданий, кровли, замену теплосети. На работы по расчистке просек были представлены договоры, выполнение которых планируется в 2018 году, №10.2400.346.16 от 25.01.2016г., №10.2400.507.16 от 28.01.2016г., №10.2400.1672.16 от 03.03.2016г., на сумму 21 002,0 тыс. руб. без НДС. Исполнителем была определена стоимость работ по расчистке просек на основании суммы локальных сметных расчетов 22 184,7 тыс.</w:t>
      </w:r>
      <w:r>
        <w:rPr>
          <w:rFonts w:ascii="Myriad Pro" w:hAnsi="Myriad Pro"/>
          <w:bCs/>
          <w:sz w:val="26"/>
          <w:szCs w:val="26"/>
        </w:rPr>
        <w:t xml:space="preserve"> </w:t>
      </w:r>
      <w:r w:rsidRPr="002A7D28">
        <w:rPr>
          <w:rFonts w:ascii="Myriad Pro" w:hAnsi="Myriad Pro"/>
          <w:bCs/>
          <w:sz w:val="26"/>
          <w:szCs w:val="26"/>
        </w:rPr>
        <w:t>руб. Стоимость работ по замене опор и ремонту зданий и сооружений также была определена на основании локальных сметных расчетов: замена опор – 9 233,3 тыс.</w:t>
      </w:r>
      <w:r>
        <w:rPr>
          <w:rFonts w:ascii="Myriad Pro" w:hAnsi="Myriad Pro"/>
          <w:bCs/>
          <w:sz w:val="26"/>
          <w:szCs w:val="26"/>
        </w:rPr>
        <w:t xml:space="preserve"> </w:t>
      </w:r>
      <w:r w:rsidRPr="002A7D28">
        <w:rPr>
          <w:rFonts w:ascii="Myriad Pro" w:hAnsi="Myriad Pro"/>
          <w:bCs/>
          <w:sz w:val="26"/>
          <w:szCs w:val="26"/>
        </w:rPr>
        <w:t>руб., ремонт ЗиС – 9 650,0 тыс.</w:t>
      </w:r>
      <w:r>
        <w:rPr>
          <w:rFonts w:ascii="Myriad Pro" w:hAnsi="Myriad Pro"/>
          <w:bCs/>
          <w:sz w:val="26"/>
          <w:szCs w:val="26"/>
        </w:rPr>
        <w:t xml:space="preserve"> </w:t>
      </w:r>
      <w:r w:rsidRPr="002A7D28">
        <w:rPr>
          <w:rFonts w:ascii="Myriad Pro" w:hAnsi="Myriad Pro"/>
          <w:bCs/>
          <w:sz w:val="26"/>
          <w:szCs w:val="26"/>
        </w:rPr>
        <w:t>руб.</w:t>
      </w:r>
    </w:p>
    <w:p w14:paraId="25F52937" w14:textId="684A3E7C" w:rsidR="00082F41" w:rsidRDefault="00082F41" w:rsidP="00082F41">
      <w:pPr>
        <w:spacing w:after="0" w:line="360" w:lineRule="auto"/>
        <w:ind w:firstLine="567"/>
        <w:jc w:val="both"/>
        <w:rPr>
          <w:rFonts w:ascii="Myriad Pro" w:hAnsi="Myriad Pro"/>
          <w:bCs/>
          <w:sz w:val="26"/>
          <w:szCs w:val="26"/>
        </w:rPr>
      </w:pPr>
      <w:r w:rsidRPr="002A7D28">
        <w:rPr>
          <w:rFonts w:ascii="Myriad Pro" w:hAnsi="Myriad Pro"/>
          <w:bCs/>
          <w:sz w:val="26"/>
          <w:szCs w:val="26"/>
        </w:rPr>
        <w:t xml:space="preserve"> Для обоснования стоимости проколов методом ГНБ и восстановление покрытия и благоустройства были представлены укрупненные расчеты планируемой стоимости закупки. Укрупненный расчет планируемой стоимости закупки на выполнение земляных работ и проколов под проезжей частью для осуществления аварийно-восстановительных ремонтов КЛ 6(10)-0,4кВ был представлен на 2017 год. Следует отметить, что стоимость проколов методом ГНБ и восстановление покрытия и благоустройства включены филиалом в план ремонтов в размере 20 000 тыс. руб. с учетом НДС. Исполнителем была принята в расчет стоимость аналогичных работ по договорам №10.2400.10972.16 от 27.12.2016г., №10.2400.10952.16 от 27.12.2016</w:t>
      </w:r>
      <w:r w:rsidR="00F4263D">
        <w:rPr>
          <w:rFonts w:ascii="Myriad Pro" w:hAnsi="Myriad Pro"/>
          <w:bCs/>
          <w:sz w:val="26"/>
          <w:szCs w:val="26"/>
        </w:rPr>
        <w:t>г. </w:t>
      </w:r>
      <w:r w:rsidRPr="002A7D28">
        <w:rPr>
          <w:rFonts w:ascii="Myriad Pro" w:hAnsi="Myriad Pro"/>
          <w:bCs/>
          <w:sz w:val="26"/>
          <w:szCs w:val="26"/>
        </w:rPr>
        <w:t>с учетом индекса потребительских цен, указанного в Прогнозе социально – экономического развития Российской Федерации на 2018 год</w:t>
      </w:r>
      <w:r>
        <w:rPr>
          <w:rFonts w:ascii="Myriad Pro" w:hAnsi="Myriad Pro"/>
          <w:bCs/>
          <w:sz w:val="26"/>
          <w:szCs w:val="26"/>
        </w:rPr>
        <w:t xml:space="preserve"> в размере 5 185,0 тыс. руб</w:t>
      </w:r>
      <w:r w:rsidRPr="002A7D28">
        <w:rPr>
          <w:rFonts w:ascii="Myriad Pro" w:hAnsi="Myriad Pro"/>
          <w:bCs/>
          <w:sz w:val="26"/>
          <w:szCs w:val="26"/>
        </w:rPr>
        <w:t>.</w:t>
      </w:r>
      <w:r>
        <w:rPr>
          <w:rFonts w:ascii="Myriad Pro" w:hAnsi="Myriad Pro"/>
          <w:bCs/>
          <w:sz w:val="26"/>
          <w:szCs w:val="26"/>
        </w:rPr>
        <w:t xml:space="preserve"> и 10 370,0 тыс. руб. соответственно.</w:t>
      </w:r>
    </w:p>
    <w:p w14:paraId="493AF986" w14:textId="77777777" w:rsidR="00082F41" w:rsidRPr="00E17399" w:rsidRDefault="00082F41" w:rsidP="00082F41">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Также в документах к тарифной заявке представлен Перечень мероприятий по обеспечению бесперебойного электроснабжения объектов </w:t>
      </w:r>
      <w:r w:rsidRPr="00E17399">
        <w:rPr>
          <w:rFonts w:ascii="Myriad Pro" w:hAnsi="Myriad Pro"/>
          <w:bCs/>
          <w:sz w:val="26"/>
          <w:szCs w:val="26"/>
          <w:lang w:val="en-US"/>
        </w:rPr>
        <w:t>XXIX</w:t>
      </w:r>
      <w:r w:rsidRPr="00E17399">
        <w:rPr>
          <w:rFonts w:ascii="Myriad Pro" w:hAnsi="Myriad Pro"/>
          <w:bCs/>
          <w:sz w:val="26"/>
          <w:szCs w:val="26"/>
        </w:rPr>
        <w:t xml:space="preserve"> Всемирной зимней универсиады в городе Красноярске, который содержит работы по </w:t>
      </w:r>
      <w:r w:rsidRPr="00E17399">
        <w:rPr>
          <w:rFonts w:ascii="Myriad Pro" w:hAnsi="Myriad Pro"/>
          <w:bCs/>
          <w:sz w:val="26"/>
          <w:szCs w:val="26"/>
        </w:rPr>
        <w:lastRenderedPageBreak/>
        <w:t xml:space="preserve">реконструкции объектов ПС 35-110 с полной или частичной заменой оборудования. Вместе с тем предоставлены сметы на ремонт данных объектов в составе подтверждающих документов к перечню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Таким образом, Исполнитель считает, что затраты в размере 69 094,4 тыс. руб. на ремонт объектов ПС 35-110, по которым предусмотрена реконструкция, необходимо исключить из программы ремонтов на 2018 год. </w:t>
      </w:r>
    </w:p>
    <w:p w14:paraId="76835BA6" w14:textId="56CD06EA"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bCs/>
          <w:sz w:val="26"/>
          <w:szCs w:val="26"/>
        </w:rPr>
        <w:t>В соответствии с пунктом 7 Основ ценообразования</w:t>
      </w:r>
      <w:r>
        <w:rPr>
          <w:rFonts w:ascii="Myriad Pro" w:hAnsi="Myriad Pro"/>
          <w:bCs/>
          <w:sz w:val="26"/>
          <w:szCs w:val="26"/>
        </w:rPr>
        <w:t xml:space="preserve"> </w:t>
      </w:r>
      <w:r w:rsidR="0041096B">
        <w:rPr>
          <w:rFonts w:ascii="Myriad Pro" w:hAnsi="Myriad Pro"/>
          <w:bCs/>
          <w:sz w:val="26"/>
          <w:szCs w:val="26"/>
        </w:rPr>
        <w:t>№ </w:t>
      </w:r>
      <w:r>
        <w:rPr>
          <w:rFonts w:ascii="Myriad Pro" w:hAnsi="Myriad Pro"/>
          <w:bCs/>
          <w:sz w:val="26"/>
          <w:szCs w:val="26"/>
        </w:rPr>
        <w:t>1178</w:t>
      </w:r>
      <w:r w:rsidRPr="00E17399">
        <w:rPr>
          <w:rFonts w:ascii="Myriad Pro" w:hAnsi="Myriad Pro"/>
          <w:bCs/>
          <w:sz w:val="26"/>
          <w:szCs w:val="26"/>
        </w:rPr>
        <w:t xml:space="preserve"> ,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Соответственно, расходы на ремонтные работы, связанные с проведением Универсиады, запланированные на 2017 год и которые фактически выполнены в 2017 году, должны быть учтены в следующем периоде регулирования в составе выпадающих расходов.</w:t>
      </w:r>
    </w:p>
    <w:p w14:paraId="285FE492"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По мнению Исполнителя, в представленной тарифной заявке отсутствует достаточное документальное подтверждение по расходам на подрядные работы и по расходам на вспомогательные материалы.</w:t>
      </w:r>
    </w:p>
    <w:p w14:paraId="01D072DC" w14:textId="77777777" w:rsidR="00082F41" w:rsidRPr="00E17399" w:rsidRDefault="00082F41" w:rsidP="00082F41">
      <w:pPr>
        <w:spacing w:after="0" w:line="360" w:lineRule="auto"/>
        <w:ind w:firstLine="567"/>
        <w:jc w:val="both"/>
        <w:rPr>
          <w:rFonts w:ascii="Myriad Pro" w:hAnsi="Myriad Pro"/>
          <w:sz w:val="26"/>
          <w:szCs w:val="26"/>
        </w:rPr>
      </w:pPr>
    </w:p>
    <w:p w14:paraId="34D30FC7"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Расходы на ремонт основных фондов на 2018 год представлены в таблице.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74"/>
        <w:gridCol w:w="1869"/>
        <w:gridCol w:w="1869"/>
        <w:gridCol w:w="1869"/>
      </w:tblGrid>
      <w:tr w:rsidR="00082F41" w:rsidRPr="00F375A8" w14:paraId="03431D6F" w14:textId="77777777" w:rsidTr="00996FC6">
        <w:trPr>
          <w:trHeight w:val="674"/>
          <w:tblHeader/>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11256E" w14:textId="77777777" w:rsidR="00082F41" w:rsidRPr="006056B6" w:rsidRDefault="00082F41" w:rsidP="00082F41">
            <w:pPr>
              <w:spacing w:after="0"/>
              <w:jc w:val="center"/>
              <w:rPr>
                <w:rFonts w:ascii="Myriad Pro" w:hAnsi="Myriad Pro" w:cs="Arial"/>
                <w:color w:val="333333"/>
                <w:sz w:val="20"/>
                <w:szCs w:val="20"/>
              </w:rPr>
            </w:pPr>
            <w:r w:rsidRPr="006056B6">
              <w:rPr>
                <w:rFonts w:ascii="Myriad Pro" w:hAnsi="Myriad Pro" w:cs="Arial"/>
                <w:color w:val="FFFFFF"/>
                <w:sz w:val="20"/>
                <w:szCs w:val="20"/>
              </w:rPr>
              <w:t>Наименование</w:t>
            </w:r>
            <w:r w:rsidRPr="006056B6">
              <w:rPr>
                <w:rFonts w:ascii="Myriad Pro" w:hAnsi="Myriad Pro" w:cs="Arial"/>
                <w:color w:val="333333"/>
                <w:sz w:val="20"/>
                <w:szCs w:val="20"/>
              </w:rPr>
              <w:t> </w:t>
            </w:r>
            <w:r w:rsidRPr="006056B6">
              <w:rPr>
                <w:rFonts w:ascii="Myriad Pro" w:hAnsi="Myriad Pro" w:cs="Arial"/>
                <w:color w:val="FFFFFF"/>
                <w:sz w:val="20"/>
                <w:szCs w:val="20"/>
              </w:rPr>
              <w:t>статьи</w:t>
            </w:r>
            <w:r w:rsidRPr="006056B6">
              <w:rPr>
                <w:rFonts w:ascii="Myriad Pro" w:hAnsi="Myriad Pro" w:cs="Arial"/>
                <w:color w:val="333333"/>
                <w:sz w:val="20"/>
                <w:szCs w:val="20"/>
              </w:rPr>
              <w:t> </w:t>
            </w:r>
          </w:p>
          <w:p w14:paraId="4CD5B92A"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расходов</w:t>
            </w:r>
          </w:p>
        </w:tc>
        <w:tc>
          <w:tcPr>
            <w:tcW w:w="1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2D4FA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Факт</w:t>
            </w:r>
            <w:r w:rsidRPr="006056B6">
              <w:rPr>
                <w:rFonts w:ascii="Myriad Pro" w:hAnsi="Myriad Pro" w:cs="Arial"/>
                <w:color w:val="333333"/>
                <w:sz w:val="20"/>
                <w:szCs w:val="20"/>
              </w:rPr>
              <w:t> </w:t>
            </w:r>
            <w:r w:rsidRPr="006056B6">
              <w:rPr>
                <w:rFonts w:ascii="Myriad Pro" w:hAnsi="Myriad Pro" w:cs="Arial"/>
                <w:color w:val="FFFFFF"/>
                <w:sz w:val="20"/>
                <w:szCs w:val="20"/>
              </w:rPr>
              <w:t>за 2016,</w:t>
            </w:r>
          </w:p>
          <w:p w14:paraId="6B56B4BA"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18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6040B3" w14:textId="30A91C0A"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Заявлено</w:t>
            </w:r>
            <w:r w:rsidRPr="006056B6">
              <w:rPr>
                <w:rFonts w:ascii="Myriad Pro" w:hAnsi="Myriad Pro" w:cs="Arial"/>
                <w:color w:val="333333"/>
                <w:sz w:val="20"/>
                <w:szCs w:val="20"/>
              </w:rPr>
              <w:t> </w:t>
            </w:r>
            <w:r w:rsidR="00165B45">
              <w:rPr>
                <w:rFonts w:ascii="Myriad Pro" w:hAnsi="Myriad Pro" w:cs="Arial"/>
                <w:color w:val="FFFFFF"/>
                <w:sz w:val="20"/>
                <w:szCs w:val="20"/>
              </w:rPr>
              <w:t>ПАО </w:t>
            </w:r>
            <w:r w:rsidRPr="006056B6">
              <w:rPr>
                <w:rFonts w:ascii="Myriad Pro" w:hAnsi="Myriad Pro" w:cs="Arial"/>
                <w:color w:val="FFFFFF"/>
                <w:sz w:val="20"/>
                <w:szCs w:val="20"/>
              </w:rPr>
              <w:t>«МРСК</w:t>
            </w:r>
            <w:r w:rsidRPr="006056B6">
              <w:rPr>
                <w:rFonts w:ascii="Myriad Pro" w:hAnsi="Myriad Pro" w:cs="Arial"/>
                <w:color w:val="333333"/>
                <w:sz w:val="20"/>
                <w:szCs w:val="20"/>
              </w:rPr>
              <w:t> </w:t>
            </w:r>
            <w:r w:rsidRPr="006056B6">
              <w:rPr>
                <w:rFonts w:ascii="Myriad Pro" w:hAnsi="Myriad Pro" w:cs="Arial"/>
                <w:color w:val="FFFFFF"/>
                <w:sz w:val="20"/>
                <w:szCs w:val="20"/>
              </w:rPr>
              <w:t>Сибири» - «Красноярскэнерго» </w:t>
            </w:r>
          </w:p>
          <w:p w14:paraId="1F9EFA0E"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на 2018, тыс. руб.</w:t>
            </w:r>
          </w:p>
        </w:tc>
        <w:tc>
          <w:tcPr>
            <w:tcW w:w="18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EBBBA3"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Утверждено</w:t>
            </w:r>
            <w:r w:rsidRPr="006056B6">
              <w:rPr>
                <w:rFonts w:ascii="Myriad Pro" w:hAnsi="Myriad Pro" w:cs="Arial"/>
                <w:color w:val="333333"/>
                <w:sz w:val="20"/>
                <w:szCs w:val="20"/>
              </w:rPr>
              <w:t> </w:t>
            </w:r>
            <w:r w:rsidRPr="006056B6">
              <w:rPr>
                <w:rFonts w:ascii="Myriad Pro" w:hAnsi="Myriad Pro" w:cs="Arial"/>
                <w:color w:val="FFFFFF"/>
                <w:sz w:val="20"/>
                <w:szCs w:val="20"/>
              </w:rPr>
              <w:t>на 2018, </w:t>
            </w:r>
          </w:p>
          <w:p w14:paraId="5E8A19CE"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0CD983" w14:textId="77777777" w:rsidR="00082F41" w:rsidRPr="006056B6" w:rsidRDefault="00082F41" w:rsidP="00082F41">
            <w:pPr>
              <w:spacing w:after="0"/>
              <w:jc w:val="center"/>
              <w:rPr>
                <w:rFonts w:ascii="Myriad Pro" w:hAnsi="Myriad Pro" w:cs="Arial"/>
                <w:color w:val="333333"/>
                <w:sz w:val="20"/>
                <w:szCs w:val="20"/>
              </w:rPr>
            </w:pPr>
            <w:r w:rsidRPr="006056B6">
              <w:rPr>
                <w:rFonts w:ascii="Myriad Pro" w:hAnsi="Myriad Pro" w:cs="Arial"/>
                <w:color w:val="FFFFFF"/>
                <w:sz w:val="20"/>
                <w:szCs w:val="20"/>
              </w:rPr>
              <w:t>Позиция</w:t>
            </w:r>
            <w:r w:rsidRPr="006056B6">
              <w:rPr>
                <w:rFonts w:ascii="Myriad Pro" w:hAnsi="Myriad Pro" w:cs="Arial"/>
                <w:color w:val="333333"/>
                <w:sz w:val="20"/>
                <w:szCs w:val="20"/>
              </w:rPr>
              <w:t> </w:t>
            </w:r>
          </w:p>
          <w:p w14:paraId="4F016316"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Исполнителя</w:t>
            </w:r>
          </w:p>
        </w:tc>
      </w:tr>
      <w:tr w:rsidR="00082F41" w:rsidRPr="00F375A8" w14:paraId="08A11889" w14:textId="77777777" w:rsidTr="00996FC6">
        <w:trPr>
          <w:trHeight w:val="398"/>
          <w:tblHeader/>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CCE804" w14:textId="77777777" w:rsidR="00082F41" w:rsidRPr="006056B6" w:rsidRDefault="00082F41" w:rsidP="00082F41">
            <w:pPr>
              <w:spacing w:after="0"/>
              <w:rPr>
                <w:rFonts w:ascii="Myriad Pro" w:hAnsi="Myriad Pro" w:cs="Arial"/>
                <w:color w:val="FFFFFF"/>
                <w:sz w:val="20"/>
                <w:szCs w:val="20"/>
              </w:rPr>
            </w:pPr>
          </w:p>
        </w:tc>
        <w:tc>
          <w:tcPr>
            <w:tcW w:w="1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EDC03E" w14:textId="77777777" w:rsidR="00082F41" w:rsidRPr="006056B6" w:rsidRDefault="00082F41" w:rsidP="00082F41">
            <w:pPr>
              <w:spacing w:after="0"/>
              <w:rPr>
                <w:rFonts w:ascii="Myriad Pro" w:hAnsi="Myriad Pro" w:cs="Arial"/>
                <w:color w:val="FFFFFF"/>
                <w:sz w:val="20"/>
                <w:szCs w:val="20"/>
              </w:rPr>
            </w:pPr>
          </w:p>
        </w:tc>
        <w:tc>
          <w:tcPr>
            <w:tcW w:w="18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F4CC63" w14:textId="77777777" w:rsidR="00082F41" w:rsidRPr="006056B6" w:rsidRDefault="00082F41" w:rsidP="00082F41">
            <w:pPr>
              <w:spacing w:after="0"/>
              <w:rPr>
                <w:rFonts w:ascii="Myriad Pro" w:hAnsi="Myriad Pro" w:cs="Arial"/>
                <w:color w:val="FFFFFF"/>
                <w:sz w:val="20"/>
                <w:szCs w:val="20"/>
              </w:rPr>
            </w:pPr>
          </w:p>
        </w:tc>
        <w:tc>
          <w:tcPr>
            <w:tcW w:w="18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51BED8" w14:textId="77777777" w:rsidR="00082F41" w:rsidRPr="006056B6" w:rsidRDefault="00082F41" w:rsidP="00082F41">
            <w:pPr>
              <w:spacing w:after="0"/>
              <w:rPr>
                <w:rFonts w:ascii="Myriad Pro" w:hAnsi="Myriad Pro" w:cs="Arial"/>
                <w:color w:val="FFFFFF"/>
                <w:sz w:val="20"/>
                <w:szCs w:val="20"/>
              </w:rPr>
            </w:pP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1325E1"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Всего</w:t>
            </w:r>
          </w:p>
        </w:tc>
      </w:tr>
      <w:tr w:rsidR="00082F41" w:rsidRPr="00F375A8" w14:paraId="47FAA411" w14:textId="77777777" w:rsidTr="00996FC6">
        <w:trPr>
          <w:trHeight w:val="263"/>
          <w:tblHeader/>
        </w:trPr>
        <w:tc>
          <w:tcPr>
            <w:tcW w:w="2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3701E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1</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51F037"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91EE8"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3</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A39B92"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4</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942274"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5</w:t>
            </w:r>
          </w:p>
        </w:tc>
      </w:tr>
      <w:tr w:rsidR="00082F41" w:rsidRPr="00F375A8" w14:paraId="23180B00" w14:textId="77777777" w:rsidTr="00996FC6">
        <w:trPr>
          <w:trHeight w:val="268"/>
        </w:trPr>
        <w:tc>
          <w:tcPr>
            <w:tcW w:w="2263" w:type="dxa"/>
            <w:tcBorders>
              <w:top w:val="single" w:sz="4" w:space="0" w:color="FFFFFF" w:themeColor="background1"/>
            </w:tcBorders>
            <w:shd w:val="clear" w:color="000000" w:fill="FFFFFF"/>
            <w:vAlign w:val="center"/>
            <w:hideMark/>
          </w:tcPr>
          <w:p w14:paraId="7574F78A" w14:textId="77777777" w:rsidR="00082F41" w:rsidRPr="006056B6" w:rsidRDefault="00082F41" w:rsidP="00082F41">
            <w:pPr>
              <w:spacing w:after="0"/>
              <w:rPr>
                <w:rFonts w:ascii="Myriad Pro" w:hAnsi="Myriad Pro" w:cs="Arial"/>
                <w:b/>
                <w:bCs/>
                <w:color w:val="000000"/>
                <w:sz w:val="20"/>
                <w:szCs w:val="20"/>
              </w:rPr>
            </w:pPr>
            <w:r w:rsidRPr="006056B6">
              <w:rPr>
                <w:rFonts w:ascii="Myriad Pro" w:hAnsi="Myriad Pro" w:cs="Arial"/>
                <w:b/>
                <w:bCs/>
                <w:color w:val="000000"/>
                <w:sz w:val="20"/>
                <w:szCs w:val="20"/>
              </w:rPr>
              <w:t>Ремонт основных фондов</w:t>
            </w:r>
          </w:p>
        </w:tc>
        <w:tc>
          <w:tcPr>
            <w:tcW w:w="1474" w:type="dxa"/>
            <w:tcBorders>
              <w:top w:val="single" w:sz="4" w:space="0" w:color="FFFFFF" w:themeColor="background1"/>
            </w:tcBorders>
            <w:shd w:val="clear" w:color="000000" w:fill="FFFFFF"/>
            <w:vAlign w:val="center"/>
            <w:hideMark/>
          </w:tcPr>
          <w:p w14:paraId="23496165"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214 132,38</w:t>
            </w:r>
          </w:p>
        </w:tc>
        <w:tc>
          <w:tcPr>
            <w:tcW w:w="1869" w:type="dxa"/>
            <w:tcBorders>
              <w:top w:val="single" w:sz="4" w:space="0" w:color="FFFFFF" w:themeColor="background1"/>
            </w:tcBorders>
            <w:shd w:val="clear" w:color="000000" w:fill="FFFFFF"/>
            <w:vAlign w:val="center"/>
            <w:hideMark/>
          </w:tcPr>
          <w:p w14:paraId="512A27B2"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760</w:t>
            </w:r>
            <w:r>
              <w:rPr>
                <w:rFonts w:ascii="Myriad Pro" w:hAnsi="Myriad Pro" w:cs="Arial"/>
                <w:b/>
                <w:bCs/>
                <w:color w:val="000000"/>
                <w:sz w:val="20"/>
                <w:szCs w:val="20"/>
              </w:rPr>
              <w:t> 591,90</w:t>
            </w:r>
          </w:p>
        </w:tc>
        <w:tc>
          <w:tcPr>
            <w:tcW w:w="1869" w:type="dxa"/>
            <w:tcBorders>
              <w:top w:val="single" w:sz="4" w:space="0" w:color="FFFFFF" w:themeColor="background1"/>
            </w:tcBorders>
            <w:shd w:val="clear" w:color="000000" w:fill="FFFFFF"/>
            <w:vAlign w:val="center"/>
            <w:hideMark/>
          </w:tcPr>
          <w:p w14:paraId="5941C6DB"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474 937,94</w:t>
            </w:r>
          </w:p>
        </w:tc>
        <w:tc>
          <w:tcPr>
            <w:tcW w:w="1869" w:type="dxa"/>
            <w:tcBorders>
              <w:top w:val="single" w:sz="4" w:space="0" w:color="FFFFFF" w:themeColor="background1"/>
            </w:tcBorders>
            <w:shd w:val="clear" w:color="000000" w:fill="FFFFFF"/>
            <w:vAlign w:val="center"/>
            <w:hideMark/>
          </w:tcPr>
          <w:p w14:paraId="4B76AEAD" w14:textId="77777777" w:rsidR="00082F41" w:rsidRPr="006056B6" w:rsidRDefault="00082F41" w:rsidP="00996FC6">
            <w:pPr>
              <w:spacing w:after="0"/>
              <w:jc w:val="center"/>
              <w:rPr>
                <w:rFonts w:ascii="Myriad Pro" w:hAnsi="Myriad Pro" w:cs="Arial"/>
                <w:b/>
                <w:bCs/>
                <w:color w:val="000000"/>
                <w:sz w:val="20"/>
                <w:szCs w:val="20"/>
              </w:rPr>
            </w:pPr>
            <w:r w:rsidRPr="006056B6">
              <w:rPr>
                <w:rFonts w:ascii="Myriad Pro" w:hAnsi="Myriad Pro" w:cs="Arial"/>
                <w:b/>
                <w:bCs/>
                <w:color w:val="000000"/>
                <w:sz w:val="20"/>
                <w:szCs w:val="20"/>
              </w:rPr>
              <w:t>499 265,00</w:t>
            </w:r>
          </w:p>
        </w:tc>
      </w:tr>
      <w:tr w:rsidR="00082F41" w:rsidRPr="00F375A8" w14:paraId="726512EE" w14:textId="77777777" w:rsidTr="00996FC6">
        <w:trPr>
          <w:trHeight w:val="204"/>
        </w:trPr>
        <w:tc>
          <w:tcPr>
            <w:tcW w:w="2263" w:type="dxa"/>
            <w:shd w:val="clear" w:color="000000" w:fill="FFFFFF"/>
            <w:vAlign w:val="center"/>
            <w:hideMark/>
          </w:tcPr>
          <w:p w14:paraId="6C6AC4E8"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lastRenderedPageBreak/>
              <w:t>Подрядные работы</w:t>
            </w:r>
          </w:p>
        </w:tc>
        <w:tc>
          <w:tcPr>
            <w:tcW w:w="1474" w:type="dxa"/>
            <w:shd w:val="clear" w:color="000000" w:fill="FFFFFF"/>
            <w:vAlign w:val="center"/>
            <w:hideMark/>
          </w:tcPr>
          <w:p w14:paraId="5710E42D"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33 916,83</w:t>
            </w:r>
          </w:p>
        </w:tc>
        <w:tc>
          <w:tcPr>
            <w:tcW w:w="1869" w:type="dxa"/>
            <w:shd w:val="clear" w:color="000000" w:fill="FFFFFF"/>
            <w:vAlign w:val="center"/>
            <w:hideMark/>
          </w:tcPr>
          <w:p w14:paraId="3E0E81C4"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109</w:t>
            </w:r>
            <w:r>
              <w:rPr>
                <w:rFonts w:ascii="Myriad Pro" w:hAnsi="Myriad Pro" w:cs="Arial"/>
                <w:color w:val="000000"/>
                <w:sz w:val="20"/>
                <w:szCs w:val="20"/>
              </w:rPr>
              <w:t> 744,60</w:t>
            </w:r>
          </w:p>
        </w:tc>
        <w:tc>
          <w:tcPr>
            <w:tcW w:w="1869" w:type="dxa"/>
            <w:shd w:val="clear" w:color="000000" w:fill="FFFFFF"/>
            <w:vAlign w:val="center"/>
          </w:tcPr>
          <w:p w14:paraId="4D9519DD" w14:textId="77777777"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6C0E0F12"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57 061,50</w:t>
            </w:r>
          </w:p>
        </w:tc>
      </w:tr>
      <w:tr w:rsidR="00082F41" w:rsidRPr="00F375A8" w14:paraId="635C8866" w14:textId="77777777" w:rsidTr="00996FC6">
        <w:trPr>
          <w:trHeight w:val="354"/>
        </w:trPr>
        <w:tc>
          <w:tcPr>
            <w:tcW w:w="2263" w:type="dxa"/>
            <w:shd w:val="clear" w:color="000000" w:fill="FFFFFF"/>
            <w:vAlign w:val="center"/>
            <w:hideMark/>
          </w:tcPr>
          <w:p w14:paraId="2A943C28"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Вспомогательные материалы</w:t>
            </w:r>
          </w:p>
        </w:tc>
        <w:tc>
          <w:tcPr>
            <w:tcW w:w="1474" w:type="dxa"/>
            <w:shd w:val="clear" w:color="000000" w:fill="FFFFFF"/>
            <w:vAlign w:val="center"/>
            <w:hideMark/>
          </w:tcPr>
          <w:p w14:paraId="13D4A293"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180 215,55</w:t>
            </w:r>
          </w:p>
        </w:tc>
        <w:tc>
          <w:tcPr>
            <w:tcW w:w="1869" w:type="dxa"/>
            <w:shd w:val="clear" w:color="000000" w:fill="FFFFFF"/>
            <w:vAlign w:val="center"/>
            <w:hideMark/>
          </w:tcPr>
          <w:p w14:paraId="5F6DA549"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278 248,</w:t>
            </w:r>
            <w:r>
              <w:rPr>
                <w:rFonts w:ascii="Myriad Pro" w:hAnsi="Myriad Pro" w:cs="Arial"/>
                <w:color w:val="000000"/>
                <w:sz w:val="20"/>
                <w:szCs w:val="20"/>
              </w:rPr>
              <w:t>30</w:t>
            </w:r>
          </w:p>
        </w:tc>
        <w:tc>
          <w:tcPr>
            <w:tcW w:w="1869" w:type="dxa"/>
            <w:shd w:val="clear" w:color="000000" w:fill="FFFFFF"/>
            <w:vAlign w:val="center"/>
          </w:tcPr>
          <w:p w14:paraId="0C6AD117" w14:textId="77777777"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78E42496" w14:textId="42CF82BF" w:rsidR="00082F41" w:rsidRPr="006056B6" w:rsidRDefault="00082F41" w:rsidP="00996FC6">
            <w:pPr>
              <w:spacing w:after="0"/>
              <w:jc w:val="center"/>
              <w:rPr>
                <w:rFonts w:ascii="Myriad Pro" w:hAnsi="Myriad Pro" w:cs="Arial"/>
                <w:color w:val="000000"/>
                <w:sz w:val="20"/>
                <w:szCs w:val="20"/>
              </w:rPr>
            </w:pPr>
            <w:r w:rsidRPr="00ED17AB">
              <w:rPr>
                <w:rFonts w:ascii="Myriad Pro" w:hAnsi="Myriad Pro" w:cs="Arial"/>
                <w:sz w:val="20"/>
                <w:szCs w:val="20"/>
              </w:rPr>
              <w:t>250 698,90</w:t>
            </w:r>
          </w:p>
        </w:tc>
      </w:tr>
      <w:tr w:rsidR="00082F41" w:rsidRPr="00F375A8" w14:paraId="68BDD7DB" w14:textId="77777777" w:rsidTr="00996FC6">
        <w:trPr>
          <w:trHeight w:val="669"/>
        </w:trPr>
        <w:tc>
          <w:tcPr>
            <w:tcW w:w="2263" w:type="dxa"/>
            <w:shd w:val="clear" w:color="000000" w:fill="FFFFFF"/>
            <w:vAlign w:val="center"/>
            <w:hideMark/>
          </w:tcPr>
          <w:p w14:paraId="6FE99F46"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Дополнительные работы, связанные с проведением Универсиады, в т.ч.:</w:t>
            </w:r>
          </w:p>
        </w:tc>
        <w:tc>
          <w:tcPr>
            <w:tcW w:w="1474" w:type="dxa"/>
            <w:shd w:val="clear" w:color="000000" w:fill="FFFFFF"/>
            <w:vAlign w:val="center"/>
            <w:hideMark/>
          </w:tcPr>
          <w:p w14:paraId="709021AF" w14:textId="2DD7BB9F"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64692E15"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372 599,00</w:t>
            </w:r>
          </w:p>
        </w:tc>
        <w:tc>
          <w:tcPr>
            <w:tcW w:w="1869" w:type="dxa"/>
            <w:shd w:val="clear" w:color="000000" w:fill="FFFFFF"/>
            <w:vAlign w:val="center"/>
            <w:hideMark/>
          </w:tcPr>
          <w:p w14:paraId="3219D10B" w14:textId="48457B42"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23755EAD"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191 504,60</w:t>
            </w:r>
          </w:p>
        </w:tc>
      </w:tr>
      <w:tr w:rsidR="00082F41" w:rsidRPr="00F375A8" w14:paraId="4595917F" w14:textId="77777777" w:rsidTr="00996FC6">
        <w:trPr>
          <w:trHeight w:val="210"/>
        </w:trPr>
        <w:tc>
          <w:tcPr>
            <w:tcW w:w="2263" w:type="dxa"/>
            <w:shd w:val="clear" w:color="000000" w:fill="FFFFFF"/>
            <w:vAlign w:val="center"/>
            <w:hideMark/>
          </w:tcPr>
          <w:p w14:paraId="560ED190"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(2017 год)</w:t>
            </w:r>
          </w:p>
        </w:tc>
        <w:tc>
          <w:tcPr>
            <w:tcW w:w="1474" w:type="dxa"/>
            <w:shd w:val="clear" w:color="000000" w:fill="FFFFFF"/>
            <w:vAlign w:val="center"/>
            <w:hideMark/>
          </w:tcPr>
          <w:p w14:paraId="118A5576" w14:textId="2C966B2B"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02FD42AC" w14:textId="77777777" w:rsidR="00082F41" w:rsidRPr="006056B6" w:rsidRDefault="00082F41" w:rsidP="00996FC6">
            <w:pPr>
              <w:spacing w:after="0"/>
              <w:jc w:val="center"/>
              <w:rPr>
                <w:rFonts w:ascii="Myriad Pro" w:hAnsi="Myriad Pro" w:cs="Arial"/>
                <w:color w:val="333333"/>
                <w:sz w:val="20"/>
                <w:szCs w:val="20"/>
              </w:rPr>
            </w:pPr>
            <w:r w:rsidRPr="006056B6">
              <w:rPr>
                <w:rFonts w:ascii="Myriad Pro" w:hAnsi="Myriad Pro" w:cs="Arial"/>
                <w:color w:val="333333"/>
                <w:sz w:val="20"/>
                <w:szCs w:val="20"/>
              </w:rPr>
              <w:t>90 000,00</w:t>
            </w:r>
          </w:p>
        </w:tc>
        <w:tc>
          <w:tcPr>
            <w:tcW w:w="1869" w:type="dxa"/>
            <w:shd w:val="clear" w:color="000000" w:fill="FFFFFF"/>
            <w:vAlign w:val="center"/>
            <w:hideMark/>
          </w:tcPr>
          <w:p w14:paraId="48F379CE" w14:textId="219A2272"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3F94ABF4" w14:textId="31283061" w:rsidR="00082F41" w:rsidRPr="006056B6" w:rsidRDefault="00082F41" w:rsidP="00996FC6">
            <w:pPr>
              <w:spacing w:after="0"/>
              <w:jc w:val="center"/>
              <w:rPr>
                <w:rFonts w:ascii="Myriad Pro" w:hAnsi="Myriad Pro" w:cs="Arial"/>
                <w:color w:val="333333"/>
                <w:sz w:val="20"/>
                <w:szCs w:val="20"/>
              </w:rPr>
            </w:pPr>
          </w:p>
        </w:tc>
      </w:tr>
      <w:tr w:rsidR="00082F41" w:rsidRPr="00F375A8" w14:paraId="47FDFF8C" w14:textId="77777777" w:rsidTr="00996FC6">
        <w:trPr>
          <w:trHeight w:val="221"/>
        </w:trPr>
        <w:tc>
          <w:tcPr>
            <w:tcW w:w="2263" w:type="dxa"/>
            <w:shd w:val="clear" w:color="000000" w:fill="FFFFFF"/>
            <w:vAlign w:val="center"/>
            <w:hideMark/>
          </w:tcPr>
          <w:p w14:paraId="15FB9785"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(2018 год)</w:t>
            </w:r>
          </w:p>
        </w:tc>
        <w:tc>
          <w:tcPr>
            <w:tcW w:w="1474" w:type="dxa"/>
            <w:shd w:val="clear" w:color="000000" w:fill="FFFFFF"/>
            <w:vAlign w:val="center"/>
            <w:hideMark/>
          </w:tcPr>
          <w:p w14:paraId="6FF08FBF" w14:textId="6DD4BF38"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7AC788B2"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260 599,00</w:t>
            </w:r>
          </w:p>
        </w:tc>
        <w:tc>
          <w:tcPr>
            <w:tcW w:w="1869" w:type="dxa"/>
            <w:shd w:val="clear" w:color="000000" w:fill="FFFFFF"/>
            <w:vAlign w:val="center"/>
            <w:hideMark/>
          </w:tcPr>
          <w:p w14:paraId="53D40DAC" w14:textId="15B8BA36"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091D66D0"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191 504,60</w:t>
            </w:r>
          </w:p>
        </w:tc>
      </w:tr>
      <w:tr w:rsidR="00082F41" w:rsidRPr="00F375A8" w14:paraId="636EB45F" w14:textId="77777777" w:rsidTr="00996FC6">
        <w:trPr>
          <w:trHeight w:val="326"/>
        </w:trPr>
        <w:tc>
          <w:tcPr>
            <w:tcW w:w="2263" w:type="dxa"/>
            <w:shd w:val="clear" w:color="000000" w:fill="FFFFFF"/>
            <w:vAlign w:val="center"/>
            <w:hideMark/>
          </w:tcPr>
          <w:p w14:paraId="76416A5C"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 xml:space="preserve">Вспомогательные материалы </w:t>
            </w:r>
            <w:r>
              <w:rPr>
                <w:rFonts w:ascii="Myriad Pro" w:hAnsi="Myriad Pro" w:cs="Arial"/>
                <w:color w:val="000000"/>
                <w:sz w:val="20"/>
                <w:szCs w:val="20"/>
              </w:rPr>
              <w:br/>
            </w:r>
            <w:r w:rsidRPr="006056B6">
              <w:rPr>
                <w:rFonts w:ascii="Myriad Pro" w:hAnsi="Myriad Pro" w:cs="Arial"/>
                <w:color w:val="000000"/>
                <w:sz w:val="20"/>
                <w:szCs w:val="20"/>
              </w:rPr>
              <w:t>(2018 год)</w:t>
            </w:r>
          </w:p>
        </w:tc>
        <w:tc>
          <w:tcPr>
            <w:tcW w:w="1474" w:type="dxa"/>
            <w:shd w:val="clear" w:color="000000" w:fill="FFFFFF"/>
            <w:vAlign w:val="center"/>
            <w:hideMark/>
          </w:tcPr>
          <w:p w14:paraId="469A36B8" w14:textId="6ACC6EA0" w:rsidR="00082F41" w:rsidRPr="006056B6" w:rsidRDefault="00082F41" w:rsidP="00996FC6">
            <w:pPr>
              <w:spacing w:after="0"/>
              <w:jc w:val="center"/>
              <w:rPr>
                <w:rFonts w:ascii="Myriad Pro" w:hAnsi="Myriad Pro" w:cs="Arial"/>
                <w:color w:val="000000"/>
                <w:sz w:val="20"/>
                <w:szCs w:val="20"/>
              </w:rPr>
            </w:pPr>
          </w:p>
        </w:tc>
        <w:tc>
          <w:tcPr>
            <w:tcW w:w="1869" w:type="dxa"/>
            <w:shd w:val="clear" w:color="000000" w:fill="FFFFFF"/>
            <w:vAlign w:val="center"/>
            <w:hideMark/>
          </w:tcPr>
          <w:p w14:paraId="25320EE1" w14:textId="77777777" w:rsidR="00082F41" w:rsidRPr="006056B6" w:rsidRDefault="00082F41" w:rsidP="00996FC6">
            <w:pPr>
              <w:spacing w:after="0"/>
              <w:jc w:val="center"/>
              <w:rPr>
                <w:rFonts w:ascii="Myriad Pro" w:hAnsi="Myriad Pro" w:cs="Arial"/>
                <w:color w:val="000000"/>
                <w:sz w:val="20"/>
                <w:szCs w:val="20"/>
              </w:rPr>
            </w:pPr>
            <w:r w:rsidRPr="006056B6">
              <w:rPr>
                <w:rFonts w:ascii="Myriad Pro" w:hAnsi="Myriad Pro" w:cs="Arial"/>
                <w:color w:val="000000"/>
                <w:sz w:val="20"/>
                <w:szCs w:val="20"/>
              </w:rPr>
              <w:t>22 000,00</w:t>
            </w:r>
          </w:p>
        </w:tc>
        <w:tc>
          <w:tcPr>
            <w:tcW w:w="1869" w:type="dxa"/>
            <w:shd w:val="clear" w:color="000000" w:fill="FFFFFF"/>
            <w:vAlign w:val="center"/>
            <w:hideMark/>
          </w:tcPr>
          <w:p w14:paraId="0C71A602" w14:textId="3FBCD521" w:rsidR="00082F41" w:rsidRPr="006056B6" w:rsidRDefault="00082F41" w:rsidP="00996FC6">
            <w:pPr>
              <w:spacing w:after="0"/>
              <w:jc w:val="center"/>
              <w:rPr>
                <w:rFonts w:ascii="Myriad Pro" w:hAnsi="Myriad Pro" w:cs="Arial"/>
                <w:color w:val="333333"/>
                <w:sz w:val="20"/>
                <w:szCs w:val="20"/>
              </w:rPr>
            </w:pPr>
          </w:p>
        </w:tc>
        <w:tc>
          <w:tcPr>
            <w:tcW w:w="1869" w:type="dxa"/>
            <w:shd w:val="clear" w:color="000000" w:fill="FFFFFF"/>
            <w:vAlign w:val="center"/>
            <w:hideMark/>
          </w:tcPr>
          <w:p w14:paraId="7EFA4D26" w14:textId="4A492722" w:rsidR="00082F41" w:rsidRPr="006056B6" w:rsidRDefault="00082F41" w:rsidP="00996FC6">
            <w:pPr>
              <w:spacing w:after="0"/>
              <w:jc w:val="center"/>
              <w:rPr>
                <w:rFonts w:ascii="Myriad Pro" w:hAnsi="Myriad Pro" w:cs="Arial"/>
                <w:color w:val="333333"/>
                <w:sz w:val="20"/>
                <w:szCs w:val="20"/>
              </w:rPr>
            </w:pPr>
          </w:p>
        </w:tc>
      </w:tr>
    </w:tbl>
    <w:p w14:paraId="290A8D3C" w14:textId="77777777" w:rsidR="00082F41" w:rsidRPr="00E37282" w:rsidRDefault="00082F41" w:rsidP="00082F41">
      <w:pPr>
        <w:spacing w:after="0" w:line="360" w:lineRule="auto"/>
        <w:contextualSpacing/>
        <w:jc w:val="center"/>
        <w:rPr>
          <w:rFonts w:ascii="Myriad Pro" w:hAnsi="Myriad Pro"/>
          <w:sz w:val="26"/>
          <w:szCs w:val="26"/>
        </w:rPr>
      </w:pPr>
    </w:p>
    <w:p w14:paraId="14D8FFC8" w14:textId="77777777" w:rsidR="00082F41" w:rsidRPr="00C367F0" w:rsidRDefault="00082F41" w:rsidP="00082F41">
      <w:pPr>
        <w:spacing w:after="0" w:line="360" w:lineRule="auto"/>
        <w:contextualSpacing/>
        <w:jc w:val="center"/>
        <w:rPr>
          <w:rFonts w:ascii="Myriad Pro" w:hAnsi="Myriad Pro"/>
          <w:sz w:val="26"/>
          <w:szCs w:val="26"/>
        </w:rPr>
      </w:pPr>
      <w:r w:rsidRPr="00C367F0">
        <w:rPr>
          <w:rFonts w:ascii="Myriad Pro" w:hAnsi="Myriad Pro"/>
          <w:sz w:val="26"/>
          <w:szCs w:val="26"/>
        </w:rPr>
        <w:t>Расшифровка расходов на подрядные работы в 2018 году</w:t>
      </w:r>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513"/>
        <w:gridCol w:w="2180"/>
        <w:gridCol w:w="1986"/>
      </w:tblGrid>
      <w:tr w:rsidR="00082F41" w:rsidRPr="00F375A8" w14:paraId="227141F6" w14:textId="77777777" w:rsidTr="00082F41">
        <w:trPr>
          <w:trHeight w:val="1000"/>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94BFC" w14:textId="1884F9D1" w:rsidR="00082F41" w:rsidRPr="006056B6" w:rsidRDefault="0041096B" w:rsidP="00082F41">
            <w:pPr>
              <w:spacing w:after="0"/>
              <w:jc w:val="center"/>
              <w:rPr>
                <w:rFonts w:ascii="Myriad Pro" w:hAnsi="Myriad Pro" w:cs="Arial"/>
                <w:color w:val="FFFFFF"/>
                <w:sz w:val="20"/>
                <w:szCs w:val="20"/>
              </w:rPr>
            </w:pPr>
            <w:r>
              <w:rPr>
                <w:rFonts w:ascii="Myriad Pro" w:hAnsi="Myriad Pro" w:cs="Arial"/>
                <w:color w:val="FFFFFF"/>
                <w:sz w:val="20"/>
                <w:szCs w:val="20"/>
              </w:rPr>
              <w:t>№ </w:t>
            </w:r>
            <w:r w:rsidR="00082F41" w:rsidRPr="006056B6">
              <w:rPr>
                <w:rFonts w:ascii="Myriad Pro" w:hAnsi="Myriad Pro" w:cs="Arial"/>
                <w:color w:val="FFFFFF"/>
                <w:sz w:val="20"/>
                <w:szCs w:val="20"/>
              </w:rPr>
              <w:t>п/п</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44E275"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Наименование работ</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B06929" w14:textId="02B387FF"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Заявлено </w:t>
            </w:r>
            <w:r w:rsidR="00165B45">
              <w:rPr>
                <w:rFonts w:ascii="Myriad Pro" w:hAnsi="Myriad Pro" w:cs="Arial"/>
                <w:color w:val="FFFFFF"/>
                <w:sz w:val="20"/>
                <w:szCs w:val="20"/>
              </w:rPr>
              <w:t>ПАО </w:t>
            </w:r>
            <w:r w:rsidRPr="006056B6">
              <w:rPr>
                <w:rFonts w:ascii="Myriad Pro" w:hAnsi="Myriad Pro" w:cs="Arial"/>
                <w:color w:val="FFFFFF"/>
                <w:sz w:val="20"/>
                <w:szCs w:val="20"/>
              </w:rPr>
              <w:t>«МРСК Сибири» - «Красноярскэнерго», тыс. руб.</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F2EBF" w14:textId="77777777" w:rsidR="00082F41" w:rsidRPr="006056B6" w:rsidRDefault="00082F41" w:rsidP="00082F41">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Позиция Исполнителя, </w:t>
            </w:r>
            <w:r w:rsidRPr="006056B6">
              <w:rPr>
                <w:rFonts w:ascii="Myriad Pro" w:hAnsi="Myriad Pro" w:cs="Arial"/>
                <w:color w:val="FFFFFF"/>
                <w:sz w:val="20"/>
                <w:szCs w:val="20"/>
              </w:rPr>
              <w:br/>
              <w:t>тыс. руб.</w:t>
            </w:r>
          </w:p>
        </w:tc>
      </w:tr>
      <w:tr w:rsidR="00082F41" w:rsidRPr="00F375A8" w14:paraId="5465E612" w14:textId="77777777" w:rsidTr="00082F41">
        <w:trPr>
          <w:trHeight w:val="304"/>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FC3569"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1</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F99DC13"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2</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9CCA80"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3</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11653F" w14:textId="77777777" w:rsidR="00082F41" w:rsidRPr="00E37282" w:rsidRDefault="00082F41" w:rsidP="00082F41">
            <w:pPr>
              <w:spacing w:after="0"/>
              <w:jc w:val="center"/>
              <w:rPr>
                <w:rFonts w:ascii="Myriad Pro" w:hAnsi="Myriad Pro" w:cs="Arial"/>
                <w:color w:val="FFFFFF"/>
                <w:sz w:val="20"/>
                <w:szCs w:val="20"/>
              </w:rPr>
            </w:pPr>
            <w:r>
              <w:rPr>
                <w:rFonts w:ascii="Myriad Pro" w:hAnsi="Myriad Pro" w:cs="Arial"/>
                <w:color w:val="FFFFFF"/>
                <w:sz w:val="20"/>
                <w:szCs w:val="20"/>
              </w:rPr>
              <w:t>4</w:t>
            </w:r>
          </w:p>
        </w:tc>
      </w:tr>
      <w:tr w:rsidR="00082F41" w:rsidRPr="00F375A8" w14:paraId="7B9D103C" w14:textId="77777777" w:rsidTr="00082F41">
        <w:trPr>
          <w:trHeight w:val="62"/>
        </w:trPr>
        <w:tc>
          <w:tcPr>
            <w:tcW w:w="727" w:type="dxa"/>
            <w:tcBorders>
              <w:top w:val="single" w:sz="4" w:space="0" w:color="FFFFFF" w:themeColor="background1"/>
            </w:tcBorders>
            <w:shd w:val="clear" w:color="000000" w:fill="FFFFFF"/>
            <w:vAlign w:val="center"/>
            <w:hideMark/>
          </w:tcPr>
          <w:p w14:paraId="6438259E"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1.</w:t>
            </w:r>
          </w:p>
        </w:tc>
        <w:tc>
          <w:tcPr>
            <w:tcW w:w="4513" w:type="dxa"/>
            <w:tcBorders>
              <w:top w:val="single" w:sz="4" w:space="0" w:color="FFFFFF" w:themeColor="background1"/>
            </w:tcBorders>
            <w:shd w:val="clear" w:color="000000" w:fill="FFFFFF"/>
            <w:vAlign w:val="center"/>
            <w:hideMark/>
          </w:tcPr>
          <w:p w14:paraId="5907F98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Замена опор</w:t>
            </w:r>
          </w:p>
        </w:tc>
        <w:tc>
          <w:tcPr>
            <w:tcW w:w="2180" w:type="dxa"/>
            <w:tcBorders>
              <w:top w:val="single" w:sz="4" w:space="0" w:color="FFFFFF" w:themeColor="background1"/>
            </w:tcBorders>
            <w:shd w:val="clear" w:color="000000" w:fill="FFFFFF"/>
            <w:vAlign w:val="center"/>
            <w:hideMark/>
          </w:tcPr>
          <w:p w14:paraId="21FBEBA3"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9 378,0</w:t>
            </w:r>
          </w:p>
        </w:tc>
        <w:tc>
          <w:tcPr>
            <w:tcW w:w="1986" w:type="dxa"/>
            <w:tcBorders>
              <w:top w:val="single" w:sz="4" w:space="0" w:color="FFFFFF" w:themeColor="background1"/>
            </w:tcBorders>
            <w:shd w:val="clear" w:color="000000" w:fill="FFFFFF"/>
            <w:vAlign w:val="center"/>
            <w:hideMark/>
          </w:tcPr>
          <w:p w14:paraId="588B85E9"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9 233,3</w:t>
            </w:r>
          </w:p>
        </w:tc>
      </w:tr>
      <w:tr w:rsidR="00082F41" w:rsidRPr="00F375A8" w14:paraId="73E19D59" w14:textId="77777777" w:rsidTr="00082F41">
        <w:trPr>
          <w:trHeight w:val="186"/>
        </w:trPr>
        <w:tc>
          <w:tcPr>
            <w:tcW w:w="727" w:type="dxa"/>
            <w:shd w:val="clear" w:color="000000" w:fill="FFFFFF"/>
            <w:vAlign w:val="center"/>
            <w:hideMark/>
          </w:tcPr>
          <w:p w14:paraId="5384D0C5"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2.</w:t>
            </w:r>
          </w:p>
        </w:tc>
        <w:tc>
          <w:tcPr>
            <w:tcW w:w="4513" w:type="dxa"/>
            <w:shd w:val="clear" w:color="000000" w:fill="FFFFFF"/>
            <w:vAlign w:val="center"/>
            <w:hideMark/>
          </w:tcPr>
          <w:p w14:paraId="294A02E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Расчистка просек</w:t>
            </w:r>
          </w:p>
        </w:tc>
        <w:tc>
          <w:tcPr>
            <w:tcW w:w="2180" w:type="dxa"/>
            <w:shd w:val="clear" w:color="000000" w:fill="FFFFFF"/>
            <w:vAlign w:val="center"/>
            <w:hideMark/>
          </w:tcPr>
          <w:p w14:paraId="175D98D5"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23 220,6</w:t>
            </w:r>
          </w:p>
        </w:tc>
        <w:tc>
          <w:tcPr>
            <w:tcW w:w="1986" w:type="dxa"/>
            <w:shd w:val="clear" w:color="000000" w:fill="FFFFFF"/>
            <w:vAlign w:val="center"/>
            <w:hideMark/>
          </w:tcPr>
          <w:p w14:paraId="7CBCD919"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22 184,7</w:t>
            </w:r>
          </w:p>
        </w:tc>
      </w:tr>
      <w:tr w:rsidR="00082F41" w:rsidRPr="00F375A8" w14:paraId="5C57C878" w14:textId="77777777" w:rsidTr="00082F41">
        <w:trPr>
          <w:trHeight w:val="220"/>
        </w:trPr>
        <w:tc>
          <w:tcPr>
            <w:tcW w:w="727" w:type="dxa"/>
            <w:shd w:val="clear" w:color="000000" w:fill="FFFFFF"/>
            <w:vAlign w:val="center"/>
            <w:hideMark/>
          </w:tcPr>
          <w:p w14:paraId="315E568B"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3.</w:t>
            </w:r>
          </w:p>
        </w:tc>
        <w:tc>
          <w:tcPr>
            <w:tcW w:w="4513" w:type="dxa"/>
            <w:shd w:val="clear" w:color="000000" w:fill="FFFFFF"/>
            <w:vAlign w:val="center"/>
            <w:hideMark/>
          </w:tcPr>
          <w:p w14:paraId="0B2AEC0A"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Проколы методом ГНБ</w:t>
            </w:r>
          </w:p>
        </w:tc>
        <w:tc>
          <w:tcPr>
            <w:tcW w:w="2180" w:type="dxa"/>
            <w:shd w:val="clear" w:color="000000" w:fill="FFFFFF"/>
            <w:vAlign w:val="center"/>
            <w:hideMark/>
          </w:tcPr>
          <w:p w14:paraId="08ADF16F"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7 000,0</w:t>
            </w:r>
          </w:p>
        </w:tc>
        <w:tc>
          <w:tcPr>
            <w:tcW w:w="1986" w:type="dxa"/>
            <w:shd w:val="clear" w:color="000000" w:fill="FFFFFF"/>
            <w:vAlign w:val="center"/>
            <w:hideMark/>
          </w:tcPr>
          <w:p w14:paraId="1413F2D6"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5 185,0</w:t>
            </w:r>
          </w:p>
        </w:tc>
      </w:tr>
      <w:tr w:rsidR="00082F41" w:rsidRPr="00F375A8" w14:paraId="5DE45F51" w14:textId="77777777" w:rsidTr="00082F41">
        <w:trPr>
          <w:trHeight w:val="269"/>
        </w:trPr>
        <w:tc>
          <w:tcPr>
            <w:tcW w:w="727" w:type="dxa"/>
            <w:shd w:val="clear" w:color="000000" w:fill="FFFFFF"/>
            <w:vAlign w:val="center"/>
            <w:hideMark/>
          </w:tcPr>
          <w:p w14:paraId="2EB27D6F"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4.</w:t>
            </w:r>
          </w:p>
        </w:tc>
        <w:tc>
          <w:tcPr>
            <w:tcW w:w="4513" w:type="dxa"/>
            <w:shd w:val="clear" w:color="000000" w:fill="FFFFFF"/>
            <w:vAlign w:val="center"/>
            <w:hideMark/>
          </w:tcPr>
          <w:p w14:paraId="1082DD00"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Восстановление покрытия и благоустройства</w:t>
            </w:r>
          </w:p>
        </w:tc>
        <w:tc>
          <w:tcPr>
            <w:tcW w:w="2180" w:type="dxa"/>
            <w:shd w:val="clear" w:color="000000" w:fill="FFFFFF"/>
            <w:vAlign w:val="center"/>
            <w:hideMark/>
          </w:tcPr>
          <w:p w14:paraId="0764FC08"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13 000,0</w:t>
            </w:r>
          </w:p>
        </w:tc>
        <w:tc>
          <w:tcPr>
            <w:tcW w:w="1986" w:type="dxa"/>
            <w:shd w:val="clear" w:color="000000" w:fill="FFFFFF"/>
            <w:vAlign w:val="center"/>
            <w:hideMark/>
          </w:tcPr>
          <w:p w14:paraId="482566C5"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10 370,0</w:t>
            </w:r>
          </w:p>
        </w:tc>
      </w:tr>
      <w:tr w:rsidR="00082F41" w:rsidRPr="00F375A8" w14:paraId="23C47BE1" w14:textId="77777777" w:rsidTr="00082F41">
        <w:trPr>
          <w:trHeight w:val="287"/>
        </w:trPr>
        <w:tc>
          <w:tcPr>
            <w:tcW w:w="727" w:type="dxa"/>
            <w:shd w:val="clear" w:color="000000" w:fill="FFFFFF"/>
            <w:vAlign w:val="center"/>
            <w:hideMark/>
          </w:tcPr>
          <w:p w14:paraId="1D2998C5"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5.</w:t>
            </w:r>
          </w:p>
        </w:tc>
        <w:tc>
          <w:tcPr>
            <w:tcW w:w="4513" w:type="dxa"/>
            <w:shd w:val="clear" w:color="000000" w:fill="FFFFFF"/>
            <w:vAlign w:val="center"/>
            <w:hideMark/>
          </w:tcPr>
          <w:p w14:paraId="5FD67815"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Ремонт зданий и сооружений</w:t>
            </w:r>
          </w:p>
        </w:tc>
        <w:tc>
          <w:tcPr>
            <w:tcW w:w="2180" w:type="dxa"/>
            <w:shd w:val="clear" w:color="000000" w:fill="FFFFFF"/>
            <w:vAlign w:val="center"/>
            <w:hideMark/>
          </w:tcPr>
          <w:p w14:paraId="41C9B883"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11 051,0</w:t>
            </w:r>
          </w:p>
        </w:tc>
        <w:tc>
          <w:tcPr>
            <w:tcW w:w="1986" w:type="dxa"/>
            <w:shd w:val="clear" w:color="000000" w:fill="FFFFFF"/>
            <w:vAlign w:val="center"/>
            <w:hideMark/>
          </w:tcPr>
          <w:p w14:paraId="72B84F3B"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9 650,0</w:t>
            </w:r>
          </w:p>
        </w:tc>
      </w:tr>
      <w:tr w:rsidR="00082F41" w:rsidRPr="00F375A8" w14:paraId="447A3414" w14:textId="77777777" w:rsidTr="00082F41">
        <w:trPr>
          <w:trHeight w:val="143"/>
        </w:trPr>
        <w:tc>
          <w:tcPr>
            <w:tcW w:w="727" w:type="dxa"/>
            <w:shd w:val="clear" w:color="000000" w:fill="FFFFFF"/>
            <w:vAlign w:val="center"/>
            <w:hideMark/>
          </w:tcPr>
          <w:p w14:paraId="43D11A84"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6.</w:t>
            </w:r>
          </w:p>
        </w:tc>
        <w:tc>
          <w:tcPr>
            <w:tcW w:w="4513" w:type="dxa"/>
            <w:shd w:val="clear" w:color="000000" w:fill="FFFFFF"/>
            <w:vAlign w:val="center"/>
            <w:hideMark/>
          </w:tcPr>
          <w:p w14:paraId="47F30123"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Ремонт автотранспорта</w:t>
            </w:r>
          </w:p>
        </w:tc>
        <w:tc>
          <w:tcPr>
            <w:tcW w:w="2180" w:type="dxa"/>
            <w:shd w:val="clear" w:color="000000" w:fill="FFFFFF"/>
            <w:vAlign w:val="center"/>
            <w:hideMark/>
          </w:tcPr>
          <w:p w14:paraId="507F649F"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11 095,0</w:t>
            </w:r>
          </w:p>
        </w:tc>
        <w:tc>
          <w:tcPr>
            <w:tcW w:w="1986" w:type="dxa"/>
            <w:shd w:val="clear" w:color="000000" w:fill="FFFFFF"/>
            <w:vAlign w:val="center"/>
            <w:hideMark/>
          </w:tcPr>
          <w:p w14:paraId="4243F77C"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439,5</w:t>
            </w:r>
          </w:p>
        </w:tc>
      </w:tr>
      <w:tr w:rsidR="00082F41" w:rsidRPr="00F375A8" w14:paraId="0AD4FB70" w14:textId="77777777" w:rsidTr="00082F41">
        <w:trPr>
          <w:trHeight w:val="190"/>
        </w:trPr>
        <w:tc>
          <w:tcPr>
            <w:tcW w:w="727" w:type="dxa"/>
            <w:shd w:val="clear" w:color="000000" w:fill="FFFFFF"/>
            <w:vAlign w:val="center"/>
            <w:hideMark/>
          </w:tcPr>
          <w:p w14:paraId="1F2CA98D" w14:textId="77777777" w:rsidR="00082F41" w:rsidRPr="006056B6" w:rsidRDefault="00082F41" w:rsidP="00082F41">
            <w:pPr>
              <w:spacing w:after="0"/>
              <w:jc w:val="center"/>
              <w:rPr>
                <w:rFonts w:ascii="Myriad Pro" w:hAnsi="Myriad Pro" w:cs="Arial"/>
                <w:color w:val="000000"/>
                <w:sz w:val="20"/>
                <w:szCs w:val="20"/>
              </w:rPr>
            </w:pPr>
            <w:r w:rsidRPr="006056B6">
              <w:rPr>
                <w:rFonts w:ascii="Myriad Pro" w:hAnsi="Myriad Pro" w:cs="Arial"/>
                <w:color w:val="000000"/>
                <w:sz w:val="20"/>
                <w:szCs w:val="20"/>
              </w:rPr>
              <w:t>7.</w:t>
            </w:r>
          </w:p>
        </w:tc>
        <w:tc>
          <w:tcPr>
            <w:tcW w:w="4513" w:type="dxa"/>
            <w:shd w:val="clear" w:color="000000" w:fill="FFFFFF"/>
            <w:vAlign w:val="center"/>
            <w:hideMark/>
          </w:tcPr>
          <w:p w14:paraId="0F71483D"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Резерв на аварийно-восстановительные работы</w:t>
            </w:r>
          </w:p>
        </w:tc>
        <w:tc>
          <w:tcPr>
            <w:tcW w:w="2180" w:type="dxa"/>
            <w:shd w:val="clear" w:color="000000" w:fill="FFFFFF"/>
            <w:vAlign w:val="center"/>
            <w:hideMark/>
          </w:tcPr>
          <w:p w14:paraId="07ED009D" w14:textId="77777777" w:rsidR="00082F41" w:rsidRPr="006056B6" w:rsidRDefault="00082F41" w:rsidP="00082F41">
            <w:pPr>
              <w:spacing w:after="0"/>
              <w:jc w:val="right"/>
              <w:rPr>
                <w:rFonts w:ascii="Myriad Pro" w:hAnsi="Myriad Pro" w:cs="Arial"/>
                <w:color w:val="000000"/>
                <w:sz w:val="20"/>
                <w:szCs w:val="20"/>
              </w:rPr>
            </w:pPr>
            <w:r w:rsidRPr="006056B6">
              <w:rPr>
                <w:rFonts w:ascii="Myriad Pro" w:hAnsi="Myriad Pro"/>
                <w:sz w:val="20"/>
                <w:szCs w:val="20"/>
              </w:rPr>
              <w:t>35 000,0</w:t>
            </w:r>
          </w:p>
        </w:tc>
        <w:tc>
          <w:tcPr>
            <w:tcW w:w="1986" w:type="dxa"/>
            <w:shd w:val="clear" w:color="000000" w:fill="FFFFFF"/>
            <w:vAlign w:val="center"/>
            <w:hideMark/>
          </w:tcPr>
          <w:p w14:paraId="2A3D4035" w14:textId="77777777" w:rsidR="00082F41" w:rsidRPr="006056B6" w:rsidRDefault="00082F41" w:rsidP="00082F41">
            <w:pPr>
              <w:spacing w:after="0"/>
              <w:jc w:val="right"/>
              <w:rPr>
                <w:rFonts w:ascii="Myriad Pro" w:hAnsi="Myriad Pro" w:cs="Arial"/>
                <w:color w:val="000000"/>
                <w:sz w:val="20"/>
                <w:szCs w:val="20"/>
              </w:rPr>
            </w:pPr>
          </w:p>
        </w:tc>
      </w:tr>
      <w:tr w:rsidR="00082F41" w:rsidRPr="00F375A8" w14:paraId="5F903AC7" w14:textId="77777777" w:rsidTr="00082F41">
        <w:trPr>
          <w:trHeight w:val="76"/>
        </w:trPr>
        <w:tc>
          <w:tcPr>
            <w:tcW w:w="727" w:type="dxa"/>
            <w:shd w:val="clear" w:color="000000" w:fill="FFFFFF"/>
            <w:vAlign w:val="center"/>
            <w:hideMark/>
          </w:tcPr>
          <w:p w14:paraId="27BEA46C" w14:textId="77777777" w:rsidR="00082F41" w:rsidRPr="006056B6" w:rsidRDefault="00082F41" w:rsidP="00082F41">
            <w:pPr>
              <w:spacing w:after="0"/>
              <w:rPr>
                <w:rFonts w:ascii="Myriad Pro" w:hAnsi="Myriad Pro" w:cs="Arial"/>
                <w:color w:val="000000"/>
                <w:sz w:val="20"/>
                <w:szCs w:val="20"/>
              </w:rPr>
            </w:pPr>
            <w:r w:rsidRPr="006056B6">
              <w:rPr>
                <w:rFonts w:ascii="Myriad Pro" w:hAnsi="Myriad Pro" w:cs="Arial"/>
                <w:color w:val="000000"/>
                <w:sz w:val="20"/>
                <w:szCs w:val="20"/>
              </w:rPr>
              <w:t> </w:t>
            </w:r>
          </w:p>
        </w:tc>
        <w:tc>
          <w:tcPr>
            <w:tcW w:w="4513" w:type="dxa"/>
            <w:shd w:val="clear" w:color="000000" w:fill="FFFFFF"/>
            <w:vAlign w:val="center"/>
            <w:hideMark/>
          </w:tcPr>
          <w:p w14:paraId="57B68791" w14:textId="77777777" w:rsidR="00082F41" w:rsidRPr="006056B6" w:rsidRDefault="00082F41" w:rsidP="00082F41">
            <w:pPr>
              <w:spacing w:after="0"/>
              <w:rPr>
                <w:rFonts w:ascii="Myriad Pro" w:hAnsi="Myriad Pro" w:cs="Arial"/>
                <w:b/>
                <w:bCs/>
                <w:color w:val="000000"/>
                <w:sz w:val="20"/>
                <w:szCs w:val="20"/>
              </w:rPr>
            </w:pPr>
            <w:r w:rsidRPr="006056B6">
              <w:rPr>
                <w:rFonts w:ascii="Myriad Pro" w:hAnsi="Myriad Pro" w:cs="Arial"/>
                <w:b/>
                <w:bCs/>
                <w:color w:val="000000"/>
                <w:sz w:val="20"/>
                <w:szCs w:val="20"/>
              </w:rPr>
              <w:t>Итого:</w:t>
            </w:r>
          </w:p>
        </w:tc>
        <w:tc>
          <w:tcPr>
            <w:tcW w:w="2180" w:type="dxa"/>
            <w:shd w:val="clear" w:color="000000" w:fill="FFFFFF"/>
            <w:vAlign w:val="center"/>
            <w:hideMark/>
          </w:tcPr>
          <w:p w14:paraId="107BB8B2" w14:textId="77777777" w:rsidR="00082F41" w:rsidRPr="006056B6" w:rsidRDefault="00082F41" w:rsidP="00082F41">
            <w:pPr>
              <w:spacing w:after="0"/>
              <w:jc w:val="right"/>
              <w:rPr>
                <w:rFonts w:ascii="Myriad Pro" w:hAnsi="Myriad Pro" w:cs="Arial"/>
                <w:b/>
                <w:bCs/>
                <w:color w:val="000000"/>
                <w:sz w:val="20"/>
                <w:szCs w:val="20"/>
              </w:rPr>
            </w:pPr>
            <w:r w:rsidRPr="006056B6">
              <w:rPr>
                <w:rFonts w:ascii="Myriad Pro" w:hAnsi="Myriad Pro"/>
                <w:b/>
                <w:bCs/>
                <w:sz w:val="20"/>
                <w:szCs w:val="20"/>
              </w:rPr>
              <w:t>109 744,6</w:t>
            </w:r>
          </w:p>
        </w:tc>
        <w:tc>
          <w:tcPr>
            <w:tcW w:w="1986" w:type="dxa"/>
            <w:shd w:val="clear" w:color="000000" w:fill="FFFFFF"/>
            <w:vAlign w:val="center"/>
            <w:hideMark/>
          </w:tcPr>
          <w:p w14:paraId="7569312B" w14:textId="77777777" w:rsidR="00082F41" w:rsidRPr="006056B6" w:rsidRDefault="00082F41" w:rsidP="00082F41">
            <w:pPr>
              <w:spacing w:after="0"/>
              <w:jc w:val="right"/>
              <w:rPr>
                <w:rFonts w:ascii="Myriad Pro" w:hAnsi="Myriad Pro" w:cs="Arial"/>
                <w:b/>
                <w:bCs/>
                <w:color w:val="000000"/>
                <w:sz w:val="20"/>
                <w:szCs w:val="20"/>
              </w:rPr>
            </w:pPr>
            <w:r w:rsidRPr="00ED17AB">
              <w:rPr>
                <w:rFonts w:ascii="Myriad Pro" w:hAnsi="Myriad Pro"/>
                <w:b/>
                <w:bCs/>
                <w:sz w:val="20"/>
                <w:szCs w:val="20"/>
              </w:rPr>
              <w:t>57 061,5</w:t>
            </w:r>
          </w:p>
        </w:tc>
      </w:tr>
    </w:tbl>
    <w:p w14:paraId="180D3152" w14:textId="77777777" w:rsidR="00082F41" w:rsidRPr="00E17399" w:rsidRDefault="00082F41" w:rsidP="00082F41">
      <w:pPr>
        <w:spacing w:before="240" w:after="0" w:line="360" w:lineRule="auto"/>
        <w:ind w:firstLine="567"/>
        <w:contextualSpacing/>
        <w:jc w:val="both"/>
        <w:rPr>
          <w:rFonts w:ascii="Myriad Pro" w:eastAsia="Calibri" w:hAnsi="Myriad Pro"/>
          <w:bCs/>
          <w:sz w:val="26"/>
          <w:szCs w:val="26"/>
        </w:rPr>
      </w:pPr>
      <w:r w:rsidRPr="00C367F0">
        <w:rPr>
          <w:rFonts w:ascii="Myriad Pro" w:eastAsia="Calibri" w:hAnsi="Myriad Pro"/>
          <w:bCs/>
          <w:sz w:val="26"/>
          <w:szCs w:val="26"/>
        </w:rPr>
        <w:t xml:space="preserve">С целью исключения рисков изъятия расходов по статье </w:t>
      </w:r>
      <w:r w:rsidRPr="005659CA">
        <w:rPr>
          <w:rFonts w:ascii="Myriad Pro" w:eastAsia="Calibri" w:hAnsi="Myriad Pro"/>
          <w:bCs/>
          <w:sz w:val="26"/>
          <w:szCs w:val="26"/>
        </w:rPr>
        <w:t>«Р</w:t>
      </w:r>
      <w:r w:rsidRPr="00B75710">
        <w:rPr>
          <w:rFonts w:ascii="Myriad Pro" w:eastAsia="Calibri" w:hAnsi="Myriad Pro"/>
          <w:bCs/>
          <w:sz w:val="26"/>
          <w:szCs w:val="26"/>
        </w:rPr>
        <w:t>емонт основных фондов</w:t>
      </w:r>
      <w:r w:rsidRPr="00897FA0">
        <w:rPr>
          <w:rFonts w:ascii="Myriad Pro" w:eastAsia="Calibri" w:hAnsi="Myriad Pro"/>
          <w:bCs/>
          <w:sz w:val="26"/>
          <w:szCs w:val="26"/>
        </w:rPr>
        <w:t>»</w:t>
      </w:r>
      <w:r w:rsidRPr="00985076">
        <w:rPr>
          <w:rFonts w:ascii="Myriad Pro" w:eastAsia="Calibri" w:hAnsi="Myriad Pro"/>
          <w:bCs/>
          <w:sz w:val="26"/>
          <w:szCs w:val="26"/>
        </w:rPr>
        <w:t xml:space="preserve"> Исполнитель рекомендует дополнительно в материалах тарифной заявки </w:t>
      </w:r>
      <w:r w:rsidRPr="00E17399">
        <w:rPr>
          <w:rFonts w:ascii="Myriad Pro" w:eastAsia="Calibri" w:hAnsi="Myriad Pro"/>
          <w:bCs/>
          <w:sz w:val="26"/>
          <w:szCs w:val="26"/>
        </w:rPr>
        <w:t>для определения базового уровня операционных расходов на очередной долгосрочный период регулирования предоставлять следующие материалы:</w:t>
      </w:r>
    </w:p>
    <w:p w14:paraId="4D29CCA9" w14:textId="77777777" w:rsidR="00082F41" w:rsidRPr="00F375A8" w:rsidRDefault="00082F41" w:rsidP="001C1435">
      <w:pPr>
        <w:pStyle w:val="a5"/>
        <w:numPr>
          <w:ilvl w:val="0"/>
          <w:numId w:val="7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t>договоры на ремонт автотранспорта подрядным способом за предыдущий и текущий периоды;</w:t>
      </w:r>
    </w:p>
    <w:p w14:paraId="579D603C" w14:textId="77777777" w:rsidR="00082F41" w:rsidRPr="00F375A8" w:rsidRDefault="00082F41" w:rsidP="001C1435">
      <w:pPr>
        <w:pStyle w:val="a5"/>
        <w:numPr>
          <w:ilvl w:val="0"/>
          <w:numId w:val="78"/>
        </w:numPr>
        <w:spacing w:after="0" w:line="360" w:lineRule="auto"/>
        <w:ind w:left="993" w:hanging="426"/>
        <w:jc w:val="both"/>
        <w:rPr>
          <w:rFonts w:ascii="Myriad Pro" w:hAnsi="Myriad Pro"/>
          <w:sz w:val="26"/>
          <w:szCs w:val="26"/>
        </w:rPr>
      </w:pPr>
      <w:r w:rsidRPr="00F375A8">
        <w:rPr>
          <w:rFonts w:ascii="Myriad Pro" w:hAnsi="Myriad Pro"/>
          <w:sz w:val="26"/>
          <w:szCs w:val="26"/>
        </w:rPr>
        <w:t>для обоснования работ на проведение аварийно-восстановительных и внеплановых работ, включенных в план ремонтов в качестве резерва, необходимо предоставлять договоры на аналогичные работы, которые были заключены в предыдущем и текущем периодах;</w:t>
      </w:r>
    </w:p>
    <w:p w14:paraId="4B81CCC4" w14:textId="77777777" w:rsidR="00082F41" w:rsidRDefault="00082F41" w:rsidP="001C1435">
      <w:pPr>
        <w:pStyle w:val="a5"/>
        <w:numPr>
          <w:ilvl w:val="0"/>
          <w:numId w:val="7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lastRenderedPageBreak/>
        <w:t>расчет расхода на материалы с обосновывающими документами на весь объем расходов, заявленных по статье.</w:t>
      </w:r>
    </w:p>
    <w:p w14:paraId="4D99556B" w14:textId="77777777" w:rsidR="00082F41" w:rsidRPr="00E37282" w:rsidRDefault="00082F41" w:rsidP="00082F41">
      <w:pPr>
        <w:pStyle w:val="a5"/>
        <w:spacing w:after="0" w:line="360" w:lineRule="auto"/>
        <w:ind w:left="993"/>
        <w:jc w:val="both"/>
        <w:rPr>
          <w:rFonts w:ascii="Myriad Pro" w:eastAsia="Calibri" w:hAnsi="Myriad Pro"/>
          <w:bCs/>
          <w:sz w:val="26"/>
          <w:szCs w:val="26"/>
        </w:rPr>
      </w:pPr>
    </w:p>
    <w:p w14:paraId="0E6EB806" w14:textId="77777777" w:rsidR="00082F41" w:rsidRPr="005659CA" w:rsidRDefault="00082F41" w:rsidP="00082F41">
      <w:pPr>
        <w:tabs>
          <w:tab w:val="left" w:pos="851"/>
        </w:tabs>
        <w:spacing w:after="0" w:line="360" w:lineRule="auto"/>
        <w:jc w:val="both"/>
        <w:rPr>
          <w:rFonts w:ascii="Myriad Pro" w:eastAsia="Calibri" w:hAnsi="Myriad Pro" w:cs="Times New Roman"/>
          <w:b/>
          <w:i/>
          <w:sz w:val="26"/>
          <w:szCs w:val="26"/>
        </w:rPr>
      </w:pPr>
      <w:r w:rsidRPr="00C367F0">
        <w:rPr>
          <w:rFonts w:ascii="Myriad Pro" w:eastAsia="Calibri" w:hAnsi="Myriad Pro" w:cs="Times New Roman"/>
          <w:b/>
          <w:i/>
          <w:sz w:val="26"/>
          <w:szCs w:val="26"/>
        </w:rPr>
        <w:t>Услуги сторон</w:t>
      </w:r>
      <w:r w:rsidRPr="005659CA">
        <w:rPr>
          <w:rFonts w:ascii="Myriad Pro" w:eastAsia="Calibri" w:hAnsi="Myriad Pro" w:cs="Times New Roman"/>
          <w:b/>
          <w:i/>
          <w:sz w:val="26"/>
          <w:szCs w:val="26"/>
        </w:rPr>
        <w:t>них организаций (услуги непроизводственного характера)</w:t>
      </w:r>
    </w:p>
    <w:p w14:paraId="489682F7" w14:textId="5E7D22EE" w:rsidR="00082F41" w:rsidRPr="00985076" w:rsidRDefault="00082F41" w:rsidP="00082F41">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 xml:space="preserve">В соответствии с пунктом 28 Основ ценообразования </w:t>
      </w:r>
      <w:r w:rsidR="0041096B">
        <w:rPr>
          <w:rFonts w:ascii="Myriad Pro" w:eastAsia="Calibri" w:hAnsi="Myriad Pro"/>
          <w:sz w:val="26"/>
          <w:szCs w:val="26"/>
        </w:rPr>
        <w:t>№ </w:t>
      </w:r>
      <w:r w:rsidRPr="00B75710">
        <w:rPr>
          <w:rFonts w:ascii="Myriad Pro" w:eastAsia="Calibri" w:hAnsi="Myriad Pro"/>
          <w:sz w:val="26"/>
          <w:szCs w:val="26"/>
        </w:rPr>
        <w:t>1178 при определении необходимой валовой выручки учитываются расходы на оплату работ (услуг) непроизводственного х</w:t>
      </w:r>
      <w:r w:rsidRPr="00897FA0">
        <w:rPr>
          <w:rFonts w:ascii="Myriad Pro" w:eastAsia="Calibri" w:hAnsi="Myriad Pro"/>
          <w:sz w:val="26"/>
          <w:szCs w:val="26"/>
        </w:rPr>
        <w:t>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w:t>
      </w:r>
      <w:r w:rsidRPr="00985076">
        <w:rPr>
          <w:rFonts w:ascii="Myriad Pro" w:eastAsia="Calibri" w:hAnsi="Myriad Pro"/>
          <w:sz w:val="26"/>
          <w:szCs w:val="26"/>
        </w:rPr>
        <w:t xml:space="preserve">ветствии с пунктом 30 Основ ценообразования </w:t>
      </w:r>
      <w:r w:rsidR="0041096B">
        <w:rPr>
          <w:rFonts w:ascii="Myriad Pro" w:eastAsia="Calibri" w:hAnsi="Myriad Pro"/>
          <w:sz w:val="26"/>
          <w:szCs w:val="26"/>
        </w:rPr>
        <w:t>№ </w:t>
      </w:r>
      <w:r w:rsidRPr="00985076">
        <w:rPr>
          <w:rFonts w:ascii="Myriad Pro" w:eastAsia="Calibri" w:hAnsi="Myriad Pro"/>
          <w:sz w:val="26"/>
          <w:szCs w:val="26"/>
        </w:rPr>
        <w:t>1178).</w:t>
      </w:r>
    </w:p>
    <w:p w14:paraId="512B0DD4" w14:textId="77777777" w:rsidR="00082F41" w:rsidRPr="006056B6" w:rsidRDefault="00082F41" w:rsidP="00082F41">
      <w:pPr>
        <w:pStyle w:val="a5"/>
        <w:spacing w:after="0" w:line="360" w:lineRule="auto"/>
        <w:jc w:val="both"/>
        <w:rPr>
          <w:rFonts w:ascii="Myriad Pro" w:hAnsi="Myriad Pro"/>
        </w:rPr>
      </w:pPr>
    </w:p>
    <w:p w14:paraId="7BBE5E85" w14:textId="77777777" w:rsidR="00082F41" w:rsidRPr="00C367F0" w:rsidRDefault="00082F41" w:rsidP="00082F41">
      <w:pPr>
        <w:autoSpaceDE w:val="0"/>
        <w:autoSpaceDN w:val="0"/>
        <w:adjustRightInd w:val="0"/>
        <w:spacing w:after="0" w:line="360" w:lineRule="auto"/>
        <w:jc w:val="both"/>
        <w:rPr>
          <w:rFonts w:ascii="Myriad Pro" w:hAnsi="Myriad Pro" w:cs="Times New Roman"/>
          <w:b/>
          <w:bCs/>
          <w:sz w:val="26"/>
          <w:szCs w:val="26"/>
        </w:rPr>
      </w:pPr>
      <w:r w:rsidRPr="00E37282">
        <w:rPr>
          <w:rFonts w:ascii="Myriad Pro" w:hAnsi="Myriad Pro" w:cs="Times New Roman"/>
          <w:b/>
          <w:bCs/>
          <w:sz w:val="26"/>
          <w:szCs w:val="26"/>
        </w:rPr>
        <w:t>ПОЗИЦИЯ ТЕРРИТОРИАЛЬНОЙ СЕТЕ</w:t>
      </w:r>
      <w:r w:rsidRPr="00C367F0">
        <w:rPr>
          <w:rFonts w:ascii="Myriad Pro" w:hAnsi="Myriad Pro" w:cs="Times New Roman"/>
          <w:b/>
          <w:bCs/>
          <w:sz w:val="26"/>
          <w:szCs w:val="26"/>
        </w:rPr>
        <w:t>ВОЙ ОРГАНИЗАЦИИ</w:t>
      </w:r>
    </w:p>
    <w:p w14:paraId="513D12B8" w14:textId="6CAA39B1" w:rsidR="00082F41" w:rsidRPr="00897FA0" w:rsidRDefault="00082F41" w:rsidP="00082F41">
      <w:pPr>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Расходы на услуги непроизводственного характера в составе прочих подконтрольных расходов определены филиалом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«МРСК Сибири» - «Красноярскэнерго» на 2018 го</w:t>
      </w:r>
      <w:r w:rsidRPr="00B75710">
        <w:rPr>
          <w:rFonts w:ascii="Myriad Pro" w:eastAsia="Calibri" w:hAnsi="Myriad Pro" w:cs="Times New Roman"/>
          <w:sz w:val="26"/>
          <w:szCs w:val="26"/>
        </w:rPr>
        <w:t>д в размере</w:t>
      </w:r>
      <w:r>
        <w:rPr>
          <w:rFonts w:ascii="Myriad Pro" w:eastAsia="Calibri" w:hAnsi="Myriad Pro" w:cs="Times New Roman"/>
          <w:sz w:val="26"/>
          <w:szCs w:val="26"/>
        </w:rPr>
        <w:t xml:space="preserve"> 395 840,25 тыс. руб., в том числе</w:t>
      </w:r>
      <w:r w:rsidRPr="00B75710">
        <w:rPr>
          <w:rFonts w:ascii="Myriad Pro" w:eastAsia="Calibri" w:hAnsi="Myriad Pro" w:cs="Times New Roman"/>
          <w:sz w:val="26"/>
          <w:szCs w:val="26"/>
        </w:rPr>
        <w:t xml:space="preserve"> </w:t>
      </w:r>
      <w:r w:rsidRPr="005119F1">
        <w:rPr>
          <w:rFonts w:ascii="Myriad Pro" w:eastAsia="Calibri" w:hAnsi="Myriad Pro" w:cs="Times New Roman"/>
          <w:sz w:val="26"/>
          <w:szCs w:val="26"/>
        </w:rPr>
        <w:t>352 991,06</w:t>
      </w:r>
      <w:r w:rsidRPr="00B75710">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расходы, понесенные филиалом и расходы </w:t>
      </w:r>
      <w:r w:rsidRPr="005119F1">
        <w:rPr>
          <w:rFonts w:ascii="Myriad Pro" w:eastAsia="Calibri" w:hAnsi="Myriad Pro" w:cs="Times New Roman"/>
          <w:sz w:val="26"/>
          <w:szCs w:val="26"/>
        </w:rPr>
        <w:t xml:space="preserve">Исполнительного аппарата – </w:t>
      </w:r>
      <w:r>
        <w:rPr>
          <w:rFonts w:ascii="Myriad Pro" w:eastAsia="Calibri" w:hAnsi="Myriad Pro" w:cs="Times New Roman"/>
          <w:sz w:val="26"/>
          <w:szCs w:val="26"/>
        </w:rPr>
        <w:t>42 849,19</w:t>
      </w:r>
      <w:r w:rsidRPr="005119F1">
        <w:rPr>
          <w:rFonts w:ascii="Myriad Pro" w:eastAsia="Calibri" w:hAnsi="Myriad Pro" w:cs="Times New Roman"/>
          <w:sz w:val="26"/>
          <w:szCs w:val="26"/>
        </w:rPr>
        <w:t xml:space="preserve"> тыс. руб.</w:t>
      </w:r>
    </w:p>
    <w:p w14:paraId="2F04072B" w14:textId="58EB0EC1" w:rsidR="00082F41" w:rsidRPr="00985076" w:rsidRDefault="00082F41" w:rsidP="00082F41">
      <w:pPr>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Для обоснования заявленной суммы расходов на услуги непроизводственного характера филиалом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«МРСК Сибирь» - «Красноярскэнерго» были представлены следующие документы:</w:t>
      </w:r>
    </w:p>
    <w:p w14:paraId="4893CCCB"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w:t>
      </w:r>
      <w:r w:rsidRPr="00E17399">
        <w:rPr>
          <w:rFonts w:ascii="Myriad Pro" w:eastAsia="Calibri" w:hAnsi="Myriad Pro" w:cs="Times New Roman"/>
          <w:sz w:val="26"/>
          <w:szCs w:val="26"/>
        </w:rPr>
        <w:tab/>
        <w:t>Расчет и обоснование затрат на услуги связи, в т.ч.:</w:t>
      </w:r>
    </w:p>
    <w:p w14:paraId="69246F38"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договоры на услуги стационарной, мобильной, спутниковой связи, радиочастотного центра, аренду каналов связи, интернет, почтово-телеграфные услуги, пользование линейно-кабельными сооружениями;</w:t>
      </w:r>
    </w:p>
    <w:p w14:paraId="35CBB1A1" w14:textId="78211594"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приказы </w:t>
      </w:r>
      <w:r w:rsidR="00165B45">
        <w:rPr>
          <w:rFonts w:ascii="Myriad Pro" w:eastAsia="Calibri" w:hAnsi="Myriad Pro" w:cs="Times New Roman"/>
          <w:sz w:val="26"/>
          <w:szCs w:val="26"/>
        </w:rPr>
        <w:t>ПАО </w:t>
      </w:r>
      <w:r w:rsidRPr="00F375A8">
        <w:rPr>
          <w:rFonts w:ascii="Myriad Pro" w:eastAsia="Calibri" w:hAnsi="Myriad Pro" w:cs="Times New Roman"/>
          <w:sz w:val="26"/>
          <w:szCs w:val="26"/>
        </w:rPr>
        <w:t>«МРСК Сибири» о порядке использования различных видов связи и лимитах;</w:t>
      </w:r>
    </w:p>
    <w:p w14:paraId="626A31BF"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пояснительная записка по расходам на использование радиочастотного спектра;</w:t>
      </w:r>
    </w:p>
    <w:p w14:paraId="1F035870" w14:textId="1672D0AD"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lastRenderedPageBreak/>
        <w:t xml:space="preserve">акты выполненных работ </w:t>
      </w:r>
      <w:r w:rsidR="00165B45">
        <w:rPr>
          <w:rFonts w:ascii="Myriad Pro" w:eastAsia="Calibri" w:hAnsi="Myriad Pro" w:cs="Times New Roman"/>
          <w:sz w:val="26"/>
          <w:szCs w:val="26"/>
        </w:rPr>
        <w:t>ПАО </w:t>
      </w:r>
      <w:r w:rsidRPr="00F375A8">
        <w:rPr>
          <w:rFonts w:ascii="Myriad Pro" w:eastAsia="Calibri" w:hAnsi="Myriad Pro" w:cs="Times New Roman"/>
          <w:sz w:val="26"/>
          <w:szCs w:val="26"/>
        </w:rPr>
        <w:t>«Ростелеком» по договору №18.4000.252.15 от 17.08.2015</w:t>
      </w:r>
      <w:r w:rsidR="00F4263D">
        <w:rPr>
          <w:rFonts w:ascii="Myriad Pro" w:eastAsia="Calibri" w:hAnsi="Myriad Pro" w:cs="Times New Roman"/>
          <w:sz w:val="26"/>
          <w:szCs w:val="26"/>
        </w:rPr>
        <w:t>г. </w:t>
      </w:r>
      <w:r w:rsidRPr="00F375A8">
        <w:rPr>
          <w:rFonts w:ascii="Myriad Pro" w:eastAsia="Calibri" w:hAnsi="Myriad Pro" w:cs="Times New Roman"/>
          <w:sz w:val="26"/>
          <w:szCs w:val="26"/>
        </w:rPr>
        <w:t>за январь-апрель 2016 года;</w:t>
      </w:r>
    </w:p>
    <w:p w14:paraId="5E647150" w14:textId="77777777" w:rsidR="00082F41" w:rsidRPr="00F375A8"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расшифровки статьи «Услуги связи» за 2014-2016 годы. </w:t>
      </w:r>
    </w:p>
    <w:p w14:paraId="4E5C05D8"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w:t>
      </w:r>
      <w:r w:rsidRPr="00E17399">
        <w:rPr>
          <w:rFonts w:ascii="Myriad Pro" w:eastAsia="Calibri" w:hAnsi="Myriad Pro" w:cs="Times New Roman"/>
          <w:sz w:val="26"/>
          <w:szCs w:val="26"/>
        </w:rPr>
        <w:tab/>
        <w:t>Расчет и обоснование затрат на охрану и коммунальное хозяйство:</w:t>
      </w:r>
    </w:p>
    <w:p w14:paraId="3B590C01"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договоры на услуги вневедомственной и сторожевой охраны, пожарную безопасность, коммунальные услуги, услуги по содержанию зданий и сооружений; </w:t>
      </w:r>
    </w:p>
    <w:p w14:paraId="622E68B7"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«Услуги вневедомственной и сторожевой охраны», «Пожарная безопасность», «Содержание зданий и сооружений»;</w:t>
      </w:r>
    </w:p>
    <w:p w14:paraId="297412F7"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многолетние графики по огнезащите кабельных линий, зданий и сооружений;</w:t>
      </w:r>
    </w:p>
    <w:p w14:paraId="65086971"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утвержденные тарифы на услуги водоснабжения и водоотведения;</w:t>
      </w:r>
    </w:p>
    <w:p w14:paraId="0EC1FA7B"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расшифровки статей «Расходы на охрану и пожарную безопасность», «Расходы на коммунальные услуги и содержание зданий» за 2014-2016 годы.</w:t>
      </w:r>
    </w:p>
    <w:p w14:paraId="42B2FFC6"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3.</w:t>
      </w:r>
      <w:r w:rsidRPr="00E17399">
        <w:rPr>
          <w:rFonts w:ascii="Myriad Pro" w:eastAsia="Calibri" w:hAnsi="Myriad Pro" w:cs="Times New Roman"/>
          <w:sz w:val="26"/>
          <w:szCs w:val="26"/>
        </w:rPr>
        <w:tab/>
        <w:t>Расчет и обоснование затрат на юридические, консультационные, аудиторские услуги:</w:t>
      </w:r>
    </w:p>
    <w:p w14:paraId="680B2685"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на юридические, консультационные и юридические услуги;</w:t>
      </w:r>
    </w:p>
    <w:p w14:paraId="0ED1A31F"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«Консультационные услуги по бухгалтерскому учету и налогообложению», «Аудиторские услуги»;</w:t>
      </w:r>
    </w:p>
    <w:p w14:paraId="1B6B97D5"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приказ №1255 от 23.12.2016 об оценке руководителей;</w:t>
      </w:r>
    </w:p>
    <w:p w14:paraId="09AC895E" w14:textId="77777777" w:rsidR="00082F41" w:rsidRPr="00E17399" w:rsidRDefault="00082F41" w:rsidP="001C1435">
      <w:pPr>
        <w:pStyle w:val="a5"/>
        <w:numPr>
          <w:ilvl w:val="0"/>
          <w:numId w:val="7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Расшифровка статьи «Юридические, консультационные, аудиторские услуги».</w:t>
      </w:r>
    </w:p>
    <w:p w14:paraId="3B1E9D76"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4.</w:t>
      </w:r>
      <w:r w:rsidRPr="00E17399">
        <w:rPr>
          <w:rFonts w:ascii="Myriad Pro" w:eastAsia="Calibri" w:hAnsi="Myriad Pro" w:cs="Times New Roman"/>
          <w:sz w:val="26"/>
          <w:szCs w:val="26"/>
        </w:rPr>
        <w:tab/>
        <w:t>Расчет и обоснование затрат на информационные услуги;</w:t>
      </w:r>
    </w:p>
    <w:p w14:paraId="208B8831"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5.</w:t>
      </w:r>
      <w:r w:rsidRPr="00E17399">
        <w:rPr>
          <w:rFonts w:ascii="Myriad Pro" w:eastAsia="Calibri" w:hAnsi="Myriad Pro" w:cs="Times New Roman"/>
          <w:sz w:val="26"/>
          <w:szCs w:val="26"/>
        </w:rPr>
        <w:tab/>
        <w:t>Расчет и обоснование затрат на сертификацию;</w:t>
      </w:r>
    </w:p>
    <w:p w14:paraId="23F48EDA"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6.</w:t>
      </w:r>
      <w:r w:rsidRPr="00E17399">
        <w:rPr>
          <w:rFonts w:ascii="Myriad Pro" w:eastAsia="Calibri" w:hAnsi="Myriad Pro" w:cs="Times New Roman"/>
          <w:sz w:val="26"/>
          <w:szCs w:val="26"/>
        </w:rPr>
        <w:tab/>
        <w:t>Расчет и обоснование затрат на транспортные услуги;</w:t>
      </w:r>
    </w:p>
    <w:p w14:paraId="78190CDF"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7.</w:t>
      </w:r>
      <w:r w:rsidRPr="00E17399">
        <w:rPr>
          <w:rFonts w:ascii="Myriad Pro" w:eastAsia="Calibri" w:hAnsi="Myriad Pro" w:cs="Times New Roman"/>
          <w:sz w:val="26"/>
          <w:szCs w:val="26"/>
        </w:rPr>
        <w:tab/>
        <w:t>Расчет и обоснование затрат на обеспечение нормальных условий труда и мер по технике безопасности;</w:t>
      </w:r>
    </w:p>
    <w:p w14:paraId="740FB262"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8.</w:t>
      </w:r>
      <w:r w:rsidRPr="00E17399">
        <w:rPr>
          <w:rFonts w:ascii="Myriad Pro" w:eastAsia="Calibri" w:hAnsi="Myriad Pro" w:cs="Times New Roman"/>
          <w:sz w:val="26"/>
          <w:szCs w:val="26"/>
        </w:rPr>
        <w:tab/>
        <w:t>Расчет и обоснование затрат на командировочные и представительские расходы;</w:t>
      </w:r>
    </w:p>
    <w:p w14:paraId="193B3EAF"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9.</w:t>
      </w:r>
      <w:r w:rsidRPr="00E17399">
        <w:rPr>
          <w:rFonts w:ascii="Myriad Pro" w:eastAsia="Calibri" w:hAnsi="Myriad Pro" w:cs="Times New Roman"/>
          <w:sz w:val="26"/>
          <w:szCs w:val="26"/>
        </w:rPr>
        <w:tab/>
        <w:t>Расчет и обоснование затрат на подготовку кадров;</w:t>
      </w:r>
    </w:p>
    <w:p w14:paraId="10E07467"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10.</w:t>
      </w:r>
      <w:r w:rsidRPr="00E17399">
        <w:rPr>
          <w:rFonts w:ascii="Myriad Pro" w:eastAsia="Calibri" w:hAnsi="Myriad Pro" w:cs="Times New Roman"/>
          <w:sz w:val="26"/>
          <w:szCs w:val="26"/>
        </w:rPr>
        <w:tab/>
        <w:t>Расчет и обоснование затрат на страхование;</w:t>
      </w:r>
    </w:p>
    <w:p w14:paraId="0DDE4912"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Pr="00E17399">
        <w:rPr>
          <w:rFonts w:ascii="Myriad Pro" w:eastAsia="Calibri" w:hAnsi="Myriad Pro" w:cs="Times New Roman"/>
          <w:sz w:val="26"/>
          <w:szCs w:val="26"/>
        </w:rPr>
        <w:tab/>
        <w:t>Расчет и обоснование затрат на прочие подконтрольные расходы;</w:t>
      </w:r>
    </w:p>
    <w:p w14:paraId="23A5ED1D"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12.</w:t>
      </w:r>
      <w:r w:rsidRPr="00E17399">
        <w:rPr>
          <w:rFonts w:ascii="Myriad Pro" w:eastAsia="Calibri" w:hAnsi="Myriad Pro" w:cs="Times New Roman"/>
          <w:sz w:val="26"/>
          <w:szCs w:val="26"/>
        </w:rPr>
        <w:tab/>
        <w:t>Расчет и обоснование затрат на электроэнергию на хозяйственные нужды.</w:t>
      </w:r>
    </w:p>
    <w:p w14:paraId="2F864681" w14:textId="77777777" w:rsidR="00082F41" w:rsidRPr="00E17399" w:rsidRDefault="00082F41" w:rsidP="00082F41">
      <w:pPr>
        <w:autoSpaceDE w:val="0"/>
        <w:autoSpaceDN w:val="0"/>
        <w:adjustRightInd w:val="0"/>
        <w:spacing w:after="0" w:line="360" w:lineRule="auto"/>
        <w:ind w:firstLine="567"/>
        <w:jc w:val="both"/>
        <w:rPr>
          <w:rFonts w:ascii="Myriad Pro" w:hAnsi="Myriad Pro" w:cs="Times New Roman"/>
          <w:b/>
          <w:sz w:val="26"/>
          <w:szCs w:val="26"/>
          <w:shd w:val="clear" w:color="auto" w:fill="FFFFFF"/>
        </w:rPr>
      </w:pPr>
    </w:p>
    <w:p w14:paraId="4D4B9BF4" w14:textId="77777777" w:rsidR="00082F41" w:rsidRPr="00E17399" w:rsidRDefault="00082F41" w:rsidP="00082F41">
      <w:pPr>
        <w:autoSpaceDE w:val="0"/>
        <w:autoSpaceDN w:val="0"/>
        <w:adjustRightInd w:val="0"/>
        <w:spacing w:after="0" w:line="360" w:lineRule="auto"/>
        <w:jc w:val="both"/>
        <w:rPr>
          <w:rFonts w:ascii="Myriad Pro" w:hAnsi="Myriad Pro" w:cs="Times New Roman"/>
          <w:b/>
          <w:sz w:val="26"/>
          <w:szCs w:val="26"/>
          <w:shd w:val="clear" w:color="auto" w:fill="FFFFFF"/>
        </w:rPr>
      </w:pPr>
      <w:r w:rsidRPr="00E17399">
        <w:rPr>
          <w:rFonts w:ascii="Myriad Pro" w:hAnsi="Myriad Pro" w:cs="Times New Roman"/>
          <w:b/>
          <w:sz w:val="26"/>
          <w:szCs w:val="26"/>
          <w:shd w:val="clear" w:color="auto" w:fill="FFFFFF"/>
        </w:rPr>
        <w:t>ПОЗИЦИЯ ОРГАНА РЕГУЛИРОВАНИЯ</w:t>
      </w:r>
    </w:p>
    <w:p w14:paraId="68AAB85B" w14:textId="5FDBC4E6"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принятая регулирующим органом на 2018 год, составляет 214 837,61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№101.</w:t>
      </w:r>
    </w:p>
    <w:p w14:paraId="786F574B" w14:textId="77777777" w:rsidR="00082F41" w:rsidRPr="00E17399" w:rsidRDefault="00082F41" w:rsidP="00082F41">
      <w:pPr>
        <w:spacing w:after="0" w:line="360" w:lineRule="auto"/>
        <w:ind w:firstLine="567"/>
        <w:jc w:val="both"/>
        <w:rPr>
          <w:rFonts w:ascii="Myriad Pro" w:hAnsi="Myriad Pro" w:cs="Times New Roman"/>
          <w:b/>
          <w:bCs/>
          <w:sz w:val="26"/>
          <w:szCs w:val="26"/>
          <w:lang w:eastAsia="ru-RU"/>
        </w:rPr>
      </w:pPr>
    </w:p>
    <w:p w14:paraId="6274C916" w14:textId="77777777" w:rsidR="00082F41" w:rsidRPr="00E17399" w:rsidRDefault="00082F41" w:rsidP="00082F41">
      <w:pPr>
        <w:spacing w:after="0" w:line="360" w:lineRule="auto"/>
        <w:jc w:val="both"/>
        <w:rPr>
          <w:rFonts w:ascii="Myriad Pro" w:hAnsi="Myriad Pro" w:cs="Times New Roman"/>
          <w:b/>
          <w:bCs/>
          <w:sz w:val="26"/>
          <w:szCs w:val="26"/>
          <w:lang w:eastAsia="ru-RU"/>
        </w:rPr>
      </w:pPr>
      <w:r w:rsidRPr="00E17399">
        <w:rPr>
          <w:rFonts w:ascii="Myriad Pro" w:hAnsi="Myriad Pro" w:cs="Times New Roman"/>
          <w:b/>
          <w:bCs/>
          <w:sz w:val="26"/>
          <w:szCs w:val="26"/>
          <w:lang w:eastAsia="ru-RU"/>
        </w:rPr>
        <w:t>ПОЗИЦИЯ ИСПОЛНИТЕЛЯ</w:t>
      </w:r>
    </w:p>
    <w:p w14:paraId="3553401D" w14:textId="4B6525FB"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Фактические расходы на услуги сторонних организаций, отнесенные филиалом на регулируемый вид деятельности передача электрической энергии, за 2016 год составили 285 200,55 тыс. руб., заявленные со стороны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 «Красноярскэнерго» на 2018 год - </w:t>
      </w:r>
      <w:r>
        <w:rPr>
          <w:rFonts w:ascii="Myriad Pro" w:eastAsia="Calibri" w:hAnsi="Myriad Pro" w:cs="Times New Roman"/>
          <w:sz w:val="26"/>
          <w:szCs w:val="26"/>
        </w:rPr>
        <w:t>395 840,25 тыс. руб., в том числе</w:t>
      </w:r>
      <w:r w:rsidRPr="00B75710">
        <w:rPr>
          <w:rFonts w:ascii="Myriad Pro" w:eastAsia="Calibri" w:hAnsi="Myriad Pro" w:cs="Times New Roman"/>
          <w:sz w:val="26"/>
          <w:szCs w:val="26"/>
        </w:rPr>
        <w:t xml:space="preserve"> </w:t>
      </w:r>
      <w:r w:rsidRPr="005119F1">
        <w:rPr>
          <w:rFonts w:ascii="Myriad Pro" w:eastAsia="Calibri" w:hAnsi="Myriad Pro" w:cs="Times New Roman"/>
          <w:sz w:val="26"/>
          <w:szCs w:val="26"/>
        </w:rPr>
        <w:t>352 991,06</w:t>
      </w:r>
      <w:r w:rsidRPr="00B75710">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расходы, понесенные филиалом и расходы </w:t>
      </w:r>
      <w:r w:rsidRPr="005119F1">
        <w:rPr>
          <w:rFonts w:ascii="Myriad Pro" w:eastAsia="Calibri" w:hAnsi="Myriad Pro" w:cs="Times New Roman"/>
          <w:sz w:val="26"/>
          <w:szCs w:val="26"/>
        </w:rPr>
        <w:t xml:space="preserve">Исполнительного аппарата – </w:t>
      </w:r>
      <w:r>
        <w:rPr>
          <w:rFonts w:ascii="Myriad Pro" w:eastAsia="Calibri" w:hAnsi="Myriad Pro" w:cs="Times New Roman"/>
          <w:sz w:val="26"/>
          <w:szCs w:val="26"/>
        </w:rPr>
        <w:t>42 849,19</w:t>
      </w:r>
      <w:r w:rsidRPr="005119F1">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 принятые РЭК Красноярского края в составе экономически обоснованных расходов  - 214 837,61 тыс. руб.</w:t>
      </w:r>
    </w:p>
    <w:p w14:paraId="55CF5A52" w14:textId="77777777" w:rsidR="00082F41" w:rsidRPr="00E17399"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s="Times New Roman"/>
          <w:sz w:val="26"/>
          <w:szCs w:val="26"/>
        </w:rPr>
        <w:t>В составе услуг сторонних организаций анализируются следующие статьи расходов:</w:t>
      </w:r>
    </w:p>
    <w:p w14:paraId="0EC8E810"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связи;</w:t>
      </w:r>
    </w:p>
    <w:p w14:paraId="4C7B7358"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охрану и пожарную безопасность;</w:t>
      </w:r>
    </w:p>
    <w:p w14:paraId="3704E663"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услуги коммунального хозяйства;</w:t>
      </w:r>
    </w:p>
    <w:p w14:paraId="520741A0"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юридические услуги;</w:t>
      </w:r>
    </w:p>
    <w:p w14:paraId="7B6D72E9"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информационные услуги;</w:t>
      </w:r>
    </w:p>
    <w:p w14:paraId="30DE420B"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консультационные услуги;</w:t>
      </w:r>
    </w:p>
    <w:p w14:paraId="59985AF7"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аудиторские услуги;</w:t>
      </w:r>
    </w:p>
    <w:p w14:paraId="44E68DB2"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сертификацию;</w:t>
      </w:r>
    </w:p>
    <w:p w14:paraId="5BD6C8F1"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Транспортные услуги;</w:t>
      </w:r>
    </w:p>
    <w:p w14:paraId="59E7B93D"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Расходы на обеспечение нормальных условий труда и мер по технике безопасности;</w:t>
      </w:r>
    </w:p>
    <w:p w14:paraId="29BA4462"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командировки и представительские;</w:t>
      </w:r>
    </w:p>
    <w:p w14:paraId="69DE3AAA"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подготовку кадров;</w:t>
      </w:r>
    </w:p>
    <w:p w14:paraId="0D7D8E83"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страхование;</w:t>
      </w:r>
    </w:p>
    <w:p w14:paraId="24D0E9A5"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Целевые средства на НИОКР;</w:t>
      </w:r>
    </w:p>
    <w:p w14:paraId="7DA01F4D" w14:textId="77777777" w:rsidR="00082F41" w:rsidRPr="00E17399" w:rsidRDefault="00082F41" w:rsidP="001C1435">
      <w:pPr>
        <w:pStyle w:val="a5"/>
        <w:numPr>
          <w:ilvl w:val="0"/>
          <w:numId w:val="1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прочие подконтрольные расходы.</w:t>
      </w:r>
    </w:p>
    <w:p w14:paraId="02DDCE4E" w14:textId="771239F5"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провести постатейный анализ расчетных параметров, входящих в статью «Услуги сторонних организаций (услуги непроизводственного характера)» с позиции органа регулирования не представляется возможным.</w:t>
      </w:r>
    </w:p>
    <w:p w14:paraId="1240273C" w14:textId="7777777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p>
    <w:p w14:paraId="422DD24F" w14:textId="77777777" w:rsidR="00082F41" w:rsidRPr="00E17399" w:rsidRDefault="00082F41" w:rsidP="00082F41">
      <w:pPr>
        <w:spacing w:after="0"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связи</w:t>
      </w:r>
    </w:p>
    <w:p w14:paraId="72EA034D" w14:textId="52E65634"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расходы на услуги связи за 2016 год составили 27</w:t>
      </w:r>
      <w:r>
        <w:rPr>
          <w:rFonts w:ascii="Myriad Pro" w:eastAsia="Calibri" w:hAnsi="Myriad Pro"/>
          <w:color w:val="000000" w:themeColor="text1"/>
          <w:sz w:val="26"/>
          <w:szCs w:val="26"/>
        </w:rPr>
        <w:t> 073,3</w:t>
      </w:r>
      <w:r w:rsidRPr="00E17399">
        <w:rPr>
          <w:rFonts w:ascii="Myriad Pro" w:eastAsia="Calibri" w:hAnsi="Myriad Pro"/>
          <w:color w:val="000000" w:themeColor="text1"/>
          <w:sz w:val="26"/>
          <w:szCs w:val="26"/>
        </w:rPr>
        <w:t xml:space="preserve"> тыс. руб., заявленные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w:t>
      </w:r>
      <w:r w:rsidRPr="00ED17AB">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на 2018 год </w:t>
      </w:r>
      <w:r>
        <w:rPr>
          <w:rFonts w:ascii="Myriad Pro" w:eastAsia="Calibri" w:hAnsi="Myriad Pro"/>
          <w:color w:val="000000" w:themeColor="text1"/>
          <w:sz w:val="26"/>
          <w:szCs w:val="26"/>
        </w:rPr>
        <w:t>– 33 815,88 тыс. руб., в том числе</w:t>
      </w:r>
      <w:r w:rsidRPr="00E17399">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32 906,01</w:t>
      </w:r>
      <w:r w:rsidRPr="00E17399">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расходы понесенные филиалом и расходы Исполнительного аппарата – 909,87 тыс. руб. </w:t>
      </w:r>
    </w:p>
    <w:p w14:paraId="168DA2AD"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Заявленные расходы на услуги связи на 2018 год, включают:</w:t>
      </w:r>
    </w:p>
    <w:p w14:paraId="52A68A82"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стационарной связи</w:t>
      </w:r>
      <w:r>
        <w:rPr>
          <w:rFonts w:ascii="Myriad Pro" w:eastAsia="Calibri" w:hAnsi="Myriad Pro"/>
          <w:color w:val="000000" w:themeColor="text1"/>
          <w:sz w:val="26"/>
          <w:szCs w:val="26"/>
        </w:rPr>
        <w:t xml:space="preserve"> – 5 154,62 тыс. руб.</w:t>
      </w:r>
      <w:r w:rsidRPr="00F375A8">
        <w:rPr>
          <w:rFonts w:ascii="Myriad Pro" w:eastAsia="Calibri" w:hAnsi="Myriad Pro"/>
          <w:color w:val="000000" w:themeColor="text1"/>
          <w:sz w:val="26"/>
          <w:szCs w:val="26"/>
        </w:rPr>
        <w:t>;</w:t>
      </w:r>
    </w:p>
    <w:p w14:paraId="5A1C77E3"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мобильная и спутниковая связь</w:t>
      </w:r>
      <w:r>
        <w:rPr>
          <w:rFonts w:ascii="Myriad Pro" w:eastAsia="Calibri" w:hAnsi="Myriad Pro"/>
          <w:color w:val="000000" w:themeColor="text1"/>
          <w:sz w:val="26"/>
          <w:szCs w:val="26"/>
        </w:rPr>
        <w:t xml:space="preserve"> – 5 180,96 тыс. руб.</w:t>
      </w:r>
      <w:r w:rsidRPr="00F375A8">
        <w:rPr>
          <w:rFonts w:ascii="Myriad Pro" w:eastAsia="Calibri" w:hAnsi="Myriad Pro"/>
          <w:color w:val="000000" w:themeColor="text1"/>
          <w:sz w:val="26"/>
          <w:szCs w:val="26"/>
        </w:rPr>
        <w:t>;</w:t>
      </w:r>
    </w:p>
    <w:p w14:paraId="1130376E"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интернет</w:t>
      </w:r>
      <w:r>
        <w:rPr>
          <w:rFonts w:ascii="Myriad Pro" w:eastAsia="Calibri" w:hAnsi="Myriad Pro"/>
          <w:color w:val="000000" w:themeColor="text1"/>
          <w:sz w:val="26"/>
          <w:szCs w:val="26"/>
        </w:rPr>
        <w:t xml:space="preserve"> – 123,84 тыс. руб.</w:t>
      </w:r>
      <w:r w:rsidRPr="00F375A8">
        <w:rPr>
          <w:rFonts w:ascii="Myriad Pro" w:eastAsia="Calibri" w:hAnsi="Myriad Pro"/>
          <w:color w:val="000000" w:themeColor="text1"/>
          <w:sz w:val="26"/>
          <w:szCs w:val="26"/>
        </w:rPr>
        <w:t>;</w:t>
      </w:r>
    </w:p>
    <w:p w14:paraId="01CB2306"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аренда каналов связи</w:t>
      </w:r>
      <w:r>
        <w:rPr>
          <w:rFonts w:ascii="Myriad Pro" w:eastAsia="Calibri" w:hAnsi="Myriad Pro"/>
          <w:color w:val="000000" w:themeColor="text1"/>
          <w:sz w:val="26"/>
          <w:szCs w:val="26"/>
        </w:rPr>
        <w:t xml:space="preserve"> – 11 695,29 тыс. руб.</w:t>
      </w:r>
      <w:r w:rsidRPr="00F375A8">
        <w:rPr>
          <w:rFonts w:ascii="Myriad Pro" w:eastAsia="Calibri" w:hAnsi="Myriad Pro"/>
          <w:color w:val="000000" w:themeColor="text1"/>
          <w:sz w:val="26"/>
          <w:szCs w:val="26"/>
        </w:rPr>
        <w:t>;</w:t>
      </w:r>
    </w:p>
    <w:p w14:paraId="690B4929"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радиочастотного центра</w:t>
      </w:r>
      <w:r>
        <w:rPr>
          <w:rFonts w:ascii="Myriad Pro" w:eastAsia="Calibri" w:hAnsi="Myriad Pro"/>
          <w:color w:val="000000" w:themeColor="text1"/>
          <w:sz w:val="26"/>
          <w:szCs w:val="26"/>
        </w:rPr>
        <w:t xml:space="preserve"> – 1 718,91 тыс. руб.</w:t>
      </w:r>
      <w:r w:rsidRPr="00F375A8">
        <w:rPr>
          <w:rFonts w:ascii="Myriad Pro" w:eastAsia="Calibri" w:hAnsi="Myriad Pro"/>
          <w:color w:val="000000" w:themeColor="text1"/>
          <w:sz w:val="26"/>
          <w:szCs w:val="26"/>
        </w:rPr>
        <w:t>;</w:t>
      </w:r>
    </w:p>
    <w:p w14:paraId="71029BA3"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почтово-телеграфные расходы</w:t>
      </w:r>
      <w:r>
        <w:rPr>
          <w:rFonts w:ascii="Myriad Pro" w:eastAsia="Calibri" w:hAnsi="Myriad Pro"/>
          <w:color w:val="000000" w:themeColor="text1"/>
          <w:sz w:val="26"/>
          <w:szCs w:val="26"/>
        </w:rPr>
        <w:t xml:space="preserve"> – 3 013,61 тыс. руб.</w:t>
      </w:r>
      <w:r w:rsidRPr="00F375A8">
        <w:rPr>
          <w:rFonts w:ascii="Myriad Pro" w:eastAsia="Calibri" w:hAnsi="Myriad Pro"/>
          <w:color w:val="000000" w:themeColor="text1"/>
          <w:sz w:val="26"/>
          <w:szCs w:val="26"/>
        </w:rPr>
        <w:t>;</w:t>
      </w:r>
    </w:p>
    <w:p w14:paraId="0C19A2B8" w14:textId="77777777" w:rsidR="00082F41" w:rsidRPr="00F375A8" w:rsidRDefault="00082F41" w:rsidP="001C1435">
      <w:pPr>
        <w:pStyle w:val="a5"/>
        <w:numPr>
          <w:ilvl w:val="0"/>
          <w:numId w:val="8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прочие услуги связи</w:t>
      </w:r>
      <w:r>
        <w:rPr>
          <w:rFonts w:ascii="Myriad Pro" w:eastAsia="Calibri" w:hAnsi="Myriad Pro"/>
          <w:color w:val="000000" w:themeColor="text1"/>
          <w:sz w:val="26"/>
          <w:szCs w:val="26"/>
        </w:rPr>
        <w:t xml:space="preserve"> – 6 018,78</w:t>
      </w:r>
      <w:r w:rsidRPr="00D10324">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тыс. руб</w:t>
      </w:r>
      <w:r w:rsidRPr="00F375A8">
        <w:rPr>
          <w:rFonts w:ascii="Myriad Pro" w:eastAsia="Calibri" w:hAnsi="Myriad Pro"/>
          <w:color w:val="000000" w:themeColor="text1"/>
          <w:sz w:val="26"/>
          <w:szCs w:val="26"/>
        </w:rPr>
        <w:t>.</w:t>
      </w:r>
    </w:p>
    <w:p w14:paraId="4E8432E7" w14:textId="54432478"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Затраты на услуги связи запланированы на 2018 год с превышением относительно фактических за 2016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 xml:space="preserve">на 13 %. Данное превышение предусмотрено по статье «Услуги мобильной связи». При этом не представлены пояснения и дополнительные детальные расчеты, обосновывающие увеличение расходов </w:t>
      </w:r>
      <w:r w:rsidRPr="00E17399">
        <w:rPr>
          <w:rFonts w:ascii="Myriad Pro" w:eastAsia="Calibri" w:hAnsi="Myriad Pro"/>
          <w:sz w:val="26"/>
          <w:szCs w:val="26"/>
        </w:rPr>
        <w:t xml:space="preserve">в </w:t>
      </w:r>
      <w:r w:rsidRPr="00E17399">
        <w:rPr>
          <w:rFonts w:ascii="Myriad Pro" w:eastAsia="Calibri" w:hAnsi="Myriad Pro"/>
          <w:sz w:val="26"/>
          <w:szCs w:val="26"/>
        </w:rPr>
        <w:lastRenderedPageBreak/>
        <w:t>разрезе операторов сотовой связи</w:t>
      </w:r>
      <w:r w:rsidRPr="00E17399">
        <w:rPr>
          <w:rFonts w:ascii="Myriad Pro" w:eastAsia="Calibri" w:hAnsi="Myriad Pro"/>
          <w:color w:val="000000" w:themeColor="text1"/>
          <w:sz w:val="26"/>
          <w:szCs w:val="26"/>
        </w:rPr>
        <w:t xml:space="preserve">. Также превышение относительно фактических затрат предусмотрено по статье «Почтово-телеграфные расходы». В пояснении к «Расшифровке статьи сметы затрат «Почтово-телеграфные расходы»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 xml:space="preserve">«МРСК Сибири» - «Красноярскэнерго» на 2018 год» указано, что увеличение расходов связано с необходимостью рассылки заказных уведомлений о предстоящей проверке потребителей и увеличением документооборота по вопросу ФХД филиала в период подготовки к надежной работе электросетевого комплекса на время проведения XXIX Всемирной зимней универсиады в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 xml:space="preserve">Красноярске в 2019 </w:t>
      </w:r>
      <w:r w:rsidR="00F4263D">
        <w:rPr>
          <w:rFonts w:ascii="Myriad Pro" w:eastAsia="Calibri" w:hAnsi="Myriad Pro"/>
          <w:color w:val="000000" w:themeColor="text1"/>
          <w:sz w:val="26"/>
          <w:szCs w:val="26"/>
        </w:rPr>
        <w:t>г. </w:t>
      </w:r>
    </w:p>
    <w:p w14:paraId="40A19B63"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По результатам проведенного анализа предоставленных документов, Исполнитель отмечает следующее:</w:t>
      </w:r>
    </w:p>
    <w:p w14:paraId="12D30C25" w14:textId="77777777" w:rsidR="00082F41" w:rsidRPr="00E17399" w:rsidRDefault="00082F41" w:rsidP="001C1435">
      <w:pPr>
        <w:pStyle w:val="a5"/>
        <w:numPr>
          <w:ilvl w:val="0"/>
          <w:numId w:val="8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детальные расчеты, обосновывающие увеличение количества рассылки заказных уведомлений и увеличение документооборота, не представлены;</w:t>
      </w:r>
    </w:p>
    <w:p w14:paraId="45859F7D" w14:textId="77777777" w:rsidR="00082F41" w:rsidRPr="00E17399" w:rsidRDefault="00082F41" w:rsidP="001C1435">
      <w:pPr>
        <w:pStyle w:val="a5"/>
        <w:numPr>
          <w:ilvl w:val="0"/>
          <w:numId w:val="8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подтверждение фактических расходов представлены таблицы фактических затрат за 2014-2016 годы, однако, первичные бухгалтерские документы (регистры бухгалтерского учета, акты выполненных работ, счета-фактуры), подтверждающие фактически понесенные затраты на услуги связи за 2016 год не представлены.</w:t>
      </w:r>
    </w:p>
    <w:p w14:paraId="32445328"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Исполнитель считает заявленные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 расходы необоснованными ввиду отсутствия достаточного документального подтверждения.</w:t>
      </w:r>
    </w:p>
    <w:p w14:paraId="0236E9B8"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Также 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предоставлять следующие материалы:</w:t>
      </w:r>
    </w:p>
    <w:p w14:paraId="0FB0F690"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E17399">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12EFA711"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Дополнительные пояснения о превышении плановых расходов относительно фактических с приложением подробных расчетов.</w:t>
      </w:r>
    </w:p>
    <w:p w14:paraId="1B395AEB" w14:textId="77777777" w:rsidR="00082F41" w:rsidRPr="00E17399" w:rsidRDefault="00082F41" w:rsidP="00082F41">
      <w:pPr>
        <w:spacing w:line="360" w:lineRule="auto"/>
        <w:ind w:firstLine="567"/>
        <w:contextualSpacing/>
        <w:jc w:val="both"/>
        <w:rPr>
          <w:rFonts w:ascii="Myriad Pro" w:eastAsia="Calibri" w:hAnsi="Myriad Pro"/>
          <w:b/>
          <w:color w:val="000000" w:themeColor="text1"/>
          <w:sz w:val="26"/>
          <w:szCs w:val="26"/>
          <w:u w:val="single"/>
        </w:rPr>
      </w:pPr>
      <w:r w:rsidRPr="00E17399">
        <w:rPr>
          <w:rFonts w:ascii="Myriad Pro" w:eastAsia="Calibri" w:hAnsi="Myriad Pro"/>
          <w:b/>
          <w:color w:val="000000" w:themeColor="text1"/>
          <w:sz w:val="26"/>
          <w:szCs w:val="26"/>
          <w:u w:val="single"/>
        </w:rPr>
        <w:lastRenderedPageBreak/>
        <w:t>Охрана и пожарная безопасность</w:t>
      </w:r>
    </w:p>
    <w:p w14:paraId="0261986E" w14:textId="22171805" w:rsidR="00082F41"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расходы на охрану и пожарную безопасность за 2016 год составили 27</w:t>
      </w:r>
      <w:r>
        <w:rPr>
          <w:rFonts w:ascii="Myriad Pro" w:eastAsia="Calibri" w:hAnsi="Myriad Pro"/>
          <w:color w:val="000000" w:themeColor="text1"/>
          <w:sz w:val="26"/>
          <w:szCs w:val="26"/>
        </w:rPr>
        <w:t> 636,6</w:t>
      </w:r>
      <w:r w:rsidRPr="00E17399">
        <w:rPr>
          <w:rFonts w:ascii="Myriad Pro" w:eastAsia="Calibri" w:hAnsi="Myriad Pro"/>
          <w:color w:val="000000" w:themeColor="text1"/>
          <w:sz w:val="26"/>
          <w:szCs w:val="26"/>
        </w:rPr>
        <w:t xml:space="preserve"> тыс. руб., заявленные на 2018 год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 </w:t>
      </w:r>
      <w:r>
        <w:rPr>
          <w:rFonts w:ascii="Myriad Pro" w:eastAsia="Calibri" w:hAnsi="Myriad Pro"/>
          <w:color w:val="000000" w:themeColor="text1"/>
          <w:sz w:val="26"/>
          <w:szCs w:val="26"/>
        </w:rPr>
        <w:t>41 711,23</w:t>
      </w:r>
      <w:r w:rsidRPr="00E17399">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в том числе:</w:t>
      </w:r>
    </w:p>
    <w:p w14:paraId="75216A22" w14:textId="77777777" w:rsidR="00082F41" w:rsidRPr="002E0DD2" w:rsidRDefault="00082F41" w:rsidP="00082F41">
      <w:pPr>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2E0DD2">
        <w:rPr>
          <w:rFonts w:ascii="Myriad Pro" w:eastAsia="Calibri" w:hAnsi="Myriad Pro"/>
          <w:color w:val="000000" w:themeColor="text1"/>
          <w:sz w:val="26"/>
          <w:szCs w:val="26"/>
        </w:rPr>
        <w:t>Услуги пожарной охраны</w:t>
      </w:r>
      <w:r>
        <w:rPr>
          <w:rFonts w:ascii="Myriad Pro" w:eastAsia="Calibri" w:hAnsi="Myriad Pro"/>
          <w:color w:val="000000" w:themeColor="text1"/>
          <w:sz w:val="26"/>
          <w:szCs w:val="26"/>
        </w:rPr>
        <w:t xml:space="preserve"> – 10 751,5 тыс. руб.</w:t>
      </w:r>
    </w:p>
    <w:p w14:paraId="1DF180B5" w14:textId="77777777" w:rsidR="00082F41" w:rsidRDefault="00082F41" w:rsidP="00082F4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w:t>
      </w:r>
      <w:r w:rsidRPr="00D10324">
        <w:rPr>
          <w:color w:val="000000"/>
          <w:sz w:val="23"/>
          <w:szCs w:val="23"/>
          <w:shd w:val="clear" w:color="auto" w:fill="FFFFFF"/>
        </w:rPr>
        <w:t xml:space="preserve"> </w:t>
      </w:r>
      <w:r w:rsidRPr="002E0DD2">
        <w:rPr>
          <w:rFonts w:ascii="Myriad Pro" w:eastAsia="Calibri" w:hAnsi="Myriad Pro"/>
          <w:color w:val="000000" w:themeColor="text1"/>
          <w:sz w:val="26"/>
          <w:szCs w:val="26"/>
        </w:rPr>
        <w:t>Услуги вневедомственной и сторожевой охраны</w:t>
      </w:r>
      <w:r>
        <w:rPr>
          <w:rFonts w:ascii="Myriad Pro" w:eastAsia="Calibri" w:hAnsi="Myriad Pro"/>
          <w:color w:val="000000" w:themeColor="text1"/>
          <w:sz w:val="26"/>
          <w:szCs w:val="26"/>
        </w:rPr>
        <w:t xml:space="preserve"> – 30 668,2 тыс. руб.</w:t>
      </w:r>
    </w:p>
    <w:p w14:paraId="54E36EF4"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Услуги, оказанные Исполнительному аппарату, относимые на филиал – 291,54 тыс. руб.</w:t>
      </w:r>
    </w:p>
    <w:p w14:paraId="34246042"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 на 2018 год расходов на охрану и пожарную безопасность представлены следующие документы:</w:t>
      </w:r>
    </w:p>
    <w:p w14:paraId="728D80BE" w14:textId="77777777" w:rsidR="00082F41" w:rsidRPr="00F375A8"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договоры на услуги вневедомственной и сторожевой охраны, пожарную безопасность;</w:t>
      </w:r>
    </w:p>
    <w:p w14:paraId="3990DEC7" w14:textId="77777777" w:rsidR="00082F41" w:rsidRPr="00F375A8"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пояснительные записки по статьям «Услуги вневедомственной и сторожевой охраны», «Пожарная безопасность»;</w:t>
      </w:r>
    </w:p>
    <w:p w14:paraId="05BF458C" w14:textId="77777777" w:rsidR="00082F41"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многолетние графики по огнезащите кабельных линий, зданий и сооружений;</w:t>
      </w:r>
    </w:p>
    <w:p w14:paraId="15DBC9C1" w14:textId="77777777" w:rsidR="00082F41" w:rsidRPr="006056B6" w:rsidRDefault="00082F41" w:rsidP="001C1435">
      <w:pPr>
        <w:pStyle w:val="a5"/>
        <w:numPr>
          <w:ilvl w:val="0"/>
          <w:numId w:val="82"/>
        </w:numPr>
        <w:spacing w:after="0" w:line="360" w:lineRule="auto"/>
        <w:ind w:left="993" w:hanging="426"/>
        <w:jc w:val="both"/>
        <w:rPr>
          <w:rFonts w:ascii="Myriad Pro" w:eastAsia="Calibri" w:hAnsi="Myriad Pro"/>
          <w:sz w:val="26"/>
          <w:szCs w:val="26"/>
        </w:rPr>
      </w:pPr>
      <w:r w:rsidRPr="005659CA">
        <w:rPr>
          <w:rFonts w:ascii="Myriad Pro" w:eastAsia="Calibri" w:hAnsi="Myriad Pro"/>
          <w:sz w:val="26"/>
          <w:szCs w:val="26"/>
        </w:rPr>
        <w:t>расшифровки статей «Расходы на охрану и пожарную безопасность» за 2014-2016 годы.</w:t>
      </w:r>
    </w:p>
    <w:p w14:paraId="2BD7A5F0" w14:textId="2A53667A"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sz w:val="26"/>
          <w:szCs w:val="26"/>
        </w:rPr>
        <w:t>Д</w:t>
      </w:r>
      <w:r w:rsidRPr="00C367F0">
        <w:rPr>
          <w:rFonts w:ascii="Myriad Pro" w:eastAsia="Calibri" w:hAnsi="Myriad Pro"/>
          <w:sz w:val="26"/>
          <w:szCs w:val="26"/>
        </w:rPr>
        <w:t xml:space="preserve">ля обеспечения антитеррористической защищенности объектов в соответствии с требованиями действующего законодательства </w:t>
      </w:r>
      <w:r w:rsidR="00165B45">
        <w:rPr>
          <w:rFonts w:ascii="Myriad Pro" w:eastAsia="Calibri" w:hAnsi="Myriad Pro"/>
          <w:sz w:val="26"/>
          <w:szCs w:val="26"/>
        </w:rPr>
        <w:t>ПАО </w:t>
      </w:r>
      <w:r w:rsidRPr="00C367F0">
        <w:rPr>
          <w:rFonts w:ascii="Myriad Pro" w:eastAsia="Calibri" w:hAnsi="Myriad Pro"/>
          <w:sz w:val="26"/>
          <w:szCs w:val="26"/>
        </w:rPr>
        <w:t>«МРСК Сибири» «Красноярскэнерго» заявлены расходы на услуги сторожевой и вневедомственной ох</w:t>
      </w:r>
      <w:r w:rsidRPr="005659CA">
        <w:rPr>
          <w:rFonts w:ascii="Myriad Pro" w:eastAsia="Calibri" w:hAnsi="Myriad Pro"/>
          <w:sz w:val="26"/>
          <w:szCs w:val="26"/>
        </w:rPr>
        <w:t>раны. В соответствии с информацией, изложенной в пояснительной записке по статье «Услуги вневедомственной и сторожевой охраны», расходы на 2018 год определены на основании договоров, заключенных на 2017 год</w:t>
      </w:r>
      <w:r w:rsidRPr="00B75710">
        <w:rPr>
          <w:rFonts w:ascii="Myriad Pro" w:eastAsia="Calibri" w:hAnsi="Myriad Pro"/>
          <w:sz w:val="26"/>
          <w:szCs w:val="26"/>
        </w:rPr>
        <w:t xml:space="preserve"> и </w:t>
      </w:r>
      <w:r w:rsidRPr="00897FA0">
        <w:rPr>
          <w:rFonts w:ascii="Myriad Pro" w:eastAsia="Calibri" w:hAnsi="Myriad Pro"/>
          <w:sz w:val="26"/>
          <w:szCs w:val="26"/>
        </w:rPr>
        <w:t>распространяющих свое действие на</w:t>
      </w:r>
      <w:r w:rsidRPr="00985076">
        <w:rPr>
          <w:rFonts w:ascii="Myriad Pro" w:eastAsia="Calibri" w:hAnsi="Myriad Pro"/>
          <w:sz w:val="26"/>
          <w:szCs w:val="26"/>
        </w:rPr>
        <w:t xml:space="preserve"> 2018 год,</w:t>
      </w:r>
      <w:r w:rsidRPr="00E17399">
        <w:rPr>
          <w:rFonts w:ascii="Myriad Pro" w:eastAsia="Calibri" w:hAnsi="Myriad Pro"/>
          <w:sz w:val="26"/>
          <w:szCs w:val="26"/>
        </w:rPr>
        <w:t xml:space="preserve"> с учетом индексации, и договоров, заключенных на 2018 год.</w:t>
      </w:r>
    </w:p>
    <w:p w14:paraId="0B05C434" w14:textId="77C519C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основными требованиями пожарной безопасности филиалом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заявлены расходы на пожарную безопасность. На основании </w:t>
      </w:r>
      <w:r w:rsidRPr="00E17399">
        <w:rPr>
          <w:rFonts w:ascii="Myriad Pro" w:eastAsia="Calibri" w:hAnsi="Myriad Pro"/>
          <w:color w:val="000000" w:themeColor="text1"/>
          <w:sz w:val="26"/>
          <w:szCs w:val="26"/>
        </w:rPr>
        <w:t xml:space="preserve">СТО 34.01-27.1-001-2014 Правил пожарной безопасности в электросетевом комплексе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«Россети» предприятием заключены договоры по огнезащите кабельных линий, зданий и сооружений. В </w:t>
      </w:r>
      <w:r w:rsidRPr="00E17399">
        <w:rPr>
          <w:rFonts w:ascii="Myriad Pro" w:eastAsia="Calibri" w:hAnsi="Myriad Pro"/>
          <w:color w:val="000000" w:themeColor="text1"/>
          <w:sz w:val="26"/>
          <w:szCs w:val="26"/>
        </w:rPr>
        <w:lastRenderedPageBreak/>
        <w:t>составе тарифного дела филиалом представлены многолетний график огнезащитной обработки кабельных линий подстанций 35-110 кВ на 2017-2019 годы и многолетний график по огнезащите строительных конструкций зданий и сооружений на 2017-2021 годы. По фактическим данным за 2016 год огнезащита кабельных линий, зданий и сооружений не выполнялась, многолетние графики составлены, начиная с 2017 года.</w:t>
      </w:r>
    </w:p>
    <w:p w14:paraId="7744B476" w14:textId="0658242F"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Согласно пояснительной записке филиала </w:t>
      </w:r>
      <w:r w:rsidR="00165B45">
        <w:rPr>
          <w:rFonts w:ascii="Myriad Pro" w:eastAsia="Calibri" w:hAnsi="Myriad Pro"/>
          <w:sz w:val="26"/>
          <w:szCs w:val="26"/>
        </w:rPr>
        <w:t>ПАО </w:t>
      </w:r>
      <w:r w:rsidRPr="00E17399">
        <w:rPr>
          <w:rFonts w:ascii="Myriad Pro" w:eastAsia="Calibri" w:hAnsi="Myriad Pro"/>
          <w:sz w:val="26"/>
          <w:szCs w:val="26"/>
        </w:rPr>
        <w:t xml:space="preserve">«МРСК Сибири» - «Красноярскэнерго» в 2017 </w:t>
      </w:r>
      <w:r w:rsidR="00F4263D">
        <w:rPr>
          <w:rFonts w:ascii="Myriad Pro" w:eastAsia="Calibri" w:hAnsi="Myriad Pro"/>
          <w:sz w:val="26"/>
          <w:szCs w:val="26"/>
        </w:rPr>
        <w:t>г. </w:t>
      </w:r>
      <w:r w:rsidRPr="00E17399">
        <w:rPr>
          <w:rFonts w:ascii="Myriad Pro" w:eastAsia="Calibri" w:hAnsi="Myriad Pro"/>
          <w:sz w:val="26"/>
          <w:szCs w:val="26"/>
        </w:rPr>
        <w:t>заключены договоры на огнезащиту КЛ филиала «Красноярскэнерго» на сумму 2 956,2 тыс. руб., общая площадь покрытия при этом составляет 5 884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В соответствии с многолетним графиком </w:t>
      </w:r>
      <w:r w:rsidRPr="00E17399">
        <w:rPr>
          <w:rFonts w:ascii="Myriad Pro" w:eastAsia="Calibri" w:hAnsi="Myriad Pro"/>
          <w:color w:val="000000" w:themeColor="text1"/>
          <w:sz w:val="26"/>
          <w:szCs w:val="26"/>
        </w:rPr>
        <w:t>огнезащитной обработки кабельных линий подстанций 35-110 кВ на 2017-2019 годы</w:t>
      </w:r>
      <w:r w:rsidRPr="00E17399">
        <w:rPr>
          <w:rFonts w:ascii="Myriad Pro" w:eastAsia="Calibri" w:hAnsi="Myriad Pro"/>
          <w:sz w:val="26"/>
          <w:szCs w:val="26"/>
        </w:rPr>
        <w:t xml:space="preserve"> в 2018 </w:t>
      </w:r>
      <w:r w:rsidR="00F4263D">
        <w:rPr>
          <w:rFonts w:ascii="Myriad Pro" w:eastAsia="Calibri" w:hAnsi="Myriad Pro"/>
          <w:sz w:val="26"/>
          <w:szCs w:val="26"/>
        </w:rPr>
        <w:t>г. </w:t>
      </w:r>
      <w:r w:rsidRPr="00E17399">
        <w:rPr>
          <w:rFonts w:ascii="Myriad Pro" w:eastAsia="Calibri" w:hAnsi="Myriad Pro"/>
          <w:sz w:val="26"/>
          <w:szCs w:val="26"/>
        </w:rPr>
        <w:t>планируется провести огнезащитную обработку 10 362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площади.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работ по </w:t>
      </w:r>
      <w:r w:rsidRPr="00E17399">
        <w:rPr>
          <w:rFonts w:ascii="Myriad Pro" w:eastAsia="Calibri" w:hAnsi="Myriad Pro"/>
          <w:sz w:val="26"/>
          <w:szCs w:val="26"/>
        </w:rPr>
        <w:t>огнезащите КЛ в размере 5 398,59 тыс. руб. (2 956,2 тыс. руб. / 5 884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 1000 * 1,037 * 10 362 м</w:t>
      </w:r>
      <w:r w:rsidRPr="00E17399">
        <w:rPr>
          <w:rFonts w:ascii="Myriad Pro" w:eastAsia="Calibri" w:hAnsi="Myriad Pro"/>
          <w:sz w:val="26"/>
          <w:szCs w:val="26"/>
          <w:vertAlign w:val="superscript"/>
        </w:rPr>
        <w:t>2</w:t>
      </w:r>
      <w:r w:rsidRPr="00E17399">
        <w:rPr>
          <w:rFonts w:ascii="Myriad Pro" w:eastAsia="Calibri" w:hAnsi="Myriad Pro"/>
          <w:sz w:val="26"/>
          <w:szCs w:val="26"/>
        </w:rPr>
        <w:t>).</w:t>
      </w:r>
    </w:p>
    <w:p w14:paraId="21CC0E34" w14:textId="59CF3205"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в 2017 </w:t>
      </w:r>
      <w:r w:rsidR="00F4263D">
        <w:rPr>
          <w:rFonts w:ascii="Myriad Pro" w:eastAsia="Calibri" w:hAnsi="Myriad Pro"/>
          <w:sz w:val="26"/>
          <w:szCs w:val="26"/>
        </w:rPr>
        <w:t>г. </w:t>
      </w:r>
      <w:r w:rsidRPr="00E17399">
        <w:rPr>
          <w:rFonts w:ascii="Myriad Pro" w:eastAsia="Calibri" w:hAnsi="Myriad Pro"/>
          <w:sz w:val="26"/>
          <w:szCs w:val="26"/>
        </w:rPr>
        <w:t>заключен договор на огнезащиту ЗиС филиала «Красноярскэнерго», включающий в себя огнезащиту зданий в 6 ПО и здание аппарата управления на сумму 3 396 тыс. руб., общая площадь покрытия при этом составляет 33 559,86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Согласно </w:t>
      </w:r>
      <w:r w:rsidRPr="00E17399">
        <w:rPr>
          <w:rFonts w:ascii="Myriad Pro" w:eastAsia="Calibri" w:hAnsi="Myriad Pro"/>
          <w:color w:val="000000" w:themeColor="text1"/>
          <w:sz w:val="26"/>
          <w:szCs w:val="26"/>
        </w:rPr>
        <w:t>многолетнему графику по огнезащите строительных конструкций зданий и сооружений на 2017-2021 годы</w:t>
      </w:r>
      <w:r w:rsidRPr="00E17399">
        <w:rPr>
          <w:rFonts w:ascii="Myriad Pro" w:eastAsia="Calibri" w:hAnsi="Myriad Pro"/>
          <w:sz w:val="26"/>
          <w:szCs w:val="26"/>
        </w:rPr>
        <w:t xml:space="preserve"> в 2018 </w:t>
      </w:r>
      <w:r w:rsidR="00F4263D">
        <w:rPr>
          <w:rFonts w:ascii="Myriad Pro" w:eastAsia="Calibri" w:hAnsi="Myriad Pro"/>
          <w:sz w:val="26"/>
          <w:szCs w:val="26"/>
        </w:rPr>
        <w:t>г. </w:t>
      </w:r>
      <w:r w:rsidRPr="00E17399">
        <w:rPr>
          <w:rFonts w:ascii="Myriad Pro" w:eastAsia="Calibri" w:hAnsi="Myriad Pro"/>
          <w:sz w:val="26"/>
          <w:szCs w:val="26"/>
        </w:rPr>
        <w:t>планируется провести огнезащитную обработку площади 50 722,22 м</w:t>
      </w:r>
      <w:r w:rsidRPr="00E17399">
        <w:rPr>
          <w:rFonts w:ascii="Myriad Pro" w:eastAsia="Calibri" w:hAnsi="Myriad Pro"/>
          <w:sz w:val="26"/>
          <w:szCs w:val="26"/>
          <w:vertAlign w:val="superscript"/>
        </w:rPr>
        <w:t>2</w:t>
      </w:r>
      <w:r w:rsidRPr="00E17399">
        <w:rPr>
          <w:rFonts w:ascii="Myriad Pro" w:eastAsia="Calibri" w:hAnsi="Myriad Pro"/>
          <w:sz w:val="26"/>
          <w:szCs w:val="26"/>
        </w:rPr>
        <w:t>.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работ по </w:t>
      </w:r>
      <w:r w:rsidRPr="00E17399">
        <w:rPr>
          <w:rFonts w:ascii="Myriad Pro" w:eastAsia="Calibri" w:hAnsi="Myriad Pro"/>
          <w:sz w:val="26"/>
          <w:szCs w:val="26"/>
        </w:rPr>
        <w:t>огнезащите КЛ в размере 5 322,61 тыс. руб. (3 396 тыс. руб. / 33 559,86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 1000 * 1,037 * 50 722,22 м</w:t>
      </w:r>
      <w:r w:rsidRPr="00E17399">
        <w:rPr>
          <w:rFonts w:ascii="Myriad Pro" w:eastAsia="Calibri" w:hAnsi="Myriad Pro"/>
          <w:sz w:val="26"/>
          <w:szCs w:val="26"/>
          <w:vertAlign w:val="superscript"/>
        </w:rPr>
        <w:t>2</w:t>
      </w:r>
      <w:r w:rsidRPr="00E17399">
        <w:rPr>
          <w:rFonts w:ascii="Myriad Pro" w:eastAsia="Calibri" w:hAnsi="Myriad Pro"/>
          <w:sz w:val="26"/>
          <w:szCs w:val="26"/>
        </w:rPr>
        <w:t>).</w:t>
      </w:r>
    </w:p>
    <w:p w14:paraId="2C4993C5" w14:textId="7F748177" w:rsidR="00082F41" w:rsidRPr="00E17399" w:rsidRDefault="00082F41" w:rsidP="00996FC6">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Дополнительно следует отметить, что в соответствии с пунктом 2.10 Приложения №13 СТО 34.01-27.1-001-2014 Правил пожарной безопасности в электросетевом комплексе </w:t>
      </w:r>
      <w:r w:rsidR="00F63FA3">
        <w:rPr>
          <w:rFonts w:ascii="Myriad Pro" w:eastAsia="Calibri" w:hAnsi="Myriad Pro"/>
          <w:color w:val="000000" w:themeColor="text1"/>
          <w:sz w:val="26"/>
          <w:szCs w:val="26"/>
        </w:rPr>
        <w:t>О</w:t>
      </w:r>
      <w:r w:rsidR="002C7195">
        <w:rPr>
          <w:rFonts w:ascii="Myriad Pro" w:eastAsia="Calibri" w:hAnsi="Myriad Pro"/>
          <w:color w:val="000000" w:themeColor="text1"/>
          <w:sz w:val="26"/>
          <w:szCs w:val="26"/>
        </w:rPr>
        <w:t>АО </w:t>
      </w:r>
      <w:r w:rsidRPr="00E17399">
        <w:rPr>
          <w:rFonts w:ascii="Myriad Pro" w:eastAsia="Calibri" w:hAnsi="Myriad Pro"/>
          <w:color w:val="000000" w:themeColor="text1"/>
          <w:sz w:val="26"/>
          <w:szCs w:val="26"/>
        </w:rPr>
        <w:t xml:space="preserve">«Россети» выполнение огнезащитных работ строительных конструкций без ППР запрещается. В соответствии с пунктом 1.14. Приложения №13 СТО 34.01-27.1-001-2014 все работы по огнезащите кабелей </w:t>
      </w:r>
      <w:r w:rsidRPr="00E17399">
        <w:rPr>
          <w:rFonts w:ascii="Myriad Pro" w:eastAsia="Calibri" w:hAnsi="Myriad Pro"/>
          <w:color w:val="000000" w:themeColor="text1"/>
          <w:sz w:val="26"/>
          <w:szCs w:val="26"/>
        </w:rPr>
        <w:lastRenderedPageBreak/>
        <w:t>должны производиться с обязательной разработкой ППР. В тарифном деле ППР на работы по огнезащите кабельных линий, зданий, сооружений на 2018 год не представлен.</w:t>
      </w:r>
    </w:p>
    <w:p w14:paraId="1DB6ACDB" w14:textId="77777777" w:rsidR="00082F41" w:rsidRDefault="00082F41" w:rsidP="00996FC6">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Принимая во внимание состав представленных документов и материалов, Исполнитель считает обоснованными величину расходов на охрану и пожарную безопасность на 2018 год, представленную в таблице:</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418"/>
        <w:gridCol w:w="2268"/>
        <w:gridCol w:w="2268"/>
      </w:tblGrid>
      <w:tr w:rsidR="00082F41" w:rsidRPr="00395E8F" w14:paraId="1544F3BC" w14:textId="77777777" w:rsidTr="00082F41">
        <w:trPr>
          <w:trHeight w:val="431"/>
          <w:tblHeader/>
        </w:trPr>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9E0FD0"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1867D"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2140C6" w14:textId="4A3E91E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00165B45">
              <w:rPr>
                <w:rFonts w:ascii="Myriad Pro" w:hAnsi="Myriad Pro" w:cs="Arial"/>
                <w:bCs/>
                <w:color w:val="FFFFFF"/>
                <w:sz w:val="20"/>
                <w:szCs w:val="20"/>
              </w:rPr>
              <w:t>ПАО </w:t>
            </w:r>
            <w:r w:rsidRPr="006056B6">
              <w:rPr>
                <w:rFonts w:ascii="Myriad Pro" w:hAnsi="Myriad Pro" w:cs="Arial"/>
                <w:bCs/>
                <w:color w:val="FFFFFF"/>
                <w:sz w:val="20"/>
                <w:szCs w:val="20"/>
              </w:rPr>
              <w:t>«МРСК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 -«Красноярскэнерго» на 2018,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BEE430"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sidRPr="006056B6">
              <w:rPr>
                <w:rFonts w:ascii="Myriad Pro" w:hAnsi="Myriad Pro" w:cs="Arial"/>
                <w:bCs/>
                <w:color w:val="FFFFFF"/>
                <w:sz w:val="20"/>
                <w:szCs w:val="20"/>
              </w:rPr>
              <w:t>Исполнителя</w:t>
            </w:r>
          </w:p>
        </w:tc>
      </w:tr>
      <w:tr w:rsidR="00082F41" w:rsidRPr="00395E8F" w14:paraId="20690724" w14:textId="77777777" w:rsidTr="00082F41">
        <w:trPr>
          <w:trHeight w:val="410"/>
          <w:tblHeader/>
        </w:trPr>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473529" w14:textId="77777777" w:rsidR="00082F41" w:rsidRPr="006056B6" w:rsidRDefault="00082F41" w:rsidP="00082F41">
            <w:pPr>
              <w:spacing w:after="0" w:line="240" w:lineRule="auto"/>
              <w:rPr>
                <w:rFonts w:ascii="Myriad Pro" w:hAnsi="Myriad Pro" w:cs="Arial"/>
                <w:bCs/>
                <w:color w:val="FFFFFF"/>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CF32C5" w14:textId="77777777" w:rsidR="00082F41" w:rsidRPr="006056B6" w:rsidRDefault="00082F41" w:rsidP="00082F41">
            <w:pPr>
              <w:spacing w:after="0" w:line="240" w:lineRule="auto"/>
              <w:rPr>
                <w:rFonts w:ascii="Myriad Pro" w:hAnsi="Myriad Pro" w:cs="Arial"/>
                <w:bCs/>
                <w:color w:val="FFFFFF"/>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DB9757" w14:textId="77777777" w:rsidR="00082F41" w:rsidRPr="006056B6" w:rsidRDefault="00082F41" w:rsidP="00082F41">
            <w:pPr>
              <w:spacing w:after="0" w:line="240" w:lineRule="auto"/>
              <w:rPr>
                <w:rFonts w:ascii="Myriad Pro" w:hAnsi="Myriad Pro" w:cs="Arial"/>
                <w:bCs/>
                <w:color w:val="FFFFFF"/>
                <w:sz w:val="20"/>
                <w:szCs w:val="20"/>
              </w:rPr>
            </w:pP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9D478"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082F41" w:rsidRPr="00395E8F" w14:paraId="60D90910" w14:textId="77777777" w:rsidTr="00082F41">
        <w:trPr>
          <w:trHeight w:val="315"/>
          <w:tblHeader/>
        </w:trPr>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43BA2E"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A6933"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B2B859"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56FA9B"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082F41" w:rsidRPr="00395E8F" w14:paraId="2EDFF4BC" w14:textId="77777777" w:rsidTr="00082F41">
        <w:trPr>
          <w:trHeight w:val="495"/>
        </w:trPr>
        <w:tc>
          <w:tcPr>
            <w:tcW w:w="3402" w:type="dxa"/>
            <w:tcBorders>
              <w:top w:val="single" w:sz="4" w:space="0" w:color="FFFFFF" w:themeColor="background1"/>
            </w:tcBorders>
            <w:shd w:val="clear" w:color="000000" w:fill="FFFFFF"/>
            <w:vAlign w:val="center"/>
            <w:hideMark/>
          </w:tcPr>
          <w:p w14:paraId="013D9537" w14:textId="77777777" w:rsidR="00082F41" w:rsidRPr="006056B6" w:rsidRDefault="00082F41" w:rsidP="00082F41">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Расходы на охрану и пожарную безопасность, в т.ч.:</w:t>
            </w:r>
          </w:p>
        </w:tc>
        <w:tc>
          <w:tcPr>
            <w:tcW w:w="1418" w:type="dxa"/>
            <w:tcBorders>
              <w:top w:val="single" w:sz="4" w:space="0" w:color="FFFFFF" w:themeColor="background1"/>
            </w:tcBorders>
            <w:shd w:val="clear" w:color="auto" w:fill="auto"/>
            <w:noWrap/>
            <w:vAlign w:val="center"/>
            <w:hideMark/>
          </w:tcPr>
          <w:p w14:paraId="32920FC3"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27</w:t>
            </w:r>
            <w:r>
              <w:rPr>
                <w:rFonts w:ascii="Myriad Pro" w:hAnsi="Myriad Pro" w:cs="Arial"/>
                <w:b/>
                <w:bCs/>
                <w:color w:val="000000"/>
                <w:sz w:val="20"/>
                <w:szCs w:val="20"/>
              </w:rPr>
              <w:t> 636,6</w:t>
            </w:r>
          </w:p>
        </w:tc>
        <w:tc>
          <w:tcPr>
            <w:tcW w:w="2268" w:type="dxa"/>
            <w:tcBorders>
              <w:top w:val="single" w:sz="4" w:space="0" w:color="FFFFFF" w:themeColor="background1"/>
            </w:tcBorders>
            <w:shd w:val="clear" w:color="auto" w:fill="auto"/>
            <w:noWrap/>
            <w:vAlign w:val="center"/>
            <w:hideMark/>
          </w:tcPr>
          <w:p w14:paraId="287368D6"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41 419,</w:t>
            </w:r>
            <w:r>
              <w:rPr>
                <w:rFonts w:ascii="Myriad Pro" w:hAnsi="Myriad Pro" w:cs="Arial"/>
                <w:b/>
                <w:bCs/>
                <w:color w:val="000000"/>
                <w:sz w:val="20"/>
                <w:szCs w:val="20"/>
              </w:rPr>
              <w:t>7</w:t>
            </w:r>
          </w:p>
        </w:tc>
        <w:tc>
          <w:tcPr>
            <w:tcW w:w="2268" w:type="dxa"/>
            <w:tcBorders>
              <w:top w:val="single" w:sz="4" w:space="0" w:color="FFFFFF" w:themeColor="background1"/>
            </w:tcBorders>
            <w:shd w:val="clear" w:color="auto" w:fill="auto"/>
            <w:noWrap/>
            <w:vAlign w:val="center"/>
            <w:hideMark/>
          </w:tcPr>
          <w:p w14:paraId="6E89932C"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41 339,4</w:t>
            </w:r>
          </w:p>
        </w:tc>
      </w:tr>
      <w:tr w:rsidR="00082F41" w:rsidRPr="00395E8F" w14:paraId="74596AD3" w14:textId="77777777" w:rsidTr="00082F41">
        <w:trPr>
          <w:trHeight w:val="314"/>
        </w:trPr>
        <w:tc>
          <w:tcPr>
            <w:tcW w:w="3402" w:type="dxa"/>
            <w:shd w:val="clear" w:color="000000" w:fill="FFFFFF"/>
            <w:vAlign w:val="center"/>
            <w:hideMark/>
          </w:tcPr>
          <w:p w14:paraId="60BCA830"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Услуги вневедомственной и сторожевой охраны</w:t>
            </w:r>
          </w:p>
        </w:tc>
        <w:tc>
          <w:tcPr>
            <w:tcW w:w="1418" w:type="dxa"/>
            <w:shd w:val="clear" w:color="auto" w:fill="auto"/>
            <w:noWrap/>
            <w:vAlign w:val="center"/>
          </w:tcPr>
          <w:p w14:paraId="408D15C0"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2268" w:type="dxa"/>
            <w:shd w:val="clear" w:color="000000" w:fill="FFFFFF"/>
            <w:vAlign w:val="center"/>
            <w:hideMark/>
          </w:tcPr>
          <w:p w14:paraId="7F88383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30 668,2</w:t>
            </w:r>
          </w:p>
        </w:tc>
        <w:tc>
          <w:tcPr>
            <w:tcW w:w="2268" w:type="dxa"/>
            <w:shd w:val="clear" w:color="000000" w:fill="FFFFFF"/>
            <w:vAlign w:val="center"/>
            <w:hideMark/>
          </w:tcPr>
          <w:p w14:paraId="27E0C103"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30 618,2</w:t>
            </w:r>
          </w:p>
        </w:tc>
      </w:tr>
      <w:tr w:rsidR="00082F41" w:rsidRPr="00442089" w14:paraId="171591A0" w14:textId="77777777" w:rsidTr="00082F41">
        <w:trPr>
          <w:trHeight w:val="315"/>
        </w:trPr>
        <w:tc>
          <w:tcPr>
            <w:tcW w:w="3402" w:type="dxa"/>
            <w:shd w:val="clear" w:color="000000" w:fill="FFFFFF"/>
            <w:vAlign w:val="center"/>
            <w:hideMark/>
          </w:tcPr>
          <w:p w14:paraId="25641F95"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Пожарная безопасность</w:t>
            </w:r>
          </w:p>
        </w:tc>
        <w:tc>
          <w:tcPr>
            <w:tcW w:w="1418" w:type="dxa"/>
            <w:shd w:val="clear" w:color="auto" w:fill="auto"/>
            <w:noWrap/>
            <w:vAlign w:val="center"/>
          </w:tcPr>
          <w:p w14:paraId="0D1C6595"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2268" w:type="dxa"/>
            <w:shd w:val="clear" w:color="000000" w:fill="FFFFFF"/>
            <w:vAlign w:val="center"/>
            <w:hideMark/>
          </w:tcPr>
          <w:p w14:paraId="1571BF6D"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10 751,</w:t>
            </w:r>
            <w:r>
              <w:rPr>
                <w:rFonts w:ascii="Myriad Pro" w:hAnsi="Myriad Pro" w:cs="Arial"/>
                <w:color w:val="000000"/>
                <w:sz w:val="20"/>
                <w:szCs w:val="20"/>
              </w:rPr>
              <w:t>5</w:t>
            </w:r>
          </w:p>
        </w:tc>
        <w:tc>
          <w:tcPr>
            <w:tcW w:w="2268" w:type="dxa"/>
            <w:shd w:val="clear" w:color="000000" w:fill="FFFFFF"/>
            <w:vAlign w:val="center"/>
            <w:hideMark/>
          </w:tcPr>
          <w:p w14:paraId="47C97836" w14:textId="77777777" w:rsidR="00082F41" w:rsidRPr="00442089" w:rsidRDefault="00082F41" w:rsidP="0041096B">
            <w:pPr>
              <w:spacing w:after="0" w:line="240" w:lineRule="auto"/>
              <w:jc w:val="center"/>
              <w:rPr>
                <w:rFonts w:ascii="Myriad Pro" w:hAnsi="Myriad Pro" w:cs="Arial"/>
                <w:color w:val="FF0000"/>
                <w:sz w:val="20"/>
                <w:szCs w:val="20"/>
              </w:rPr>
            </w:pPr>
            <w:r w:rsidRPr="00ED17AB">
              <w:rPr>
                <w:rFonts w:ascii="Myriad Pro" w:hAnsi="Myriad Pro" w:cs="Arial"/>
                <w:sz w:val="20"/>
                <w:szCs w:val="20"/>
              </w:rPr>
              <w:t>10 721,2</w:t>
            </w:r>
          </w:p>
        </w:tc>
      </w:tr>
    </w:tbl>
    <w:p w14:paraId="277EF0D2"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Pr="005659CA">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предоставлять следующие материалы:</w:t>
      </w:r>
    </w:p>
    <w:p w14:paraId="4BE978FD"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w:t>
      </w:r>
      <w:r w:rsidRPr="00985076">
        <w:rPr>
          <w:rFonts w:ascii="Myriad Pro" w:eastAsia="Calibri" w:hAnsi="Myriad Pro"/>
          <w:color w:val="000000" w:themeColor="text1"/>
          <w:sz w:val="26"/>
          <w:szCs w:val="26"/>
        </w:rPr>
        <w:t xml:space="preserve"> карточки счетов) за отчетный год.</w:t>
      </w:r>
    </w:p>
    <w:p w14:paraId="56D34D70"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034E9F21" w14:textId="77777777" w:rsidR="00082F41" w:rsidRPr="00E17399" w:rsidRDefault="00082F41" w:rsidP="00082F41">
      <w:pPr>
        <w:spacing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коммунального хозяйства</w:t>
      </w:r>
    </w:p>
    <w:p w14:paraId="7A3B5581" w14:textId="31700176" w:rsidR="00082F41" w:rsidRPr="005F0C3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B22F15">
        <w:rPr>
          <w:rFonts w:ascii="Myriad Pro" w:eastAsia="Calibri" w:hAnsi="Myriad Pro"/>
          <w:color w:val="000000" w:themeColor="text1"/>
          <w:sz w:val="26"/>
          <w:szCs w:val="26"/>
        </w:rPr>
        <w:t>25 936,6</w:t>
      </w:r>
      <w:r w:rsidRPr="00E17399">
        <w:rPr>
          <w:rFonts w:ascii="Myriad Pro" w:eastAsia="Calibri" w:hAnsi="Myriad Pro"/>
          <w:color w:val="000000" w:themeColor="text1"/>
          <w:sz w:val="26"/>
          <w:szCs w:val="26"/>
        </w:rPr>
        <w:t xml:space="preserve"> тыс. руб., заявленные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 xml:space="preserve">«МРСК Сибири» «Красноярскэнерго» - </w:t>
      </w:r>
      <w:r>
        <w:rPr>
          <w:rFonts w:ascii="Myriad Pro" w:eastAsia="Calibri" w:hAnsi="Myriad Pro"/>
          <w:color w:val="000000" w:themeColor="text1"/>
          <w:sz w:val="26"/>
          <w:szCs w:val="26"/>
        </w:rPr>
        <w:t xml:space="preserve">27 035,85 </w:t>
      </w:r>
      <w:r w:rsidRPr="00E17399">
        <w:rPr>
          <w:rFonts w:ascii="Myriad Pro" w:eastAsia="Calibri" w:hAnsi="Myriad Pro"/>
          <w:color w:val="000000" w:themeColor="text1"/>
          <w:sz w:val="26"/>
          <w:szCs w:val="26"/>
        </w:rPr>
        <w:t>тыс. руб.</w:t>
      </w:r>
      <w:r>
        <w:rPr>
          <w:rFonts w:ascii="Myriad Pro" w:eastAsia="Calibri" w:hAnsi="Myriad Pro"/>
          <w:color w:val="000000" w:themeColor="text1"/>
          <w:sz w:val="26"/>
          <w:szCs w:val="26"/>
        </w:rPr>
        <w:t xml:space="preserve">, </w:t>
      </w:r>
      <w:r w:rsidRPr="0039309C">
        <w:rPr>
          <w:rFonts w:ascii="Myriad Pro" w:eastAsia="Calibri" w:hAnsi="Myriad Pro"/>
          <w:color w:val="000000" w:themeColor="text1"/>
          <w:sz w:val="26"/>
          <w:szCs w:val="26"/>
        </w:rPr>
        <w:t>в том числе:</w:t>
      </w:r>
    </w:p>
    <w:p w14:paraId="514C2FA0"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2E0DD2">
        <w:rPr>
          <w:rFonts w:ascii="Myriad Pro" w:eastAsia="Calibri" w:hAnsi="Myriad Pro"/>
          <w:color w:val="000000" w:themeColor="text1"/>
          <w:sz w:val="26"/>
          <w:szCs w:val="26"/>
        </w:rPr>
        <w:t>- Водоснабжение – 1 617,9 тыс. руб.</w:t>
      </w:r>
    </w:p>
    <w:p w14:paraId="72CBDDF8" w14:textId="77777777" w:rsidR="00082F41" w:rsidRPr="00277EE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t xml:space="preserve">- Водоотведение – </w:t>
      </w:r>
      <w:r w:rsidRPr="00277EE9">
        <w:rPr>
          <w:rFonts w:ascii="Myriad Pro" w:eastAsia="Calibri" w:hAnsi="Myriad Pro"/>
          <w:color w:val="000000" w:themeColor="text1"/>
          <w:sz w:val="26"/>
          <w:szCs w:val="26"/>
        </w:rPr>
        <w:t>1 629,9 тыс. руб.</w:t>
      </w:r>
    </w:p>
    <w:p w14:paraId="120F72ED"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Другие коммунальные услуги – 935,5 тыс. руб.</w:t>
      </w:r>
    </w:p>
    <w:p w14:paraId="75B89D13"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Уборка помещений и территории – 21 187,9 тыс. руб.</w:t>
      </w:r>
    </w:p>
    <w:p w14:paraId="466EDDD5"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Расходы по дезинфекции, дезинсекции, дератизации – 149,7 тыс. руб.</w:t>
      </w:r>
    </w:p>
    <w:p w14:paraId="26411F01" w14:textId="77777777" w:rsidR="00082F41" w:rsidRPr="0039309C"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Прочие затраты – </w:t>
      </w:r>
      <w:r w:rsidRPr="002E0DD2">
        <w:rPr>
          <w:rFonts w:ascii="Myriad Pro" w:eastAsia="Calibri" w:hAnsi="Myriad Pro"/>
          <w:color w:val="000000" w:themeColor="text1"/>
          <w:sz w:val="26"/>
          <w:szCs w:val="26"/>
        </w:rPr>
        <w:t>542,6</w:t>
      </w:r>
      <w:r w:rsidRPr="0039309C">
        <w:rPr>
          <w:rFonts w:ascii="Myriad Pro" w:eastAsia="Calibri" w:hAnsi="Myriad Pro"/>
          <w:color w:val="000000" w:themeColor="text1"/>
          <w:sz w:val="26"/>
          <w:szCs w:val="26"/>
        </w:rPr>
        <w:t xml:space="preserve"> тыс. руб.</w:t>
      </w:r>
    </w:p>
    <w:p w14:paraId="2B4F2F0C" w14:textId="77777777" w:rsidR="00082F41" w:rsidRPr="002E0DD2"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t>- Услуги, оказанные Исполните</w:t>
      </w:r>
      <w:r w:rsidRPr="00277EE9">
        <w:rPr>
          <w:rFonts w:ascii="Myriad Pro" w:eastAsia="Calibri" w:hAnsi="Myriad Pro"/>
          <w:color w:val="000000" w:themeColor="text1"/>
          <w:sz w:val="26"/>
          <w:szCs w:val="26"/>
        </w:rPr>
        <w:t>льному аппарату, относимые на филиал – 972,35 тыс. руб.</w:t>
      </w:r>
    </w:p>
    <w:p w14:paraId="17CCB65B" w14:textId="3C84F4CA"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lastRenderedPageBreak/>
        <w:t xml:space="preserve">Расходы на услуги коммунального хозяйства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w:t>
      </w:r>
      <w:r>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w:t>
      </w:r>
      <w:r>
        <w:rPr>
          <w:rFonts w:ascii="Myriad Pro" w:eastAsia="Calibri" w:hAnsi="Myriad Pro"/>
          <w:color w:val="000000" w:themeColor="text1"/>
          <w:sz w:val="26"/>
          <w:szCs w:val="26"/>
        </w:rPr>
        <w:t>,</w:t>
      </w:r>
      <w:r w:rsidRPr="00E17399">
        <w:rPr>
          <w:rFonts w:ascii="Myriad Pro" w:eastAsia="Calibri" w:hAnsi="Myriad Pro"/>
          <w:color w:val="000000" w:themeColor="text1"/>
          <w:sz w:val="26"/>
          <w:szCs w:val="26"/>
        </w:rPr>
        <w:t xml:space="preserve"> запланированные на 2018 год, включают:</w:t>
      </w:r>
    </w:p>
    <w:p w14:paraId="237C701E"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водоснабжение;</w:t>
      </w:r>
    </w:p>
    <w:p w14:paraId="77E5E512"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водоотведение;</w:t>
      </w:r>
    </w:p>
    <w:p w14:paraId="4991C9E4"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вывоз и утилизацию ТБО;</w:t>
      </w:r>
    </w:p>
    <w:p w14:paraId="78FB0E76"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уборку помещений и территории;</w:t>
      </w:r>
    </w:p>
    <w:p w14:paraId="5266AE84"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дезинфекцию, дератизацию;</w:t>
      </w:r>
    </w:p>
    <w:p w14:paraId="4841DC4A" w14:textId="77777777" w:rsidR="00082F41" w:rsidRPr="00395E8F"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прочие услуги.</w:t>
      </w:r>
    </w:p>
    <w:p w14:paraId="21ACD0A9"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 на 2018 год расходов на услуги коммунального хозяйства представлены следующие документы:</w:t>
      </w:r>
    </w:p>
    <w:p w14:paraId="7DCDABB2"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договоры на коммунальные услуги, услуги по содержанию зданий и сооружений, дезинфекцию и дератизацию, вывоз и утилизацию ТБО, техническое обслуживание оборудования и средств измерения;</w:t>
      </w:r>
    </w:p>
    <w:p w14:paraId="5640D6BB"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пояснительная записка по статье «Содержание зданий и сооружений»;</w:t>
      </w:r>
    </w:p>
    <w:p w14:paraId="107AA292" w14:textId="77777777" w:rsidR="00082F41"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утвержденные тарифы на услуги водоснабжения, водоотведения, вывоз и утилизацию ТБО;</w:t>
      </w:r>
    </w:p>
    <w:p w14:paraId="4BBB7E53" w14:textId="77777777" w:rsidR="00082F41" w:rsidRPr="006056B6"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расшифровка</w:t>
      </w:r>
      <w:r w:rsidRPr="00E37282">
        <w:rPr>
          <w:rFonts w:ascii="Myriad Pro" w:eastAsia="Calibri" w:hAnsi="Myriad Pro"/>
          <w:sz w:val="26"/>
          <w:szCs w:val="26"/>
        </w:rPr>
        <w:t xml:space="preserve"> статьи «Расходы на коммунальные услуги и содержание зданий» за 2014-2016 годы.</w:t>
      </w:r>
    </w:p>
    <w:p w14:paraId="72EA1456" w14:textId="77777777" w:rsidR="00082F41" w:rsidRPr="005659CA"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hAnsi="Myriad Pro"/>
          <w:sz w:val="26"/>
          <w:szCs w:val="26"/>
        </w:rPr>
        <w:t>По результатам проведенного анализа</w:t>
      </w:r>
      <w:r w:rsidRPr="00C367F0">
        <w:rPr>
          <w:rFonts w:ascii="Myriad Pro" w:hAnsi="Myriad Pro"/>
          <w:sz w:val="26"/>
          <w:szCs w:val="26"/>
        </w:rPr>
        <w:t xml:space="preserve"> представленных документов и расчетов</w:t>
      </w:r>
      <w:r w:rsidRPr="005659CA">
        <w:rPr>
          <w:rFonts w:ascii="Myriad Pro" w:hAnsi="Myriad Pro"/>
          <w:sz w:val="26"/>
          <w:szCs w:val="26"/>
        </w:rPr>
        <w:t xml:space="preserve"> Исполнитель считает необходимым отметить следующее:</w:t>
      </w:r>
    </w:p>
    <w:p w14:paraId="191B0D72" w14:textId="7BF7F46F"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B75710">
        <w:rPr>
          <w:rFonts w:ascii="Myriad Pro" w:hAnsi="Myriad Pro"/>
          <w:color w:val="000000" w:themeColor="text1"/>
          <w:sz w:val="26"/>
          <w:szCs w:val="26"/>
        </w:rPr>
        <w:t xml:space="preserve">По договору №18.2400.797.17 от 06.02.2017, заключенному между филиалом </w:t>
      </w:r>
      <w:r w:rsidR="00165B45">
        <w:rPr>
          <w:rFonts w:ascii="Myriad Pro" w:hAnsi="Myriad Pro"/>
          <w:color w:val="000000" w:themeColor="text1"/>
          <w:sz w:val="26"/>
          <w:szCs w:val="26"/>
        </w:rPr>
        <w:t>ПАО </w:t>
      </w:r>
      <w:r w:rsidRPr="00B75710">
        <w:rPr>
          <w:rFonts w:ascii="Myriad Pro" w:hAnsi="Myriad Pro"/>
          <w:color w:val="000000" w:themeColor="text1"/>
          <w:sz w:val="26"/>
          <w:szCs w:val="26"/>
        </w:rPr>
        <w:t>«МРСК Сибири» - «Красноярск</w:t>
      </w:r>
      <w:r w:rsidRPr="00897FA0">
        <w:rPr>
          <w:rFonts w:ascii="Myriad Pro" w:hAnsi="Myriad Pro"/>
          <w:color w:val="000000" w:themeColor="text1"/>
          <w:sz w:val="26"/>
          <w:szCs w:val="26"/>
        </w:rPr>
        <w:t>энерго» и ООО «Апрель-сервис»</w:t>
      </w:r>
      <w:r w:rsidRPr="00985076">
        <w:rPr>
          <w:rFonts w:ascii="Myriad Pro" w:hAnsi="Myriad Pro"/>
          <w:color w:val="000000" w:themeColor="text1"/>
          <w:sz w:val="26"/>
          <w:szCs w:val="26"/>
        </w:rPr>
        <w:t xml:space="preserve"> и включающему в себя расходы на уборку помещений здания, в котором расположен исполнительный аппарат </w:t>
      </w:r>
      <w:r w:rsidR="00165B45">
        <w:rPr>
          <w:rFonts w:ascii="Myriad Pro" w:hAnsi="Myriad Pro"/>
          <w:color w:val="000000" w:themeColor="text1"/>
          <w:sz w:val="26"/>
          <w:szCs w:val="26"/>
        </w:rPr>
        <w:t>ПАО </w:t>
      </w:r>
      <w:r w:rsidRPr="00985076">
        <w:rPr>
          <w:rFonts w:ascii="Myriad Pro" w:hAnsi="Myriad Pro"/>
          <w:color w:val="000000" w:themeColor="text1"/>
          <w:sz w:val="26"/>
          <w:szCs w:val="26"/>
        </w:rPr>
        <w:t>«МРСК Сибири», и прилегающей к ему территории</w:t>
      </w:r>
      <w:r w:rsidRPr="00E17399">
        <w:rPr>
          <w:rFonts w:ascii="Myriad Pro" w:hAnsi="Myriad Pro"/>
          <w:color w:val="000000" w:themeColor="text1"/>
          <w:sz w:val="26"/>
          <w:szCs w:val="26"/>
        </w:rPr>
        <w:t xml:space="preserve">, не представлен расчет распределения расходов на уборку помещений и территорий на ИА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 xml:space="preserve">«МРСК Сибири» и филиал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«МРСК Сибири» - «Красноярскэнерго»;</w:t>
      </w:r>
    </w:p>
    <w:p w14:paraId="3DDF9EF6" w14:textId="419DA514"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Не представлен договор №18.2400.11102.15 от 17.12.2015 </w:t>
      </w:r>
      <w:r w:rsidR="00F4263D">
        <w:rPr>
          <w:rFonts w:ascii="Myriad Pro" w:hAnsi="Myriad Pro"/>
          <w:color w:val="000000" w:themeColor="text1"/>
          <w:sz w:val="26"/>
          <w:szCs w:val="26"/>
        </w:rPr>
        <w:t>г. </w:t>
      </w:r>
      <w:r w:rsidRPr="00E17399">
        <w:rPr>
          <w:rFonts w:ascii="Myriad Pro" w:hAnsi="Myriad Pro"/>
          <w:color w:val="000000" w:themeColor="text1"/>
          <w:sz w:val="26"/>
          <w:szCs w:val="26"/>
        </w:rPr>
        <w:t>на уборку помещений и территории;</w:t>
      </w:r>
    </w:p>
    <w:p w14:paraId="46E22752" w14:textId="77777777"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Не предоставлены документы, подтверждающие фактические объемы потребления коммунальных услуг по водоснабжению и водоотведению за отчетный год;</w:t>
      </w:r>
    </w:p>
    <w:p w14:paraId="6D0B5A77" w14:textId="77777777" w:rsidR="00082F41" w:rsidRPr="00E17399" w:rsidRDefault="00082F41" w:rsidP="001C1435">
      <w:pPr>
        <w:pStyle w:val="a5"/>
        <w:numPr>
          <w:ilvl w:val="0"/>
          <w:numId w:val="6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предоставлены бухгалтерские документы за 2016 год, подтверждающие фактически понесенные затраты на услуги коммунального хозяйства.</w:t>
      </w:r>
    </w:p>
    <w:p w14:paraId="679A73B9" w14:textId="4B2561D4"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предоставленных документов, Исполнитель считает, что плановые расходы на коммунальные услуги и расходы на содержание помещений в заявленном размере со стороны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документально не обоснованы.</w:t>
      </w:r>
      <w:r w:rsidRPr="00E17399" w:rsidDel="006F4037">
        <w:rPr>
          <w:rFonts w:ascii="Myriad Pro" w:eastAsia="Calibri" w:hAnsi="Myriad Pro"/>
          <w:sz w:val="26"/>
          <w:szCs w:val="26"/>
        </w:rPr>
        <w:t xml:space="preserve"> </w:t>
      </w:r>
    </w:p>
    <w:p w14:paraId="2B568103"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также предоставлять:</w:t>
      </w:r>
    </w:p>
    <w:p w14:paraId="30A00CC8" w14:textId="77777777" w:rsidR="00082F41" w:rsidRPr="00E17399" w:rsidRDefault="00082F41" w:rsidP="001C1435">
      <w:pPr>
        <w:pStyle w:val="a5"/>
        <w:numPr>
          <w:ilvl w:val="0"/>
          <w:numId w:val="64"/>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07173372" w14:textId="77777777" w:rsidR="00082F41" w:rsidRPr="00E17399" w:rsidRDefault="00082F41" w:rsidP="001C1435">
      <w:pPr>
        <w:pStyle w:val="a5"/>
        <w:numPr>
          <w:ilvl w:val="0"/>
          <w:numId w:val="64"/>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Фактические за отчетный год данные по объемам на услуги водоснабжения и водоотведения.</w:t>
      </w:r>
    </w:p>
    <w:p w14:paraId="201D4746"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E441E60" w14:textId="77777777" w:rsidR="00082F41" w:rsidRPr="00E17399" w:rsidRDefault="00082F41" w:rsidP="00082F41">
      <w:pPr>
        <w:spacing w:after="0" w:line="360" w:lineRule="auto"/>
        <w:ind w:firstLine="567"/>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u w:val="single"/>
        </w:rPr>
        <w:t>Юридические, консультационные, аудиторские услуги</w:t>
      </w:r>
    </w:p>
    <w:p w14:paraId="364E0977" w14:textId="1137B8F5" w:rsidR="00082F41" w:rsidRPr="00842A44" w:rsidRDefault="00082F41" w:rsidP="00082F41">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Фактические расходы на юридические, консультационные, аудиторские услуги за 2016 год составили </w:t>
      </w:r>
      <w:r w:rsidRPr="004960B4">
        <w:rPr>
          <w:rFonts w:ascii="Myriad Pro" w:eastAsia="Calibri" w:hAnsi="Myriad Pro"/>
          <w:color w:val="000000" w:themeColor="text1"/>
          <w:sz w:val="26"/>
          <w:szCs w:val="26"/>
        </w:rPr>
        <w:t xml:space="preserve">1 402,99 </w:t>
      </w:r>
      <w:r w:rsidRPr="00E17399">
        <w:rPr>
          <w:rFonts w:ascii="Myriad Pro" w:eastAsia="Calibri" w:hAnsi="Myriad Pro"/>
          <w:sz w:val="26"/>
          <w:szCs w:val="26"/>
        </w:rPr>
        <w:t>тыс</w:t>
      </w:r>
      <w:r w:rsidRPr="00E17399">
        <w:rPr>
          <w:rFonts w:ascii="Myriad Pro" w:eastAsia="Calibri" w:hAnsi="Myriad Pro"/>
          <w:color w:val="000000" w:themeColor="text1"/>
          <w:sz w:val="26"/>
          <w:szCs w:val="26"/>
        </w:rPr>
        <w:t xml:space="preserve">. руб., заявленные на 2018 год филиалом </w:t>
      </w:r>
      <w:r w:rsidR="00165B45">
        <w:rPr>
          <w:rFonts w:ascii="Myriad Pro" w:eastAsia="Calibri" w:hAnsi="Myriad Pro"/>
          <w:color w:val="000000" w:themeColor="text1"/>
          <w:sz w:val="26"/>
          <w:szCs w:val="26"/>
        </w:rPr>
        <w:t>ПАО </w:t>
      </w:r>
      <w:r w:rsidRPr="00842A44">
        <w:rPr>
          <w:rFonts w:ascii="Myriad Pro" w:eastAsia="Calibri" w:hAnsi="Myriad Pro"/>
          <w:color w:val="000000" w:themeColor="text1"/>
          <w:sz w:val="26"/>
          <w:szCs w:val="26"/>
        </w:rPr>
        <w:t>«МРСК Сибири» - «Красноярскэнерго</w:t>
      </w:r>
      <w:r w:rsidRPr="00842A44">
        <w:rPr>
          <w:rFonts w:ascii="Myriad Pro" w:eastAsia="Calibri" w:hAnsi="Myriad Pro"/>
          <w:sz w:val="26"/>
          <w:szCs w:val="26"/>
        </w:rPr>
        <w:t>» -  8 146,86 тыс. руб.  , в том числе:</w:t>
      </w:r>
    </w:p>
    <w:p w14:paraId="6ACDE3BC"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Юридические услуги – 4 945,0 тыс. руб.</w:t>
      </w:r>
    </w:p>
    <w:p w14:paraId="77A68467"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Консультационные услуги – 440,6 тыс. руб.</w:t>
      </w:r>
    </w:p>
    <w:p w14:paraId="4A324CD7" w14:textId="77777777" w:rsidR="00082F41" w:rsidRPr="00842A44" w:rsidRDefault="00082F41" w:rsidP="00082F41">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Аудиторские услуги – 592,3 тыс. руб.</w:t>
      </w:r>
    </w:p>
    <w:p w14:paraId="06BAC3D4" w14:textId="77777777" w:rsidR="00082F41" w:rsidRPr="00842A44" w:rsidRDefault="00082F41" w:rsidP="00082F41">
      <w:pPr>
        <w:spacing w:after="0" w:line="360" w:lineRule="auto"/>
        <w:ind w:firstLine="567"/>
        <w:contextualSpacing/>
        <w:jc w:val="both"/>
        <w:rPr>
          <w:rFonts w:ascii="Myriad Pro" w:eastAsia="Calibri" w:hAnsi="Myriad Pro"/>
          <w:b/>
          <w:sz w:val="26"/>
          <w:szCs w:val="26"/>
        </w:rPr>
      </w:pPr>
      <w:r w:rsidRPr="00842A44">
        <w:rPr>
          <w:rFonts w:ascii="Myriad Pro" w:eastAsia="Calibri" w:hAnsi="Myriad Pro"/>
          <w:color w:val="000000" w:themeColor="text1"/>
          <w:sz w:val="26"/>
          <w:szCs w:val="26"/>
        </w:rPr>
        <w:t>- Услуги, оказанные Исполнительному аппарату, относимые на филиал – 2 168,96 тыс. руб.</w:t>
      </w:r>
      <w:r w:rsidRPr="00842A44">
        <w:rPr>
          <w:rStyle w:val="af"/>
        </w:rPr>
        <w:t xml:space="preserve"> </w:t>
      </w:r>
    </w:p>
    <w:p w14:paraId="45F748D3" w14:textId="44B91413"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842A44">
        <w:rPr>
          <w:rFonts w:ascii="Myriad Pro" w:eastAsia="Calibri" w:hAnsi="Myriad Pro"/>
          <w:color w:val="000000" w:themeColor="text1"/>
          <w:sz w:val="26"/>
          <w:szCs w:val="26"/>
        </w:rPr>
        <w:t>Для обоснования заявленных расходов представлены договоры на вышеуказанные услуги. В состав консультационных услуг входят услуги по подготовке консолидированной финансовой отчетности, по кадровой политике и</w:t>
      </w:r>
      <w:r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lastRenderedPageBreak/>
        <w:t xml:space="preserve">организационному проектированию. Расходы на услуги по подготовке консолидированной финансовой отчетности и аудиторские услуги распределяются между филиалами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 пропорционально показателю собственной НВВ, актуальной в период заключения договора. Представлена корректировка сметы затрат за 2016 год на аудиторские и консультационные услуги.</w:t>
      </w:r>
    </w:p>
    <w:p w14:paraId="3AB191F5"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49392C89"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Не представлено обоснование суммы расходов на услуги по кадровой политике и организационному проектированию в размере 110,1 тыс. руб.;</w:t>
      </w:r>
    </w:p>
    <w:p w14:paraId="316E5704"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Представленные договоры на юридические услуги заключены не позднее 2016 года, оказание услуг по данным договорам носят единовременный характер, и, по мнению Исполнителя, включение в планируемые затраты на 2018 год расходов по данным договорам без подтверждения намерения заключить аналогичные договоры на период регулирования является необоснованным;</w:t>
      </w:r>
    </w:p>
    <w:p w14:paraId="710D06B9" w14:textId="77777777" w:rsidR="00082F41" w:rsidRPr="00E17399" w:rsidRDefault="00082F41" w:rsidP="001C1435">
      <w:pPr>
        <w:pStyle w:val="a5"/>
        <w:numPr>
          <w:ilvl w:val="0"/>
          <w:numId w:val="45"/>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бухгалтерские документы за 2016 год, подтверждающие фактически понесенные затраты на юридические, консультационные и аудиторские услуги.</w:t>
      </w:r>
    </w:p>
    <w:p w14:paraId="1BC7D1FB" w14:textId="77777777" w:rsidR="00082F41"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Исполнитель считает заявленные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 расходы на юридические услуги необоснованными ввиду отсутствия достаточного документального подтверждения. Расходы на аудиторские и консультационные услуги представлены в таблице:</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406"/>
        <w:gridCol w:w="2252"/>
        <w:gridCol w:w="2330"/>
      </w:tblGrid>
      <w:tr w:rsidR="00082F41" w:rsidRPr="00395E8F" w14:paraId="7A1E657C" w14:textId="77777777" w:rsidTr="00082F41">
        <w:trPr>
          <w:trHeight w:val="459"/>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CF5DE1"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14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15675"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22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E988C" w14:textId="4A775C05"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165B45">
              <w:rPr>
                <w:rFonts w:ascii="Myriad Pro" w:eastAsia="Times New Roman" w:hAnsi="Myriad Pro" w:cs="Arial"/>
                <w:color w:val="FFFFFF"/>
                <w:sz w:val="20"/>
                <w:szCs w:val="20"/>
                <w:lang w:eastAsia="ru-RU"/>
              </w:rPr>
              <w:t>ПАО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 - «Красноярскэнерго» на 2018, тыс. руб.</w:t>
            </w:r>
          </w:p>
        </w:tc>
        <w:tc>
          <w:tcPr>
            <w:tcW w:w="23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DF2F17"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082F41" w:rsidRPr="00395E8F" w14:paraId="55CBCCBB" w14:textId="77777777" w:rsidTr="00082F41">
        <w:trPr>
          <w:trHeight w:val="577"/>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847F8"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4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5DF419"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22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6A386D"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23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03832A" w14:textId="77777777" w:rsidR="00082F41" w:rsidRPr="006056B6" w:rsidRDefault="00082F41" w:rsidP="00082F41">
            <w:pPr>
              <w:spacing w:after="0"/>
              <w:rPr>
                <w:rFonts w:ascii="Myriad Pro" w:eastAsia="Times New Roman" w:hAnsi="Myriad Pro" w:cs="Arial"/>
                <w:color w:val="FFFFFF"/>
                <w:sz w:val="20"/>
                <w:szCs w:val="20"/>
                <w:lang w:eastAsia="ru-RU"/>
              </w:rPr>
            </w:pPr>
          </w:p>
        </w:tc>
      </w:tr>
      <w:tr w:rsidR="00082F41" w:rsidRPr="00395E8F" w14:paraId="63C77961" w14:textId="77777777" w:rsidTr="00082F41">
        <w:trPr>
          <w:trHeight w:val="321"/>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7A000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0853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2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3FD1A"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2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71B206"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082F41" w:rsidRPr="00395E8F" w14:paraId="59AB2F3C" w14:textId="77777777" w:rsidTr="00082F41">
        <w:trPr>
          <w:trHeight w:val="515"/>
        </w:trPr>
        <w:tc>
          <w:tcPr>
            <w:tcW w:w="3539" w:type="dxa"/>
            <w:tcBorders>
              <w:top w:val="single" w:sz="4" w:space="0" w:color="FFFFFF" w:themeColor="background1"/>
            </w:tcBorders>
            <w:shd w:val="clear" w:color="auto" w:fill="FFFFFF"/>
            <w:vAlign w:val="center"/>
            <w:hideMark/>
          </w:tcPr>
          <w:p w14:paraId="768858F9"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Юридические, консультационные, аудиторские услуги, в т.ч.:</w:t>
            </w:r>
          </w:p>
        </w:tc>
        <w:tc>
          <w:tcPr>
            <w:tcW w:w="1406" w:type="dxa"/>
            <w:tcBorders>
              <w:top w:val="single" w:sz="4" w:space="0" w:color="FFFFFF" w:themeColor="background1"/>
            </w:tcBorders>
            <w:noWrap/>
            <w:vAlign w:val="center"/>
            <w:hideMark/>
          </w:tcPr>
          <w:p w14:paraId="67CA4762"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1 403,0</w:t>
            </w:r>
          </w:p>
        </w:tc>
        <w:tc>
          <w:tcPr>
            <w:tcW w:w="2252" w:type="dxa"/>
            <w:tcBorders>
              <w:top w:val="single" w:sz="4" w:space="0" w:color="FFFFFF" w:themeColor="background1"/>
            </w:tcBorders>
            <w:noWrap/>
            <w:vAlign w:val="center"/>
            <w:hideMark/>
          </w:tcPr>
          <w:p w14:paraId="56216F6A" w14:textId="77777777" w:rsidR="00082F41" w:rsidRPr="00ED17AB" w:rsidRDefault="00082F41" w:rsidP="00082F41">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5 977,9</w:t>
            </w:r>
          </w:p>
        </w:tc>
        <w:tc>
          <w:tcPr>
            <w:tcW w:w="2330" w:type="dxa"/>
            <w:tcBorders>
              <w:top w:val="single" w:sz="4" w:space="0" w:color="FFFFFF" w:themeColor="background1"/>
            </w:tcBorders>
            <w:noWrap/>
            <w:vAlign w:val="center"/>
            <w:hideMark/>
          </w:tcPr>
          <w:p w14:paraId="5BBC162A" w14:textId="77777777" w:rsidR="00082F41" w:rsidRPr="00ED17AB" w:rsidRDefault="00082F41" w:rsidP="00082F41">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922,8</w:t>
            </w:r>
          </w:p>
        </w:tc>
      </w:tr>
      <w:tr w:rsidR="00082F41" w:rsidRPr="00395E8F" w14:paraId="13462612" w14:textId="77777777" w:rsidTr="00082F41">
        <w:trPr>
          <w:trHeight w:val="321"/>
        </w:trPr>
        <w:tc>
          <w:tcPr>
            <w:tcW w:w="3539" w:type="dxa"/>
            <w:shd w:val="clear" w:color="auto" w:fill="FFFFFF"/>
            <w:vAlign w:val="center"/>
            <w:hideMark/>
          </w:tcPr>
          <w:p w14:paraId="173FF2CE"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юридические услуги</w:t>
            </w:r>
          </w:p>
        </w:tc>
        <w:tc>
          <w:tcPr>
            <w:tcW w:w="1406" w:type="dxa"/>
            <w:noWrap/>
            <w:vAlign w:val="center"/>
            <w:hideMark/>
          </w:tcPr>
          <w:p w14:paraId="0B5292CB"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79D633EF"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4 945,0</w:t>
            </w:r>
          </w:p>
        </w:tc>
        <w:tc>
          <w:tcPr>
            <w:tcW w:w="2330" w:type="dxa"/>
            <w:shd w:val="clear" w:color="auto" w:fill="FFFFFF"/>
            <w:vAlign w:val="center"/>
            <w:hideMark/>
          </w:tcPr>
          <w:p w14:paraId="29934EE3"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62E20C74" w14:textId="77777777" w:rsidTr="00082F41">
        <w:trPr>
          <w:trHeight w:val="321"/>
        </w:trPr>
        <w:tc>
          <w:tcPr>
            <w:tcW w:w="3539" w:type="dxa"/>
            <w:shd w:val="clear" w:color="auto" w:fill="FFFFFF"/>
            <w:vAlign w:val="center"/>
            <w:hideMark/>
          </w:tcPr>
          <w:p w14:paraId="052F3E95"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консультационные услуги</w:t>
            </w:r>
          </w:p>
        </w:tc>
        <w:tc>
          <w:tcPr>
            <w:tcW w:w="1406" w:type="dxa"/>
            <w:noWrap/>
            <w:vAlign w:val="center"/>
            <w:hideMark/>
          </w:tcPr>
          <w:p w14:paraId="00809CE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610FAA99"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440,6</w:t>
            </w:r>
          </w:p>
        </w:tc>
        <w:tc>
          <w:tcPr>
            <w:tcW w:w="2330" w:type="dxa"/>
            <w:shd w:val="clear" w:color="auto" w:fill="FFFFFF"/>
            <w:vAlign w:val="center"/>
            <w:hideMark/>
          </w:tcPr>
          <w:p w14:paraId="31108C4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330,5</w:t>
            </w:r>
          </w:p>
        </w:tc>
      </w:tr>
      <w:tr w:rsidR="00082F41" w:rsidRPr="00395E8F" w14:paraId="656C7616" w14:textId="77777777" w:rsidTr="00082F41">
        <w:trPr>
          <w:trHeight w:val="321"/>
        </w:trPr>
        <w:tc>
          <w:tcPr>
            <w:tcW w:w="3539" w:type="dxa"/>
            <w:shd w:val="clear" w:color="auto" w:fill="FFFFFF"/>
            <w:vAlign w:val="center"/>
            <w:hideMark/>
          </w:tcPr>
          <w:p w14:paraId="1504B2BB"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аудиторские услуги</w:t>
            </w:r>
          </w:p>
        </w:tc>
        <w:tc>
          <w:tcPr>
            <w:tcW w:w="1406" w:type="dxa"/>
            <w:noWrap/>
            <w:vAlign w:val="center"/>
            <w:hideMark/>
          </w:tcPr>
          <w:p w14:paraId="70497BAF"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4E1ADAE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c>
          <w:tcPr>
            <w:tcW w:w="2330" w:type="dxa"/>
            <w:shd w:val="clear" w:color="auto" w:fill="FFFFFF"/>
            <w:vAlign w:val="center"/>
            <w:hideMark/>
          </w:tcPr>
          <w:p w14:paraId="774D2409"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r>
    </w:tbl>
    <w:p w14:paraId="0CFB1DE9" w14:textId="77777777" w:rsidR="00082F41" w:rsidRPr="00B7571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lastRenderedPageBreak/>
        <w:t>Также Исполнитель считает необходимым рекоменд</w:t>
      </w:r>
      <w:r w:rsidRPr="005659CA">
        <w:rPr>
          <w:rFonts w:ascii="Myriad Pro" w:eastAsia="Calibri" w:hAnsi="Myriad Pro"/>
          <w:color w:val="000000" w:themeColor="text1"/>
          <w:sz w:val="26"/>
          <w:szCs w:val="26"/>
        </w:rPr>
        <w:t>овать 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следующие материалы:</w:t>
      </w:r>
    </w:p>
    <w:p w14:paraId="18B7270C"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w:t>
      </w:r>
      <w:r w:rsidRPr="00985076">
        <w:rPr>
          <w:rFonts w:ascii="Myriad Pro" w:eastAsia="Calibri" w:hAnsi="Myriad Pro"/>
          <w:color w:val="000000" w:themeColor="text1"/>
          <w:sz w:val="26"/>
          <w:szCs w:val="26"/>
        </w:rPr>
        <w:t>вые ведомости, карточки счетов) за отчетный год;</w:t>
      </w:r>
    </w:p>
    <w:p w14:paraId="4561C210"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Проекты договоров или уже заключенные договоры на оказание </w:t>
      </w:r>
      <w:r w:rsidRPr="00E17399">
        <w:rPr>
          <w:rFonts w:ascii="Myriad Pro" w:hAnsi="Myriad Pro"/>
          <w:sz w:val="26"/>
          <w:szCs w:val="26"/>
        </w:rPr>
        <w:t>юридических, консультационных и аудиторских услуги на период регулирования</w:t>
      </w:r>
      <w:r w:rsidRPr="00E17399">
        <w:rPr>
          <w:rFonts w:ascii="Myriad Pro" w:eastAsia="Calibri" w:hAnsi="Myriad Pro"/>
          <w:color w:val="000000" w:themeColor="text1"/>
          <w:sz w:val="26"/>
          <w:szCs w:val="26"/>
        </w:rPr>
        <w:t>.</w:t>
      </w:r>
    </w:p>
    <w:p w14:paraId="525EBD52"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791E701"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Информационные услуги</w:t>
      </w:r>
    </w:p>
    <w:p w14:paraId="5357E0A3" w14:textId="3116312F"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45 261,2 тыс. руб., заявленные со стороны филиала </w:t>
      </w:r>
      <w:r w:rsidR="00165B45">
        <w:rPr>
          <w:rFonts w:ascii="Myriad Pro" w:eastAsia="Calibri" w:hAnsi="Myriad Pro"/>
          <w:color w:val="000000" w:themeColor="text1"/>
          <w:sz w:val="26"/>
          <w:szCs w:val="26"/>
        </w:rPr>
        <w:t>ПАО </w:t>
      </w:r>
      <w:r w:rsidRPr="00921A0D">
        <w:rPr>
          <w:rFonts w:ascii="Myriad Pro" w:eastAsia="Calibri" w:hAnsi="Myriad Pro"/>
          <w:color w:val="000000" w:themeColor="text1"/>
          <w:sz w:val="26"/>
          <w:szCs w:val="26"/>
        </w:rPr>
        <w:t>«МРСК Сибири» - «Красноярскэнерго» - 61 317,58 тыс. руб., в том числе:</w:t>
      </w:r>
    </w:p>
    <w:p w14:paraId="6D51ADCC"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Информационные услуги (в т.ч. РБП) – 35 353,5 тыс. руб.</w:t>
      </w:r>
    </w:p>
    <w:p w14:paraId="71854A1E"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lang w:val="en-US"/>
        </w:rPr>
        <w:t>IT</w:t>
      </w:r>
      <w:r w:rsidRPr="00921A0D">
        <w:rPr>
          <w:rFonts w:ascii="Myriad Pro" w:eastAsia="Calibri" w:hAnsi="Myriad Pro"/>
          <w:color w:val="000000" w:themeColor="text1"/>
          <w:sz w:val="26"/>
          <w:szCs w:val="26"/>
        </w:rPr>
        <w:t>-услуги – 15 975,4 тыс.руб.</w:t>
      </w:r>
    </w:p>
    <w:p w14:paraId="21794707"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компьютеров и офисной техники – 3 021,0 тыс. руб.</w:t>
      </w:r>
    </w:p>
    <w:p w14:paraId="44A6A133"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средств связи – 253,9 тыс. руб.</w:t>
      </w:r>
    </w:p>
    <w:p w14:paraId="4782EA35" w14:textId="77777777" w:rsidR="00082F41" w:rsidRPr="00921A0D"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Прочие информационные услуги – 1 415,7 тыс. руб.</w:t>
      </w:r>
    </w:p>
    <w:p w14:paraId="045FD471" w14:textId="77777777" w:rsidR="00082F41" w:rsidRPr="002E0DD2" w:rsidRDefault="00082F41" w:rsidP="00082F41">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-5 298,08 тыс. руб.</w:t>
      </w:r>
      <w:r>
        <w:rPr>
          <w:rFonts w:ascii="Myriad Pro" w:eastAsia="Calibri" w:hAnsi="Myriad Pro"/>
          <w:color w:val="000000" w:themeColor="text1"/>
          <w:sz w:val="26"/>
          <w:szCs w:val="26"/>
        </w:rPr>
        <w:t xml:space="preserve"> </w:t>
      </w:r>
    </w:p>
    <w:p w14:paraId="6B6596B7" w14:textId="5EC487BC" w:rsidR="00082F41" w:rsidRPr="00E17399" w:rsidRDefault="00082F41" w:rsidP="00082F41">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 составе расходов на информационные услуги 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заявлены расходы на лицензирование и программное обеспечение, необходимое для осуществления деятельности предприятия, содержание информационных и централизованных систем в актуальном состоянии, содержание и ремонт компьютеров, офисной техники и средств связи.</w:t>
      </w:r>
    </w:p>
    <w:p w14:paraId="3353D601" w14:textId="77777777"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color w:val="000000" w:themeColor="text1"/>
          <w:sz w:val="26"/>
          <w:szCs w:val="26"/>
        </w:rPr>
        <w:t>Для обоснования заявленных расходов</w:t>
      </w:r>
      <w:r w:rsidRPr="00E17399">
        <w:rPr>
          <w:rFonts w:ascii="Myriad Pro" w:eastAsia="Calibri" w:hAnsi="Myriad Pro"/>
          <w:sz w:val="26"/>
          <w:szCs w:val="26"/>
        </w:rPr>
        <w:t xml:space="preserve"> представлены договоры, акты выполненных работ по договорам, в которых предусмотрено распределение по филиалам. Расходы заявлены по договорам, заключенным на 2017 год. </w:t>
      </w:r>
      <w:r w:rsidRPr="00E17399">
        <w:rPr>
          <w:rFonts w:ascii="Myriad Pro" w:eastAsia="Calibri" w:hAnsi="Myriad Pro"/>
          <w:sz w:val="26"/>
          <w:szCs w:val="26"/>
        </w:rPr>
        <w:lastRenderedPageBreak/>
        <w:t>Превышение по статье «Информационные услуги (в т.ч. РБП)» от фактического уровня 2016 года составляет 26%.</w:t>
      </w:r>
    </w:p>
    <w:p w14:paraId="3245B104"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 xml:space="preserve">По результатам проведенного анализа Исполнитель отмечает, что не представлена пояснительная записка и обоснование увеличения </w:t>
      </w:r>
      <w:r w:rsidRPr="00E17399">
        <w:rPr>
          <w:rFonts w:ascii="Myriad Pro" w:eastAsia="Calibri" w:hAnsi="Myriad Pro"/>
          <w:color w:val="000000" w:themeColor="text1"/>
          <w:sz w:val="26"/>
          <w:szCs w:val="26"/>
        </w:rPr>
        <w:t xml:space="preserve">затрат на списание программного обеспечения по договору №43.4000.651.13 от 26.12.2013 в 2018 году, а также не предоставлены бухгалтерские </w:t>
      </w:r>
      <w:r w:rsidRPr="00E17399">
        <w:rPr>
          <w:rFonts w:ascii="Myriad Pro" w:eastAsia="Calibri" w:hAnsi="Myriad Pro"/>
          <w:sz w:val="26"/>
          <w:szCs w:val="26"/>
        </w:rPr>
        <w:t xml:space="preserve">документы </w:t>
      </w:r>
      <w:r w:rsidRPr="00E17399">
        <w:rPr>
          <w:rFonts w:ascii="Myriad Pro" w:eastAsia="Calibri" w:hAnsi="Myriad Pro"/>
          <w:color w:val="000000" w:themeColor="text1"/>
          <w:sz w:val="26"/>
          <w:szCs w:val="26"/>
        </w:rPr>
        <w:t>за 2016 год, подтверждающие фактически понесенные затраты на информационные услуги.</w:t>
      </w:r>
    </w:p>
    <w:p w14:paraId="36A4B953" w14:textId="1FA441E8"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По расходам на услуги по сопровождению ПО представлены акты за 2016 и 2017 год с учетом распределения по филиалам. По расходам на приобретение ПО, лицензий и т.д. представлены акты учета программного обеспечения, пояснительные записки с пояснениями затрат на списание, расчет затрат на списание по договору </w:t>
      </w:r>
      <w:r w:rsidR="0041096B">
        <w:rPr>
          <w:rFonts w:ascii="Myriad Pro" w:eastAsia="Calibri" w:hAnsi="Myriad Pro"/>
          <w:sz w:val="26"/>
          <w:szCs w:val="26"/>
        </w:rPr>
        <w:t>№ </w:t>
      </w:r>
      <w:r w:rsidRPr="00E17399">
        <w:rPr>
          <w:rFonts w:ascii="Myriad Pro" w:eastAsia="Calibri" w:hAnsi="Myriad Pro"/>
          <w:sz w:val="26"/>
          <w:szCs w:val="26"/>
        </w:rPr>
        <w:t>43.4000.651.13 от 26.12.2013, акты приема-передачи лицензий на программное обеспечение. По расходам на содержание и ремонт средств связи представлены акты и счета-фактуры за 2016 год.</w:t>
      </w:r>
    </w:p>
    <w:p w14:paraId="68667AF1" w14:textId="77777777" w:rsidR="00082F41" w:rsidRPr="00E17399"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Принимая во внимание состав представленных документов и материалов, Исполнителем произведен расчет расходов на информационные услуги на 2018 год с применением принципов бухгалтерского учета по списанию для соответствующих затрат, а также индекса потребительских цен на 2018 год, который представлен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139"/>
        <w:gridCol w:w="2870"/>
        <w:gridCol w:w="1359"/>
      </w:tblGrid>
      <w:tr w:rsidR="00082F41" w:rsidRPr="00395E8F" w14:paraId="6D261A7D" w14:textId="77777777" w:rsidTr="0041096B">
        <w:trPr>
          <w:trHeight w:val="325"/>
        </w:trPr>
        <w:tc>
          <w:tcPr>
            <w:tcW w:w="15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876EEE"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77235"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1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A53B9C" w14:textId="48A83F75"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00165B45">
              <w:rPr>
                <w:rFonts w:ascii="Myriad Pro" w:hAnsi="Myriad Pro" w:cs="Arial"/>
                <w:bCs/>
                <w:color w:val="FFFFFF"/>
                <w:sz w:val="20"/>
                <w:szCs w:val="20"/>
              </w:rPr>
              <w:t>ПАО </w:t>
            </w:r>
            <w:r w:rsidRPr="006056B6">
              <w:rPr>
                <w:rFonts w:ascii="Myriad Pro" w:hAnsi="Myriad Pro" w:cs="Arial"/>
                <w:bCs/>
                <w:color w:val="FFFFFF"/>
                <w:sz w:val="20"/>
                <w:szCs w:val="20"/>
              </w:rPr>
              <w:t>«МРСК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 - «Красноярскэнерго» на 2018, </w:t>
            </w:r>
          </w:p>
          <w:p w14:paraId="61ECC04A"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тыс. руб.</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99B0F2"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Pr>
                <w:rFonts w:ascii="Myriad Pro" w:hAnsi="Myriad Pro" w:cs="Arial"/>
                <w:bCs/>
                <w:color w:val="333333"/>
                <w:sz w:val="20"/>
                <w:szCs w:val="20"/>
              </w:rPr>
              <w:br/>
            </w:r>
            <w:r w:rsidRPr="006056B6">
              <w:rPr>
                <w:rFonts w:ascii="Myriad Pro" w:hAnsi="Myriad Pro" w:cs="Arial"/>
                <w:bCs/>
                <w:color w:val="FFFFFF"/>
                <w:sz w:val="20"/>
                <w:szCs w:val="20"/>
              </w:rPr>
              <w:t>Исполнителя</w:t>
            </w:r>
          </w:p>
        </w:tc>
      </w:tr>
      <w:tr w:rsidR="00082F41" w:rsidRPr="00395E8F" w14:paraId="49C6DAC6" w14:textId="77777777" w:rsidTr="0041096B">
        <w:trPr>
          <w:trHeight w:val="439"/>
        </w:trPr>
        <w:tc>
          <w:tcPr>
            <w:tcW w:w="15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D320CC" w14:textId="77777777" w:rsidR="00082F41" w:rsidRPr="006056B6" w:rsidRDefault="00082F41" w:rsidP="00082F41">
            <w:pPr>
              <w:spacing w:after="0" w:line="240" w:lineRule="auto"/>
              <w:rPr>
                <w:rFonts w:ascii="Myriad Pro" w:hAnsi="Myriad Pro" w:cs="Arial"/>
                <w:bCs/>
                <w:color w:val="FFFFFF"/>
                <w:sz w:val="20"/>
                <w:szCs w:val="20"/>
              </w:rPr>
            </w:pPr>
          </w:p>
        </w:tc>
        <w:tc>
          <w:tcPr>
            <w:tcW w:w="1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9E27D2" w14:textId="77777777" w:rsidR="00082F41" w:rsidRPr="006056B6" w:rsidRDefault="00082F41" w:rsidP="00082F41">
            <w:pPr>
              <w:spacing w:after="0" w:line="240" w:lineRule="auto"/>
              <w:rPr>
                <w:rFonts w:ascii="Myriad Pro" w:hAnsi="Myriad Pro" w:cs="Arial"/>
                <w:bCs/>
                <w:color w:val="FFFFFF"/>
                <w:sz w:val="20"/>
                <w:szCs w:val="20"/>
              </w:rPr>
            </w:pPr>
          </w:p>
        </w:tc>
        <w:tc>
          <w:tcPr>
            <w:tcW w:w="1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6A8AD7" w14:textId="77777777" w:rsidR="00082F41" w:rsidRPr="006056B6" w:rsidRDefault="00082F41" w:rsidP="00082F41">
            <w:pPr>
              <w:spacing w:after="0" w:line="240" w:lineRule="auto"/>
              <w:rPr>
                <w:rFonts w:ascii="Myriad Pro" w:hAnsi="Myriad Pro" w:cs="Arial"/>
                <w:bCs/>
                <w:color w:val="FFFFFF"/>
                <w:sz w:val="20"/>
                <w:szCs w:val="20"/>
              </w:rPr>
            </w:pP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5D34FF"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082F41" w:rsidRPr="00395E8F" w14:paraId="468B10D2" w14:textId="77777777" w:rsidTr="0041096B">
        <w:trPr>
          <w:trHeight w:val="315"/>
        </w:trPr>
        <w:tc>
          <w:tcPr>
            <w:tcW w:w="15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C3CA59"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36B22B"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16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5DDC97"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42C7A" w14:textId="77777777" w:rsidR="00082F41" w:rsidRPr="006056B6" w:rsidRDefault="00082F41" w:rsidP="00082F41">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082F41" w:rsidRPr="00395E8F" w14:paraId="6810779D" w14:textId="77777777" w:rsidTr="0041096B">
        <w:trPr>
          <w:trHeight w:val="247"/>
        </w:trPr>
        <w:tc>
          <w:tcPr>
            <w:tcW w:w="1543" w:type="pct"/>
            <w:tcBorders>
              <w:top w:val="single" w:sz="4" w:space="0" w:color="FFFFFF" w:themeColor="background1"/>
            </w:tcBorders>
            <w:shd w:val="clear" w:color="000000" w:fill="FFFFFF"/>
            <w:vAlign w:val="center"/>
            <w:hideMark/>
          </w:tcPr>
          <w:p w14:paraId="60113396" w14:textId="77777777" w:rsidR="00082F41" w:rsidRPr="006056B6" w:rsidRDefault="00082F41" w:rsidP="00082F41">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Информационные услуги, в т.ч.:</w:t>
            </w:r>
          </w:p>
        </w:tc>
        <w:tc>
          <w:tcPr>
            <w:tcW w:w="1110" w:type="pct"/>
            <w:tcBorders>
              <w:top w:val="single" w:sz="4" w:space="0" w:color="FFFFFF" w:themeColor="background1"/>
            </w:tcBorders>
            <w:shd w:val="clear" w:color="auto" w:fill="auto"/>
            <w:noWrap/>
            <w:vAlign w:val="center"/>
            <w:hideMark/>
          </w:tcPr>
          <w:p w14:paraId="0EF4DF88" w14:textId="77777777" w:rsidR="00082F41" w:rsidRPr="006056B6" w:rsidRDefault="00082F41" w:rsidP="0041096B">
            <w:pPr>
              <w:spacing w:after="0" w:line="240" w:lineRule="auto"/>
              <w:jc w:val="center"/>
              <w:rPr>
                <w:rFonts w:ascii="Myriad Pro" w:hAnsi="Myriad Pro" w:cs="Arial"/>
                <w:b/>
                <w:bCs/>
                <w:color w:val="000000"/>
                <w:sz w:val="20"/>
                <w:szCs w:val="20"/>
              </w:rPr>
            </w:pPr>
            <w:r w:rsidRPr="00F73807">
              <w:rPr>
                <w:rFonts w:ascii="Myriad Pro" w:hAnsi="Myriad Pro" w:cs="Arial"/>
                <w:b/>
                <w:bCs/>
                <w:color w:val="000000"/>
                <w:sz w:val="20"/>
                <w:szCs w:val="20"/>
              </w:rPr>
              <w:t>45 261,2</w:t>
            </w:r>
          </w:p>
        </w:tc>
        <w:tc>
          <w:tcPr>
            <w:tcW w:w="1641" w:type="pct"/>
            <w:tcBorders>
              <w:top w:val="single" w:sz="4" w:space="0" w:color="FFFFFF" w:themeColor="background1"/>
            </w:tcBorders>
            <w:shd w:val="clear" w:color="auto" w:fill="auto"/>
            <w:noWrap/>
            <w:vAlign w:val="center"/>
            <w:hideMark/>
          </w:tcPr>
          <w:p w14:paraId="6330164F"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56 019,5</w:t>
            </w:r>
          </w:p>
        </w:tc>
        <w:tc>
          <w:tcPr>
            <w:tcW w:w="706" w:type="pct"/>
            <w:tcBorders>
              <w:top w:val="single" w:sz="4" w:space="0" w:color="FFFFFF" w:themeColor="background1"/>
            </w:tcBorders>
            <w:shd w:val="clear" w:color="auto" w:fill="auto"/>
            <w:noWrap/>
            <w:vAlign w:val="center"/>
            <w:hideMark/>
          </w:tcPr>
          <w:p w14:paraId="46D4AD7D" w14:textId="77777777" w:rsidR="00082F41" w:rsidRPr="006056B6" w:rsidRDefault="00082F41" w:rsidP="0041096B">
            <w:pPr>
              <w:spacing w:after="0" w:line="240" w:lineRule="auto"/>
              <w:jc w:val="center"/>
              <w:rPr>
                <w:rFonts w:ascii="Myriad Pro" w:hAnsi="Myriad Pro" w:cs="Arial"/>
                <w:b/>
                <w:bCs/>
                <w:color w:val="000000"/>
                <w:sz w:val="20"/>
                <w:szCs w:val="20"/>
              </w:rPr>
            </w:pPr>
            <w:r w:rsidRPr="006056B6">
              <w:rPr>
                <w:rFonts w:ascii="Myriad Pro" w:hAnsi="Myriad Pro" w:cs="Arial"/>
                <w:b/>
                <w:bCs/>
                <w:color w:val="000000"/>
                <w:sz w:val="20"/>
                <w:szCs w:val="20"/>
              </w:rPr>
              <w:t>48 988,8</w:t>
            </w:r>
          </w:p>
        </w:tc>
      </w:tr>
      <w:tr w:rsidR="00082F41" w:rsidRPr="00395E8F" w14:paraId="4EF7B18F" w14:textId="77777777" w:rsidTr="0041096B">
        <w:trPr>
          <w:trHeight w:val="267"/>
        </w:trPr>
        <w:tc>
          <w:tcPr>
            <w:tcW w:w="1543" w:type="pct"/>
            <w:shd w:val="clear" w:color="000000" w:fill="FFFFFF"/>
            <w:vAlign w:val="center"/>
            <w:hideMark/>
          </w:tcPr>
          <w:p w14:paraId="5AC9AEC1"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 xml:space="preserve">Информационные услуги (в т.ч. РБП) </w:t>
            </w:r>
          </w:p>
        </w:tc>
        <w:tc>
          <w:tcPr>
            <w:tcW w:w="1110" w:type="pct"/>
            <w:shd w:val="clear" w:color="auto" w:fill="auto"/>
            <w:noWrap/>
            <w:vAlign w:val="center"/>
          </w:tcPr>
          <w:p w14:paraId="06421176"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2FA48C3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35 353,5</w:t>
            </w:r>
          </w:p>
        </w:tc>
        <w:tc>
          <w:tcPr>
            <w:tcW w:w="706" w:type="pct"/>
            <w:shd w:val="clear" w:color="000000" w:fill="FFFFFF"/>
            <w:vAlign w:val="center"/>
            <w:hideMark/>
          </w:tcPr>
          <w:p w14:paraId="56A33A1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29 063,7</w:t>
            </w:r>
          </w:p>
        </w:tc>
      </w:tr>
      <w:tr w:rsidR="00082F41" w:rsidRPr="00395E8F" w14:paraId="7E19B8DA" w14:textId="77777777" w:rsidTr="0041096B">
        <w:trPr>
          <w:trHeight w:val="202"/>
        </w:trPr>
        <w:tc>
          <w:tcPr>
            <w:tcW w:w="1543" w:type="pct"/>
            <w:shd w:val="clear" w:color="000000" w:fill="FFFFFF"/>
            <w:vAlign w:val="center"/>
            <w:hideMark/>
          </w:tcPr>
          <w:p w14:paraId="0F639FCE"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IT-услуги</w:t>
            </w:r>
          </w:p>
        </w:tc>
        <w:tc>
          <w:tcPr>
            <w:tcW w:w="1110" w:type="pct"/>
            <w:shd w:val="clear" w:color="auto" w:fill="auto"/>
            <w:noWrap/>
            <w:vAlign w:val="center"/>
          </w:tcPr>
          <w:p w14:paraId="7BF6680A"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37024F67"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15 975,4</w:t>
            </w:r>
          </w:p>
        </w:tc>
        <w:tc>
          <w:tcPr>
            <w:tcW w:w="706" w:type="pct"/>
            <w:shd w:val="clear" w:color="000000" w:fill="FFFFFF"/>
            <w:vAlign w:val="center"/>
            <w:hideMark/>
          </w:tcPr>
          <w:p w14:paraId="6EAD0159"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15 244,8</w:t>
            </w:r>
          </w:p>
        </w:tc>
      </w:tr>
      <w:tr w:rsidR="00082F41" w:rsidRPr="00395E8F" w14:paraId="70085422" w14:textId="77777777" w:rsidTr="0041096B">
        <w:trPr>
          <w:trHeight w:val="433"/>
        </w:trPr>
        <w:tc>
          <w:tcPr>
            <w:tcW w:w="1543" w:type="pct"/>
            <w:shd w:val="clear" w:color="000000" w:fill="FFFFFF"/>
            <w:vAlign w:val="center"/>
            <w:hideMark/>
          </w:tcPr>
          <w:p w14:paraId="3BD57769"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компьютеров и офисной техники</w:t>
            </w:r>
          </w:p>
        </w:tc>
        <w:tc>
          <w:tcPr>
            <w:tcW w:w="1110" w:type="pct"/>
            <w:shd w:val="clear" w:color="auto" w:fill="auto"/>
            <w:noWrap/>
            <w:vAlign w:val="center"/>
          </w:tcPr>
          <w:p w14:paraId="0752C67F"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0D95B754"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3 021,0</w:t>
            </w:r>
          </w:p>
        </w:tc>
        <w:tc>
          <w:tcPr>
            <w:tcW w:w="706" w:type="pct"/>
            <w:shd w:val="clear" w:color="000000" w:fill="FFFFFF"/>
            <w:vAlign w:val="center"/>
            <w:hideMark/>
          </w:tcPr>
          <w:p w14:paraId="43A6C60A"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3 014,8</w:t>
            </w:r>
          </w:p>
        </w:tc>
      </w:tr>
      <w:tr w:rsidR="00082F41" w:rsidRPr="00395E8F" w14:paraId="458F776A" w14:textId="77777777" w:rsidTr="0041096B">
        <w:trPr>
          <w:trHeight w:val="117"/>
        </w:trPr>
        <w:tc>
          <w:tcPr>
            <w:tcW w:w="1543" w:type="pct"/>
            <w:shd w:val="clear" w:color="000000" w:fill="FFFFFF"/>
            <w:vAlign w:val="center"/>
            <w:hideMark/>
          </w:tcPr>
          <w:p w14:paraId="0A9088C7"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средств связи</w:t>
            </w:r>
          </w:p>
        </w:tc>
        <w:tc>
          <w:tcPr>
            <w:tcW w:w="1110" w:type="pct"/>
            <w:shd w:val="clear" w:color="auto" w:fill="auto"/>
            <w:noWrap/>
            <w:vAlign w:val="center"/>
          </w:tcPr>
          <w:p w14:paraId="65DBE779"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404BFB1A"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253,9</w:t>
            </w:r>
          </w:p>
        </w:tc>
        <w:tc>
          <w:tcPr>
            <w:tcW w:w="706" w:type="pct"/>
            <w:shd w:val="clear" w:color="000000" w:fill="FFFFFF"/>
            <w:vAlign w:val="center"/>
            <w:hideMark/>
          </w:tcPr>
          <w:p w14:paraId="3DECEEBC"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253,9</w:t>
            </w:r>
          </w:p>
        </w:tc>
      </w:tr>
      <w:tr w:rsidR="00082F41" w:rsidRPr="00395E8F" w14:paraId="13FB1E4E" w14:textId="77777777" w:rsidTr="0041096B">
        <w:trPr>
          <w:trHeight w:val="181"/>
        </w:trPr>
        <w:tc>
          <w:tcPr>
            <w:tcW w:w="1543" w:type="pct"/>
            <w:shd w:val="clear" w:color="000000" w:fill="FFFFFF"/>
            <w:vAlign w:val="center"/>
            <w:hideMark/>
          </w:tcPr>
          <w:p w14:paraId="2BE50489" w14:textId="77777777" w:rsidR="00082F41" w:rsidRPr="006056B6" w:rsidRDefault="00082F41" w:rsidP="00082F41">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Прочие информационные услуги</w:t>
            </w:r>
          </w:p>
        </w:tc>
        <w:tc>
          <w:tcPr>
            <w:tcW w:w="1110" w:type="pct"/>
            <w:shd w:val="clear" w:color="auto" w:fill="auto"/>
            <w:noWrap/>
            <w:vAlign w:val="center"/>
          </w:tcPr>
          <w:p w14:paraId="0BEBCC3F" w14:textId="77777777" w:rsidR="00082F41" w:rsidRPr="006056B6" w:rsidRDefault="00082F41" w:rsidP="0041096B">
            <w:pPr>
              <w:spacing w:after="0" w:line="240" w:lineRule="auto"/>
              <w:jc w:val="center"/>
              <w:rPr>
                <w:rFonts w:ascii="Myriad Pro" w:hAnsi="Myriad Pro" w:cs="Arial"/>
                <w:color w:val="000000"/>
                <w:sz w:val="20"/>
                <w:szCs w:val="20"/>
              </w:rPr>
            </w:pPr>
          </w:p>
        </w:tc>
        <w:tc>
          <w:tcPr>
            <w:tcW w:w="1641" w:type="pct"/>
            <w:shd w:val="clear" w:color="000000" w:fill="FFFFFF"/>
            <w:vAlign w:val="center"/>
            <w:hideMark/>
          </w:tcPr>
          <w:p w14:paraId="70074382"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1 415,7</w:t>
            </w:r>
          </w:p>
        </w:tc>
        <w:tc>
          <w:tcPr>
            <w:tcW w:w="706" w:type="pct"/>
            <w:shd w:val="clear" w:color="000000" w:fill="FFFFFF"/>
            <w:vAlign w:val="center"/>
            <w:hideMark/>
          </w:tcPr>
          <w:p w14:paraId="61B5BC06" w14:textId="77777777" w:rsidR="00082F41" w:rsidRPr="006056B6" w:rsidRDefault="00082F41" w:rsidP="0041096B">
            <w:pPr>
              <w:spacing w:after="0" w:line="240" w:lineRule="auto"/>
              <w:jc w:val="center"/>
              <w:rPr>
                <w:rFonts w:ascii="Myriad Pro" w:hAnsi="Myriad Pro" w:cs="Arial"/>
                <w:color w:val="000000"/>
                <w:sz w:val="20"/>
                <w:szCs w:val="20"/>
              </w:rPr>
            </w:pPr>
            <w:r w:rsidRPr="006056B6">
              <w:rPr>
                <w:rFonts w:ascii="Myriad Pro" w:hAnsi="Myriad Pro" w:cs="Arial"/>
                <w:color w:val="000000"/>
                <w:sz w:val="20"/>
                <w:szCs w:val="20"/>
              </w:rPr>
              <w:t>1 411,5</w:t>
            </w:r>
          </w:p>
        </w:tc>
      </w:tr>
    </w:tbl>
    <w:p w14:paraId="23C64DEF" w14:textId="399CE60A" w:rsidR="00082F41" w:rsidRPr="00ED17AB" w:rsidRDefault="00082F41" w:rsidP="00082F41">
      <w:pPr>
        <w:spacing w:after="0" w:line="360" w:lineRule="auto"/>
        <w:ind w:firstLine="567"/>
        <w:jc w:val="both"/>
        <w:rPr>
          <w:rFonts w:ascii="Myriad Pro" w:eastAsia="Calibri" w:hAnsi="Myriad Pro"/>
          <w:sz w:val="26"/>
          <w:szCs w:val="26"/>
        </w:rPr>
      </w:pPr>
      <w:r w:rsidRPr="00ED17AB">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165B45">
        <w:rPr>
          <w:rFonts w:ascii="Myriad Pro" w:eastAsia="Calibri" w:hAnsi="Myriad Pro"/>
          <w:sz w:val="26"/>
          <w:szCs w:val="26"/>
        </w:rPr>
        <w:t>ПАО </w:t>
      </w:r>
      <w:r w:rsidRPr="00ED17AB">
        <w:rPr>
          <w:rFonts w:ascii="Myriad Pro" w:eastAsia="Calibri" w:hAnsi="Myriad Pro"/>
          <w:sz w:val="26"/>
          <w:szCs w:val="26"/>
        </w:rPr>
        <w:t xml:space="preserve">«МРСК Сибири» - «Красноярскэнерго» в составе </w:t>
      </w:r>
      <w:r w:rsidRPr="00ED17AB">
        <w:rPr>
          <w:rFonts w:ascii="Myriad Pro" w:eastAsia="Calibri" w:hAnsi="Myriad Pro"/>
          <w:sz w:val="26"/>
          <w:szCs w:val="26"/>
        </w:rPr>
        <w:lastRenderedPageBreak/>
        <w:t>документов в составе тарифной заявки для определения базового уровня операционных расходов на очередной долгосрочный период регулирования:</w:t>
      </w:r>
    </w:p>
    <w:p w14:paraId="09A89B20"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Пояснительную записку и подробные расчеты расходов на все информационные системы и программное обеспечение, выполненные на долгосрочный период и отражающие периоды списания в бухгалтерском учете стоимости соответствующих расходов; </w:t>
      </w:r>
    </w:p>
    <w:p w14:paraId="2453D12D"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План закупок по филиалу с включением определенных затрат</w:t>
      </w:r>
      <w:r>
        <w:rPr>
          <w:rFonts w:ascii="Myriad Pro" w:hAnsi="Myriad Pro"/>
          <w:sz w:val="26"/>
          <w:szCs w:val="26"/>
        </w:rPr>
        <w:t>;</w:t>
      </w:r>
    </w:p>
    <w:p w14:paraId="3E8C67D1" w14:textId="77777777" w:rsidR="00082F41"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подтверждающих проведение закупочных процедур или решение закупочного комитета филиала «</w:t>
      </w:r>
      <w:r>
        <w:rPr>
          <w:rFonts w:ascii="Myriad Pro" w:hAnsi="Myriad Pro"/>
          <w:sz w:val="26"/>
          <w:szCs w:val="26"/>
        </w:rPr>
        <w:t>Красноярскэнерго</w:t>
      </w:r>
      <w:r w:rsidRPr="000725F1">
        <w:rPr>
          <w:rFonts w:ascii="Myriad Pro" w:hAnsi="Myriad Pro"/>
          <w:sz w:val="26"/>
          <w:szCs w:val="26"/>
        </w:rPr>
        <w:t>», утверждающего проведение неконкурентных закупок</w:t>
      </w:r>
      <w:r>
        <w:rPr>
          <w:rFonts w:ascii="Myriad Pro" w:hAnsi="Myriad Pro"/>
          <w:sz w:val="26"/>
          <w:szCs w:val="26"/>
        </w:rPr>
        <w:t>;</w:t>
      </w:r>
    </w:p>
    <w:p w14:paraId="2B7786CF" w14:textId="77777777" w:rsidR="00082F41" w:rsidRPr="00E17399"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обосновывающие стоимость услуг (договоры на услуги, коммерческие предложения, сметы, прейскуранты, калькуляции и др.) в читаемом формате;</w:t>
      </w:r>
    </w:p>
    <w:p w14:paraId="237B6A6C" w14:textId="77777777" w:rsidR="00082F41" w:rsidRPr="00E17399" w:rsidRDefault="00082F41" w:rsidP="001C1435">
      <w:pPr>
        <w:pStyle w:val="a5"/>
        <w:numPr>
          <w:ilvl w:val="0"/>
          <w:numId w:val="7"/>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p>
    <w:p w14:paraId="50AE860D"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5259923D"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Сертификация</w:t>
      </w:r>
    </w:p>
    <w:p w14:paraId="514C0F1E" w14:textId="3D1F57E8"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F73807">
        <w:rPr>
          <w:rFonts w:ascii="Myriad Pro" w:eastAsia="Calibri" w:hAnsi="Myriad Pro"/>
          <w:color w:val="000000" w:themeColor="text1"/>
          <w:sz w:val="26"/>
          <w:szCs w:val="26"/>
        </w:rPr>
        <w:t>679,2</w:t>
      </w:r>
      <w:r w:rsidRPr="00E17399">
        <w:rPr>
          <w:rFonts w:ascii="Myriad Pro" w:eastAsia="Calibri" w:hAnsi="Myriad Pro"/>
          <w:color w:val="000000" w:themeColor="text1"/>
          <w:sz w:val="26"/>
          <w:szCs w:val="26"/>
        </w:rPr>
        <w:t xml:space="preserve"> тыс. руб., заявленные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 - «Красноярскэнерго» - 888,4 тыс. руб.</w:t>
      </w:r>
    </w:p>
    <w:p w14:paraId="6DECCD62" w14:textId="13389383"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тарифной заявке представлен договор на сертификацию на 2016 год, расчет стоимости услуг АНО «ЭлектроСертификация» по сертификации электрической энергии в распределительных электрических сетях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 - «Красноярскэнерго» на 2018 год. При этом не представлен перечень услуг сертификации, которые должны проводиться на протяжении долгосрочного периода, а также не предоставлены бухгалтерские документы за 2016 год, подтверждающие фактически понесенные затраты на услуги сертификации.</w:t>
      </w:r>
    </w:p>
    <w:p w14:paraId="3090207D"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что не представлены бухгалтерские документы, подтверждающие фактически понесенные затраты на сертификацию за отчетный 2016 год</w:t>
      </w:r>
      <w:r w:rsidRPr="00E17399">
        <w:rPr>
          <w:rFonts w:ascii="Myriad Pro" w:eastAsia="Calibri" w:hAnsi="Myriad Pro"/>
          <w:color w:val="000000" w:themeColor="text1"/>
          <w:sz w:val="26"/>
          <w:szCs w:val="26"/>
        </w:rPr>
        <w:t>.</w:t>
      </w:r>
    </w:p>
    <w:p w14:paraId="243B26DD"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sz w:val="26"/>
          <w:szCs w:val="26"/>
        </w:rPr>
        <w:lastRenderedPageBreak/>
        <w:t>Принимая во внимание состав представленных документов и материалов, Исполнитель отмечает, что существует риск изъятия расходов на сертификацию со стороны федерального органа исполнительной власти в полном объеме</w:t>
      </w:r>
      <w:r w:rsidRPr="00E17399">
        <w:rPr>
          <w:rFonts w:ascii="Myriad Pro" w:eastAsia="Calibri" w:hAnsi="Myriad Pro"/>
          <w:color w:val="000000" w:themeColor="text1"/>
          <w:sz w:val="26"/>
          <w:szCs w:val="26"/>
        </w:rPr>
        <w:t>.</w:t>
      </w:r>
    </w:p>
    <w:p w14:paraId="0C4EC2C2" w14:textId="77777777" w:rsidR="00082F41" w:rsidRDefault="00082F41" w:rsidP="00082F41">
      <w:pPr>
        <w:spacing w:after="0" w:line="360" w:lineRule="auto"/>
        <w:ind w:firstLine="567"/>
        <w:jc w:val="both"/>
        <w:rPr>
          <w:rFonts w:ascii="Myriad Pro" w:eastAsia="Calibri" w:hAnsi="Myriad Pro" w:cs="Times New Roman"/>
          <w:b/>
          <w:sz w:val="26"/>
          <w:szCs w:val="26"/>
          <w:u w:val="single"/>
        </w:rPr>
      </w:pPr>
    </w:p>
    <w:p w14:paraId="4492311E"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Транспортные услуги</w:t>
      </w:r>
    </w:p>
    <w:p w14:paraId="37731EEB" w14:textId="4A8FB329" w:rsidR="00082F41" w:rsidRPr="005F0C3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ED3872">
        <w:rPr>
          <w:rFonts w:ascii="Myriad Pro" w:eastAsia="Calibri" w:hAnsi="Myriad Pro"/>
          <w:color w:val="000000" w:themeColor="text1"/>
          <w:sz w:val="26"/>
          <w:szCs w:val="26"/>
        </w:rPr>
        <w:t>502,6</w:t>
      </w:r>
      <w:r w:rsidRPr="00E17399">
        <w:rPr>
          <w:rFonts w:ascii="Myriad Pro" w:eastAsia="Calibri" w:hAnsi="Myriad Pro"/>
          <w:color w:val="000000" w:themeColor="text1"/>
          <w:sz w:val="26"/>
          <w:szCs w:val="26"/>
        </w:rPr>
        <w:t xml:space="preserve"> тыс. руб., заявленные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«МРСК Сибири» «</w:t>
      </w:r>
      <w:r w:rsidRPr="00AA0ACA">
        <w:rPr>
          <w:rFonts w:ascii="Myriad Pro" w:eastAsia="Calibri" w:hAnsi="Myriad Pro"/>
          <w:color w:val="000000" w:themeColor="text1"/>
          <w:sz w:val="26"/>
          <w:szCs w:val="26"/>
        </w:rPr>
        <w:t>Красноярскэнерго» - 1 060,83 тыс</w:t>
      </w:r>
      <w:r w:rsidRPr="00E17399">
        <w:rPr>
          <w:rFonts w:ascii="Myriad Pro" w:eastAsia="Calibri" w:hAnsi="Myriad Pro"/>
          <w:color w:val="000000" w:themeColor="text1"/>
          <w:sz w:val="26"/>
          <w:szCs w:val="26"/>
        </w:rPr>
        <w:t>. руб.</w:t>
      </w:r>
      <w:r>
        <w:rPr>
          <w:rFonts w:ascii="Myriad Pro" w:eastAsia="Calibri" w:hAnsi="Myriad Pro"/>
          <w:color w:val="000000" w:themeColor="text1"/>
          <w:sz w:val="26"/>
          <w:szCs w:val="26"/>
        </w:rPr>
        <w:t xml:space="preserve">, </w:t>
      </w:r>
      <w:r w:rsidRPr="0039309C">
        <w:rPr>
          <w:rFonts w:ascii="Myriad Pro" w:eastAsia="Calibri" w:hAnsi="Myriad Pro"/>
          <w:color w:val="000000" w:themeColor="text1"/>
          <w:sz w:val="26"/>
          <w:szCs w:val="26"/>
        </w:rPr>
        <w:t>в том числе:</w:t>
      </w:r>
    </w:p>
    <w:p w14:paraId="5676011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277EE9">
        <w:rPr>
          <w:rFonts w:ascii="Myriad Pro" w:eastAsia="Calibri" w:hAnsi="Myriad Pro"/>
          <w:color w:val="000000" w:themeColor="text1"/>
          <w:sz w:val="26"/>
          <w:szCs w:val="26"/>
        </w:rPr>
        <w:t>- Услуги автотранспорта – 11</w:t>
      </w:r>
      <w:r>
        <w:rPr>
          <w:rFonts w:ascii="Myriad Pro" w:eastAsia="Calibri" w:hAnsi="Myriad Pro"/>
          <w:color w:val="000000" w:themeColor="text1"/>
          <w:sz w:val="26"/>
          <w:szCs w:val="26"/>
        </w:rPr>
        <w:t>7</w:t>
      </w:r>
      <w:r w:rsidRPr="00277EE9">
        <w:rPr>
          <w:rFonts w:ascii="Myriad Pro" w:eastAsia="Calibri" w:hAnsi="Myriad Pro"/>
          <w:color w:val="000000" w:themeColor="text1"/>
          <w:sz w:val="26"/>
          <w:szCs w:val="26"/>
        </w:rPr>
        <w:t>,</w:t>
      </w:r>
      <w:r>
        <w:rPr>
          <w:rFonts w:ascii="Myriad Pro" w:eastAsia="Calibri" w:hAnsi="Myriad Pro"/>
          <w:color w:val="000000" w:themeColor="text1"/>
          <w:sz w:val="26"/>
          <w:szCs w:val="26"/>
        </w:rPr>
        <w:t>52</w:t>
      </w:r>
      <w:r w:rsidRPr="00277EE9">
        <w:rPr>
          <w:rFonts w:ascii="Myriad Pro" w:eastAsia="Calibri" w:hAnsi="Myriad Pro"/>
          <w:color w:val="000000" w:themeColor="text1"/>
          <w:sz w:val="26"/>
          <w:szCs w:val="26"/>
        </w:rPr>
        <w:t xml:space="preserve"> тыс. руб.</w:t>
      </w:r>
    </w:p>
    <w:p w14:paraId="0815133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водного транспорта – 285,</w:t>
      </w:r>
      <w:r>
        <w:rPr>
          <w:rFonts w:ascii="Myriad Pro" w:eastAsia="Calibri" w:hAnsi="Myriad Pro"/>
          <w:color w:val="000000" w:themeColor="text1"/>
          <w:sz w:val="26"/>
          <w:szCs w:val="26"/>
        </w:rPr>
        <w:t>0</w:t>
      </w:r>
      <w:r w:rsidRPr="0039309C">
        <w:rPr>
          <w:rFonts w:ascii="Myriad Pro" w:eastAsia="Calibri" w:hAnsi="Myriad Pro"/>
          <w:color w:val="000000" w:themeColor="text1"/>
          <w:sz w:val="26"/>
          <w:szCs w:val="26"/>
        </w:rPr>
        <w:t xml:space="preserve"> тыс. руб.</w:t>
      </w:r>
    </w:p>
    <w:p w14:paraId="2B8F1DD7"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авиатранспорта – 4</w:t>
      </w:r>
      <w:r>
        <w:rPr>
          <w:rFonts w:ascii="Myriad Pro" w:eastAsia="Calibri" w:hAnsi="Myriad Pro"/>
          <w:color w:val="000000" w:themeColor="text1"/>
          <w:sz w:val="26"/>
          <w:szCs w:val="26"/>
        </w:rPr>
        <w:t>39,8</w:t>
      </w:r>
      <w:r w:rsidRPr="0039309C">
        <w:rPr>
          <w:rFonts w:ascii="Myriad Pro" w:eastAsia="Calibri" w:hAnsi="Myriad Pro"/>
          <w:color w:val="000000" w:themeColor="text1"/>
          <w:sz w:val="26"/>
          <w:szCs w:val="26"/>
        </w:rPr>
        <w:t xml:space="preserve"> тыс. руб. </w:t>
      </w:r>
    </w:p>
    <w:p w14:paraId="2C789A6C"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оказанные исполнительному аппарату, относимые на филиал – 218,51 тыс. руб.</w:t>
      </w:r>
    </w:p>
    <w:p w14:paraId="29C8E87E"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тарифной заявке представлены договоры на услуги автотранспорта, авиатранспорта и паромной переправы. Расходы по статье заявлены на основании представленных договоров на 2016-2017 годы и расчета стоимости услуг паромной переправы. По услугам на авиаперевозки не представлены пояснения и обоснования, подтверждающие необходимость и периодичность этих услуг, а также не предоставлены бухгалтерские документы за 2016 год, подтверждающие фактически понесенные затраты на транспортные услуги.</w:t>
      </w:r>
    </w:p>
    <w:p w14:paraId="1B8BF9A6" w14:textId="702B6112" w:rsidR="00082F41" w:rsidRDefault="00082F41" w:rsidP="00082F41">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Представлен расчет затрат на паромные переправы на 2017-2018 годы, который выполнен с учетом спецтехники, необходимого количества переправ и установленных тарифов на транспортные услуги. Договоры с </w:t>
      </w:r>
      <w:r w:rsidR="00F63FA3">
        <w:rPr>
          <w:rFonts w:ascii="Myriad Pro" w:eastAsia="Calibri" w:hAnsi="Myriad Pro"/>
          <w:sz w:val="26"/>
          <w:szCs w:val="26"/>
        </w:rPr>
        <w:t>О</w:t>
      </w:r>
      <w:r w:rsidR="002C7195">
        <w:rPr>
          <w:rFonts w:ascii="Myriad Pro" w:eastAsia="Calibri" w:hAnsi="Myriad Pro"/>
          <w:sz w:val="26"/>
          <w:szCs w:val="26"/>
        </w:rPr>
        <w:t>АО </w:t>
      </w:r>
      <w:r w:rsidRPr="00E17399">
        <w:rPr>
          <w:rFonts w:ascii="Myriad Pro" w:eastAsia="Calibri" w:hAnsi="Myriad Pro"/>
          <w:sz w:val="26"/>
          <w:szCs w:val="26"/>
        </w:rPr>
        <w:t xml:space="preserve">"Енисейское речное пароходство" и </w:t>
      </w:r>
      <w:r w:rsidR="002C7195">
        <w:rPr>
          <w:rFonts w:ascii="Myriad Pro" w:eastAsia="Calibri" w:hAnsi="Myriad Pro"/>
          <w:sz w:val="26"/>
          <w:szCs w:val="26"/>
        </w:rPr>
        <w:t>АО </w:t>
      </w:r>
      <w:r w:rsidRPr="00E17399">
        <w:rPr>
          <w:rFonts w:ascii="Myriad Pro" w:eastAsia="Calibri" w:hAnsi="Myriad Pro"/>
          <w:sz w:val="26"/>
          <w:szCs w:val="26"/>
        </w:rPr>
        <w:t xml:space="preserve">"Енисейская сплавная контора" заключены в 2017 году, ранее затраты на данные услуги проходили через расчеты с подотчетными лицами. Принимая во внимание состав представленных документов и материалов, Исполнитель считает, что затраты на автотранспортные услуги и авиауслуги документально не обоснованы. Исполнителем пересчитаны затраты на услуги водного транспорта на 2018 год, заявленные филиалом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с применением актуального ИПЦ. Расчет Исполнителя представлен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1974"/>
        <w:gridCol w:w="2642"/>
        <w:gridCol w:w="1988"/>
      </w:tblGrid>
      <w:tr w:rsidR="00082F41" w:rsidRPr="00395E8F" w14:paraId="2A381E1D" w14:textId="77777777" w:rsidTr="0041096B">
        <w:trPr>
          <w:trHeight w:val="503"/>
          <w:tblHeader/>
          <w:jc w:val="center"/>
        </w:trPr>
        <w:tc>
          <w:tcPr>
            <w:tcW w:w="15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F520E8"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lastRenderedPageBreak/>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C48AF"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15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7D4AB2" w14:textId="3C1D5BF6"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165B45">
              <w:rPr>
                <w:rFonts w:ascii="Myriad Pro" w:eastAsia="Times New Roman" w:hAnsi="Myriad Pro" w:cs="Arial"/>
                <w:color w:val="FFFFFF"/>
                <w:sz w:val="20"/>
                <w:szCs w:val="20"/>
                <w:lang w:eastAsia="ru-RU"/>
              </w:rPr>
              <w:t>ПАО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 - «Красноярскэнерго» </w:t>
            </w:r>
          </w:p>
          <w:p w14:paraId="7BA788C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37D6C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082F41" w:rsidRPr="00395E8F" w14:paraId="393BB392" w14:textId="77777777" w:rsidTr="0041096B">
        <w:trPr>
          <w:trHeight w:val="273"/>
          <w:tblHeader/>
          <w:jc w:val="center"/>
        </w:trPr>
        <w:tc>
          <w:tcPr>
            <w:tcW w:w="15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E7F562"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D88F1"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5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B654E"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A66F0"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Всего</w:t>
            </w:r>
          </w:p>
        </w:tc>
      </w:tr>
      <w:tr w:rsidR="00082F41" w:rsidRPr="00395E8F" w14:paraId="27A4FCC0" w14:textId="77777777" w:rsidTr="0041096B">
        <w:trPr>
          <w:trHeight w:val="315"/>
          <w:jc w:val="center"/>
        </w:trPr>
        <w:tc>
          <w:tcPr>
            <w:tcW w:w="1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64AC39"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2FEBC9"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1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755921"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11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E94264"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082F41" w:rsidRPr="00395E8F" w14:paraId="318644D1" w14:textId="77777777" w:rsidTr="0041096B">
        <w:trPr>
          <w:trHeight w:val="315"/>
          <w:jc w:val="center"/>
        </w:trPr>
        <w:tc>
          <w:tcPr>
            <w:tcW w:w="1559" w:type="pct"/>
            <w:tcBorders>
              <w:top w:val="single" w:sz="4" w:space="0" w:color="FFFFFF" w:themeColor="background1"/>
            </w:tcBorders>
            <w:shd w:val="clear" w:color="auto" w:fill="FFFFFF"/>
            <w:vAlign w:val="center"/>
            <w:hideMark/>
          </w:tcPr>
          <w:p w14:paraId="7F81267E"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Транспортные услуги, в т.ч.:</w:t>
            </w:r>
          </w:p>
        </w:tc>
        <w:tc>
          <w:tcPr>
            <w:tcW w:w="741" w:type="pct"/>
            <w:tcBorders>
              <w:top w:val="single" w:sz="4" w:space="0" w:color="FFFFFF" w:themeColor="background1"/>
            </w:tcBorders>
            <w:noWrap/>
            <w:vAlign w:val="center"/>
            <w:hideMark/>
          </w:tcPr>
          <w:p w14:paraId="18AE9A53"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502,6</w:t>
            </w:r>
          </w:p>
        </w:tc>
        <w:tc>
          <w:tcPr>
            <w:tcW w:w="1554" w:type="pct"/>
            <w:tcBorders>
              <w:top w:val="single" w:sz="4" w:space="0" w:color="FFFFFF" w:themeColor="background1"/>
            </w:tcBorders>
            <w:noWrap/>
            <w:vAlign w:val="center"/>
            <w:hideMark/>
          </w:tcPr>
          <w:p w14:paraId="7D632104"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843,9</w:t>
            </w:r>
          </w:p>
        </w:tc>
        <w:tc>
          <w:tcPr>
            <w:tcW w:w="1146" w:type="pct"/>
            <w:tcBorders>
              <w:top w:val="single" w:sz="4" w:space="0" w:color="FFFFFF" w:themeColor="background1"/>
            </w:tcBorders>
            <w:noWrap/>
            <w:vAlign w:val="center"/>
            <w:hideMark/>
          </w:tcPr>
          <w:p w14:paraId="5EF67F80" w14:textId="77777777" w:rsidR="00082F41" w:rsidRPr="006056B6" w:rsidRDefault="00082F41" w:rsidP="00082F41">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284,4</w:t>
            </w:r>
          </w:p>
        </w:tc>
      </w:tr>
      <w:tr w:rsidR="00082F41" w:rsidRPr="00395E8F" w14:paraId="7258D4BC" w14:textId="77777777" w:rsidTr="0041096B">
        <w:trPr>
          <w:trHeight w:val="315"/>
          <w:jc w:val="center"/>
        </w:trPr>
        <w:tc>
          <w:tcPr>
            <w:tcW w:w="1559" w:type="pct"/>
            <w:shd w:val="clear" w:color="auto" w:fill="FFFFFF"/>
            <w:vAlign w:val="center"/>
            <w:hideMark/>
          </w:tcPr>
          <w:p w14:paraId="070ACE4F"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автотранспорта</w:t>
            </w:r>
          </w:p>
        </w:tc>
        <w:tc>
          <w:tcPr>
            <w:tcW w:w="741" w:type="pct"/>
            <w:noWrap/>
            <w:vAlign w:val="center"/>
            <w:hideMark/>
          </w:tcPr>
          <w:p w14:paraId="44997202"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281,3</w:t>
            </w:r>
          </w:p>
        </w:tc>
        <w:tc>
          <w:tcPr>
            <w:tcW w:w="1554" w:type="pct"/>
            <w:noWrap/>
            <w:vAlign w:val="center"/>
            <w:hideMark/>
          </w:tcPr>
          <w:p w14:paraId="4DB7913D"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118,0</w:t>
            </w:r>
          </w:p>
        </w:tc>
        <w:tc>
          <w:tcPr>
            <w:tcW w:w="1146" w:type="pct"/>
            <w:noWrap/>
            <w:vAlign w:val="center"/>
            <w:hideMark/>
          </w:tcPr>
          <w:p w14:paraId="164BBB30"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07F52CD1" w14:textId="77777777" w:rsidTr="0041096B">
        <w:trPr>
          <w:trHeight w:val="315"/>
          <w:jc w:val="center"/>
        </w:trPr>
        <w:tc>
          <w:tcPr>
            <w:tcW w:w="1559" w:type="pct"/>
            <w:shd w:val="clear" w:color="auto" w:fill="FFFFFF"/>
            <w:vAlign w:val="center"/>
            <w:hideMark/>
          </w:tcPr>
          <w:p w14:paraId="54E62842"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водного транспорта</w:t>
            </w:r>
          </w:p>
        </w:tc>
        <w:tc>
          <w:tcPr>
            <w:tcW w:w="741" w:type="pct"/>
            <w:noWrap/>
            <w:vAlign w:val="center"/>
            <w:hideMark/>
          </w:tcPr>
          <w:p w14:paraId="1CA33E7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220,5</w:t>
            </w:r>
          </w:p>
        </w:tc>
        <w:tc>
          <w:tcPr>
            <w:tcW w:w="1554" w:type="pct"/>
            <w:noWrap/>
            <w:vAlign w:val="center"/>
            <w:hideMark/>
          </w:tcPr>
          <w:p w14:paraId="3DA08146"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285,9</w:t>
            </w:r>
          </w:p>
        </w:tc>
        <w:tc>
          <w:tcPr>
            <w:tcW w:w="1146" w:type="pct"/>
            <w:noWrap/>
            <w:vAlign w:val="center"/>
            <w:hideMark/>
          </w:tcPr>
          <w:p w14:paraId="518C21B0"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284,4</w:t>
            </w:r>
          </w:p>
        </w:tc>
      </w:tr>
      <w:tr w:rsidR="00082F41" w:rsidRPr="00395E8F" w14:paraId="74BB0CAD" w14:textId="77777777" w:rsidTr="0041096B">
        <w:trPr>
          <w:trHeight w:val="315"/>
          <w:jc w:val="center"/>
        </w:trPr>
        <w:tc>
          <w:tcPr>
            <w:tcW w:w="1559" w:type="pct"/>
            <w:shd w:val="clear" w:color="auto" w:fill="FFFFFF"/>
            <w:vAlign w:val="center"/>
            <w:hideMark/>
          </w:tcPr>
          <w:p w14:paraId="63C4F32A"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ж/д транспорта</w:t>
            </w:r>
          </w:p>
        </w:tc>
        <w:tc>
          <w:tcPr>
            <w:tcW w:w="741" w:type="pct"/>
            <w:noWrap/>
            <w:vAlign w:val="center"/>
            <w:hideMark/>
          </w:tcPr>
          <w:p w14:paraId="15B176AA"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0,8</w:t>
            </w:r>
          </w:p>
        </w:tc>
        <w:tc>
          <w:tcPr>
            <w:tcW w:w="1554" w:type="pct"/>
            <w:noWrap/>
            <w:vAlign w:val="center"/>
            <w:hideMark/>
          </w:tcPr>
          <w:p w14:paraId="54221A85"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1146" w:type="pct"/>
            <w:noWrap/>
            <w:vAlign w:val="center"/>
            <w:hideMark/>
          </w:tcPr>
          <w:p w14:paraId="3B603416"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082F41" w:rsidRPr="00395E8F" w14:paraId="4CB62962" w14:textId="77777777" w:rsidTr="0041096B">
        <w:trPr>
          <w:trHeight w:val="315"/>
          <w:jc w:val="center"/>
        </w:trPr>
        <w:tc>
          <w:tcPr>
            <w:tcW w:w="1559" w:type="pct"/>
            <w:shd w:val="clear" w:color="auto" w:fill="FFFFFF"/>
            <w:vAlign w:val="center"/>
            <w:hideMark/>
          </w:tcPr>
          <w:p w14:paraId="46E23D23"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авиатранспорта</w:t>
            </w:r>
          </w:p>
        </w:tc>
        <w:tc>
          <w:tcPr>
            <w:tcW w:w="741" w:type="pct"/>
            <w:noWrap/>
            <w:vAlign w:val="center"/>
            <w:hideMark/>
          </w:tcPr>
          <w:p w14:paraId="70503DF4"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1554" w:type="pct"/>
            <w:noWrap/>
            <w:vAlign w:val="center"/>
            <w:hideMark/>
          </w:tcPr>
          <w:p w14:paraId="5165BC77"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440,0</w:t>
            </w:r>
          </w:p>
        </w:tc>
        <w:tc>
          <w:tcPr>
            <w:tcW w:w="1146" w:type="pct"/>
            <w:noWrap/>
            <w:vAlign w:val="center"/>
            <w:hideMark/>
          </w:tcPr>
          <w:p w14:paraId="46FC00C4" w14:textId="77777777" w:rsidR="00082F41" w:rsidRPr="006056B6" w:rsidRDefault="00082F41" w:rsidP="00082F41">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bl>
    <w:p w14:paraId="57BD025C" w14:textId="77777777" w:rsidR="00082F41" w:rsidRPr="00B75710" w:rsidRDefault="00082F41" w:rsidP="00082F41">
      <w:pPr>
        <w:spacing w:line="360" w:lineRule="auto"/>
        <w:ind w:firstLine="567"/>
        <w:contextualSpacing/>
        <w:jc w:val="both"/>
        <w:rPr>
          <w:rFonts w:ascii="Myriad Pro" w:eastAsia="Calibri" w:hAnsi="Myriad Pro"/>
          <w:color w:val="000000" w:themeColor="text1"/>
          <w:sz w:val="26"/>
          <w:szCs w:val="26"/>
        </w:rPr>
      </w:pPr>
      <w:r w:rsidRPr="00C367F0" w:rsidDel="00E153D6">
        <w:rPr>
          <w:rFonts w:ascii="Myriad Pro" w:eastAsia="Calibri" w:hAnsi="Myriad Pro"/>
          <w:sz w:val="26"/>
          <w:szCs w:val="26"/>
        </w:rPr>
        <w:t xml:space="preserve"> </w:t>
      </w:r>
      <w:r w:rsidRPr="005659CA">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также предоставлять:</w:t>
      </w:r>
    </w:p>
    <w:p w14:paraId="09107671" w14:textId="77777777" w:rsidR="00082F41" w:rsidRPr="00E17399" w:rsidRDefault="00082F41" w:rsidP="001C1435">
      <w:pPr>
        <w:numPr>
          <w:ilvl w:val="0"/>
          <w:numId w:val="11"/>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w:t>
      </w:r>
      <w:r w:rsidRPr="00985076">
        <w:rPr>
          <w:rFonts w:ascii="Myriad Pro" w:eastAsia="Calibri" w:hAnsi="Myriad Pro"/>
          <w:color w:val="000000" w:themeColor="text1"/>
          <w:sz w:val="26"/>
          <w:szCs w:val="26"/>
        </w:rPr>
        <w:t>тов выполненных работ, счетов-фактур, регистры бухгалтерского учета (оборотно-сальдовые ведомости, карточки счетов) за отчетный год</w:t>
      </w:r>
      <w:r w:rsidRPr="00E17399">
        <w:rPr>
          <w:rFonts w:ascii="Myriad Pro" w:eastAsia="Calibri" w:hAnsi="Myriad Pro"/>
          <w:color w:val="000000" w:themeColor="text1"/>
          <w:sz w:val="26"/>
          <w:szCs w:val="26"/>
        </w:rPr>
        <w:t>;</w:t>
      </w:r>
    </w:p>
    <w:p w14:paraId="579C798F" w14:textId="77777777" w:rsidR="00082F41" w:rsidRPr="00E17399" w:rsidRDefault="00082F41" w:rsidP="001C1435">
      <w:pPr>
        <w:pStyle w:val="a5"/>
        <w:numPr>
          <w:ilvl w:val="0"/>
          <w:numId w:val="11"/>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Пояснительную записку, содержащую </w:t>
      </w:r>
      <w:r w:rsidRPr="00E17399">
        <w:rPr>
          <w:rFonts w:ascii="Myriad Pro" w:eastAsia="Calibri" w:hAnsi="Myriad Pro"/>
          <w:color w:val="000000" w:themeColor="text1"/>
          <w:sz w:val="26"/>
          <w:szCs w:val="26"/>
        </w:rPr>
        <w:t>описание и обоснования, подтверждающие необходимость и периодичность транспортных услуг</w:t>
      </w:r>
      <w:r w:rsidRPr="00E17399">
        <w:rPr>
          <w:rFonts w:ascii="Myriad Pro" w:hAnsi="Myriad Pro"/>
          <w:sz w:val="26"/>
          <w:szCs w:val="26"/>
        </w:rPr>
        <w:t>.</w:t>
      </w:r>
    </w:p>
    <w:p w14:paraId="28F038BE"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22BDAA0A"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Обеспечение нормальных условий труда и мер по технике безопасности</w:t>
      </w:r>
    </w:p>
    <w:p w14:paraId="61311361" w14:textId="1F9E270B" w:rsidR="00082F41" w:rsidRPr="00277EE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Pr="00ED3872">
        <w:rPr>
          <w:rFonts w:ascii="Myriad Pro" w:eastAsia="Calibri" w:hAnsi="Myriad Pro"/>
          <w:color w:val="000000" w:themeColor="text1"/>
          <w:sz w:val="26"/>
          <w:szCs w:val="26"/>
        </w:rPr>
        <w:t>13 386,98</w:t>
      </w:r>
      <w:r w:rsidRPr="00E17399">
        <w:rPr>
          <w:rFonts w:ascii="Myriad Pro" w:eastAsia="Calibri" w:hAnsi="Myriad Pro"/>
          <w:color w:val="000000" w:themeColor="text1"/>
          <w:sz w:val="26"/>
          <w:szCs w:val="26"/>
        </w:rPr>
        <w:t xml:space="preserve"> тыс. руб., заявленные со стороны филиала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 xml:space="preserve">«МРСК Сибири» «Красноярскэнерго» </w:t>
      </w:r>
      <w:r w:rsidRPr="0039309C">
        <w:rPr>
          <w:rFonts w:ascii="Myriad Pro" w:eastAsia="Calibri" w:hAnsi="Myriad Pro"/>
          <w:color w:val="000000" w:themeColor="text1"/>
          <w:sz w:val="26"/>
          <w:szCs w:val="26"/>
        </w:rPr>
        <w:t xml:space="preserve">- 21 253,04 тыс. руб., </w:t>
      </w:r>
      <w:r w:rsidRPr="005F0C39">
        <w:rPr>
          <w:rFonts w:ascii="Myriad Pro" w:eastAsia="Calibri" w:hAnsi="Myriad Pro"/>
          <w:color w:val="000000" w:themeColor="text1"/>
          <w:sz w:val="26"/>
          <w:szCs w:val="26"/>
        </w:rPr>
        <w:t>в том числе:</w:t>
      </w:r>
    </w:p>
    <w:p w14:paraId="32C15099"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по предрейсовому медосмотру водителей – 11 106,6 тыс. руб.</w:t>
      </w:r>
    </w:p>
    <w:p w14:paraId="3D3DC7B0"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заболеваний (профосмотры) – 4 905,2 тыс. руб.</w:t>
      </w:r>
    </w:p>
    <w:p w14:paraId="06227712"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Медосмотр при приеме на работу – 1 120,4 тыс. руб.</w:t>
      </w:r>
    </w:p>
    <w:p w14:paraId="733E8FA1"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несчастных случаев – 1 988,8 тыс. руб.</w:t>
      </w:r>
    </w:p>
    <w:p w14:paraId="42190621"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Прочие расходы на охрану труда – 1 867,7 тыс. руб.</w:t>
      </w:r>
    </w:p>
    <w:p w14:paraId="550CF688" w14:textId="77777777" w:rsidR="00082F41" w:rsidRPr="0039309C"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химчистки и прачечной – 111,6 тыс. руб.</w:t>
      </w:r>
    </w:p>
    <w:p w14:paraId="6D5A9160"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152,74 тыс. руб.</w:t>
      </w:r>
    </w:p>
    <w:p w14:paraId="46880523" w14:textId="77777777" w:rsidR="00082F41" w:rsidRPr="00E17399" w:rsidRDefault="00082F41" w:rsidP="00082F41">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составе расходов на обеспечение нормальных условий труда и мер по технике безопасности заявлены:</w:t>
      </w:r>
    </w:p>
    <w:p w14:paraId="6B39F3E4"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услуги по предрейсовому медосмотру водителей;</w:t>
      </w:r>
    </w:p>
    <w:p w14:paraId="294E6C6A"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lastRenderedPageBreak/>
        <w:t>мероприятия по предупреждению заболеваний (профосмотры);</w:t>
      </w:r>
    </w:p>
    <w:p w14:paraId="40A1D847"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медосмотры при приеме на работу;</w:t>
      </w:r>
    </w:p>
    <w:p w14:paraId="1BF2F75C"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мероприятия по предупреждению несчастных случаев;</w:t>
      </w:r>
    </w:p>
    <w:p w14:paraId="5308368C" w14:textId="77777777" w:rsidR="00082F41" w:rsidRPr="006056B6" w:rsidRDefault="00082F41" w:rsidP="001C1435">
      <w:pPr>
        <w:pStyle w:val="a5"/>
        <w:numPr>
          <w:ilvl w:val="0"/>
          <w:numId w:val="11"/>
        </w:numPr>
        <w:spacing w:after="0" w:line="360" w:lineRule="auto"/>
        <w:ind w:left="993" w:hanging="426"/>
        <w:jc w:val="both"/>
        <w:rPr>
          <w:rFonts w:ascii="Myriad Pro" w:hAnsi="Myriad Pro"/>
          <w:sz w:val="26"/>
          <w:szCs w:val="26"/>
        </w:rPr>
      </w:pPr>
      <w:r w:rsidRPr="006056B6">
        <w:rPr>
          <w:rFonts w:ascii="Myriad Pro" w:hAnsi="Myriad Pro"/>
          <w:sz w:val="26"/>
          <w:szCs w:val="26"/>
        </w:rPr>
        <w:t>прочие расходы на охрану труда;</w:t>
      </w:r>
    </w:p>
    <w:p w14:paraId="7D21868D" w14:textId="77777777" w:rsidR="00082F41" w:rsidRPr="00E37282" w:rsidRDefault="00082F41" w:rsidP="001C1435">
      <w:pPr>
        <w:pStyle w:val="a5"/>
        <w:numPr>
          <w:ilvl w:val="0"/>
          <w:numId w:val="11"/>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услуги химчистки</w:t>
      </w:r>
      <w:r w:rsidRPr="00E37282">
        <w:rPr>
          <w:rFonts w:ascii="Myriad Pro" w:eastAsia="Calibri" w:hAnsi="Myriad Pro"/>
          <w:color w:val="000000" w:themeColor="text1"/>
          <w:sz w:val="26"/>
          <w:szCs w:val="26"/>
        </w:rPr>
        <w:t xml:space="preserve"> и прачечной.</w:t>
      </w:r>
    </w:p>
    <w:p w14:paraId="0A33CC6E" w14:textId="4A55D9DD" w:rsidR="00082F41" w:rsidRPr="00897FA0" w:rsidRDefault="00082F41" w:rsidP="0041096B">
      <w:pPr>
        <w:pStyle w:val="a5"/>
        <w:spacing w:after="0" w:line="360" w:lineRule="auto"/>
        <w:ind w:left="0" w:firstLine="567"/>
        <w:jc w:val="both"/>
        <w:rPr>
          <w:rFonts w:ascii="Myriad Pro" w:hAnsi="Myriad Pro"/>
          <w:sz w:val="26"/>
          <w:szCs w:val="26"/>
        </w:rPr>
      </w:pPr>
      <w:r w:rsidRPr="00C367F0">
        <w:rPr>
          <w:rFonts w:ascii="Myriad Pro" w:hAnsi="Myriad Pro"/>
          <w:sz w:val="26"/>
          <w:szCs w:val="26"/>
        </w:rPr>
        <w:t>В соответствии со статьей 212 Трудового кодекса Российской Федерации от 30 декабря 2001</w:t>
      </w:r>
      <w:r w:rsidR="00F4263D">
        <w:rPr>
          <w:rFonts w:ascii="Myriad Pro" w:hAnsi="Myriad Pro"/>
          <w:sz w:val="26"/>
          <w:szCs w:val="26"/>
        </w:rPr>
        <w:t>г. </w:t>
      </w:r>
      <w:r w:rsidRPr="005659CA">
        <w:rPr>
          <w:rFonts w:ascii="Myriad Pro" w:hAnsi="Myriad Pro"/>
          <w:sz w:val="26"/>
          <w:szCs w:val="26"/>
        </w:rPr>
        <w:t>№197-ФЗ  работодателю  за счет собственных средств необходимо организовывать проведение обязательных</w:t>
      </w:r>
      <w:r w:rsidRPr="00B75710">
        <w:rPr>
          <w:rFonts w:ascii="Myriad Pro" w:hAnsi="Myriad Pro"/>
          <w:sz w:val="26"/>
          <w:szCs w:val="26"/>
        </w:rPr>
        <w:t xml:space="preserve">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w:t>
      </w:r>
      <w:r w:rsidRPr="00897FA0">
        <w:rPr>
          <w:rFonts w:ascii="Myriad Pro" w:hAnsi="Myriad Pro"/>
          <w:sz w:val="26"/>
          <w:szCs w:val="26"/>
        </w:rPr>
        <w:t>отивопоказаний с сохранением места работы и среднего заработка на время прохождения медицинского осмотра.</w:t>
      </w:r>
    </w:p>
    <w:p w14:paraId="00365F86" w14:textId="7A6B9313"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В соответствии с </w:t>
      </w:r>
      <w:r w:rsidRPr="00E17399">
        <w:rPr>
          <w:rFonts w:ascii="Myriad Pro" w:hAnsi="Myriad Pro"/>
          <w:sz w:val="26"/>
          <w:szCs w:val="26"/>
        </w:rPr>
        <w:t xml:space="preserve">СО 5.259/0-02 «Психофизиологическое обеспечение надежности профессиональной деятельности персонала </w:t>
      </w:r>
      <w:r w:rsidR="00F63FA3">
        <w:rPr>
          <w:rFonts w:ascii="Myriad Pro" w:hAnsi="Myriad Pro"/>
          <w:sz w:val="26"/>
          <w:szCs w:val="26"/>
        </w:rPr>
        <w:t>О</w:t>
      </w:r>
      <w:r w:rsidR="002C7195">
        <w:rPr>
          <w:rFonts w:ascii="Myriad Pro" w:hAnsi="Myriad Pro"/>
          <w:sz w:val="26"/>
          <w:szCs w:val="26"/>
        </w:rPr>
        <w:t>АО </w:t>
      </w:r>
      <w:r w:rsidRPr="00E17399">
        <w:rPr>
          <w:rFonts w:ascii="Myriad Pro" w:hAnsi="Myriad Pro"/>
          <w:sz w:val="26"/>
          <w:szCs w:val="26"/>
        </w:rPr>
        <w:t xml:space="preserve">«МРСК Сибири» представлены расходы на </w:t>
      </w:r>
      <w:r w:rsidRPr="00E17399">
        <w:rPr>
          <w:rFonts w:ascii="Myriad Pro" w:eastAsia="Calibri" w:hAnsi="Myriad Pro"/>
          <w:color w:val="000000" w:themeColor="text1"/>
          <w:sz w:val="26"/>
          <w:szCs w:val="26"/>
        </w:rPr>
        <w:t>мероприятия по предупреждению несчастных случаев.</w:t>
      </w:r>
    </w:p>
    <w:p w14:paraId="40FB36B3" w14:textId="77777777"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Представлена смета затрат «Медосмотр при приеме на работу», в которой расчет выполнен с учетом среднего количества сотрудников, проходивших медосмотр в 2014-2016 годах, и стоимости медосмотра. При этом не представлено обоснование стоимости медосмотров. Расчет по статье затрат «Мероприятия по предупреждению несчастных случаев (в т.ч. ПФО)» выполнен на основании количества сотрудников и стоимости психофизиологического обследования и индивидуальной психокоррекционной работы, не представлен план-график прохождения обследования сотрудникам филиала в 2018 году. В смете затрат «Услуги по предрейсовому медосмотру водителей» расчет выполнен с учетом количества сотрудников и стоимости осмотров. Не представлены первичные бухгалтерские документы, подтверждающие фактические расходы за 2016 год и </w:t>
      </w:r>
      <w:r w:rsidRPr="00E17399">
        <w:rPr>
          <w:rFonts w:ascii="Myriad Pro" w:eastAsia="Calibri" w:hAnsi="Myriad Pro"/>
          <w:color w:val="000000" w:themeColor="text1"/>
          <w:sz w:val="26"/>
          <w:szCs w:val="26"/>
        </w:rPr>
        <w:lastRenderedPageBreak/>
        <w:t>стоимость медосмотров. В смете затрат «Мероприятия по предупреждению заболеваний на производстве (профосмотры)» расчет выполнен с учетом количества сотрудников, которым необходимо пройти медосмотр, и стоимости медосмотров. Стоимость медосмотров обоснована представленными договорами, которые заключены в 2016 году, с учетом ИПЦ.</w:t>
      </w:r>
    </w:p>
    <w:p w14:paraId="006E5284" w14:textId="4190EFF6" w:rsidR="00082F41" w:rsidRPr="00E17399" w:rsidRDefault="00082F41" w:rsidP="00082F41">
      <w:pPr>
        <w:spacing w:line="360" w:lineRule="auto"/>
        <w:ind w:firstLine="709"/>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Принимая во внимание состав предоставленных документов, Исполнитель считает, что плановые расходы на медосмотры при приеме на работу, предрейсовые осмотры и расходы на мероприятия по предупреждению несчастных случаев в заявленном размере со стороны </w:t>
      </w:r>
      <w:r w:rsidR="00165B45">
        <w:rPr>
          <w:rFonts w:ascii="Myriad Pro" w:eastAsia="Calibri" w:hAnsi="Myriad Pro"/>
          <w:color w:val="000000" w:themeColor="text1"/>
          <w:sz w:val="26"/>
          <w:szCs w:val="26"/>
        </w:rPr>
        <w:t>ПАО </w:t>
      </w:r>
      <w:r w:rsidRPr="00E17399">
        <w:rPr>
          <w:rFonts w:ascii="Myriad Pro" w:eastAsia="Calibri" w:hAnsi="Myriad Pro"/>
          <w:color w:val="000000" w:themeColor="text1"/>
          <w:sz w:val="26"/>
          <w:szCs w:val="26"/>
        </w:rPr>
        <w:t xml:space="preserve">«МРСК Сибири» - «Красноярскэнерго» документально не обоснованы. </w:t>
      </w:r>
    </w:p>
    <w:p w14:paraId="23603984" w14:textId="77777777" w:rsidR="00082F41" w:rsidRPr="00E17399" w:rsidRDefault="00082F41" w:rsidP="0041096B">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Расходы на профосмотры Исполнитель считает обоснованными в размере 4 853,7 тыс. руб. на основании представленной сметы затрат «Мероприятия по предупреждению заболеваний на производстве (профосмотры)», составленной с учетом количества сотрудников, которым необходимо пройти медосмотр, и стоимости медосмотров в соответствии с договорами, заключенными в 2016 году, с применением актуального ИПЦ</w:t>
      </w:r>
    </w:p>
    <w:p w14:paraId="3D8B5332" w14:textId="233131B4" w:rsidR="00082F41" w:rsidRPr="00E17399" w:rsidRDefault="00082F41" w:rsidP="0041096B">
      <w:pPr>
        <w:spacing w:after="0" w:line="360" w:lineRule="auto"/>
        <w:ind w:firstLine="567"/>
        <w:jc w:val="both"/>
        <w:rPr>
          <w:rFonts w:ascii="Myriad Pro" w:eastAsia="Calibri" w:hAnsi="Myriad Pro"/>
          <w:sz w:val="26"/>
          <w:szCs w:val="26"/>
        </w:rPr>
      </w:pPr>
      <w:r w:rsidRPr="00E17399">
        <w:rPr>
          <w:rFonts w:ascii="Myriad Pro" w:hAnsi="Myriad Pro"/>
          <w:sz w:val="26"/>
          <w:szCs w:val="26"/>
        </w:rPr>
        <w:t xml:space="preserve">В соответствии с «Правилами безопасности опасных производственных объектов, на которых используются подъемные сооружения», утвержденными </w:t>
      </w:r>
      <w:r w:rsidRPr="00E17399">
        <w:rPr>
          <w:rFonts w:ascii="Myriad Pro" w:eastAsia="Calibri" w:hAnsi="Myriad Pro"/>
          <w:sz w:val="26"/>
          <w:szCs w:val="26"/>
        </w:rPr>
        <w:t xml:space="preserve">приказом Федеральной службы по экологическому, технологическому  и атомному надзору  от 12 ноября 2013 года </w:t>
      </w:r>
      <w:r w:rsidR="0041096B">
        <w:rPr>
          <w:rFonts w:ascii="Myriad Pro" w:eastAsia="Calibri" w:hAnsi="Myriad Pro"/>
          <w:sz w:val="26"/>
          <w:szCs w:val="26"/>
        </w:rPr>
        <w:t>№ </w:t>
      </w:r>
      <w:r w:rsidRPr="00E17399">
        <w:rPr>
          <w:rFonts w:ascii="Myriad Pro" w:eastAsia="Calibri" w:hAnsi="Myriad Pro"/>
          <w:sz w:val="26"/>
          <w:szCs w:val="26"/>
        </w:rPr>
        <w:t>533, организация, эксплуатирующая ОПО с ПС, обязана поддерживать эксплуатируемые ПС в работоспособном состоянии. При превышении срока службы необходимо заключение экспертизы промышленной безопасности о возможности его продления.</w:t>
      </w:r>
    </w:p>
    <w:p w14:paraId="25038D21" w14:textId="77777777" w:rsidR="00082F41" w:rsidRPr="00E17399" w:rsidRDefault="00082F41" w:rsidP="0041096B">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По прочим расходам на охрану труда представлены договоры, заключенные на 2017 год, графики проведения экспертизы промышленной безопасности ПС и ТО приборов безопасности ПС, журнал огнетушителей. Не представлены первичные бухгалтерские документы, подтверждающие затраты за 2016 год. Исполнитель считает расходы, заявленные по прочим затратам на охрану труда на 2018 год документально не обоснованными.</w:t>
      </w:r>
      <w:r w:rsidRPr="00E17399" w:rsidDel="00006BB3">
        <w:rPr>
          <w:rFonts w:ascii="Myriad Pro" w:eastAsia="Calibri" w:hAnsi="Myriad Pro"/>
          <w:sz w:val="26"/>
          <w:szCs w:val="26"/>
        </w:rPr>
        <w:t xml:space="preserve"> </w:t>
      </w:r>
    </w:p>
    <w:p w14:paraId="1449F29F" w14:textId="77777777" w:rsidR="00082F41" w:rsidRPr="00E17399" w:rsidRDefault="00082F41" w:rsidP="0041096B">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Расходы на обеспечение нормальных условий труда и мер по технике безопасности на 2018 год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2141"/>
        <w:gridCol w:w="2568"/>
        <w:gridCol w:w="1360"/>
      </w:tblGrid>
      <w:tr w:rsidR="00082F41" w:rsidRPr="00395E8F" w14:paraId="759DEA0F" w14:textId="77777777" w:rsidTr="0041096B">
        <w:trPr>
          <w:cantSplit/>
          <w:trHeight w:val="450"/>
          <w:tblHeader/>
          <w:jc w:val="center"/>
        </w:trPr>
        <w:tc>
          <w:tcPr>
            <w:tcW w:w="19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ED8A1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lastRenderedPageBreak/>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7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857E4"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15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0D29E" w14:textId="2B72AF12" w:rsidR="00082F41" w:rsidRPr="006056B6" w:rsidRDefault="00082F41" w:rsidP="00082F41">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00165B45">
              <w:rPr>
                <w:rFonts w:ascii="Myriad Pro" w:eastAsia="Times New Roman" w:hAnsi="Myriad Pro" w:cs="Arial"/>
                <w:color w:val="FFFFFF"/>
                <w:sz w:val="20"/>
                <w:szCs w:val="20"/>
                <w:lang w:eastAsia="ru-RU"/>
              </w:rPr>
              <w:t>ПАО </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p>
          <w:p w14:paraId="128CDCEE"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Сибири» - «Красноярскэнерго» </w:t>
            </w:r>
          </w:p>
          <w:p w14:paraId="41044EA8"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76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4A65B6" w14:textId="77777777" w:rsidR="00082F41" w:rsidRPr="006056B6" w:rsidRDefault="00082F41" w:rsidP="00082F41">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p>
          <w:p w14:paraId="0A2CD96D"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Исполнителя</w:t>
            </w:r>
          </w:p>
        </w:tc>
      </w:tr>
      <w:tr w:rsidR="00082F41" w:rsidRPr="00395E8F" w14:paraId="3A04F21B" w14:textId="77777777" w:rsidTr="0041096B">
        <w:trPr>
          <w:cantSplit/>
          <w:trHeight w:val="450"/>
          <w:tblHeader/>
          <w:jc w:val="center"/>
        </w:trPr>
        <w:tc>
          <w:tcPr>
            <w:tcW w:w="19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93BE2"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B1F73"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15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224A27" w14:textId="77777777" w:rsidR="00082F41" w:rsidRPr="006056B6" w:rsidRDefault="00082F41" w:rsidP="00082F41">
            <w:pPr>
              <w:spacing w:after="0"/>
              <w:rPr>
                <w:rFonts w:ascii="Myriad Pro" w:eastAsia="Times New Roman" w:hAnsi="Myriad Pro" w:cs="Arial"/>
                <w:color w:val="FFFFFF"/>
                <w:sz w:val="20"/>
                <w:szCs w:val="20"/>
                <w:lang w:eastAsia="ru-RU"/>
              </w:rPr>
            </w:pPr>
          </w:p>
        </w:tc>
        <w:tc>
          <w:tcPr>
            <w:tcW w:w="76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3B008" w14:textId="77777777" w:rsidR="00082F41" w:rsidRPr="006056B6" w:rsidRDefault="00082F41" w:rsidP="00082F41">
            <w:pPr>
              <w:spacing w:after="0"/>
              <w:rPr>
                <w:rFonts w:ascii="Myriad Pro" w:eastAsia="Times New Roman" w:hAnsi="Myriad Pro" w:cs="Arial"/>
                <w:color w:val="FFFFFF"/>
                <w:sz w:val="20"/>
                <w:szCs w:val="20"/>
                <w:lang w:eastAsia="ru-RU"/>
              </w:rPr>
            </w:pPr>
          </w:p>
        </w:tc>
      </w:tr>
      <w:tr w:rsidR="00082F41" w:rsidRPr="00395E8F" w14:paraId="4BF58301" w14:textId="77777777" w:rsidTr="0041096B">
        <w:trPr>
          <w:cantSplit/>
          <w:trHeight w:val="315"/>
          <w:tblHeader/>
          <w:jc w:val="center"/>
        </w:trPr>
        <w:tc>
          <w:tcPr>
            <w:tcW w:w="19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C8CF6C"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CA455E"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15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3E69D"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2E91B" w14:textId="77777777" w:rsidR="00082F41" w:rsidRPr="006056B6" w:rsidRDefault="00082F41" w:rsidP="00082F41">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5</w:t>
            </w:r>
          </w:p>
        </w:tc>
      </w:tr>
      <w:tr w:rsidR="00082F41" w:rsidRPr="00395E8F" w14:paraId="0B949BB2" w14:textId="77777777" w:rsidTr="0041096B">
        <w:trPr>
          <w:cantSplit/>
          <w:trHeight w:val="573"/>
          <w:jc w:val="center"/>
        </w:trPr>
        <w:tc>
          <w:tcPr>
            <w:tcW w:w="1937" w:type="pct"/>
            <w:tcBorders>
              <w:top w:val="single" w:sz="4" w:space="0" w:color="FFFFFF" w:themeColor="background1"/>
            </w:tcBorders>
            <w:shd w:val="clear" w:color="auto" w:fill="FFFFFF"/>
            <w:vAlign w:val="center"/>
            <w:hideMark/>
          </w:tcPr>
          <w:p w14:paraId="24AFA12B" w14:textId="77777777" w:rsidR="00082F41" w:rsidRPr="006056B6" w:rsidRDefault="00082F41" w:rsidP="00082F41">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Расходы на обеспечение нормальных условий труда и меры по технике безопасности, в т.ч.:</w:t>
            </w:r>
          </w:p>
        </w:tc>
        <w:tc>
          <w:tcPr>
            <w:tcW w:w="741" w:type="pct"/>
            <w:tcBorders>
              <w:top w:val="single" w:sz="4" w:space="0" w:color="FFFFFF" w:themeColor="background1"/>
            </w:tcBorders>
            <w:noWrap/>
            <w:vAlign w:val="center"/>
            <w:hideMark/>
          </w:tcPr>
          <w:p w14:paraId="00C6C65E"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ED3872">
              <w:rPr>
                <w:rFonts w:ascii="Myriad Pro" w:eastAsia="Times New Roman" w:hAnsi="Myriad Pro" w:cs="Arial"/>
                <w:b/>
                <w:bCs/>
                <w:color w:val="000000"/>
                <w:sz w:val="20"/>
                <w:szCs w:val="20"/>
                <w:lang w:eastAsia="ru-RU"/>
              </w:rPr>
              <w:t>13 386,98</w:t>
            </w:r>
          </w:p>
        </w:tc>
        <w:tc>
          <w:tcPr>
            <w:tcW w:w="1558" w:type="pct"/>
            <w:tcBorders>
              <w:top w:val="single" w:sz="4" w:space="0" w:color="FFFFFF" w:themeColor="background1"/>
            </w:tcBorders>
            <w:noWrap/>
            <w:vAlign w:val="center"/>
            <w:hideMark/>
          </w:tcPr>
          <w:p w14:paraId="64B4AC29"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21 100,</w:t>
            </w:r>
            <w:r>
              <w:rPr>
                <w:rFonts w:ascii="Myriad Pro" w:eastAsia="Times New Roman" w:hAnsi="Myriad Pro" w:cs="Arial"/>
                <w:b/>
                <w:bCs/>
                <w:color w:val="000000"/>
                <w:sz w:val="20"/>
                <w:szCs w:val="20"/>
                <w:lang w:eastAsia="ru-RU"/>
              </w:rPr>
              <w:t>6</w:t>
            </w:r>
          </w:p>
        </w:tc>
        <w:tc>
          <w:tcPr>
            <w:tcW w:w="764" w:type="pct"/>
            <w:tcBorders>
              <w:top w:val="single" w:sz="4" w:space="0" w:color="FFFFFF" w:themeColor="background1"/>
            </w:tcBorders>
            <w:noWrap/>
            <w:vAlign w:val="center"/>
            <w:hideMark/>
          </w:tcPr>
          <w:p w14:paraId="023D7A97" w14:textId="77777777" w:rsidR="00082F41" w:rsidRPr="006056B6" w:rsidRDefault="00082F41" w:rsidP="0041096B">
            <w:pPr>
              <w:spacing w:after="0" w:line="240" w:lineRule="auto"/>
              <w:jc w:val="center"/>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4 853,7</w:t>
            </w:r>
          </w:p>
        </w:tc>
      </w:tr>
      <w:tr w:rsidR="00082F41" w:rsidRPr="00395E8F" w14:paraId="34ED7D7F" w14:textId="77777777" w:rsidTr="0041096B">
        <w:trPr>
          <w:cantSplit/>
          <w:trHeight w:val="290"/>
          <w:jc w:val="center"/>
        </w:trPr>
        <w:tc>
          <w:tcPr>
            <w:tcW w:w="1937" w:type="pct"/>
            <w:shd w:val="clear" w:color="auto" w:fill="FFFFFF"/>
            <w:vAlign w:val="center"/>
            <w:hideMark/>
          </w:tcPr>
          <w:p w14:paraId="5F25AEEA"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по предрейсовому медосмотру водителей</w:t>
            </w:r>
          </w:p>
        </w:tc>
        <w:tc>
          <w:tcPr>
            <w:tcW w:w="741" w:type="pct"/>
            <w:noWrap/>
            <w:vAlign w:val="center"/>
            <w:hideMark/>
          </w:tcPr>
          <w:p w14:paraId="43B44122" w14:textId="57CE67EF"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753382C0"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11 106,</w:t>
            </w:r>
            <w:r>
              <w:rPr>
                <w:rFonts w:ascii="Myriad Pro" w:eastAsia="Times New Roman" w:hAnsi="Myriad Pro" w:cs="Arial"/>
                <w:color w:val="000000"/>
                <w:sz w:val="20"/>
                <w:szCs w:val="20"/>
                <w:lang w:eastAsia="ru-RU"/>
              </w:rPr>
              <w:t>5</w:t>
            </w:r>
            <w:r w:rsidRPr="006056B6">
              <w:rPr>
                <w:rFonts w:ascii="Myriad Pro" w:eastAsia="Times New Roman" w:hAnsi="Myriad Pro" w:cs="Arial"/>
                <w:color w:val="000000"/>
                <w:sz w:val="20"/>
                <w:szCs w:val="20"/>
                <w:lang w:eastAsia="ru-RU"/>
              </w:rPr>
              <w:t>6</w:t>
            </w:r>
          </w:p>
        </w:tc>
        <w:tc>
          <w:tcPr>
            <w:tcW w:w="764" w:type="pct"/>
            <w:noWrap/>
            <w:vAlign w:val="center"/>
            <w:hideMark/>
          </w:tcPr>
          <w:p w14:paraId="542BF1F1" w14:textId="24762E2B"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25B0EA31" w14:textId="77777777" w:rsidTr="0041096B">
        <w:trPr>
          <w:cantSplit/>
          <w:trHeight w:val="431"/>
          <w:jc w:val="center"/>
        </w:trPr>
        <w:tc>
          <w:tcPr>
            <w:tcW w:w="1937" w:type="pct"/>
            <w:shd w:val="clear" w:color="auto" w:fill="FFFFFF"/>
            <w:vAlign w:val="center"/>
            <w:hideMark/>
          </w:tcPr>
          <w:p w14:paraId="15F44DE7"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заболеваний (профосмотры)</w:t>
            </w:r>
          </w:p>
        </w:tc>
        <w:tc>
          <w:tcPr>
            <w:tcW w:w="741" w:type="pct"/>
            <w:noWrap/>
            <w:vAlign w:val="center"/>
            <w:hideMark/>
          </w:tcPr>
          <w:p w14:paraId="585D4573" w14:textId="64D5E223"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0D3E1EE7"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4 905,2</w:t>
            </w:r>
          </w:p>
        </w:tc>
        <w:tc>
          <w:tcPr>
            <w:tcW w:w="764" w:type="pct"/>
            <w:noWrap/>
            <w:vAlign w:val="center"/>
            <w:hideMark/>
          </w:tcPr>
          <w:p w14:paraId="23343A65"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4 853,7</w:t>
            </w:r>
          </w:p>
        </w:tc>
      </w:tr>
      <w:tr w:rsidR="00082F41" w:rsidRPr="00395E8F" w14:paraId="07A5874B" w14:textId="77777777" w:rsidTr="0041096B">
        <w:trPr>
          <w:cantSplit/>
          <w:trHeight w:val="281"/>
          <w:jc w:val="center"/>
        </w:trPr>
        <w:tc>
          <w:tcPr>
            <w:tcW w:w="1937" w:type="pct"/>
            <w:shd w:val="clear" w:color="auto" w:fill="FFFFFF"/>
            <w:vAlign w:val="center"/>
            <w:hideMark/>
          </w:tcPr>
          <w:p w14:paraId="0F1527CE"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Медосмотр при приеме на работу</w:t>
            </w:r>
          </w:p>
        </w:tc>
        <w:tc>
          <w:tcPr>
            <w:tcW w:w="741" w:type="pct"/>
            <w:noWrap/>
            <w:vAlign w:val="center"/>
            <w:hideMark/>
          </w:tcPr>
          <w:p w14:paraId="39A4C0AF" w14:textId="7C515398"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0080D1EB"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1 120,4</w:t>
            </w:r>
          </w:p>
        </w:tc>
        <w:tc>
          <w:tcPr>
            <w:tcW w:w="764" w:type="pct"/>
            <w:noWrap/>
            <w:vAlign w:val="center"/>
            <w:hideMark/>
          </w:tcPr>
          <w:p w14:paraId="6901DDC4" w14:textId="5700EA3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6DA94FF7" w14:textId="77777777" w:rsidTr="0041096B">
        <w:trPr>
          <w:cantSplit/>
          <w:trHeight w:val="257"/>
          <w:jc w:val="center"/>
        </w:trPr>
        <w:tc>
          <w:tcPr>
            <w:tcW w:w="1937" w:type="pct"/>
            <w:shd w:val="clear" w:color="auto" w:fill="FFFFFF"/>
            <w:vAlign w:val="center"/>
            <w:hideMark/>
          </w:tcPr>
          <w:p w14:paraId="7443F414"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несчастных случаев</w:t>
            </w:r>
          </w:p>
        </w:tc>
        <w:tc>
          <w:tcPr>
            <w:tcW w:w="741" w:type="pct"/>
            <w:noWrap/>
            <w:vAlign w:val="center"/>
            <w:hideMark/>
          </w:tcPr>
          <w:p w14:paraId="6DF78711" w14:textId="59267E3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4C059548"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1 988,8</w:t>
            </w:r>
          </w:p>
        </w:tc>
        <w:tc>
          <w:tcPr>
            <w:tcW w:w="764" w:type="pct"/>
            <w:noWrap/>
            <w:vAlign w:val="center"/>
            <w:hideMark/>
          </w:tcPr>
          <w:p w14:paraId="0D3CB99C" w14:textId="34C531AA"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5246ADF3" w14:textId="77777777" w:rsidTr="0041096B">
        <w:trPr>
          <w:cantSplit/>
          <w:trHeight w:val="264"/>
          <w:jc w:val="center"/>
        </w:trPr>
        <w:tc>
          <w:tcPr>
            <w:tcW w:w="1937" w:type="pct"/>
            <w:shd w:val="clear" w:color="auto" w:fill="FFFFFF"/>
            <w:vAlign w:val="center"/>
            <w:hideMark/>
          </w:tcPr>
          <w:p w14:paraId="136D9CB6"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Прочие расходы на охрану труда</w:t>
            </w:r>
          </w:p>
        </w:tc>
        <w:tc>
          <w:tcPr>
            <w:tcW w:w="741" w:type="pct"/>
            <w:noWrap/>
            <w:vAlign w:val="center"/>
            <w:hideMark/>
          </w:tcPr>
          <w:p w14:paraId="6F21ADD5" w14:textId="0C0F2240"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7A16BBA9"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1 867,7</w:t>
            </w:r>
          </w:p>
        </w:tc>
        <w:tc>
          <w:tcPr>
            <w:tcW w:w="764" w:type="pct"/>
            <w:noWrap/>
            <w:vAlign w:val="center"/>
            <w:hideMark/>
          </w:tcPr>
          <w:p w14:paraId="552A4931" w14:textId="3BA19C6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r w:rsidR="00082F41" w:rsidRPr="00395E8F" w14:paraId="5E5B9393" w14:textId="77777777" w:rsidTr="0041096B">
        <w:trPr>
          <w:cantSplit/>
          <w:trHeight w:val="315"/>
          <w:jc w:val="center"/>
        </w:trPr>
        <w:tc>
          <w:tcPr>
            <w:tcW w:w="1937" w:type="pct"/>
            <w:shd w:val="clear" w:color="auto" w:fill="FFFFFF"/>
            <w:vAlign w:val="center"/>
            <w:hideMark/>
          </w:tcPr>
          <w:p w14:paraId="7C8C1240" w14:textId="77777777" w:rsidR="00082F41" w:rsidRPr="006056B6" w:rsidRDefault="00082F41" w:rsidP="00082F41">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химчистки и прачечной</w:t>
            </w:r>
          </w:p>
        </w:tc>
        <w:tc>
          <w:tcPr>
            <w:tcW w:w="741" w:type="pct"/>
            <w:noWrap/>
            <w:vAlign w:val="center"/>
            <w:hideMark/>
          </w:tcPr>
          <w:p w14:paraId="24A50C53" w14:textId="41FA3399"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c>
          <w:tcPr>
            <w:tcW w:w="1558" w:type="pct"/>
            <w:noWrap/>
            <w:vAlign w:val="center"/>
            <w:hideMark/>
          </w:tcPr>
          <w:p w14:paraId="6AD6955B" w14:textId="77777777"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111,</w:t>
            </w:r>
            <w:r>
              <w:rPr>
                <w:rFonts w:ascii="Myriad Pro" w:eastAsia="Times New Roman" w:hAnsi="Myriad Pro" w:cs="Arial"/>
                <w:color w:val="000000"/>
                <w:sz w:val="20"/>
                <w:szCs w:val="20"/>
                <w:lang w:eastAsia="ru-RU"/>
              </w:rPr>
              <w:t>9</w:t>
            </w:r>
          </w:p>
        </w:tc>
        <w:tc>
          <w:tcPr>
            <w:tcW w:w="764" w:type="pct"/>
            <w:noWrap/>
            <w:vAlign w:val="center"/>
            <w:hideMark/>
          </w:tcPr>
          <w:p w14:paraId="452CAFA8" w14:textId="369A4B0D" w:rsidR="00082F41" w:rsidRPr="006056B6" w:rsidRDefault="00082F41" w:rsidP="0041096B">
            <w:pPr>
              <w:spacing w:after="0" w:line="240" w:lineRule="auto"/>
              <w:jc w:val="center"/>
              <w:rPr>
                <w:rFonts w:ascii="Myriad Pro" w:eastAsia="Times New Roman" w:hAnsi="Myriad Pro" w:cs="Arial"/>
                <w:color w:val="000000"/>
                <w:sz w:val="20"/>
                <w:szCs w:val="20"/>
                <w:lang w:eastAsia="ru-RU"/>
              </w:rPr>
            </w:pPr>
          </w:p>
        </w:tc>
      </w:tr>
    </w:tbl>
    <w:p w14:paraId="05A04127" w14:textId="77777777" w:rsidR="00082F41" w:rsidRPr="00897FA0"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Pr="005659CA">
        <w:rPr>
          <w:rFonts w:ascii="Myriad Pro" w:eastAsia="Calibri" w:hAnsi="Myriad Pro"/>
          <w:color w:val="000000" w:themeColor="text1"/>
          <w:sz w:val="26"/>
          <w:szCs w:val="26"/>
        </w:rPr>
        <w:t>в составе тарифной заявки для определения базового уров</w:t>
      </w:r>
      <w:r w:rsidRPr="00B75710">
        <w:rPr>
          <w:rFonts w:ascii="Myriad Pro" w:eastAsia="Calibri" w:hAnsi="Myriad Pro"/>
          <w:color w:val="000000" w:themeColor="text1"/>
          <w:sz w:val="26"/>
          <w:szCs w:val="26"/>
        </w:rPr>
        <w:t>ня операционных расходов на очередной долгосрочный период регулирования</w:t>
      </w:r>
      <w:r w:rsidRPr="00897FA0">
        <w:rPr>
          <w:rFonts w:ascii="Myriad Pro" w:eastAsia="Calibri" w:hAnsi="Myriad Pro"/>
          <w:color w:val="000000" w:themeColor="text1"/>
          <w:sz w:val="26"/>
          <w:szCs w:val="26"/>
        </w:rPr>
        <w:t xml:space="preserve"> также предоставлять:</w:t>
      </w:r>
    </w:p>
    <w:p w14:paraId="6FF023FF" w14:textId="77777777" w:rsidR="00082F41" w:rsidRPr="00E17399" w:rsidRDefault="00082F41" w:rsidP="001C1435">
      <w:pPr>
        <w:pStyle w:val="a5"/>
        <w:numPr>
          <w:ilvl w:val="0"/>
          <w:numId w:val="65"/>
        </w:numPr>
        <w:spacing w:after="0" w:line="360" w:lineRule="auto"/>
        <w:ind w:left="993" w:hanging="426"/>
        <w:jc w:val="both"/>
        <w:rPr>
          <w:rFonts w:ascii="Myriad Pro" w:hAnsi="Myriad Pro"/>
          <w:sz w:val="26"/>
          <w:szCs w:val="26"/>
        </w:rPr>
      </w:pPr>
      <w:r w:rsidRPr="00985076">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r w:rsidRPr="00E17399">
        <w:rPr>
          <w:rFonts w:ascii="Myriad Pro" w:hAnsi="Myriad Pro"/>
          <w:color w:val="000000" w:themeColor="text1"/>
          <w:sz w:val="26"/>
          <w:szCs w:val="26"/>
        </w:rPr>
        <w:t xml:space="preserve">; </w:t>
      </w:r>
    </w:p>
    <w:p w14:paraId="6AA1DBA1" w14:textId="77777777" w:rsidR="00082F41" w:rsidRPr="00E17399" w:rsidRDefault="00082F41" w:rsidP="001C1435">
      <w:pPr>
        <w:pStyle w:val="a5"/>
        <w:numPr>
          <w:ilvl w:val="0"/>
          <w:numId w:val="65"/>
        </w:numPr>
        <w:spacing w:after="0" w:line="360" w:lineRule="auto"/>
        <w:ind w:left="993" w:hanging="426"/>
        <w:jc w:val="both"/>
        <w:rPr>
          <w:rFonts w:ascii="Myriad Pro" w:hAnsi="Myriad Pro"/>
          <w:sz w:val="26"/>
          <w:szCs w:val="26"/>
        </w:rPr>
      </w:pPr>
      <w:r w:rsidRPr="00E17399">
        <w:rPr>
          <w:rFonts w:ascii="Myriad Pro" w:hAnsi="Myriad Pro"/>
          <w:sz w:val="26"/>
          <w:szCs w:val="26"/>
        </w:rPr>
        <w:t>Приказ руководителя филиала или согласованный план-график по направлению работников организации на прохождение периодического профосмотра и прохождение психофизиологического обследования.</w:t>
      </w:r>
    </w:p>
    <w:p w14:paraId="5E73A234"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5228241"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Командировки и представительские расходы</w:t>
      </w:r>
    </w:p>
    <w:p w14:paraId="67EBB786" w14:textId="16D628C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30 984,05 тыс. руб., заявленные филиалом </w:t>
      </w:r>
      <w:r w:rsidR="00165B45">
        <w:rPr>
          <w:rFonts w:ascii="Myriad Pro" w:eastAsia="Calibri" w:hAnsi="Myriad Pro"/>
          <w:color w:val="000000" w:themeColor="text1"/>
          <w:sz w:val="26"/>
          <w:szCs w:val="26"/>
        </w:rPr>
        <w:t>ПАО </w:t>
      </w:r>
      <w:r w:rsidRPr="00921A0D">
        <w:rPr>
          <w:rFonts w:ascii="Myriad Pro" w:eastAsia="Calibri" w:hAnsi="Myriad Pro"/>
          <w:color w:val="000000" w:themeColor="text1"/>
          <w:sz w:val="26"/>
          <w:szCs w:val="26"/>
        </w:rPr>
        <w:t>«МРСК Сибири» - «Красноярскэнерго» на 2018 год - 46 602,67  тыс. руб. , в том числе:</w:t>
      </w:r>
    </w:p>
    <w:p w14:paraId="58EC8D8F"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производство – 27 010,1 тыс. руб.</w:t>
      </w:r>
    </w:p>
    <w:p w14:paraId="05FF86C9"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обучение – 9 879,7 тыс. руб.</w:t>
      </w:r>
    </w:p>
    <w:p w14:paraId="36E28CB6"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Представительские расходы – 866,2 тыс. руб.</w:t>
      </w:r>
    </w:p>
    <w:p w14:paraId="2C3CE4BB" w14:textId="777777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 8 846,67 тыс. руб.</w:t>
      </w:r>
    </w:p>
    <w:p w14:paraId="371F9FC5" w14:textId="2B194F77" w:rsidR="00082F41" w:rsidRPr="00921A0D"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В составе командировочных и представительских расходов филиал </w:t>
      </w:r>
      <w:r w:rsidR="00165B45">
        <w:rPr>
          <w:rFonts w:ascii="Myriad Pro" w:eastAsia="Calibri" w:hAnsi="Myriad Pro"/>
          <w:color w:val="000000" w:themeColor="text1"/>
          <w:sz w:val="26"/>
          <w:szCs w:val="26"/>
        </w:rPr>
        <w:t>ПАО </w:t>
      </w:r>
      <w:r w:rsidRPr="00921A0D">
        <w:rPr>
          <w:rFonts w:ascii="Myriad Pro" w:eastAsia="Calibri" w:hAnsi="Myriad Pro"/>
          <w:color w:val="000000" w:themeColor="text1"/>
          <w:sz w:val="26"/>
          <w:szCs w:val="26"/>
        </w:rPr>
        <w:t>«МРСК Сибири» «Красноярскэнерго» заявляет:</w:t>
      </w:r>
    </w:p>
    <w:p w14:paraId="53410721" w14:textId="77777777" w:rsidR="00082F41" w:rsidRPr="00921A0D" w:rsidRDefault="00082F41" w:rsidP="001C1435">
      <w:pPr>
        <w:pStyle w:val="a5"/>
        <w:numPr>
          <w:ilvl w:val="0"/>
          <w:numId w:val="65"/>
        </w:numPr>
        <w:spacing w:after="0" w:line="360" w:lineRule="auto"/>
        <w:ind w:left="993" w:hanging="426"/>
        <w:jc w:val="both"/>
        <w:rPr>
          <w:rFonts w:ascii="Myriad Pro" w:hAnsi="Myriad Pro"/>
          <w:sz w:val="26"/>
          <w:szCs w:val="26"/>
        </w:rPr>
      </w:pPr>
      <w:r w:rsidRPr="00921A0D">
        <w:rPr>
          <w:rFonts w:ascii="Myriad Pro" w:hAnsi="Myriad Pro"/>
          <w:sz w:val="26"/>
          <w:szCs w:val="26"/>
        </w:rPr>
        <w:lastRenderedPageBreak/>
        <w:t>командировочные расходы производственные, в т.ч., расходы на проживание, проезд и суточные расходы;</w:t>
      </w:r>
    </w:p>
    <w:p w14:paraId="00BB7088" w14:textId="77777777" w:rsidR="00082F41" w:rsidRPr="006056B6" w:rsidRDefault="00082F41" w:rsidP="001C1435">
      <w:pPr>
        <w:pStyle w:val="a5"/>
        <w:numPr>
          <w:ilvl w:val="0"/>
          <w:numId w:val="65"/>
        </w:numPr>
        <w:spacing w:after="0" w:line="360" w:lineRule="auto"/>
        <w:ind w:left="993" w:hanging="426"/>
        <w:jc w:val="both"/>
        <w:rPr>
          <w:rFonts w:ascii="Myriad Pro" w:hAnsi="Myriad Pro"/>
          <w:sz w:val="26"/>
          <w:szCs w:val="26"/>
        </w:rPr>
      </w:pPr>
      <w:r w:rsidRPr="006056B6">
        <w:rPr>
          <w:rFonts w:ascii="Myriad Pro" w:hAnsi="Myriad Pro"/>
          <w:sz w:val="26"/>
          <w:szCs w:val="26"/>
        </w:rPr>
        <w:t>командировочные расходы на обучение, в т.ч., расходы на проживание, проезд и суточные расходы;</w:t>
      </w:r>
    </w:p>
    <w:p w14:paraId="31D8C854" w14:textId="77777777" w:rsidR="00082F41" w:rsidRPr="00E37282" w:rsidRDefault="00082F41" w:rsidP="001C1435">
      <w:pPr>
        <w:pStyle w:val="a5"/>
        <w:numPr>
          <w:ilvl w:val="0"/>
          <w:numId w:val="65"/>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представительские</w:t>
      </w:r>
      <w:r w:rsidRPr="00E37282">
        <w:rPr>
          <w:rFonts w:ascii="Myriad Pro" w:eastAsia="Calibri" w:hAnsi="Myriad Pro"/>
          <w:color w:val="000000" w:themeColor="text1"/>
          <w:sz w:val="26"/>
          <w:szCs w:val="26"/>
        </w:rPr>
        <w:t xml:space="preserve"> расходы.</w:t>
      </w:r>
    </w:p>
    <w:p w14:paraId="648A1DD3" w14:textId="77777777" w:rsidR="00082F41" w:rsidRPr="00B7571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C367F0">
        <w:rPr>
          <w:rFonts w:ascii="Myriad Pro" w:eastAsia="Calibri" w:hAnsi="Myriad Pro"/>
          <w:color w:val="000000" w:themeColor="text1"/>
          <w:sz w:val="26"/>
          <w:szCs w:val="26"/>
        </w:rPr>
        <w:t>Для обоснования заявленных расходов</w:t>
      </w:r>
      <w:r w:rsidRPr="005659CA">
        <w:rPr>
          <w:rFonts w:ascii="Myriad Pro" w:eastAsia="Calibri" w:hAnsi="Myriad Pro"/>
          <w:sz w:val="26"/>
          <w:szCs w:val="26"/>
        </w:rPr>
        <w:t xml:space="preserve"> представлены сметы затрат «Командировочные расходы по производству/Расходы на проживание», «Командировочные расходы на обучение: расходы на проживание», «Командировочные расходы по производству/Расходы на проезд», «Командировочные расходы на обучение: расходы на проезд», «Коман</w:t>
      </w:r>
      <w:r w:rsidRPr="00B75710">
        <w:rPr>
          <w:rFonts w:ascii="Myriad Pro" w:eastAsia="Calibri" w:hAnsi="Myriad Pro"/>
          <w:sz w:val="26"/>
          <w:szCs w:val="26"/>
        </w:rPr>
        <w:t>дировочные расходы по производству/Суточные», «Командировочные расходы на обучение: Суточные», а также договор с ООО «Бета» №18.2400.102.17 от 12.01.2017 г.</w:t>
      </w:r>
    </w:p>
    <w:p w14:paraId="21A70ECB" w14:textId="77777777" w:rsidR="00082F41" w:rsidRPr="00897FA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B75710">
        <w:rPr>
          <w:rFonts w:ascii="Myriad Pro" w:eastAsia="Calibri" w:hAnsi="Myriad Pro"/>
          <w:sz w:val="26"/>
          <w:szCs w:val="26"/>
        </w:rPr>
        <w:t>В результате анализа представленных обоснований расходов по данной статье Исполнитель отмечает след</w:t>
      </w:r>
      <w:r w:rsidRPr="00897FA0">
        <w:rPr>
          <w:rFonts w:ascii="Myriad Pro" w:eastAsia="Calibri" w:hAnsi="Myriad Pro"/>
          <w:sz w:val="26"/>
          <w:szCs w:val="26"/>
        </w:rPr>
        <w:t>ующее.</w:t>
      </w:r>
    </w:p>
    <w:p w14:paraId="20EF4988" w14:textId="769B49A9" w:rsidR="00082F41" w:rsidRPr="00897FA0"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по производству/Расходы на проживание»</w:t>
      </w:r>
      <w:r>
        <w:rPr>
          <w:rFonts w:ascii="Myriad Pro" w:eastAsia="Calibri" w:hAnsi="Myriad Pro"/>
          <w:sz w:val="26"/>
          <w:szCs w:val="26"/>
        </w:rPr>
        <w:t xml:space="preserve"> </w:t>
      </w:r>
      <w:r w:rsidRPr="005659CA">
        <w:rPr>
          <w:rFonts w:ascii="Myriad Pro" w:eastAsia="Calibri" w:hAnsi="Myriad Pro"/>
          <w:sz w:val="26"/>
          <w:szCs w:val="26"/>
        </w:rPr>
        <w:t xml:space="preserve">филиала </w:t>
      </w:r>
      <w:r w:rsidR="00165B45">
        <w:rPr>
          <w:rFonts w:ascii="Myriad Pro" w:eastAsia="Calibri" w:hAnsi="Myriad Pro"/>
          <w:sz w:val="26"/>
          <w:szCs w:val="26"/>
        </w:rPr>
        <w:t>ПАО </w:t>
      </w:r>
      <w:r w:rsidRPr="005659CA">
        <w:rPr>
          <w:rFonts w:ascii="Myriad Pro" w:eastAsia="Calibri" w:hAnsi="Myriad Pro"/>
          <w:sz w:val="26"/>
          <w:szCs w:val="26"/>
        </w:rPr>
        <w:t>"МРСК Сибири" - "Красноярскэнерго" на 2018 год расчет выполнен в разрезе структурных подразделений с указанием количества командировочных дней, стоимости пр</w:t>
      </w:r>
      <w:r w:rsidRPr="00B75710">
        <w:rPr>
          <w:rFonts w:ascii="Myriad Pro" w:eastAsia="Calibri" w:hAnsi="Myriad Pro"/>
          <w:sz w:val="26"/>
          <w:szCs w:val="26"/>
        </w:rPr>
        <w:t>оживания в сутки и общих расходов на проживание. В данной смете не отражены фактические данные за 2016 год, только ожидаемые на 2017 год и прогнозные на 2018 год. Не представлены первичные документы бухгалтерского учета, подтверждающие понесенные расходы в</w:t>
      </w:r>
      <w:r w:rsidRPr="00897FA0">
        <w:rPr>
          <w:rFonts w:ascii="Myriad Pro" w:eastAsia="Calibri" w:hAnsi="Myriad Pro"/>
          <w:sz w:val="26"/>
          <w:szCs w:val="26"/>
        </w:rPr>
        <w:t xml:space="preserve"> 2016 году.  В представленном договоре с ООО «Бета» №18.2400.102.17 от 12.01.2017 </w:t>
      </w:r>
      <w:r w:rsidR="00F4263D">
        <w:rPr>
          <w:rFonts w:ascii="Myriad Pro" w:eastAsia="Calibri" w:hAnsi="Myriad Pro"/>
          <w:sz w:val="26"/>
          <w:szCs w:val="26"/>
        </w:rPr>
        <w:t>г. </w:t>
      </w:r>
      <w:r w:rsidRPr="00897FA0">
        <w:rPr>
          <w:rFonts w:ascii="Myriad Pro" w:eastAsia="Calibri" w:hAnsi="Myriad Pro"/>
          <w:sz w:val="26"/>
          <w:szCs w:val="26"/>
        </w:rPr>
        <w:t xml:space="preserve">указана стоимость проживания в сутки, которая не совпадает с данными, указанными в смете затрат. </w:t>
      </w:r>
    </w:p>
    <w:p w14:paraId="16E49A56"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на обучение: расходы на проживани</w:t>
      </w:r>
      <w:r w:rsidRPr="00E17399">
        <w:rPr>
          <w:rFonts w:ascii="Myriad Pro" w:eastAsia="Calibri" w:hAnsi="Myriad Pro"/>
          <w:sz w:val="26"/>
          <w:szCs w:val="26"/>
        </w:rPr>
        <w:t>е» расчет выполнен на основании количества обучаемого персонала, количества дней обучения, количества дней проживания, стоимости проживания в сутки. В смете отражены расходы, ожидаемые на 2017 год и прогнозные на 2018 год. Не подтверждены бухгалтерскими документами фактические расходы за 2016 год.</w:t>
      </w:r>
    </w:p>
    <w:p w14:paraId="5B0183F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lastRenderedPageBreak/>
        <w:t>К сметам затрат «Командировочные расходы по производству/Расходы на проезд», «Командировочные расходы на обучение: расходы на проезд» не представлены обоснования стоимости проезда.</w:t>
      </w:r>
    </w:p>
    <w:p w14:paraId="6431B4A9"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В сметах затрат «Командировочные расходы по производству/Суточные», «Командировочные расходы на обучение: Суточные» не представлены фактические данные по количеству дней командировок за 2016 год. Не представлены бухгалтерские документы, обосновывающие данные расходы в 2016 году</w:t>
      </w:r>
    </w:p>
    <w:p w14:paraId="61ECAE3B" w14:textId="64ABF1E5" w:rsidR="00082F41" w:rsidRPr="00E17399" w:rsidRDefault="00082F41" w:rsidP="00082F41">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предоставленных документов, Исполнитель считает, что плановые расходы на командировочные расходы в заявленном размере со стороны </w:t>
      </w:r>
      <w:r w:rsidR="00165B45">
        <w:rPr>
          <w:rFonts w:ascii="Myriad Pro" w:eastAsia="Calibri" w:hAnsi="Myriad Pro"/>
          <w:sz w:val="26"/>
          <w:szCs w:val="26"/>
        </w:rPr>
        <w:t>ПАО </w:t>
      </w:r>
      <w:r w:rsidRPr="00E17399">
        <w:rPr>
          <w:rFonts w:ascii="Myriad Pro" w:eastAsia="Calibri" w:hAnsi="Myriad Pro"/>
          <w:sz w:val="26"/>
          <w:szCs w:val="26"/>
        </w:rPr>
        <w:t>«МРСК Сибири» - «Красноярскэнерго» документально не обоснованы, так как не предоставлено подтверждение необходимости в данных расходах – фактические расходы не подтверждены.</w:t>
      </w:r>
    </w:p>
    <w:p w14:paraId="4FE4EA6B" w14:textId="77777777" w:rsidR="00082F41" w:rsidRPr="00E17399" w:rsidRDefault="00082F41" w:rsidP="00082F41">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Исполнитель считает необходимым рекомендовать в составе тарифной заявки для определения базового уровня операционных расходов на очередной долгосрочный период регулирования предоставлять следующие материалы:</w:t>
      </w:r>
    </w:p>
    <w:p w14:paraId="1C01F4AC" w14:textId="77777777" w:rsidR="00082F41" w:rsidRPr="00E17399" w:rsidRDefault="00082F41" w:rsidP="001C1435">
      <w:pPr>
        <w:pStyle w:val="a5"/>
        <w:numPr>
          <w:ilvl w:val="0"/>
          <w:numId w:val="66"/>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План командировок на предстоящий период регулирования;</w:t>
      </w:r>
    </w:p>
    <w:p w14:paraId="1214303F" w14:textId="77777777" w:rsidR="00082F41" w:rsidRPr="00E17399" w:rsidRDefault="00082F41" w:rsidP="001C1435">
      <w:pPr>
        <w:pStyle w:val="a5"/>
        <w:numPr>
          <w:ilvl w:val="0"/>
          <w:numId w:val="66"/>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Материалы, обосновывающие используемые в расчетах показатели по стоимости проезда;</w:t>
      </w:r>
    </w:p>
    <w:p w14:paraId="2B8B987C" w14:textId="77777777" w:rsidR="00082F41" w:rsidRPr="00E17399" w:rsidRDefault="00082F41" w:rsidP="001C1435">
      <w:pPr>
        <w:pStyle w:val="a5"/>
        <w:numPr>
          <w:ilvl w:val="0"/>
          <w:numId w:val="66"/>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стоимость соответствующих затрат по представительским расходам (коммерческие предложения, прайс-листы, счета);</w:t>
      </w:r>
    </w:p>
    <w:p w14:paraId="25659E59" w14:textId="77777777" w:rsidR="00082F41" w:rsidRPr="00E17399" w:rsidRDefault="00082F41" w:rsidP="001C1435">
      <w:pPr>
        <w:pStyle w:val="a5"/>
        <w:numPr>
          <w:ilvl w:val="0"/>
          <w:numId w:val="66"/>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Первичные документы, подтверждающие фактические расходы за предшествующий период.</w:t>
      </w:r>
    </w:p>
    <w:p w14:paraId="467872E1"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15DC0492"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Подготовка кадров</w:t>
      </w:r>
    </w:p>
    <w:p w14:paraId="34A81EEB" w14:textId="77777777"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Нормами права, регулирующими обязанность организации осуществлять расходы на обучение, являются:</w:t>
      </w:r>
    </w:p>
    <w:p w14:paraId="30B6FAF5" w14:textId="6144A4C8"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Приказ Министерства образования и науки РФ от 02.07.2013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513 «Об утверждении Перечня профессий рабочих, должностей служащих, по которым осуществляется профессиональное обучение»;</w:t>
      </w:r>
    </w:p>
    <w:p w14:paraId="76C65DD2" w14:textId="3CB0695C"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lastRenderedPageBreak/>
        <w:t xml:space="preserve">Постановление Минтруда РФ и Минобразования РФ от 13.01.2003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1/29 «Об утверждении Порядка обучения по охране труда и проверки знаний требований охраны труда работников организаций»;</w:t>
      </w:r>
    </w:p>
    <w:p w14:paraId="330A32CE" w14:textId="2495B1A6"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1/29);</w:t>
      </w:r>
    </w:p>
    <w:p w14:paraId="294BE9DF" w14:textId="5C10F9B3"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Правила работы с персоналом в организациях электроэнергетики РФ, утвержденные приказом Минтопэнерго РФ от 19.02.2000 </w:t>
      </w:r>
      <w:r w:rsidR="0041096B">
        <w:rPr>
          <w:rFonts w:ascii="Myriad Pro" w:eastAsia="Calibri" w:hAnsi="Myriad Pro" w:cs="Times New Roman"/>
          <w:sz w:val="26"/>
          <w:szCs w:val="26"/>
        </w:rPr>
        <w:t>№ </w:t>
      </w:r>
      <w:r w:rsidRPr="00E37282">
        <w:rPr>
          <w:rFonts w:ascii="Myriad Pro" w:eastAsia="Calibri" w:hAnsi="Myriad Pro" w:cs="Times New Roman"/>
          <w:sz w:val="26"/>
          <w:szCs w:val="26"/>
        </w:rPr>
        <w:t>49 «Об утверждении Правил работы с персоналом в организациях электроэнергетики РФ»;</w:t>
      </w:r>
    </w:p>
    <w:p w14:paraId="6057CC1A" w14:textId="77777777" w:rsidR="00082F41" w:rsidRPr="00E37282" w:rsidRDefault="00082F41" w:rsidP="001C1435">
      <w:pPr>
        <w:pStyle w:val="a5"/>
        <w:numPr>
          <w:ilvl w:val="0"/>
          <w:numId w:val="83"/>
        </w:numPr>
        <w:spacing w:after="0" w:line="360" w:lineRule="auto"/>
        <w:ind w:left="993" w:hanging="426"/>
        <w:jc w:val="both"/>
        <w:rPr>
          <w:rFonts w:ascii="Myriad Pro" w:eastAsia="Calibri" w:hAnsi="Myriad Pro" w:cs="Times New Roman"/>
          <w:sz w:val="26"/>
          <w:szCs w:val="26"/>
        </w:rPr>
      </w:pPr>
      <w:r>
        <w:rPr>
          <w:rFonts w:ascii="Myriad Pro" w:eastAsia="Calibri" w:hAnsi="Myriad Pro" w:cs="Times New Roman"/>
          <w:sz w:val="26"/>
          <w:szCs w:val="26"/>
        </w:rPr>
        <w:t>С</w:t>
      </w:r>
      <w:r w:rsidRPr="00E37282">
        <w:rPr>
          <w:rFonts w:ascii="Myriad Pro" w:eastAsia="Calibri" w:hAnsi="Myriad Pro" w:cs="Times New Roman"/>
          <w:sz w:val="26"/>
          <w:szCs w:val="26"/>
        </w:rPr>
        <w:t>татья 196, 197 Трудового кодекса Российской Федерации.</w:t>
      </w:r>
    </w:p>
    <w:p w14:paraId="233DF536" w14:textId="4A4890FF" w:rsidR="00082F41" w:rsidRPr="0039309C" w:rsidRDefault="00082F41" w:rsidP="00082F41">
      <w:pPr>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Фактические расходы за 2016 год составили 5 908,22 тыс. руб., заявленные на 2018 года со стороны филиала </w:t>
      </w:r>
      <w:r w:rsidR="00165B45">
        <w:rPr>
          <w:rFonts w:ascii="Myriad Pro" w:eastAsia="Calibri" w:hAnsi="Myriad Pro" w:cs="Times New Roman"/>
          <w:sz w:val="26"/>
          <w:szCs w:val="26"/>
        </w:rPr>
        <w:t>ПАО </w:t>
      </w:r>
      <w:r w:rsidRPr="00C367F0">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 xml:space="preserve">«Красноярскэнерго» - </w:t>
      </w:r>
      <w:r>
        <w:rPr>
          <w:rFonts w:ascii="Myriad Pro" w:eastAsia="Calibri" w:hAnsi="Myriad Pro" w:cs="Times New Roman"/>
          <w:sz w:val="26"/>
          <w:szCs w:val="26"/>
        </w:rPr>
        <w:br/>
      </w:r>
      <w:r w:rsidRPr="00E37282">
        <w:rPr>
          <w:rFonts w:ascii="Myriad Pro" w:eastAsia="Calibri" w:hAnsi="Myriad Pro" w:cs="Times New Roman"/>
          <w:sz w:val="26"/>
          <w:szCs w:val="26"/>
        </w:rPr>
        <w:t>16 646,76 тыс. руб</w:t>
      </w:r>
      <w:r w:rsidRPr="0039309C">
        <w:rPr>
          <w:rFonts w:ascii="Myriad Pro" w:eastAsia="Calibri" w:hAnsi="Myriad Pro" w:cs="Times New Roman"/>
          <w:sz w:val="26"/>
          <w:szCs w:val="26"/>
        </w:rPr>
        <w:t>., в том числе:</w:t>
      </w:r>
    </w:p>
    <w:p w14:paraId="1AF4E472" w14:textId="77777777" w:rsidR="00082F41" w:rsidRPr="00277EE9" w:rsidRDefault="00082F41" w:rsidP="00082F41">
      <w:pPr>
        <w:spacing w:after="0" w:line="360" w:lineRule="auto"/>
        <w:ind w:firstLine="567"/>
        <w:jc w:val="both"/>
        <w:rPr>
          <w:rFonts w:ascii="Myriad Pro" w:eastAsia="Calibri" w:hAnsi="Myriad Pro" w:cs="Times New Roman"/>
          <w:sz w:val="26"/>
          <w:szCs w:val="26"/>
        </w:rPr>
      </w:pPr>
      <w:r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Подготовка кадров – 14 396,71 тыс. руб.</w:t>
      </w:r>
    </w:p>
    <w:p w14:paraId="3FECBC5C" w14:textId="77777777" w:rsidR="00082F41" w:rsidRPr="00E37282" w:rsidRDefault="00082F41" w:rsidP="00082F41">
      <w:pPr>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w:t>
      </w:r>
      <w:r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r>
        <w:rPr>
          <w:rFonts w:ascii="Myriad Pro" w:eastAsia="Calibri" w:hAnsi="Myriad Pro" w:cs="Times New Roman"/>
          <w:sz w:val="26"/>
          <w:szCs w:val="26"/>
        </w:rPr>
        <w:t xml:space="preserve"> </w:t>
      </w:r>
    </w:p>
    <w:p w14:paraId="7802F22E" w14:textId="651BA816" w:rsidR="00082F41" w:rsidRPr="00E37282"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Расходы на подгото</w:t>
      </w:r>
      <w:r w:rsidRPr="005659CA">
        <w:rPr>
          <w:rFonts w:ascii="Myriad Pro" w:eastAsia="Calibri" w:hAnsi="Myriad Pro" w:cs="Times New Roman"/>
          <w:sz w:val="26"/>
          <w:szCs w:val="26"/>
        </w:rPr>
        <w:t xml:space="preserve">вку кадров включают затраты на подбор кадров. С целью обоснования расходов по подготовке кадров и подбору сотрудников филиал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E37282">
        <w:rPr>
          <w:rFonts w:ascii="Myriad Pro" w:eastAsia="Calibri" w:hAnsi="Myriad Pro" w:cs="Times New Roman"/>
          <w:sz w:val="26"/>
          <w:szCs w:val="26"/>
        </w:rPr>
        <w:t xml:space="preserve">- «Красноярскэнерго» представил следующие документы: </w:t>
      </w:r>
    </w:p>
    <w:p w14:paraId="2411C9F8" w14:textId="7FC99328" w:rsidR="00082F41" w:rsidRPr="00E37282"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Смета затрат на 2018 </w:t>
      </w:r>
      <w:r w:rsidR="00F4263D">
        <w:rPr>
          <w:rFonts w:ascii="Myriad Pro" w:eastAsia="Calibri" w:hAnsi="Myriad Pro" w:cs="Times New Roman"/>
          <w:sz w:val="26"/>
          <w:szCs w:val="26"/>
        </w:rPr>
        <w:t>г. </w:t>
      </w:r>
      <w:r w:rsidRPr="00C367F0">
        <w:rPr>
          <w:rFonts w:ascii="Myriad Pro" w:eastAsia="Calibri" w:hAnsi="Myriad Pro" w:cs="Times New Roman"/>
          <w:sz w:val="26"/>
          <w:szCs w:val="26"/>
        </w:rPr>
        <w:t>«Расходы по подготовке кадров» на с</w:t>
      </w:r>
      <w:r w:rsidRPr="005659CA">
        <w:rPr>
          <w:rFonts w:ascii="Myriad Pro" w:eastAsia="Calibri" w:hAnsi="Myriad Pro" w:cs="Times New Roman"/>
          <w:sz w:val="26"/>
          <w:szCs w:val="26"/>
        </w:rPr>
        <w:t xml:space="preserve">умму </w:t>
      </w:r>
      <w:r>
        <w:rPr>
          <w:rFonts w:ascii="Myriad Pro" w:eastAsia="Calibri" w:hAnsi="Myriad Pro" w:cs="Times New Roman"/>
          <w:sz w:val="26"/>
          <w:szCs w:val="26"/>
        </w:rPr>
        <w:br/>
      </w:r>
      <w:r w:rsidRPr="00E37282">
        <w:rPr>
          <w:rFonts w:ascii="Myriad Pro" w:eastAsia="Calibri" w:hAnsi="Myriad Pro" w:cs="Times New Roman"/>
          <w:sz w:val="26"/>
          <w:szCs w:val="26"/>
        </w:rPr>
        <w:t>14 322,7 тыс. руб.;</w:t>
      </w:r>
    </w:p>
    <w:p w14:paraId="597E014A" w14:textId="77777777" w:rsidR="00082F41"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Обоснование расчета к смете затрат на 2018 год «Расходы по подготовке кадров» на сумму 14 322,7 тыс. руб.;</w:t>
      </w:r>
    </w:p>
    <w:p w14:paraId="520457B0" w14:textId="18E1B45A" w:rsidR="00082F41"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Смета затрат на 2</w:t>
      </w:r>
      <w:r w:rsidRPr="00897FA0">
        <w:rPr>
          <w:rFonts w:ascii="Myriad Pro" w:eastAsia="Calibri" w:hAnsi="Myriad Pro" w:cs="Times New Roman"/>
          <w:sz w:val="26"/>
          <w:szCs w:val="26"/>
        </w:rPr>
        <w:t xml:space="preserve">018 </w:t>
      </w:r>
      <w:r w:rsidR="00F4263D">
        <w:rPr>
          <w:rFonts w:ascii="Myriad Pro" w:eastAsia="Calibri" w:hAnsi="Myriad Pro" w:cs="Times New Roman"/>
          <w:sz w:val="26"/>
          <w:szCs w:val="26"/>
        </w:rPr>
        <w:t>г. </w:t>
      </w:r>
      <w:r w:rsidRPr="00897FA0">
        <w:rPr>
          <w:rFonts w:ascii="Myriad Pro" w:eastAsia="Calibri" w:hAnsi="Myriad Pro" w:cs="Times New Roman"/>
          <w:sz w:val="26"/>
          <w:szCs w:val="26"/>
        </w:rPr>
        <w:t>«Расходы по подбору кадров» на сумму 74 тыс. руб.;</w:t>
      </w:r>
    </w:p>
    <w:p w14:paraId="0BA4D2AF" w14:textId="77B7ABBE"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18.2400.10950.16 от 28.12.2016 года на общеобразовательные услуги на сумму 4212,968 тыс. руб.;</w:t>
      </w:r>
    </w:p>
    <w:p w14:paraId="4D332B96" w14:textId="4E7DA5E5"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18.2400.592.16 от 01.02. 2016 года на услуги по предоставлению доступа для размещения вакансий и поиска персонала, окончание срока действия договора 31.12.2016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(стоимость услуг в месяц – 5,850 тыс. руб.);</w:t>
      </w:r>
    </w:p>
    <w:p w14:paraId="3F1BF32F"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Приказ МЧС РФ от 12.12.2007 N 645 «Об утверждении Норм пожарной безопасности «Обучение мерам пожарной безопасности работников организаций»;</w:t>
      </w:r>
    </w:p>
    <w:p w14:paraId="2E4D15D0"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Ростехнадзора от 25.03.2014 N 116 «Об утверждении Федеральных норм и правил в области промышленной безопасности «Правила промышленной безопасности опасных производственных объектов, на которых используется оборудование, работающее под избыточным давлением»;</w:t>
      </w:r>
    </w:p>
    <w:p w14:paraId="5E4A87D4"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Минтопэнерго РФ от 19.02.2000 N 49 «Об утверждении Правил работы с персоналом в организациях электроэнергетики Российской Федерации»;</w:t>
      </w:r>
    </w:p>
    <w:p w14:paraId="6C49C3DA" w14:textId="77777777" w:rsidR="00082F41" w:rsidRPr="00E17399" w:rsidRDefault="00082F41" w:rsidP="001C1435">
      <w:pPr>
        <w:pStyle w:val="a5"/>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НПА, подтверждающие необходимость проведения обучения персонала.</w:t>
      </w:r>
    </w:p>
    <w:p w14:paraId="64EB7B5A" w14:textId="7F4947E1"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результате анализа представленных обоснований расходов 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Исполнитель отмечает следующее.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824"/>
        <w:gridCol w:w="818"/>
        <w:gridCol w:w="1011"/>
        <w:gridCol w:w="824"/>
        <w:gridCol w:w="853"/>
        <w:gridCol w:w="1011"/>
        <w:gridCol w:w="2088"/>
      </w:tblGrid>
      <w:tr w:rsidR="00082F41" w:rsidRPr="00E37282" w14:paraId="378EDB99" w14:textId="77777777" w:rsidTr="0041096B">
        <w:trPr>
          <w:trHeight w:val="481"/>
          <w:tblHeader/>
        </w:trPr>
        <w:tc>
          <w:tcPr>
            <w:tcW w:w="8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820F5"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Наименование курса</w:t>
            </w:r>
          </w:p>
        </w:tc>
        <w:tc>
          <w:tcPr>
            <w:tcW w:w="15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453B1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Ожидаемое на 2017 год</w:t>
            </w:r>
          </w:p>
        </w:tc>
        <w:tc>
          <w:tcPr>
            <w:tcW w:w="161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F96E6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План на 2018 год</w:t>
            </w:r>
          </w:p>
        </w:tc>
        <w:tc>
          <w:tcPr>
            <w:tcW w:w="9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0E097C"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Основание</w:t>
            </w:r>
          </w:p>
        </w:tc>
      </w:tr>
      <w:tr w:rsidR="00082F41" w:rsidRPr="00E37282" w14:paraId="22117E1F" w14:textId="77777777" w:rsidTr="0041096B">
        <w:trPr>
          <w:trHeight w:val="454"/>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B5897" w14:textId="77777777" w:rsidR="00082F41" w:rsidRPr="00E37282" w:rsidRDefault="00082F41" w:rsidP="00082F41">
            <w:pPr>
              <w:spacing w:after="0" w:line="240" w:lineRule="auto"/>
              <w:rPr>
                <w:rFonts w:ascii="Myriad Pro" w:eastAsia="Times New Roman" w:hAnsi="Myriad Pro" w:cs="Calibri"/>
                <w:bCs/>
                <w:color w:val="FFFFFF" w:themeColor="background1"/>
                <w:sz w:val="18"/>
                <w:szCs w:val="18"/>
                <w:lang w:eastAsia="ru-RU"/>
              </w:rPr>
            </w:pPr>
          </w:p>
        </w:tc>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29B28"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972294"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val="en-US" w:eastAsia="ru-RU"/>
              </w:rPr>
            </w:pPr>
            <w:r w:rsidRPr="00E37282">
              <w:rPr>
                <w:rFonts w:ascii="Myriad Pro" w:eastAsia="Times New Roman" w:hAnsi="Myriad Pro" w:cs="Calibri"/>
                <w:bCs/>
                <w:color w:val="FFFFFF" w:themeColor="background1"/>
                <w:sz w:val="18"/>
                <w:szCs w:val="18"/>
                <w:lang w:eastAsia="ru-RU"/>
              </w:rPr>
              <w:t>Затраты</w:t>
            </w:r>
          </w:p>
          <w:p w14:paraId="55164176"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тыс. руб.</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DA2076"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2017 году, тыс. руб.</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1C2B7B"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BCD4A4"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Затраты, тыс. руб.</w:t>
            </w:r>
          </w:p>
        </w:tc>
        <w:tc>
          <w:tcPr>
            <w:tcW w:w="5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671F2" w14:textId="77777777" w:rsidR="00082F41" w:rsidRPr="00E37282" w:rsidRDefault="00082F41" w:rsidP="00082F41">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2018 году, тыс. руб.</w:t>
            </w: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E06A3" w14:textId="77777777" w:rsidR="00082F41" w:rsidRPr="00E37282" w:rsidRDefault="00082F41" w:rsidP="00082F41">
            <w:pPr>
              <w:spacing w:after="0" w:line="240" w:lineRule="auto"/>
              <w:rPr>
                <w:rFonts w:ascii="Myriad Pro" w:eastAsia="Times New Roman" w:hAnsi="Myriad Pro" w:cs="Calibri"/>
                <w:bCs/>
                <w:color w:val="FFFFFF" w:themeColor="background1"/>
                <w:sz w:val="18"/>
                <w:szCs w:val="18"/>
                <w:lang w:eastAsia="ru-RU"/>
              </w:rPr>
            </w:pPr>
          </w:p>
        </w:tc>
      </w:tr>
      <w:tr w:rsidR="00082F41" w:rsidRPr="00E37282" w14:paraId="1122720A" w14:textId="77777777" w:rsidTr="0041096B">
        <w:trPr>
          <w:trHeight w:val="450"/>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03C1D"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ED7A3"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935D68"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734CC7"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553AA6"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7A94D"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E6D540"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8FCFC3"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r>
      <w:tr w:rsidR="00082F41" w:rsidRPr="00E37282" w14:paraId="27692D18" w14:textId="77777777" w:rsidTr="0041096B">
        <w:trPr>
          <w:trHeight w:val="450"/>
          <w:tblHeader/>
        </w:trPr>
        <w:tc>
          <w:tcPr>
            <w:tcW w:w="8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DA965"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877A2"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726A14"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5C4E38"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3182BA"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70DEE0"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5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233841"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c>
          <w:tcPr>
            <w:tcW w:w="9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31D947" w14:textId="77777777" w:rsidR="00082F41" w:rsidRPr="00E37282" w:rsidRDefault="00082F41" w:rsidP="00082F41">
            <w:pPr>
              <w:spacing w:after="0" w:line="240" w:lineRule="auto"/>
              <w:rPr>
                <w:rFonts w:ascii="Myriad Pro" w:eastAsia="Times New Roman" w:hAnsi="Myriad Pro" w:cs="Calibri"/>
                <w:b/>
                <w:bCs/>
                <w:sz w:val="18"/>
                <w:szCs w:val="18"/>
                <w:lang w:eastAsia="ru-RU"/>
              </w:rPr>
            </w:pPr>
          </w:p>
        </w:tc>
      </w:tr>
      <w:tr w:rsidR="00082F41" w:rsidRPr="00E37282" w14:paraId="60EAB3BF" w14:textId="77777777" w:rsidTr="0041096B">
        <w:trPr>
          <w:trHeight w:val="323"/>
          <w:tblHeader/>
        </w:trPr>
        <w:tc>
          <w:tcPr>
            <w:tcW w:w="8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F3C352"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1</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98CCDA"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2</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F7732E"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3</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0A771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4</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877CDB"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5</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CDACAF"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6</w:t>
            </w:r>
          </w:p>
        </w:tc>
        <w:tc>
          <w:tcPr>
            <w:tcW w:w="5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66883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7</w:t>
            </w:r>
          </w:p>
        </w:tc>
        <w:tc>
          <w:tcPr>
            <w:tcW w:w="9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84B398"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8</w:t>
            </w:r>
          </w:p>
        </w:tc>
      </w:tr>
      <w:tr w:rsidR="00082F41" w:rsidRPr="00E37282" w14:paraId="0D3F1A99" w14:textId="77777777" w:rsidTr="0041096B">
        <w:trPr>
          <w:trHeight w:val="413"/>
        </w:trPr>
        <w:tc>
          <w:tcPr>
            <w:tcW w:w="5000" w:type="pct"/>
            <w:gridSpan w:val="8"/>
            <w:tcBorders>
              <w:top w:val="single" w:sz="4" w:space="0" w:color="FFFFFF" w:themeColor="background1"/>
            </w:tcBorders>
            <w:shd w:val="clear" w:color="auto" w:fill="auto"/>
            <w:vAlign w:val="center"/>
            <w:hideMark/>
          </w:tcPr>
          <w:p w14:paraId="26FE84F3" w14:textId="77777777" w:rsidR="00082F41" w:rsidRPr="00E37282" w:rsidRDefault="00082F41" w:rsidP="00082F41">
            <w:pPr>
              <w:spacing w:after="0" w:line="240" w:lineRule="auto"/>
              <w:jc w:val="center"/>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 xml:space="preserve">Обучение СибКЭУЦ (ЧУ ДПО) </w:t>
            </w:r>
          </w:p>
        </w:tc>
      </w:tr>
      <w:tr w:rsidR="00082F41" w:rsidRPr="00E37282" w14:paraId="2CD597C1" w14:textId="77777777" w:rsidTr="0041096B">
        <w:trPr>
          <w:trHeight w:val="428"/>
        </w:trPr>
        <w:tc>
          <w:tcPr>
            <w:tcW w:w="810" w:type="pct"/>
            <w:shd w:val="clear" w:color="auto" w:fill="auto"/>
            <w:vAlign w:val="center"/>
            <w:hideMark/>
          </w:tcPr>
          <w:p w14:paraId="48EC1B86"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Аккумуляторщик</w:t>
            </w:r>
          </w:p>
        </w:tc>
        <w:tc>
          <w:tcPr>
            <w:tcW w:w="479" w:type="pct"/>
            <w:shd w:val="clear" w:color="auto" w:fill="auto"/>
            <w:vAlign w:val="center"/>
            <w:hideMark/>
          </w:tcPr>
          <w:p w14:paraId="24E8C982"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1187544D"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23,5</w:t>
            </w:r>
          </w:p>
        </w:tc>
        <w:tc>
          <w:tcPr>
            <w:tcW w:w="589" w:type="pct"/>
            <w:shd w:val="clear" w:color="auto" w:fill="auto"/>
            <w:vAlign w:val="center"/>
            <w:hideMark/>
          </w:tcPr>
          <w:p w14:paraId="0FB9B9C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11,8</w:t>
            </w:r>
          </w:p>
        </w:tc>
        <w:tc>
          <w:tcPr>
            <w:tcW w:w="515" w:type="pct"/>
            <w:shd w:val="clear" w:color="auto" w:fill="auto"/>
            <w:vAlign w:val="center"/>
            <w:hideMark/>
          </w:tcPr>
          <w:p w14:paraId="6319F7A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763E2651"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36,7</w:t>
            </w:r>
          </w:p>
        </w:tc>
        <w:tc>
          <w:tcPr>
            <w:tcW w:w="588" w:type="pct"/>
            <w:shd w:val="clear" w:color="auto" w:fill="auto"/>
            <w:vAlign w:val="center"/>
            <w:hideMark/>
          </w:tcPr>
          <w:p w14:paraId="4950E62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990" w:type="pct"/>
            <w:shd w:val="clear" w:color="auto" w:fill="auto"/>
            <w:vAlign w:val="center"/>
            <w:hideMark/>
          </w:tcPr>
          <w:p w14:paraId="3F9AB319"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4"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w:t>
              </w:r>
              <w:r w:rsidR="00082F41" w:rsidRPr="00C367F0">
                <w:rPr>
                  <w:rFonts w:ascii="Myriad Pro" w:eastAsia="Times New Roman" w:hAnsi="Myriad Pro" w:cs="Calibri"/>
                  <w:sz w:val="18"/>
                  <w:szCs w:val="18"/>
                  <w:u w:val="single"/>
                  <w:lang w:eastAsia="ru-RU"/>
                </w:rPr>
                <w:t xml:space="preserve">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04F2D856" w14:textId="77777777" w:rsidTr="0041096B">
        <w:trPr>
          <w:trHeight w:val="428"/>
        </w:trPr>
        <w:tc>
          <w:tcPr>
            <w:tcW w:w="810" w:type="pct"/>
            <w:shd w:val="clear" w:color="auto" w:fill="auto"/>
            <w:vAlign w:val="center"/>
            <w:hideMark/>
          </w:tcPr>
          <w:p w14:paraId="192BA081"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xml:space="preserve">Машинист </w:t>
            </w:r>
          </w:p>
          <w:p w14:paraId="39B94317"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автовышки и автогидроподъемника </w:t>
            </w:r>
          </w:p>
        </w:tc>
        <w:tc>
          <w:tcPr>
            <w:tcW w:w="479" w:type="pct"/>
            <w:shd w:val="clear" w:color="auto" w:fill="auto"/>
            <w:vAlign w:val="center"/>
            <w:hideMark/>
          </w:tcPr>
          <w:p w14:paraId="134F951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6F181F2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107,0</w:t>
            </w:r>
          </w:p>
        </w:tc>
        <w:tc>
          <w:tcPr>
            <w:tcW w:w="589" w:type="pct"/>
            <w:shd w:val="clear" w:color="auto" w:fill="auto"/>
            <w:vAlign w:val="center"/>
            <w:hideMark/>
          </w:tcPr>
          <w:p w14:paraId="0B6FD5B1"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10,7</w:t>
            </w:r>
          </w:p>
        </w:tc>
        <w:tc>
          <w:tcPr>
            <w:tcW w:w="515" w:type="pct"/>
            <w:shd w:val="clear" w:color="auto" w:fill="auto"/>
            <w:vAlign w:val="center"/>
            <w:hideMark/>
          </w:tcPr>
          <w:p w14:paraId="5C659588"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40265F0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133,5</w:t>
            </w:r>
          </w:p>
        </w:tc>
        <w:tc>
          <w:tcPr>
            <w:tcW w:w="588" w:type="pct"/>
            <w:shd w:val="clear" w:color="auto" w:fill="auto"/>
            <w:vAlign w:val="center"/>
            <w:hideMark/>
          </w:tcPr>
          <w:p w14:paraId="1B1809C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043BCB4C"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5"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 xml:space="preserve">(ред. от 06.12.2013) "О порядке подготовки и аттестации работников организаций, поднадзорных </w:t>
              </w:r>
              <w:r w:rsidR="00082F41" w:rsidRPr="00E37282">
                <w:rPr>
                  <w:rFonts w:ascii="Myriad Pro" w:eastAsia="Times New Roman" w:hAnsi="Myriad Pro" w:cs="Calibri"/>
                  <w:sz w:val="18"/>
                  <w:szCs w:val="18"/>
                  <w:u w:val="single"/>
                  <w:lang w:eastAsia="ru-RU"/>
                </w:rPr>
                <w:lastRenderedPageBreak/>
                <w:t>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5E87A044" w14:textId="77777777" w:rsidTr="0041096B">
        <w:trPr>
          <w:trHeight w:val="428"/>
        </w:trPr>
        <w:tc>
          <w:tcPr>
            <w:tcW w:w="810" w:type="pct"/>
            <w:shd w:val="clear" w:color="auto" w:fill="auto"/>
            <w:vAlign w:val="center"/>
            <w:hideMark/>
          </w:tcPr>
          <w:p w14:paraId="736217C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lastRenderedPageBreak/>
              <w:t>Машинист бурильно-крановой самоходной машины</w:t>
            </w:r>
          </w:p>
        </w:tc>
        <w:tc>
          <w:tcPr>
            <w:tcW w:w="479" w:type="pct"/>
            <w:shd w:val="clear" w:color="auto" w:fill="auto"/>
            <w:vAlign w:val="center"/>
            <w:hideMark/>
          </w:tcPr>
          <w:p w14:paraId="15374ADF"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7,0</w:t>
            </w:r>
          </w:p>
        </w:tc>
        <w:tc>
          <w:tcPr>
            <w:tcW w:w="515" w:type="pct"/>
            <w:shd w:val="clear" w:color="auto" w:fill="auto"/>
            <w:vAlign w:val="center"/>
            <w:hideMark/>
          </w:tcPr>
          <w:p w14:paraId="05400031"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85,8</w:t>
            </w:r>
          </w:p>
        </w:tc>
        <w:tc>
          <w:tcPr>
            <w:tcW w:w="589" w:type="pct"/>
            <w:shd w:val="clear" w:color="auto" w:fill="auto"/>
            <w:vAlign w:val="center"/>
            <w:hideMark/>
          </w:tcPr>
          <w:p w14:paraId="03540D9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15" w:type="pct"/>
            <w:shd w:val="clear" w:color="auto" w:fill="auto"/>
            <w:vAlign w:val="center"/>
            <w:hideMark/>
          </w:tcPr>
          <w:p w14:paraId="4A9A907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515" w:type="pct"/>
            <w:shd w:val="clear" w:color="auto" w:fill="auto"/>
            <w:vAlign w:val="center"/>
            <w:hideMark/>
          </w:tcPr>
          <w:p w14:paraId="26A4A53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152,9</w:t>
            </w:r>
          </w:p>
        </w:tc>
        <w:tc>
          <w:tcPr>
            <w:tcW w:w="588" w:type="pct"/>
            <w:shd w:val="clear" w:color="auto" w:fill="auto"/>
            <w:vAlign w:val="center"/>
            <w:hideMark/>
          </w:tcPr>
          <w:p w14:paraId="1563B94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2DC7A166"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6"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w:t>
              </w:r>
              <w:r w:rsidR="00082F41" w:rsidRPr="00C367F0">
                <w:rPr>
                  <w:rFonts w:ascii="Myriad Pro" w:eastAsia="Times New Roman" w:hAnsi="Myriad Pro" w:cs="Calibri"/>
                  <w:sz w:val="18"/>
                  <w:szCs w:val="18"/>
                  <w:u w:val="single"/>
                  <w:lang w:eastAsia="ru-RU"/>
                </w:rPr>
                <w:t xml:space="preserve"> "О порядке подготовки и аттестации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w:t>
              </w:r>
              <w:r w:rsidR="00082F41" w:rsidRPr="005659CA">
                <w:rPr>
                  <w:rFonts w:ascii="Myriad Pro" w:eastAsia="Times New Roman" w:hAnsi="Myriad Pro" w:cs="Calibri"/>
                  <w:sz w:val="18"/>
                  <w:szCs w:val="18"/>
                  <w:u w:val="single"/>
                  <w:lang w:eastAsia="ru-RU"/>
                </w:rPr>
                <w:t>зору"</w:t>
              </w:r>
            </w:hyperlink>
          </w:p>
        </w:tc>
      </w:tr>
      <w:tr w:rsidR="00082F41" w:rsidRPr="00E37282" w14:paraId="58295DDE" w14:textId="77777777" w:rsidTr="0041096B">
        <w:trPr>
          <w:trHeight w:val="428"/>
        </w:trPr>
        <w:tc>
          <w:tcPr>
            <w:tcW w:w="810" w:type="pct"/>
            <w:shd w:val="clear" w:color="auto" w:fill="auto"/>
            <w:vAlign w:val="center"/>
            <w:hideMark/>
          </w:tcPr>
          <w:p w14:paraId="141C453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электростанции передвижной</w:t>
            </w:r>
          </w:p>
        </w:tc>
        <w:tc>
          <w:tcPr>
            <w:tcW w:w="479" w:type="pct"/>
            <w:shd w:val="clear" w:color="auto" w:fill="auto"/>
            <w:vAlign w:val="center"/>
            <w:hideMark/>
          </w:tcPr>
          <w:p w14:paraId="1B983A21"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39FAD41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21,4</w:t>
            </w:r>
          </w:p>
        </w:tc>
        <w:tc>
          <w:tcPr>
            <w:tcW w:w="589" w:type="pct"/>
            <w:shd w:val="clear" w:color="auto" w:fill="auto"/>
            <w:vAlign w:val="center"/>
            <w:hideMark/>
          </w:tcPr>
          <w:p w14:paraId="66A7307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515" w:type="pct"/>
            <w:shd w:val="clear" w:color="auto" w:fill="auto"/>
            <w:vAlign w:val="center"/>
            <w:hideMark/>
          </w:tcPr>
          <w:p w14:paraId="36FC768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0E5C766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33,4</w:t>
            </w:r>
          </w:p>
        </w:tc>
        <w:tc>
          <w:tcPr>
            <w:tcW w:w="588" w:type="pct"/>
            <w:shd w:val="clear" w:color="auto" w:fill="auto"/>
            <w:vAlign w:val="center"/>
            <w:hideMark/>
          </w:tcPr>
          <w:p w14:paraId="0C3656C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1BAD086F"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7"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w:t>
              </w:r>
              <w:r w:rsidR="00082F41" w:rsidRPr="00C367F0">
                <w:rPr>
                  <w:rFonts w:ascii="Myriad Pro" w:eastAsia="Times New Roman" w:hAnsi="Myriad Pro" w:cs="Calibri"/>
                  <w:sz w:val="18"/>
                  <w:szCs w:val="18"/>
                  <w:u w:val="single"/>
                  <w:lang w:eastAsia="ru-RU"/>
                </w:rPr>
                <w:t>ескому, технологическому и атомному надзору"</w:t>
              </w:r>
            </w:hyperlink>
          </w:p>
        </w:tc>
      </w:tr>
      <w:tr w:rsidR="00082F41" w:rsidRPr="00E37282" w14:paraId="50FC1540" w14:textId="77777777" w:rsidTr="0041096B">
        <w:trPr>
          <w:trHeight w:val="175"/>
        </w:trPr>
        <w:tc>
          <w:tcPr>
            <w:tcW w:w="810" w:type="pct"/>
            <w:shd w:val="clear" w:color="auto" w:fill="auto"/>
            <w:vAlign w:val="center"/>
            <w:hideMark/>
          </w:tcPr>
          <w:p w14:paraId="4602FBCB"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компрессорных установок</w:t>
            </w:r>
          </w:p>
        </w:tc>
        <w:tc>
          <w:tcPr>
            <w:tcW w:w="479" w:type="pct"/>
            <w:shd w:val="clear" w:color="auto" w:fill="auto"/>
            <w:vAlign w:val="center"/>
            <w:hideMark/>
          </w:tcPr>
          <w:p w14:paraId="7B827508"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515" w:type="pct"/>
            <w:shd w:val="clear" w:color="auto" w:fill="auto"/>
            <w:vAlign w:val="center"/>
            <w:hideMark/>
          </w:tcPr>
          <w:p w14:paraId="56D0AF6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24,5</w:t>
            </w:r>
          </w:p>
        </w:tc>
        <w:tc>
          <w:tcPr>
            <w:tcW w:w="589" w:type="pct"/>
            <w:shd w:val="clear" w:color="auto" w:fill="auto"/>
            <w:vAlign w:val="center"/>
            <w:hideMark/>
          </w:tcPr>
          <w:p w14:paraId="1EE54FF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15" w:type="pct"/>
            <w:shd w:val="clear" w:color="auto" w:fill="auto"/>
            <w:vAlign w:val="center"/>
            <w:hideMark/>
          </w:tcPr>
          <w:p w14:paraId="5E3A93B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0842E360"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38,2</w:t>
            </w:r>
          </w:p>
        </w:tc>
        <w:tc>
          <w:tcPr>
            <w:tcW w:w="588" w:type="pct"/>
            <w:shd w:val="clear" w:color="auto" w:fill="auto"/>
            <w:vAlign w:val="center"/>
            <w:hideMark/>
          </w:tcPr>
          <w:p w14:paraId="09199D5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36B4CBD2"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8"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05C237F1" w14:textId="77777777" w:rsidTr="0041096B">
        <w:trPr>
          <w:trHeight w:val="428"/>
        </w:trPr>
        <w:tc>
          <w:tcPr>
            <w:tcW w:w="810" w:type="pct"/>
            <w:shd w:val="clear" w:color="auto" w:fill="auto"/>
            <w:vAlign w:val="center"/>
            <w:hideMark/>
          </w:tcPr>
          <w:p w14:paraId="71C8098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Подготовка по должности операторов (машинистов) автомобильн</w:t>
            </w:r>
            <w:r w:rsidRPr="00C367F0">
              <w:rPr>
                <w:rFonts w:ascii="Myriad Pro" w:eastAsia="Times New Roman" w:hAnsi="Myriad Pro" w:cs="Calibri"/>
                <w:sz w:val="18"/>
                <w:szCs w:val="18"/>
                <w:lang w:eastAsia="ru-RU"/>
              </w:rPr>
              <w:t>ых кранов - манипуляторов</w:t>
            </w:r>
          </w:p>
        </w:tc>
        <w:tc>
          <w:tcPr>
            <w:tcW w:w="479" w:type="pct"/>
            <w:shd w:val="clear" w:color="auto" w:fill="auto"/>
            <w:vAlign w:val="center"/>
            <w:hideMark/>
          </w:tcPr>
          <w:p w14:paraId="22231CC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2,0</w:t>
            </w:r>
          </w:p>
        </w:tc>
        <w:tc>
          <w:tcPr>
            <w:tcW w:w="515" w:type="pct"/>
            <w:shd w:val="clear" w:color="auto" w:fill="auto"/>
            <w:vAlign w:val="center"/>
            <w:hideMark/>
          </w:tcPr>
          <w:p w14:paraId="3813946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23,5</w:t>
            </w:r>
          </w:p>
        </w:tc>
        <w:tc>
          <w:tcPr>
            <w:tcW w:w="589" w:type="pct"/>
            <w:shd w:val="clear" w:color="auto" w:fill="auto"/>
            <w:vAlign w:val="center"/>
            <w:hideMark/>
          </w:tcPr>
          <w:p w14:paraId="6230D6E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11,8</w:t>
            </w:r>
          </w:p>
        </w:tc>
        <w:tc>
          <w:tcPr>
            <w:tcW w:w="515" w:type="pct"/>
            <w:shd w:val="clear" w:color="auto" w:fill="auto"/>
            <w:vAlign w:val="center"/>
            <w:hideMark/>
          </w:tcPr>
          <w:p w14:paraId="06B26C6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515" w:type="pct"/>
            <w:shd w:val="clear" w:color="auto" w:fill="auto"/>
            <w:vAlign w:val="center"/>
            <w:hideMark/>
          </w:tcPr>
          <w:p w14:paraId="05F5CCF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36,7</w:t>
            </w:r>
          </w:p>
        </w:tc>
        <w:tc>
          <w:tcPr>
            <w:tcW w:w="588" w:type="pct"/>
            <w:shd w:val="clear" w:color="auto" w:fill="auto"/>
            <w:vAlign w:val="center"/>
            <w:hideMark/>
          </w:tcPr>
          <w:p w14:paraId="41C4EAE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990" w:type="pct"/>
            <w:shd w:val="clear" w:color="auto" w:fill="auto"/>
            <w:vAlign w:val="center"/>
            <w:hideMark/>
          </w:tcPr>
          <w:p w14:paraId="3A73C10F"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19"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w:t>
              </w:r>
              <w:r w:rsidR="00082F41" w:rsidRPr="00C367F0">
                <w:rPr>
                  <w:rFonts w:ascii="Myriad Pro" w:eastAsia="Times New Roman" w:hAnsi="Myriad Pro" w:cs="Calibri"/>
                  <w:sz w:val="18"/>
                  <w:szCs w:val="18"/>
                  <w:u w:val="single"/>
                  <w:lang w:eastAsia="ru-RU"/>
                </w:rPr>
                <w:t>ядке подготовки и аттестации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69C05944" w14:textId="77777777" w:rsidTr="0041096B">
        <w:trPr>
          <w:trHeight w:val="334"/>
        </w:trPr>
        <w:tc>
          <w:tcPr>
            <w:tcW w:w="810" w:type="pct"/>
            <w:shd w:val="clear" w:color="auto" w:fill="auto"/>
            <w:vAlign w:val="center"/>
            <w:hideMark/>
          </w:tcPr>
          <w:p w14:paraId="06E8C3B7"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Стропальщик</w:t>
            </w:r>
          </w:p>
        </w:tc>
        <w:tc>
          <w:tcPr>
            <w:tcW w:w="479" w:type="pct"/>
            <w:shd w:val="clear" w:color="auto" w:fill="auto"/>
            <w:vAlign w:val="center"/>
            <w:hideMark/>
          </w:tcPr>
          <w:p w14:paraId="2AA8E892"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88,0</w:t>
            </w:r>
          </w:p>
        </w:tc>
        <w:tc>
          <w:tcPr>
            <w:tcW w:w="515" w:type="pct"/>
            <w:shd w:val="clear" w:color="auto" w:fill="auto"/>
            <w:vAlign w:val="center"/>
            <w:hideMark/>
          </w:tcPr>
          <w:p w14:paraId="2CEEFF82"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413,6</w:t>
            </w:r>
          </w:p>
        </w:tc>
        <w:tc>
          <w:tcPr>
            <w:tcW w:w="589" w:type="pct"/>
            <w:shd w:val="clear" w:color="auto" w:fill="auto"/>
            <w:vAlign w:val="center"/>
            <w:hideMark/>
          </w:tcPr>
          <w:p w14:paraId="67CCE93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515" w:type="pct"/>
            <w:shd w:val="clear" w:color="auto" w:fill="auto"/>
            <w:vAlign w:val="center"/>
            <w:hideMark/>
          </w:tcPr>
          <w:p w14:paraId="3B1C4F74"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110,0</w:t>
            </w:r>
          </w:p>
        </w:tc>
        <w:tc>
          <w:tcPr>
            <w:tcW w:w="515" w:type="pct"/>
            <w:shd w:val="clear" w:color="auto" w:fill="auto"/>
            <w:vAlign w:val="center"/>
            <w:hideMark/>
          </w:tcPr>
          <w:p w14:paraId="4820F8D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537,7</w:t>
            </w:r>
          </w:p>
        </w:tc>
        <w:tc>
          <w:tcPr>
            <w:tcW w:w="588" w:type="pct"/>
            <w:shd w:val="clear" w:color="auto" w:fill="auto"/>
            <w:vAlign w:val="center"/>
            <w:hideMark/>
          </w:tcPr>
          <w:p w14:paraId="33F853C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4,9</w:t>
            </w:r>
          </w:p>
        </w:tc>
        <w:tc>
          <w:tcPr>
            <w:tcW w:w="990" w:type="pct"/>
            <w:shd w:val="clear" w:color="auto" w:fill="auto"/>
            <w:vAlign w:val="center"/>
            <w:hideMark/>
          </w:tcPr>
          <w:p w14:paraId="58B31884"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20" w:history="1">
              <w:r w:rsidR="00082F41" w:rsidRPr="00E37282">
                <w:rPr>
                  <w:rFonts w:ascii="Myriad Pro" w:eastAsia="Times New Roman" w:hAnsi="Myriad Pro" w:cs="Calibri"/>
                  <w:sz w:val="18"/>
                  <w:szCs w:val="18"/>
                  <w:u w:val="single"/>
                  <w:lang w:eastAsia="ru-RU"/>
                </w:rPr>
                <w:t xml:space="preserve">ТИ Р М-007-2000. Типовая инструкция по охране труда для </w:t>
              </w:r>
              <w:r w:rsidR="00082F41" w:rsidRPr="00E37282">
                <w:rPr>
                  <w:rFonts w:ascii="Myriad Pro" w:eastAsia="Times New Roman" w:hAnsi="Myriad Pro" w:cs="Calibri"/>
                  <w:sz w:val="18"/>
                  <w:szCs w:val="18"/>
                  <w:u w:val="single"/>
                  <w:lang w:eastAsia="ru-RU"/>
                </w:rPr>
                <w:lastRenderedPageBreak/>
                <w:t>стропальщиков" (утв. Минтрудом РФ 17.03.2000) п.1.4</w:t>
              </w:r>
            </w:hyperlink>
          </w:p>
        </w:tc>
      </w:tr>
      <w:tr w:rsidR="00082F41" w:rsidRPr="00E37282" w14:paraId="72511D77" w14:textId="77777777" w:rsidTr="0041096B">
        <w:trPr>
          <w:trHeight w:val="694"/>
        </w:trPr>
        <w:tc>
          <w:tcPr>
            <w:tcW w:w="810" w:type="pct"/>
            <w:shd w:val="clear" w:color="auto" w:fill="auto"/>
            <w:vAlign w:val="center"/>
            <w:hideMark/>
          </w:tcPr>
          <w:p w14:paraId="132D7354"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lastRenderedPageBreak/>
              <w:t>Вальщик леса</w:t>
            </w:r>
          </w:p>
        </w:tc>
        <w:tc>
          <w:tcPr>
            <w:tcW w:w="479" w:type="pct"/>
            <w:shd w:val="clear" w:color="auto" w:fill="auto"/>
            <w:vAlign w:val="center"/>
            <w:hideMark/>
          </w:tcPr>
          <w:p w14:paraId="51AE0706"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37,0</w:t>
            </w:r>
          </w:p>
        </w:tc>
        <w:tc>
          <w:tcPr>
            <w:tcW w:w="515" w:type="pct"/>
            <w:shd w:val="clear" w:color="auto" w:fill="auto"/>
            <w:vAlign w:val="center"/>
            <w:hideMark/>
          </w:tcPr>
          <w:p w14:paraId="1C50632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225,7</w:t>
            </w:r>
          </w:p>
        </w:tc>
        <w:tc>
          <w:tcPr>
            <w:tcW w:w="589" w:type="pct"/>
            <w:shd w:val="clear" w:color="auto" w:fill="auto"/>
            <w:vAlign w:val="center"/>
            <w:hideMark/>
          </w:tcPr>
          <w:p w14:paraId="52F866D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6,1</w:t>
            </w:r>
          </w:p>
        </w:tc>
        <w:tc>
          <w:tcPr>
            <w:tcW w:w="515" w:type="pct"/>
            <w:shd w:val="clear" w:color="auto" w:fill="auto"/>
            <w:vAlign w:val="center"/>
            <w:hideMark/>
          </w:tcPr>
          <w:p w14:paraId="1E8E559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38,0</w:t>
            </w:r>
          </w:p>
        </w:tc>
        <w:tc>
          <w:tcPr>
            <w:tcW w:w="515" w:type="pct"/>
            <w:shd w:val="clear" w:color="auto" w:fill="auto"/>
            <w:vAlign w:val="center"/>
            <w:hideMark/>
          </w:tcPr>
          <w:p w14:paraId="55767BFD"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241,1</w:t>
            </w:r>
          </w:p>
        </w:tc>
        <w:tc>
          <w:tcPr>
            <w:tcW w:w="588" w:type="pct"/>
            <w:shd w:val="clear" w:color="auto" w:fill="auto"/>
            <w:vAlign w:val="center"/>
            <w:hideMark/>
          </w:tcPr>
          <w:p w14:paraId="3D7F759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6,3</w:t>
            </w:r>
          </w:p>
        </w:tc>
        <w:tc>
          <w:tcPr>
            <w:tcW w:w="990" w:type="pct"/>
            <w:shd w:val="clear" w:color="auto" w:fill="auto"/>
            <w:vAlign w:val="center"/>
            <w:hideMark/>
          </w:tcPr>
          <w:p w14:paraId="5DCF3C82"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21" w:history="1">
              <w:r w:rsidR="00082F41" w:rsidRPr="00E37282">
                <w:rPr>
                  <w:rFonts w:ascii="Myriad Pro" w:eastAsia="Times New Roman" w:hAnsi="Myriad Pro" w:cs="Calibri"/>
                  <w:sz w:val="18"/>
                  <w:szCs w:val="18"/>
                  <w:u w:val="single"/>
                  <w:lang w:eastAsia="ru-RU"/>
                </w:rPr>
                <w:t>Приказ Минтруда России от 02.11.2015 N 835н "Об утверждении Правил по охране труда в лесозаготовительном, деревообрабатывающем производствах и при проведении</w:t>
              </w:r>
              <w:r w:rsidR="00082F41" w:rsidRPr="00C367F0">
                <w:rPr>
                  <w:rFonts w:ascii="Myriad Pro" w:eastAsia="Times New Roman" w:hAnsi="Myriad Pro" w:cs="Calibri"/>
                  <w:sz w:val="18"/>
                  <w:szCs w:val="18"/>
                  <w:u w:val="single"/>
                  <w:lang w:eastAsia="ru-RU"/>
                </w:rPr>
                <w:t xml:space="preserve"> лесохозяйственных работ" (Зарегистрировано в Минюсте России 09.02.2016 N 41009) </w:t>
              </w:r>
            </w:hyperlink>
          </w:p>
        </w:tc>
      </w:tr>
      <w:tr w:rsidR="00082F41" w:rsidRPr="00E37282" w14:paraId="09C754C0" w14:textId="77777777" w:rsidTr="0041096B">
        <w:trPr>
          <w:trHeight w:val="428"/>
        </w:trPr>
        <w:tc>
          <w:tcPr>
            <w:tcW w:w="810" w:type="pct"/>
            <w:shd w:val="clear" w:color="auto" w:fill="auto"/>
            <w:vAlign w:val="center"/>
            <w:hideMark/>
          </w:tcPr>
          <w:p w14:paraId="2CE4610F"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Электрогазосварщик</w:t>
            </w:r>
          </w:p>
        </w:tc>
        <w:tc>
          <w:tcPr>
            <w:tcW w:w="479" w:type="pct"/>
            <w:shd w:val="clear" w:color="auto" w:fill="auto"/>
            <w:vAlign w:val="center"/>
            <w:hideMark/>
          </w:tcPr>
          <w:p w14:paraId="506C359E"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19,0</w:t>
            </w:r>
          </w:p>
        </w:tc>
        <w:tc>
          <w:tcPr>
            <w:tcW w:w="515" w:type="pct"/>
            <w:shd w:val="clear" w:color="auto" w:fill="auto"/>
            <w:vAlign w:val="center"/>
            <w:hideMark/>
          </w:tcPr>
          <w:p w14:paraId="6251DEF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244,2</w:t>
            </w:r>
          </w:p>
        </w:tc>
        <w:tc>
          <w:tcPr>
            <w:tcW w:w="589" w:type="pct"/>
            <w:shd w:val="clear" w:color="auto" w:fill="auto"/>
            <w:vAlign w:val="center"/>
            <w:hideMark/>
          </w:tcPr>
          <w:p w14:paraId="79E296A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12,9</w:t>
            </w:r>
          </w:p>
        </w:tc>
        <w:tc>
          <w:tcPr>
            <w:tcW w:w="515" w:type="pct"/>
            <w:shd w:val="clear" w:color="auto" w:fill="auto"/>
            <w:vAlign w:val="center"/>
            <w:hideMark/>
          </w:tcPr>
          <w:p w14:paraId="04BA22A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515" w:type="pct"/>
            <w:shd w:val="clear" w:color="auto" w:fill="auto"/>
            <w:vAlign w:val="center"/>
            <w:hideMark/>
          </w:tcPr>
          <w:p w14:paraId="73CFBA3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267,3</w:t>
            </w:r>
          </w:p>
        </w:tc>
        <w:tc>
          <w:tcPr>
            <w:tcW w:w="588" w:type="pct"/>
            <w:shd w:val="clear" w:color="auto" w:fill="auto"/>
            <w:vAlign w:val="center"/>
            <w:hideMark/>
          </w:tcPr>
          <w:p w14:paraId="03283C4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13,4</w:t>
            </w:r>
          </w:p>
        </w:tc>
        <w:tc>
          <w:tcPr>
            <w:tcW w:w="990" w:type="pct"/>
            <w:shd w:val="clear" w:color="auto" w:fill="auto"/>
            <w:vAlign w:val="center"/>
            <w:hideMark/>
          </w:tcPr>
          <w:p w14:paraId="399E5248" w14:textId="77777777" w:rsidR="00082F41" w:rsidRPr="00E37282" w:rsidRDefault="00164ADF" w:rsidP="00082F41">
            <w:pPr>
              <w:spacing w:after="0" w:line="240" w:lineRule="auto"/>
              <w:rPr>
                <w:rFonts w:ascii="Myriad Pro" w:eastAsia="Times New Roman" w:hAnsi="Myriad Pro" w:cs="Calibri"/>
                <w:sz w:val="18"/>
                <w:szCs w:val="18"/>
                <w:u w:val="single"/>
                <w:lang w:eastAsia="ru-RU"/>
              </w:rPr>
            </w:pPr>
            <w:hyperlink r:id="rId22"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082F41"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6112D9E8" w14:textId="77777777" w:rsidTr="0041096B">
        <w:trPr>
          <w:trHeight w:val="428"/>
        </w:trPr>
        <w:tc>
          <w:tcPr>
            <w:tcW w:w="810" w:type="pct"/>
            <w:shd w:val="clear" w:color="auto" w:fill="auto"/>
            <w:vAlign w:val="center"/>
            <w:hideMark/>
          </w:tcPr>
          <w:p w14:paraId="3F0B03E5"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Электросварщик ручной сварки</w:t>
            </w:r>
          </w:p>
        </w:tc>
        <w:tc>
          <w:tcPr>
            <w:tcW w:w="479" w:type="pct"/>
            <w:shd w:val="clear" w:color="auto" w:fill="auto"/>
            <w:vAlign w:val="center"/>
            <w:hideMark/>
          </w:tcPr>
          <w:p w14:paraId="24A1403C" w14:textId="77777777" w:rsidR="00082F41" w:rsidRPr="00C367F0" w:rsidRDefault="00082F41" w:rsidP="00082F41">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9,0</w:t>
            </w:r>
          </w:p>
        </w:tc>
        <w:tc>
          <w:tcPr>
            <w:tcW w:w="515" w:type="pct"/>
            <w:shd w:val="clear" w:color="auto" w:fill="auto"/>
            <w:vAlign w:val="center"/>
            <w:hideMark/>
          </w:tcPr>
          <w:p w14:paraId="592A01A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96,3</w:t>
            </w:r>
          </w:p>
        </w:tc>
        <w:tc>
          <w:tcPr>
            <w:tcW w:w="589" w:type="pct"/>
            <w:shd w:val="clear" w:color="auto" w:fill="auto"/>
            <w:vAlign w:val="center"/>
            <w:hideMark/>
          </w:tcPr>
          <w:p w14:paraId="3B8F5FC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515" w:type="pct"/>
            <w:shd w:val="clear" w:color="auto" w:fill="auto"/>
            <w:vAlign w:val="center"/>
            <w:hideMark/>
          </w:tcPr>
          <w:p w14:paraId="065A40E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515" w:type="pct"/>
            <w:shd w:val="clear" w:color="auto" w:fill="auto"/>
            <w:vAlign w:val="center"/>
            <w:hideMark/>
          </w:tcPr>
          <w:p w14:paraId="4F783E5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133,5</w:t>
            </w:r>
          </w:p>
        </w:tc>
        <w:tc>
          <w:tcPr>
            <w:tcW w:w="588" w:type="pct"/>
            <w:shd w:val="clear" w:color="auto" w:fill="auto"/>
            <w:vAlign w:val="center"/>
            <w:hideMark/>
          </w:tcPr>
          <w:p w14:paraId="52FDB0A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990" w:type="pct"/>
            <w:shd w:val="clear" w:color="auto" w:fill="auto"/>
            <w:vAlign w:val="center"/>
            <w:hideMark/>
          </w:tcPr>
          <w:p w14:paraId="696EF751"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3" w:history="1">
              <w:r w:rsidR="00082F41" w:rsidRPr="00E37282">
                <w:rPr>
                  <w:rFonts w:ascii="Myriad Pro" w:eastAsia="Times New Roman" w:hAnsi="Myriad Pro" w:cs="Calibri"/>
                  <w:sz w:val="18"/>
                  <w:szCs w:val="18"/>
                  <w:u w:val="single"/>
                  <w:lang w:eastAsia="ru-RU"/>
                </w:rPr>
                <w:t>Приказ Ростехнадзора от 29.01.2007 N 37</w:t>
              </w:r>
              <w:r w:rsidR="00082F41" w:rsidRPr="00E37282">
                <w:rPr>
                  <w:rFonts w:ascii="Myriad Pro" w:eastAsia="Times New Roman" w:hAnsi="Myriad Pro" w:cs="Calibri"/>
                  <w:sz w:val="18"/>
                  <w:szCs w:val="18"/>
                  <w:u w:val="single"/>
                  <w:lang w:eastAsia="ru-RU"/>
                </w:rPr>
                <w:br/>
                <w:t>(ред. от 06.12.2013) "О порядке подготовки и аттестаци</w:t>
              </w:r>
              <w:r w:rsidR="00082F41" w:rsidRPr="00C367F0">
                <w:rPr>
                  <w:rFonts w:ascii="Myriad Pro" w:eastAsia="Times New Roman" w:hAnsi="Myriad Pro" w:cs="Calibri"/>
                  <w:sz w:val="18"/>
                  <w:szCs w:val="18"/>
                  <w:u w:val="single"/>
                  <w:lang w:eastAsia="ru-RU"/>
                </w:rPr>
                <w:t>и работников организаций, поднадзорных Федеральной службе по</w:t>
              </w:r>
              <w:r w:rsidR="00082F41"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082F41" w:rsidRPr="00E37282" w14:paraId="34A5231F" w14:textId="77777777" w:rsidTr="0041096B">
        <w:trPr>
          <w:trHeight w:val="321"/>
        </w:trPr>
        <w:tc>
          <w:tcPr>
            <w:tcW w:w="810" w:type="pct"/>
            <w:shd w:val="clear" w:color="auto" w:fill="auto"/>
            <w:vAlign w:val="center"/>
            <w:hideMark/>
          </w:tcPr>
          <w:p w14:paraId="2B3E804F"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оперативно-в</w:t>
            </w:r>
            <w:r w:rsidRPr="005659CA">
              <w:rPr>
                <w:rFonts w:ascii="Myriad Pro" w:eastAsia="Times New Roman" w:hAnsi="Myriad Pro" w:cs="Calibri"/>
                <w:sz w:val="18"/>
                <w:szCs w:val="18"/>
                <w:lang w:eastAsia="ru-RU"/>
              </w:rPr>
              <w:t xml:space="preserve">ыездной бригады  </w:t>
            </w:r>
          </w:p>
        </w:tc>
        <w:tc>
          <w:tcPr>
            <w:tcW w:w="479" w:type="pct"/>
            <w:shd w:val="clear" w:color="auto" w:fill="auto"/>
            <w:vAlign w:val="center"/>
            <w:hideMark/>
          </w:tcPr>
          <w:p w14:paraId="17CD272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12,0</w:t>
            </w:r>
          </w:p>
        </w:tc>
        <w:tc>
          <w:tcPr>
            <w:tcW w:w="515" w:type="pct"/>
            <w:shd w:val="clear" w:color="auto" w:fill="auto"/>
            <w:vAlign w:val="center"/>
            <w:hideMark/>
          </w:tcPr>
          <w:p w14:paraId="34649FF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172,8</w:t>
            </w:r>
          </w:p>
        </w:tc>
        <w:tc>
          <w:tcPr>
            <w:tcW w:w="589" w:type="pct"/>
            <w:shd w:val="clear" w:color="auto" w:fill="auto"/>
            <w:vAlign w:val="center"/>
            <w:hideMark/>
          </w:tcPr>
          <w:p w14:paraId="1359D6E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14,4</w:t>
            </w:r>
          </w:p>
        </w:tc>
        <w:tc>
          <w:tcPr>
            <w:tcW w:w="515" w:type="pct"/>
            <w:shd w:val="clear" w:color="auto" w:fill="auto"/>
            <w:vAlign w:val="center"/>
            <w:hideMark/>
          </w:tcPr>
          <w:p w14:paraId="7895D4F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515" w:type="pct"/>
            <w:shd w:val="clear" w:color="auto" w:fill="auto"/>
            <w:vAlign w:val="center"/>
            <w:hideMark/>
          </w:tcPr>
          <w:p w14:paraId="27174C3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588" w:type="pct"/>
            <w:shd w:val="clear" w:color="auto" w:fill="auto"/>
            <w:vAlign w:val="center"/>
            <w:hideMark/>
          </w:tcPr>
          <w:p w14:paraId="43D4919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0" w:type="pct"/>
            <w:shd w:val="clear" w:color="auto" w:fill="auto"/>
            <w:vAlign w:val="center"/>
            <w:hideMark/>
          </w:tcPr>
          <w:p w14:paraId="4CE2D228"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4"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w:t>
              </w:r>
              <w:r w:rsidR="00082F41" w:rsidRPr="00B75710">
                <w:rPr>
                  <w:rFonts w:ascii="Myriad Pro" w:eastAsia="Times New Roman" w:hAnsi="Myriad Pro" w:cs="Calibri"/>
                  <w:sz w:val="18"/>
                  <w:szCs w:val="18"/>
                  <w:u w:val="single"/>
                  <w:lang w:eastAsia="ru-RU"/>
                </w:rPr>
                <w:t>да (Правила безопасности) при эксплуатации электроустановок, п.1.2.1</w:t>
              </w:r>
            </w:hyperlink>
          </w:p>
        </w:tc>
      </w:tr>
      <w:tr w:rsidR="00082F41" w:rsidRPr="00E37282" w14:paraId="3E1381E4" w14:textId="77777777" w:rsidTr="0041096B">
        <w:trPr>
          <w:trHeight w:val="321"/>
        </w:trPr>
        <w:tc>
          <w:tcPr>
            <w:tcW w:w="810" w:type="pct"/>
            <w:shd w:val="clear" w:color="auto" w:fill="auto"/>
            <w:vAlign w:val="center"/>
            <w:hideMark/>
          </w:tcPr>
          <w:p w14:paraId="3E4126E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испытаниям и измерениям</w:t>
            </w:r>
          </w:p>
        </w:tc>
        <w:tc>
          <w:tcPr>
            <w:tcW w:w="479" w:type="pct"/>
            <w:shd w:val="clear" w:color="auto" w:fill="auto"/>
            <w:vAlign w:val="center"/>
            <w:hideMark/>
          </w:tcPr>
          <w:p w14:paraId="647DCF5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515" w:type="pct"/>
            <w:shd w:val="clear" w:color="auto" w:fill="auto"/>
            <w:vAlign w:val="center"/>
            <w:hideMark/>
          </w:tcPr>
          <w:p w14:paraId="4989417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589" w:type="pct"/>
            <w:shd w:val="clear" w:color="auto" w:fill="auto"/>
            <w:vAlign w:val="center"/>
            <w:hideMark/>
          </w:tcPr>
          <w:p w14:paraId="31A200F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2F0B280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515" w:type="pct"/>
            <w:shd w:val="clear" w:color="auto" w:fill="auto"/>
            <w:vAlign w:val="center"/>
            <w:hideMark/>
          </w:tcPr>
          <w:p w14:paraId="5A0B151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588" w:type="pct"/>
            <w:shd w:val="clear" w:color="auto" w:fill="auto"/>
            <w:vAlign w:val="center"/>
            <w:hideMark/>
          </w:tcPr>
          <w:p w14:paraId="7634116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468D8426"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5" w:history="1">
              <w:r w:rsidR="00082F41" w:rsidRPr="005659CA">
                <w:rPr>
                  <w:rFonts w:ascii="Myriad Pro" w:eastAsia="Times New Roman" w:hAnsi="Myriad Pro" w:cs="Calibri"/>
                  <w:sz w:val="18"/>
                  <w:szCs w:val="18"/>
                  <w:u w:val="single"/>
                  <w:lang w:eastAsia="ru-RU"/>
                </w:rPr>
                <w:t xml:space="preserve">ПОТ Р М-016-2001_ РД 153-34_0-03_150-00_ Межотраслевые Правила по охране труда (Правила безопасности) при </w:t>
              </w:r>
              <w:r w:rsidR="00082F41" w:rsidRPr="005659CA">
                <w:rPr>
                  <w:rFonts w:ascii="Myriad Pro" w:eastAsia="Times New Roman" w:hAnsi="Myriad Pro" w:cs="Calibri"/>
                  <w:sz w:val="18"/>
                  <w:szCs w:val="18"/>
                  <w:u w:val="single"/>
                  <w:lang w:eastAsia="ru-RU"/>
                </w:rPr>
                <w:lastRenderedPageBreak/>
                <w:t>эксплуатации электроустановок, п.1.2.1</w:t>
              </w:r>
            </w:hyperlink>
          </w:p>
        </w:tc>
      </w:tr>
      <w:tr w:rsidR="00082F41" w:rsidRPr="00E37282" w14:paraId="3A069682" w14:textId="77777777" w:rsidTr="0041096B">
        <w:trPr>
          <w:trHeight w:val="321"/>
        </w:trPr>
        <w:tc>
          <w:tcPr>
            <w:tcW w:w="810" w:type="pct"/>
            <w:shd w:val="clear" w:color="auto" w:fill="auto"/>
            <w:vAlign w:val="center"/>
            <w:hideMark/>
          </w:tcPr>
          <w:p w14:paraId="0D6AEABD"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 xml:space="preserve">Электромонтер по эксплуатации распределительных сетей </w:t>
            </w:r>
          </w:p>
        </w:tc>
        <w:tc>
          <w:tcPr>
            <w:tcW w:w="479" w:type="pct"/>
            <w:shd w:val="clear" w:color="auto" w:fill="auto"/>
            <w:vAlign w:val="center"/>
            <w:hideMark/>
          </w:tcPr>
          <w:p w14:paraId="59BBFF2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1C3807E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144,0</w:t>
            </w:r>
          </w:p>
        </w:tc>
        <w:tc>
          <w:tcPr>
            <w:tcW w:w="589" w:type="pct"/>
            <w:shd w:val="clear" w:color="auto" w:fill="auto"/>
            <w:vAlign w:val="center"/>
            <w:hideMark/>
          </w:tcPr>
          <w:p w14:paraId="2C94247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14,4</w:t>
            </w:r>
          </w:p>
        </w:tc>
        <w:tc>
          <w:tcPr>
            <w:tcW w:w="515" w:type="pct"/>
            <w:shd w:val="clear" w:color="auto" w:fill="auto"/>
            <w:vAlign w:val="center"/>
            <w:hideMark/>
          </w:tcPr>
          <w:p w14:paraId="4A4823F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515" w:type="pct"/>
            <w:shd w:val="clear" w:color="auto" w:fill="auto"/>
            <w:vAlign w:val="center"/>
            <w:hideMark/>
          </w:tcPr>
          <w:p w14:paraId="4C9813F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588" w:type="pct"/>
            <w:shd w:val="clear" w:color="auto" w:fill="auto"/>
            <w:vAlign w:val="center"/>
            <w:hideMark/>
          </w:tcPr>
          <w:p w14:paraId="0143D4A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0" w:type="pct"/>
            <w:shd w:val="clear" w:color="auto" w:fill="auto"/>
            <w:vAlign w:val="center"/>
            <w:hideMark/>
          </w:tcPr>
          <w:p w14:paraId="22413121"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6"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7BCEB1E1" w14:textId="77777777" w:rsidTr="0041096B">
        <w:trPr>
          <w:trHeight w:val="448"/>
        </w:trPr>
        <w:tc>
          <w:tcPr>
            <w:tcW w:w="810" w:type="pct"/>
            <w:shd w:val="clear" w:color="auto" w:fill="auto"/>
            <w:vAlign w:val="center"/>
            <w:hideMark/>
          </w:tcPr>
          <w:p w14:paraId="29C8BE3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эксплуатации электросчетчиков </w:t>
            </w:r>
          </w:p>
        </w:tc>
        <w:tc>
          <w:tcPr>
            <w:tcW w:w="479" w:type="pct"/>
            <w:shd w:val="clear" w:color="auto" w:fill="auto"/>
            <w:vAlign w:val="center"/>
            <w:hideMark/>
          </w:tcPr>
          <w:p w14:paraId="153578E8"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3F6C0F9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122,5</w:t>
            </w:r>
          </w:p>
        </w:tc>
        <w:tc>
          <w:tcPr>
            <w:tcW w:w="589" w:type="pct"/>
            <w:shd w:val="clear" w:color="auto" w:fill="auto"/>
            <w:vAlign w:val="center"/>
            <w:hideMark/>
          </w:tcPr>
          <w:p w14:paraId="2F9F976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1880526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515" w:type="pct"/>
            <w:shd w:val="clear" w:color="auto" w:fill="auto"/>
            <w:vAlign w:val="center"/>
            <w:hideMark/>
          </w:tcPr>
          <w:p w14:paraId="0DE679F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191,1</w:t>
            </w:r>
          </w:p>
        </w:tc>
        <w:tc>
          <w:tcPr>
            <w:tcW w:w="588" w:type="pct"/>
            <w:shd w:val="clear" w:color="auto" w:fill="auto"/>
            <w:vAlign w:val="center"/>
            <w:hideMark/>
          </w:tcPr>
          <w:p w14:paraId="5DE28B5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57087DC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7" w:history="1">
              <w:r w:rsidR="00082F41" w:rsidRPr="005659CA">
                <w:rPr>
                  <w:rFonts w:ascii="Myriad Pro" w:eastAsia="Times New Roman" w:hAnsi="Myriad Pro" w:cs="Calibri"/>
                  <w:sz w:val="18"/>
                  <w:szCs w:val="18"/>
                  <w:u w:val="single"/>
                  <w:lang w:eastAsia="ru-RU"/>
                </w:rPr>
                <w:t>ПОТ Р М-016-2001_ РД 153-34_0-03_</w:t>
              </w:r>
              <w:r w:rsidR="00082F41" w:rsidRPr="00B75710">
                <w:rPr>
                  <w:rFonts w:ascii="Myriad Pro" w:eastAsia="Times New Roman" w:hAnsi="Myriad Pro" w:cs="Calibri"/>
                  <w:sz w:val="18"/>
                  <w:szCs w:val="18"/>
                  <w:u w:val="single"/>
                  <w:lang w:eastAsia="ru-RU"/>
                </w:rPr>
                <w:t>150-00_ Межотраслевые Правила по охране труда (Правила безопасности) при эксплуатации электроустановок, п.1.2.1</w:t>
              </w:r>
            </w:hyperlink>
          </w:p>
        </w:tc>
      </w:tr>
      <w:tr w:rsidR="00082F41" w:rsidRPr="00E37282" w14:paraId="5ED18C92" w14:textId="77777777" w:rsidTr="0041096B">
        <w:trPr>
          <w:trHeight w:val="131"/>
        </w:trPr>
        <w:tc>
          <w:tcPr>
            <w:tcW w:w="810" w:type="pct"/>
            <w:shd w:val="clear" w:color="auto" w:fill="auto"/>
            <w:vAlign w:val="center"/>
            <w:hideMark/>
          </w:tcPr>
          <w:p w14:paraId="438AFC79"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аппаратуры релейной защиты и автоматики</w:t>
            </w:r>
          </w:p>
        </w:tc>
        <w:tc>
          <w:tcPr>
            <w:tcW w:w="479" w:type="pct"/>
            <w:shd w:val="clear" w:color="auto" w:fill="auto"/>
            <w:vAlign w:val="center"/>
            <w:hideMark/>
          </w:tcPr>
          <w:p w14:paraId="460491F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2,0</w:t>
            </w:r>
          </w:p>
        </w:tc>
        <w:tc>
          <w:tcPr>
            <w:tcW w:w="515" w:type="pct"/>
            <w:shd w:val="clear" w:color="auto" w:fill="auto"/>
            <w:vAlign w:val="center"/>
            <w:hideMark/>
          </w:tcPr>
          <w:p w14:paraId="38615D3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24,5</w:t>
            </w:r>
          </w:p>
        </w:tc>
        <w:tc>
          <w:tcPr>
            <w:tcW w:w="589" w:type="pct"/>
            <w:shd w:val="clear" w:color="auto" w:fill="auto"/>
            <w:vAlign w:val="center"/>
            <w:hideMark/>
          </w:tcPr>
          <w:p w14:paraId="0A41092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515" w:type="pct"/>
            <w:shd w:val="clear" w:color="auto" w:fill="auto"/>
            <w:vAlign w:val="center"/>
            <w:hideMark/>
          </w:tcPr>
          <w:p w14:paraId="7C09DE28"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515" w:type="pct"/>
            <w:shd w:val="clear" w:color="auto" w:fill="auto"/>
            <w:vAlign w:val="center"/>
            <w:hideMark/>
          </w:tcPr>
          <w:p w14:paraId="219CAA6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588" w:type="pct"/>
            <w:shd w:val="clear" w:color="auto" w:fill="auto"/>
            <w:vAlign w:val="center"/>
            <w:hideMark/>
          </w:tcPr>
          <w:p w14:paraId="1243083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309F000C"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8"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3999705C" w14:textId="77777777" w:rsidTr="0041096B">
        <w:trPr>
          <w:trHeight w:val="481"/>
        </w:trPr>
        <w:tc>
          <w:tcPr>
            <w:tcW w:w="810" w:type="pct"/>
            <w:shd w:val="clear" w:color="auto" w:fill="auto"/>
            <w:vAlign w:val="center"/>
            <w:hideMark/>
          </w:tcPr>
          <w:p w14:paraId="280AB06E"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воз</w:t>
            </w:r>
            <w:r w:rsidRPr="005659CA">
              <w:rPr>
                <w:rFonts w:ascii="Myriad Pro" w:eastAsia="Times New Roman" w:hAnsi="Myriad Pro" w:cs="Calibri"/>
                <w:sz w:val="18"/>
                <w:szCs w:val="18"/>
                <w:lang w:eastAsia="ru-RU"/>
              </w:rPr>
              <w:t xml:space="preserve">душных линий электропередачи </w:t>
            </w:r>
          </w:p>
        </w:tc>
        <w:tc>
          <w:tcPr>
            <w:tcW w:w="479" w:type="pct"/>
            <w:shd w:val="clear" w:color="auto" w:fill="auto"/>
            <w:vAlign w:val="center"/>
            <w:hideMark/>
          </w:tcPr>
          <w:p w14:paraId="3D1F3B4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w:t>
            </w:r>
          </w:p>
        </w:tc>
        <w:tc>
          <w:tcPr>
            <w:tcW w:w="515" w:type="pct"/>
            <w:shd w:val="clear" w:color="auto" w:fill="auto"/>
            <w:vAlign w:val="center"/>
            <w:hideMark/>
          </w:tcPr>
          <w:p w14:paraId="72332D3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98,0</w:t>
            </w:r>
          </w:p>
        </w:tc>
        <w:tc>
          <w:tcPr>
            <w:tcW w:w="589" w:type="pct"/>
            <w:shd w:val="clear" w:color="auto" w:fill="auto"/>
            <w:vAlign w:val="center"/>
            <w:hideMark/>
          </w:tcPr>
          <w:p w14:paraId="305BCB2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12,3</w:t>
            </w:r>
          </w:p>
        </w:tc>
        <w:tc>
          <w:tcPr>
            <w:tcW w:w="515" w:type="pct"/>
            <w:shd w:val="clear" w:color="auto" w:fill="auto"/>
            <w:vAlign w:val="center"/>
            <w:hideMark/>
          </w:tcPr>
          <w:p w14:paraId="4C8CE44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10,0</w:t>
            </w:r>
          </w:p>
        </w:tc>
        <w:tc>
          <w:tcPr>
            <w:tcW w:w="515" w:type="pct"/>
            <w:shd w:val="clear" w:color="auto" w:fill="auto"/>
            <w:vAlign w:val="center"/>
            <w:hideMark/>
          </w:tcPr>
          <w:p w14:paraId="541EDE4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127,4</w:t>
            </w:r>
          </w:p>
        </w:tc>
        <w:tc>
          <w:tcPr>
            <w:tcW w:w="588" w:type="pct"/>
            <w:shd w:val="clear" w:color="auto" w:fill="auto"/>
            <w:vAlign w:val="center"/>
            <w:hideMark/>
          </w:tcPr>
          <w:p w14:paraId="3F41F2C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990" w:type="pct"/>
            <w:shd w:val="clear" w:color="auto" w:fill="auto"/>
            <w:vAlign w:val="center"/>
            <w:hideMark/>
          </w:tcPr>
          <w:p w14:paraId="600BA3D8"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29" w:history="1">
              <w:r w:rsidR="00082F41" w:rsidRPr="005659CA">
                <w:rPr>
                  <w:rFonts w:ascii="Myriad Pro" w:eastAsia="Times New Roman" w:hAnsi="Myriad Pro" w:cs="Calibri"/>
                  <w:sz w:val="18"/>
                  <w:szCs w:val="18"/>
                  <w:u w:val="single"/>
                  <w:lang w:eastAsia="ru-RU"/>
                </w:rPr>
                <w:t xml:space="preserve">ПОТ Р М-016-2001_ РД 153-34_0-03_150-00_ Межотраслевые Правила по </w:t>
              </w:r>
              <w:r w:rsidR="00082F41" w:rsidRPr="00B75710">
                <w:rPr>
                  <w:rFonts w:ascii="Myriad Pro" w:eastAsia="Times New Roman" w:hAnsi="Myriad Pro" w:cs="Calibri"/>
                  <w:sz w:val="18"/>
                  <w:szCs w:val="18"/>
                  <w:u w:val="single"/>
                  <w:lang w:eastAsia="ru-RU"/>
                </w:rPr>
                <w:t>охране труда (Правила безопасности) при эксплуатации электроустановок, п.1.2.1</w:t>
              </w:r>
            </w:hyperlink>
          </w:p>
        </w:tc>
      </w:tr>
      <w:tr w:rsidR="00082F41" w:rsidRPr="00E37282" w14:paraId="50382216" w14:textId="77777777" w:rsidTr="0041096B">
        <w:trPr>
          <w:trHeight w:val="474"/>
        </w:trPr>
        <w:tc>
          <w:tcPr>
            <w:tcW w:w="810" w:type="pct"/>
            <w:shd w:val="clear" w:color="auto" w:fill="auto"/>
            <w:vAlign w:val="center"/>
            <w:hideMark/>
          </w:tcPr>
          <w:p w14:paraId="4E78398F"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и монтажу кабельных линий</w:t>
            </w:r>
          </w:p>
        </w:tc>
        <w:tc>
          <w:tcPr>
            <w:tcW w:w="479" w:type="pct"/>
            <w:shd w:val="clear" w:color="auto" w:fill="auto"/>
            <w:vAlign w:val="center"/>
            <w:hideMark/>
          </w:tcPr>
          <w:p w14:paraId="75450F5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756B82FB"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155,0</w:t>
            </w:r>
          </w:p>
        </w:tc>
        <w:tc>
          <w:tcPr>
            <w:tcW w:w="589" w:type="pct"/>
            <w:shd w:val="clear" w:color="auto" w:fill="auto"/>
            <w:vAlign w:val="center"/>
            <w:hideMark/>
          </w:tcPr>
          <w:p w14:paraId="388CBE8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15,5</w:t>
            </w:r>
          </w:p>
        </w:tc>
        <w:tc>
          <w:tcPr>
            <w:tcW w:w="515" w:type="pct"/>
            <w:shd w:val="clear" w:color="auto" w:fill="auto"/>
            <w:vAlign w:val="center"/>
            <w:hideMark/>
          </w:tcPr>
          <w:p w14:paraId="0A756DA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515" w:type="pct"/>
            <w:shd w:val="clear" w:color="auto" w:fill="auto"/>
            <w:vAlign w:val="center"/>
            <w:hideMark/>
          </w:tcPr>
          <w:p w14:paraId="55FC4CC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322,4</w:t>
            </w:r>
          </w:p>
        </w:tc>
        <w:tc>
          <w:tcPr>
            <w:tcW w:w="588" w:type="pct"/>
            <w:shd w:val="clear" w:color="auto" w:fill="auto"/>
            <w:vAlign w:val="center"/>
            <w:hideMark/>
          </w:tcPr>
          <w:p w14:paraId="4B1A2F1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16,1</w:t>
            </w:r>
          </w:p>
        </w:tc>
        <w:tc>
          <w:tcPr>
            <w:tcW w:w="990" w:type="pct"/>
            <w:shd w:val="clear" w:color="auto" w:fill="auto"/>
            <w:vAlign w:val="center"/>
            <w:hideMark/>
          </w:tcPr>
          <w:p w14:paraId="468DFD38"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0" w:history="1">
              <w:r w:rsidR="00082F41"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082F41" w:rsidRPr="00E37282" w14:paraId="33B00E60" w14:textId="77777777" w:rsidTr="0041096B">
        <w:trPr>
          <w:trHeight w:val="374"/>
        </w:trPr>
        <w:tc>
          <w:tcPr>
            <w:tcW w:w="810" w:type="pct"/>
            <w:shd w:val="clear" w:color="auto" w:fill="auto"/>
            <w:vAlign w:val="center"/>
            <w:hideMark/>
          </w:tcPr>
          <w:p w14:paraId="1480908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Электрослесарь по ремонту оборудования распределительных устройств </w:t>
            </w:r>
          </w:p>
        </w:tc>
        <w:tc>
          <w:tcPr>
            <w:tcW w:w="479" w:type="pct"/>
            <w:shd w:val="clear" w:color="auto" w:fill="auto"/>
            <w:vAlign w:val="center"/>
            <w:hideMark/>
          </w:tcPr>
          <w:p w14:paraId="2335E33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11,0</w:t>
            </w:r>
          </w:p>
        </w:tc>
        <w:tc>
          <w:tcPr>
            <w:tcW w:w="515" w:type="pct"/>
            <w:shd w:val="clear" w:color="auto" w:fill="auto"/>
            <w:vAlign w:val="center"/>
            <w:hideMark/>
          </w:tcPr>
          <w:p w14:paraId="655A69B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111,7</w:t>
            </w:r>
          </w:p>
        </w:tc>
        <w:tc>
          <w:tcPr>
            <w:tcW w:w="589" w:type="pct"/>
            <w:shd w:val="clear" w:color="auto" w:fill="auto"/>
            <w:vAlign w:val="center"/>
            <w:hideMark/>
          </w:tcPr>
          <w:p w14:paraId="5896FFF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10,2</w:t>
            </w:r>
          </w:p>
        </w:tc>
        <w:tc>
          <w:tcPr>
            <w:tcW w:w="515" w:type="pct"/>
            <w:shd w:val="clear" w:color="auto" w:fill="auto"/>
            <w:vAlign w:val="center"/>
            <w:hideMark/>
          </w:tcPr>
          <w:p w14:paraId="33E6F9E1"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10,0</w:t>
            </w:r>
          </w:p>
        </w:tc>
        <w:tc>
          <w:tcPr>
            <w:tcW w:w="515" w:type="pct"/>
            <w:shd w:val="clear" w:color="auto" w:fill="auto"/>
            <w:vAlign w:val="center"/>
            <w:hideMark/>
          </w:tcPr>
          <w:p w14:paraId="3F0D015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105,6</w:t>
            </w:r>
          </w:p>
        </w:tc>
        <w:tc>
          <w:tcPr>
            <w:tcW w:w="588" w:type="pct"/>
            <w:shd w:val="clear" w:color="auto" w:fill="auto"/>
            <w:vAlign w:val="center"/>
            <w:hideMark/>
          </w:tcPr>
          <w:p w14:paraId="70F8F67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10,6</w:t>
            </w:r>
          </w:p>
        </w:tc>
        <w:tc>
          <w:tcPr>
            <w:tcW w:w="990" w:type="pct"/>
            <w:shd w:val="clear" w:color="auto" w:fill="auto"/>
            <w:vAlign w:val="center"/>
            <w:hideMark/>
          </w:tcPr>
          <w:p w14:paraId="1A1506BC"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1" w:history="1">
              <w:r w:rsidR="00082F41" w:rsidRPr="005659CA">
                <w:rPr>
                  <w:rFonts w:ascii="Myriad Pro" w:eastAsia="Times New Roman" w:hAnsi="Myriad Pro" w:cs="Calibri"/>
                  <w:sz w:val="18"/>
                  <w:szCs w:val="18"/>
                  <w:u w:val="single"/>
                  <w:lang w:eastAsia="ru-RU"/>
                </w:rPr>
                <w:t xml:space="preserve">ПОТ Р М-016-2001_ РД 153-34_0-03_150-00_ Межотраслевые Правила по охране труда (Правила безопасности) при эксплуатации </w:t>
              </w:r>
              <w:r w:rsidR="00082F41" w:rsidRPr="005659CA">
                <w:rPr>
                  <w:rFonts w:ascii="Myriad Pro" w:eastAsia="Times New Roman" w:hAnsi="Myriad Pro" w:cs="Calibri"/>
                  <w:sz w:val="18"/>
                  <w:szCs w:val="18"/>
                  <w:u w:val="single"/>
                  <w:lang w:eastAsia="ru-RU"/>
                </w:rPr>
                <w:lastRenderedPageBreak/>
                <w:t>электроустановок, п.1.2.1</w:t>
              </w:r>
            </w:hyperlink>
          </w:p>
        </w:tc>
      </w:tr>
      <w:tr w:rsidR="00082F41" w:rsidRPr="00E37282" w14:paraId="14230229" w14:textId="77777777" w:rsidTr="0041096B">
        <w:trPr>
          <w:trHeight w:val="608"/>
        </w:trPr>
        <w:tc>
          <w:tcPr>
            <w:tcW w:w="810" w:type="pct"/>
            <w:shd w:val="clear" w:color="auto" w:fill="auto"/>
            <w:vAlign w:val="center"/>
            <w:hideMark/>
          </w:tcPr>
          <w:p w14:paraId="04243592"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Обучение рабочих люльки, находящихся на подъемнике (вышке)</w:t>
            </w:r>
          </w:p>
        </w:tc>
        <w:tc>
          <w:tcPr>
            <w:tcW w:w="479" w:type="pct"/>
            <w:shd w:val="clear" w:color="auto" w:fill="auto"/>
            <w:vAlign w:val="center"/>
            <w:hideMark/>
          </w:tcPr>
          <w:p w14:paraId="7C27DA7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102,0</w:t>
            </w:r>
          </w:p>
        </w:tc>
        <w:tc>
          <w:tcPr>
            <w:tcW w:w="515" w:type="pct"/>
            <w:shd w:val="clear" w:color="auto" w:fill="auto"/>
            <w:vAlign w:val="center"/>
            <w:hideMark/>
          </w:tcPr>
          <w:p w14:paraId="1FF4B217"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173,4</w:t>
            </w:r>
          </w:p>
        </w:tc>
        <w:tc>
          <w:tcPr>
            <w:tcW w:w="589" w:type="pct"/>
            <w:shd w:val="clear" w:color="auto" w:fill="auto"/>
            <w:vAlign w:val="center"/>
            <w:hideMark/>
          </w:tcPr>
          <w:p w14:paraId="0960F24D"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w:t>
            </w:r>
          </w:p>
        </w:tc>
        <w:tc>
          <w:tcPr>
            <w:tcW w:w="515" w:type="pct"/>
            <w:shd w:val="clear" w:color="auto" w:fill="auto"/>
            <w:vAlign w:val="center"/>
            <w:hideMark/>
          </w:tcPr>
          <w:p w14:paraId="673C348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110,0</w:t>
            </w:r>
          </w:p>
        </w:tc>
        <w:tc>
          <w:tcPr>
            <w:tcW w:w="515" w:type="pct"/>
            <w:shd w:val="clear" w:color="auto" w:fill="auto"/>
            <w:vAlign w:val="center"/>
            <w:hideMark/>
          </w:tcPr>
          <w:p w14:paraId="0BB941D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194,5</w:t>
            </w:r>
          </w:p>
        </w:tc>
        <w:tc>
          <w:tcPr>
            <w:tcW w:w="588" w:type="pct"/>
            <w:shd w:val="clear" w:color="auto" w:fill="auto"/>
            <w:vAlign w:val="center"/>
            <w:hideMark/>
          </w:tcPr>
          <w:p w14:paraId="5D1ED00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1,8</w:t>
            </w:r>
          </w:p>
        </w:tc>
        <w:tc>
          <w:tcPr>
            <w:tcW w:w="990" w:type="pct"/>
            <w:shd w:val="clear" w:color="auto" w:fill="auto"/>
            <w:vAlign w:val="center"/>
            <w:hideMark/>
          </w:tcPr>
          <w:p w14:paraId="021FAC56"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2" w:history="1">
              <w:r w:rsidR="00082F41" w:rsidRPr="005659CA">
                <w:rPr>
                  <w:rFonts w:ascii="Myriad Pro" w:eastAsia="Times New Roman" w:hAnsi="Myriad Pro" w:cs="Calibri"/>
                  <w:sz w:val="18"/>
                  <w:szCs w:val="18"/>
                  <w:u w:val="single"/>
                  <w:lang w:eastAsia="ru-RU"/>
                </w:rPr>
                <w:t>Типовая инструкция по безопасному ведению работ для рабочих люльки, находящихся на подъемнике (вышке) РД 10-198-98 Утверждена Постановлением Госгортехнадзора России от 2 апреля 1998 года N 21</w:t>
              </w:r>
            </w:hyperlink>
          </w:p>
        </w:tc>
      </w:tr>
      <w:tr w:rsidR="00082F41" w:rsidRPr="00E37282" w14:paraId="355092D9" w14:textId="77777777" w:rsidTr="0041096B">
        <w:trPr>
          <w:trHeight w:val="467"/>
        </w:trPr>
        <w:tc>
          <w:tcPr>
            <w:tcW w:w="810" w:type="pct"/>
            <w:shd w:val="clear" w:color="auto" w:fill="auto"/>
            <w:vAlign w:val="center"/>
            <w:hideMark/>
          </w:tcPr>
          <w:p w14:paraId="1E16AB1A"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Безопасные методы и приемы выполнения работ н</w:t>
            </w:r>
            <w:r w:rsidRPr="005659CA">
              <w:rPr>
                <w:rFonts w:ascii="Myriad Pro" w:eastAsia="Times New Roman" w:hAnsi="Myriad Pro" w:cs="Calibri"/>
                <w:sz w:val="18"/>
                <w:szCs w:val="18"/>
                <w:lang w:eastAsia="ru-RU"/>
              </w:rPr>
              <w:t>а высоте для работников 3 группы</w:t>
            </w:r>
          </w:p>
        </w:tc>
        <w:tc>
          <w:tcPr>
            <w:tcW w:w="479" w:type="pct"/>
            <w:shd w:val="clear" w:color="auto" w:fill="auto"/>
            <w:vAlign w:val="center"/>
            <w:hideMark/>
          </w:tcPr>
          <w:p w14:paraId="66AEC48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212,0</w:t>
            </w:r>
          </w:p>
        </w:tc>
        <w:tc>
          <w:tcPr>
            <w:tcW w:w="515" w:type="pct"/>
            <w:shd w:val="clear" w:color="auto" w:fill="auto"/>
            <w:vAlign w:val="center"/>
            <w:hideMark/>
          </w:tcPr>
          <w:p w14:paraId="59B594A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477,0</w:t>
            </w:r>
          </w:p>
        </w:tc>
        <w:tc>
          <w:tcPr>
            <w:tcW w:w="589" w:type="pct"/>
            <w:shd w:val="clear" w:color="auto" w:fill="auto"/>
            <w:vAlign w:val="center"/>
            <w:hideMark/>
          </w:tcPr>
          <w:p w14:paraId="2615AEC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2,3</w:t>
            </w:r>
          </w:p>
        </w:tc>
        <w:tc>
          <w:tcPr>
            <w:tcW w:w="515" w:type="pct"/>
            <w:shd w:val="clear" w:color="auto" w:fill="auto"/>
            <w:vAlign w:val="center"/>
            <w:hideMark/>
          </w:tcPr>
          <w:p w14:paraId="28DFD54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220,0</w:t>
            </w:r>
          </w:p>
        </w:tc>
        <w:tc>
          <w:tcPr>
            <w:tcW w:w="515" w:type="pct"/>
            <w:shd w:val="clear" w:color="auto" w:fill="auto"/>
            <w:vAlign w:val="center"/>
            <w:hideMark/>
          </w:tcPr>
          <w:p w14:paraId="2E05C05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514,8</w:t>
            </w:r>
          </w:p>
        </w:tc>
        <w:tc>
          <w:tcPr>
            <w:tcW w:w="588" w:type="pct"/>
            <w:shd w:val="clear" w:color="auto" w:fill="auto"/>
            <w:vAlign w:val="center"/>
            <w:hideMark/>
          </w:tcPr>
          <w:p w14:paraId="2DB172C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w:t>
            </w:r>
          </w:p>
        </w:tc>
        <w:tc>
          <w:tcPr>
            <w:tcW w:w="990" w:type="pct"/>
            <w:shd w:val="clear" w:color="auto" w:fill="auto"/>
            <w:vAlign w:val="center"/>
            <w:hideMark/>
          </w:tcPr>
          <w:p w14:paraId="0B8CD83F"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3" w:history="1">
              <w:r w:rsidR="00082F41" w:rsidRPr="005659CA">
                <w:rPr>
                  <w:rFonts w:ascii="Myriad Pro" w:eastAsia="Times New Roman" w:hAnsi="Myriad Pro" w:cs="Calibri"/>
                  <w:sz w:val="18"/>
                  <w:szCs w:val="18"/>
                  <w:u w:val="single"/>
                  <w:lang w:eastAsia="ru-RU"/>
                </w:rPr>
                <w:t>Приказ Минтруда России от 28.03.2014 N 155н (ред. от 1</w:t>
              </w:r>
              <w:r w:rsidR="00082F41" w:rsidRPr="00B75710">
                <w:rPr>
                  <w:rFonts w:ascii="Myriad Pro" w:eastAsia="Times New Roman" w:hAnsi="Myriad Pro" w:cs="Calibri"/>
                  <w:sz w:val="18"/>
                  <w:szCs w:val="18"/>
                  <w:u w:val="single"/>
                  <w:lang w:eastAsia="ru-RU"/>
                </w:rPr>
                <w:t>7.06.2015) "Об утверждении Правил по охране труда при работе на высоте"</w:t>
              </w:r>
            </w:hyperlink>
          </w:p>
        </w:tc>
      </w:tr>
      <w:tr w:rsidR="00082F41" w:rsidRPr="00E37282" w14:paraId="4137104B" w14:textId="77777777" w:rsidTr="0041096B">
        <w:trPr>
          <w:trHeight w:val="467"/>
        </w:trPr>
        <w:tc>
          <w:tcPr>
            <w:tcW w:w="810" w:type="pct"/>
            <w:shd w:val="clear" w:color="auto" w:fill="auto"/>
            <w:vAlign w:val="center"/>
            <w:hideMark/>
          </w:tcPr>
          <w:p w14:paraId="6F1E5DE1"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Компетентные лица СИЗ</w:t>
            </w:r>
          </w:p>
        </w:tc>
        <w:tc>
          <w:tcPr>
            <w:tcW w:w="479" w:type="pct"/>
            <w:shd w:val="clear" w:color="auto" w:fill="auto"/>
            <w:vAlign w:val="center"/>
            <w:hideMark/>
          </w:tcPr>
          <w:p w14:paraId="7B0472C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88,0</w:t>
            </w:r>
          </w:p>
        </w:tc>
        <w:tc>
          <w:tcPr>
            <w:tcW w:w="515" w:type="pct"/>
            <w:shd w:val="clear" w:color="auto" w:fill="auto"/>
            <w:vAlign w:val="center"/>
            <w:hideMark/>
          </w:tcPr>
          <w:p w14:paraId="74B427D0"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70,4</w:t>
            </w:r>
          </w:p>
        </w:tc>
        <w:tc>
          <w:tcPr>
            <w:tcW w:w="589" w:type="pct"/>
            <w:shd w:val="clear" w:color="auto" w:fill="auto"/>
            <w:vAlign w:val="center"/>
            <w:hideMark/>
          </w:tcPr>
          <w:p w14:paraId="3E684994"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0,8</w:t>
            </w:r>
          </w:p>
        </w:tc>
        <w:tc>
          <w:tcPr>
            <w:tcW w:w="515" w:type="pct"/>
            <w:shd w:val="clear" w:color="auto" w:fill="auto"/>
            <w:vAlign w:val="center"/>
            <w:hideMark/>
          </w:tcPr>
          <w:p w14:paraId="41DB85B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120,0</w:t>
            </w:r>
          </w:p>
        </w:tc>
        <w:tc>
          <w:tcPr>
            <w:tcW w:w="515" w:type="pct"/>
            <w:shd w:val="clear" w:color="auto" w:fill="auto"/>
            <w:vAlign w:val="center"/>
            <w:hideMark/>
          </w:tcPr>
          <w:p w14:paraId="1DA573E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99,8</w:t>
            </w:r>
          </w:p>
        </w:tc>
        <w:tc>
          <w:tcPr>
            <w:tcW w:w="588" w:type="pct"/>
            <w:shd w:val="clear" w:color="auto" w:fill="auto"/>
            <w:vAlign w:val="center"/>
            <w:hideMark/>
          </w:tcPr>
          <w:p w14:paraId="6F5B53A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0,8</w:t>
            </w:r>
          </w:p>
        </w:tc>
        <w:tc>
          <w:tcPr>
            <w:tcW w:w="990" w:type="pct"/>
            <w:shd w:val="clear" w:color="auto" w:fill="auto"/>
            <w:vAlign w:val="center"/>
            <w:hideMark/>
          </w:tcPr>
          <w:p w14:paraId="1DA43FF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4" w:history="1">
              <w:r w:rsidR="00082F41" w:rsidRPr="005659CA">
                <w:rPr>
                  <w:rFonts w:ascii="Myriad Pro" w:eastAsia="Times New Roman" w:hAnsi="Myriad Pro" w:cs="Calibri"/>
                  <w:sz w:val="18"/>
                  <w:szCs w:val="18"/>
                  <w:u w:val="single"/>
                  <w:lang w:eastAsia="ru-RU"/>
                </w:rPr>
                <w:t>ГОСТ Р ЕН 365-2010 ССБТ «Средства индивидуальной защиты от падения с высоты. Основные требования к инструкции по применению, техническому обслуживанию, периодической проверке, ремонту, маркировке и упаковке» п.4.4 с)</w:t>
              </w:r>
            </w:hyperlink>
          </w:p>
        </w:tc>
      </w:tr>
      <w:tr w:rsidR="00082F41" w:rsidRPr="00E37282" w14:paraId="45E7B5E6" w14:textId="77777777" w:rsidTr="0041096B">
        <w:trPr>
          <w:trHeight w:val="301"/>
        </w:trPr>
        <w:tc>
          <w:tcPr>
            <w:tcW w:w="810" w:type="pct"/>
            <w:shd w:val="clear" w:color="auto" w:fill="auto"/>
            <w:vAlign w:val="center"/>
            <w:hideMark/>
          </w:tcPr>
          <w:p w14:paraId="7878E91B"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рабочих применению порохово</w:t>
            </w:r>
            <w:r w:rsidRPr="005659CA">
              <w:rPr>
                <w:rFonts w:ascii="Myriad Pro" w:eastAsia="Times New Roman" w:hAnsi="Myriad Pro" w:cs="Calibri"/>
                <w:sz w:val="18"/>
                <w:szCs w:val="18"/>
                <w:lang w:eastAsia="ru-RU"/>
              </w:rPr>
              <w:t>го инструмента</w:t>
            </w:r>
          </w:p>
        </w:tc>
        <w:tc>
          <w:tcPr>
            <w:tcW w:w="479" w:type="pct"/>
            <w:shd w:val="clear" w:color="auto" w:fill="auto"/>
            <w:vAlign w:val="center"/>
            <w:hideMark/>
          </w:tcPr>
          <w:p w14:paraId="5193A52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14,0</w:t>
            </w:r>
          </w:p>
        </w:tc>
        <w:tc>
          <w:tcPr>
            <w:tcW w:w="515" w:type="pct"/>
            <w:shd w:val="clear" w:color="auto" w:fill="auto"/>
            <w:vAlign w:val="center"/>
            <w:hideMark/>
          </w:tcPr>
          <w:p w14:paraId="2834664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37,1</w:t>
            </w:r>
          </w:p>
        </w:tc>
        <w:tc>
          <w:tcPr>
            <w:tcW w:w="589" w:type="pct"/>
            <w:shd w:val="clear" w:color="auto" w:fill="auto"/>
            <w:vAlign w:val="center"/>
            <w:hideMark/>
          </w:tcPr>
          <w:p w14:paraId="7D44445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2,7</w:t>
            </w:r>
          </w:p>
        </w:tc>
        <w:tc>
          <w:tcPr>
            <w:tcW w:w="515" w:type="pct"/>
            <w:shd w:val="clear" w:color="auto" w:fill="auto"/>
            <w:vAlign w:val="center"/>
            <w:hideMark/>
          </w:tcPr>
          <w:p w14:paraId="3EFFF28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28,0</w:t>
            </w:r>
          </w:p>
        </w:tc>
        <w:tc>
          <w:tcPr>
            <w:tcW w:w="515" w:type="pct"/>
            <w:shd w:val="clear" w:color="auto" w:fill="auto"/>
            <w:vAlign w:val="center"/>
            <w:hideMark/>
          </w:tcPr>
          <w:p w14:paraId="7C076B1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77,2</w:t>
            </w:r>
          </w:p>
        </w:tc>
        <w:tc>
          <w:tcPr>
            <w:tcW w:w="588" w:type="pct"/>
            <w:shd w:val="clear" w:color="auto" w:fill="auto"/>
            <w:vAlign w:val="center"/>
            <w:hideMark/>
          </w:tcPr>
          <w:p w14:paraId="43A574C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w:t>
            </w:r>
          </w:p>
        </w:tc>
        <w:tc>
          <w:tcPr>
            <w:tcW w:w="990" w:type="pct"/>
            <w:shd w:val="clear" w:color="auto" w:fill="auto"/>
            <w:vAlign w:val="center"/>
            <w:hideMark/>
          </w:tcPr>
          <w:p w14:paraId="3D7ED615"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5" w:history="1">
              <w:r w:rsidR="00082F41" w:rsidRPr="005659CA">
                <w:rPr>
                  <w:rFonts w:ascii="Myriad Pro" w:eastAsia="Times New Roman" w:hAnsi="Myriad Pro" w:cs="Calibri"/>
                  <w:sz w:val="18"/>
                  <w:szCs w:val="18"/>
                  <w:u w:val="single"/>
                  <w:lang w:eastAsia="ru-RU"/>
                </w:rPr>
                <w:t>ПОТ РО 14000-005-98. Положение. Работы с повышенной опасностью. Организация прове</w:t>
              </w:r>
              <w:r w:rsidR="00082F41" w:rsidRPr="00B75710">
                <w:rPr>
                  <w:rFonts w:ascii="Myriad Pro" w:eastAsia="Times New Roman" w:hAnsi="Myriad Pro" w:cs="Calibri"/>
                  <w:sz w:val="18"/>
                  <w:szCs w:val="18"/>
                  <w:u w:val="single"/>
                  <w:lang w:eastAsia="ru-RU"/>
                </w:rPr>
                <w:t>дения (утв. Минэкономики РФ 19.02.1998) п.22.5.3,22.5.4,22.5.7</w:t>
              </w:r>
            </w:hyperlink>
          </w:p>
        </w:tc>
      </w:tr>
      <w:tr w:rsidR="00082F41" w:rsidRPr="00E37282" w14:paraId="1A5E1C6E" w14:textId="77777777" w:rsidTr="0041096B">
        <w:trPr>
          <w:trHeight w:val="701"/>
        </w:trPr>
        <w:tc>
          <w:tcPr>
            <w:tcW w:w="810" w:type="pct"/>
            <w:shd w:val="clear" w:color="auto" w:fill="auto"/>
            <w:vAlign w:val="center"/>
            <w:hideMark/>
          </w:tcPr>
          <w:p w14:paraId="653A235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переподготовка и аттестация инструкторов-реаниматоров</w:t>
            </w:r>
          </w:p>
        </w:tc>
        <w:tc>
          <w:tcPr>
            <w:tcW w:w="479" w:type="pct"/>
            <w:shd w:val="clear" w:color="auto" w:fill="auto"/>
            <w:vAlign w:val="center"/>
            <w:hideMark/>
          </w:tcPr>
          <w:p w14:paraId="026A2124"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17,0</w:t>
            </w:r>
          </w:p>
        </w:tc>
        <w:tc>
          <w:tcPr>
            <w:tcW w:w="515" w:type="pct"/>
            <w:shd w:val="clear" w:color="auto" w:fill="auto"/>
            <w:vAlign w:val="center"/>
            <w:hideMark/>
          </w:tcPr>
          <w:p w14:paraId="3C860A77"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41,7</w:t>
            </w:r>
          </w:p>
        </w:tc>
        <w:tc>
          <w:tcPr>
            <w:tcW w:w="589" w:type="pct"/>
            <w:shd w:val="clear" w:color="auto" w:fill="auto"/>
            <w:vAlign w:val="center"/>
            <w:hideMark/>
          </w:tcPr>
          <w:p w14:paraId="7D4C4D6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2,5</w:t>
            </w:r>
          </w:p>
        </w:tc>
        <w:tc>
          <w:tcPr>
            <w:tcW w:w="515" w:type="pct"/>
            <w:shd w:val="clear" w:color="auto" w:fill="auto"/>
            <w:vAlign w:val="center"/>
            <w:hideMark/>
          </w:tcPr>
          <w:p w14:paraId="73422E8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17,0</w:t>
            </w:r>
          </w:p>
        </w:tc>
        <w:tc>
          <w:tcPr>
            <w:tcW w:w="515" w:type="pct"/>
            <w:shd w:val="clear" w:color="auto" w:fill="auto"/>
            <w:vAlign w:val="center"/>
            <w:hideMark/>
          </w:tcPr>
          <w:p w14:paraId="4D00B1A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43,3</w:t>
            </w:r>
          </w:p>
        </w:tc>
        <w:tc>
          <w:tcPr>
            <w:tcW w:w="588" w:type="pct"/>
            <w:shd w:val="clear" w:color="auto" w:fill="auto"/>
            <w:vAlign w:val="center"/>
            <w:hideMark/>
          </w:tcPr>
          <w:p w14:paraId="2EAC838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w:t>
            </w:r>
          </w:p>
        </w:tc>
        <w:tc>
          <w:tcPr>
            <w:tcW w:w="990" w:type="pct"/>
            <w:shd w:val="clear" w:color="auto" w:fill="auto"/>
            <w:vAlign w:val="center"/>
            <w:hideMark/>
          </w:tcPr>
          <w:p w14:paraId="2B3E916F" w14:textId="7D294C9F"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6" w:history="1">
              <w:r w:rsidR="00082F41" w:rsidRPr="005659CA">
                <w:rPr>
                  <w:rFonts w:ascii="Myriad Pro" w:eastAsia="Times New Roman" w:hAnsi="Myriad Pro" w:cs="Calibri"/>
                  <w:sz w:val="18"/>
                  <w:szCs w:val="18"/>
                  <w:u w:val="single"/>
                  <w:lang w:eastAsia="ru-RU"/>
                </w:rPr>
                <w:t xml:space="preserve">Приказ Минтопэнерго РФ от 19 февраля 2000 </w:t>
              </w:r>
              <w:r w:rsidR="00F4263D">
                <w:rPr>
                  <w:rFonts w:ascii="Myriad Pro" w:eastAsia="Times New Roman" w:hAnsi="Myriad Pro" w:cs="Calibri"/>
                  <w:sz w:val="18"/>
                  <w:szCs w:val="18"/>
                  <w:u w:val="single"/>
                  <w:lang w:eastAsia="ru-RU"/>
                </w:rPr>
                <w:t>г. </w:t>
              </w:r>
              <w:r w:rsidR="00082F41" w:rsidRPr="005659CA">
                <w:rPr>
                  <w:rFonts w:ascii="Myriad Pro" w:eastAsia="Times New Roman" w:hAnsi="Myriad Pro" w:cs="Calibri"/>
                  <w:sz w:val="18"/>
                  <w:szCs w:val="18"/>
                  <w:u w:val="single"/>
                  <w:lang w:eastAsia="ru-RU"/>
                </w:rPr>
                <w:t xml:space="preserve">N 49 "Об утверждении Правил работы с персоналом в организациях электроэнергетики Российской Федерации". Межотраслевая инструкция по оказанию первой помощи при </w:t>
              </w:r>
              <w:r w:rsidR="00082F41" w:rsidRPr="005659CA">
                <w:rPr>
                  <w:rFonts w:ascii="Myriad Pro" w:eastAsia="Times New Roman" w:hAnsi="Myriad Pro" w:cs="Calibri"/>
                  <w:sz w:val="18"/>
                  <w:szCs w:val="18"/>
                  <w:u w:val="single"/>
                  <w:lang w:eastAsia="ru-RU"/>
                </w:rPr>
                <w:lastRenderedPageBreak/>
                <w:t>несчастных</w:t>
              </w:r>
              <w:r w:rsidR="00082F41" w:rsidRPr="00B75710">
                <w:rPr>
                  <w:rFonts w:ascii="Myriad Pro" w:eastAsia="Times New Roman" w:hAnsi="Myriad Pro" w:cs="Calibri"/>
                  <w:sz w:val="18"/>
                  <w:szCs w:val="18"/>
                  <w:u w:val="single"/>
                  <w:lang w:eastAsia="ru-RU"/>
                </w:rPr>
                <w:t xml:space="preserve"> случаях на производстве. (периодичность:</w:t>
              </w:r>
            </w:hyperlink>
          </w:p>
        </w:tc>
      </w:tr>
      <w:tr w:rsidR="00082F41" w:rsidRPr="00E37282" w14:paraId="1327FF42" w14:textId="77777777" w:rsidTr="0041096B">
        <w:trPr>
          <w:trHeight w:val="508"/>
        </w:trPr>
        <w:tc>
          <w:tcPr>
            <w:tcW w:w="810" w:type="pct"/>
            <w:shd w:val="clear" w:color="auto" w:fill="auto"/>
            <w:vAlign w:val="center"/>
            <w:hideMark/>
          </w:tcPr>
          <w:p w14:paraId="277557E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 xml:space="preserve">Обучение по охране труда и проверка знаний требований охраны труда для членов комиссий по проверке знаний требований охраны труда </w:t>
            </w:r>
          </w:p>
        </w:tc>
        <w:tc>
          <w:tcPr>
            <w:tcW w:w="479" w:type="pct"/>
            <w:shd w:val="clear" w:color="auto" w:fill="auto"/>
            <w:vAlign w:val="center"/>
            <w:hideMark/>
          </w:tcPr>
          <w:p w14:paraId="5BBA8F7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48,0</w:t>
            </w:r>
          </w:p>
        </w:tc>
        <w:tc>
          <w:tcPr>
            <w:tcW w:w="515" w:type="pct"/>
            <w:shd w:val="clear" w:color="auto" w:fill="auto"/>
            <w:vAlign w:val="center"/>
            <w:hideMark/>
          </w:tcPr>
          <w:p w14:paraId="1F1D96F4"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141,6</w:t>
            </w:r>
          </w:p>
        </w:tc>
        <w:tc>
          <w:tcPr>
            <w:tcW w:w="589" w:type="pct"/>
            <w:shd w:val="clear" w:color="auto" w:fill="auto"/>
            <w:vAlign w:val="center"/>
            <w:hideMark/>
          </w:tcPr>
          <w:p w14:paraId="4D34CB4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515" w:type="pct"/>
            <w:shd w:val="clear" w:color="auto" w:fill="auto"/>
            <w:vAlign w:val="center"/>
            <w:hideMark/>
          </w:tcPr>
          <w:p w14:paraId="7D667AC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80,0</w:t>
            </w:r>
          </w:p>
        </w:tc>
        <w:tc>
          <w:tcPr>
            <w:tcW w:w="515" w:type="pct"/>
            <w:shd w:val="clear" w:color="auto" w:fill="auto"/>
            <w:vAlign w:val="center"/>
            <w:hideMark/>
          </w:tcPr>
          <w:p w14:paraId="5F81931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245,4</w:t>
            </w:r>
          </w:p>
        </w:tc>
        <w:tc>
          <w:tcPr>
            <w:tcW w:w="588" w:type="pct"/>
            <w:shd w:val="clear" w:color="auto" w:fill="auto"/>
            <w:vAlign w:val="center"/>
            <w:hideMark/>
          </w:tcPr>
          <w:p w14:paraId="08F4AF0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w:t>
            </w:r>
          </w:p>
        </w:tc>
        <w:tc>
          <w:tcPr>
            <w:tcW w:w="990" w:type="pct"/>
            <w:shd w:val="clear" w:color="auto" w:fill="auto"/>
            <w:vAlign w:val="center"/>
            <w:hideMark/>
          </w:tcPr>
          <w:p w14:paraId="2DEA5E14"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7" w:history="1">
              <w:r w:rsidR="00082F41" w:rsidRPr="005659CA">
                <w:rPr>
                  <w:rFonts w:ascii="Myriad Pro" w:eastAsia="Times New Roman" w:hAnsi="Myriad Pro" w:cs="Calibri"/>
                  <w:sz w:val="18"/>
                  <w:szCs w:val="18"/>
                  <w:u w:val="single"/>
                  <w:lang w:eastAsia="ru-RU"/>
                </w:rPr>
                <w:t>ПОТ Р М-016-2001, МЕЖОТРАСЛЕВЫЕ ПРАВИЛА</w:t>
              </w:r>
            </w:hyperlink>
          </w:p>
        </w:tc>
      </w:tr>
      <w:tr w:rsidR="00082F41" w:rsidRPr="00E37282" w14:paraId="796DAA2B" w14:textId="77777777" w:rsidTr="0041096B">
        <w:trPr>
          <w:trHeight w:val="381"/>
        </w:trPr>
        <w:tc>
          <w:tcPr>
            <w:tcW w:w="810" w:type="pct"/>
            <w:shd w:val="clear" w:color="auto" w:fill="auto"/>
            <w:vAlign w:val="center"/>
            <w:hideMark/>
          </w:tcPr>
          <w:p w14:paraId="0078403A"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по охране труда и проверка знаний требований охраны труда ДИСТАНЦИОННО</w:t>
            </w:r>
          </w:p>
        </w:tc>
        <w:tc>
          <w:tcPr>
            <w:tcW w:w="479" w:type="pct"/>
            <w:shd w:val="clear" w:color="auto" w:fill="auto"/>
            <w:vAlign w:val="center"/>
            <w:hideMark/>
          </w:tcPr>
          <w:p w14:paraId="20449BDB"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75,0</w:t>
            </w:r>
          </w:p>
        </w:tc>
        <w:tc>
          <w:tcPr>
            <w:tcW w:w="515" w:type="pct"/>
            <w:shd w:val="clear" w:color="auto" w:fill="auto"/>
            <w:vAlign w:val="center"/>
            <w:hideMark/>
          </w:tcPr>
          <w:p w14:paraId="031BEF8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135,0</w:t>
            </w:r>
          </w:p>
        </w:tc>
        <w:tc>
          <w:tcPr>
            <w:tcW w:w="589" w:type="pct"/>
            <w:shd w:val="clear" w:color="auto" w:fill="auto"/>
            <w:vAlign w:val="center"/>
            <w:hideMark/>
          </w:tcPr>
          <w:p w14:paraId="61C12AF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1,8</w:t>
            </w:r>
          </w:p>
        </w:tc>
        <w:tc>
          <w:tcPr>
            <w:tcW w:w="515" w:type="pct"/>
            <w:shd w:val="clear" w:color="auto" w:fill="auto"/>
            <w:vAlign w:val="center"/>
            <w:hideMark/>
          </w:tcPr>
          <w:p w14:paraId="4A9AB6F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90,0</w:t>
            </w:r>
          </w:p>
        </w:tc>
        <w:tc>
          <w:tcPr>
            <w:tcW w:w="515" w:type="pct"/>
            <w:shd w:val="clear" w:color="auto" w:fill="auto"/>
            <w:vAlign w:val="center"/>
            <w:hideMark/>
          </w:tcPr>
          <w:p w14:paraId="2C69F76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168,5</w:t>
            </w:r>
          </w:p>
        </w:tc>
        <w:tc>
          <w:tcPr>
            <w:tcW w:w="588" w:type="pct"/>
            <w:shd w:val="clear" w:color="auto" w:fill="auto"/>
            <w:vAlign w:val="center"/>
            <w:hideMark/>
          </w:tcPr>
          <w:p w14:paraId="7843E8F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w:t>
            </w:r>
          </w:p>
        </w:tc>
        <w:tc>
          <w:tcPr>
            <w:tcW w:w="990" w:type="pct"/>
            <w:shd w:val="clear" w:color="auto" w:fill="auto"/>
            <w:vAlign w:val="center"/>
            <w:hideMark/>
          </w:tcPr>
          <w:p w14:paraId="604CB2A1"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8" w:history="1">
              <w:r w:rsidR="00082F41" w:rsidRPr="005659CA">
                <w:rPr>
                  <w:rFonts w:ascii="Myriad Pro" w:eastAsia="Times New Roman" w:hAnsi="Myriad Pro" w:cs="Calibri"/>
                  <w:sz w:val="18"/>
                  <w:szCs w:val="18"/>
                  <w:u w:val="single"/>
                  <w:lang w:eastAsia="ru-RU"/>
                </w:rPr>
                <w:t>ПОТ Р М-016-2001, МЕЖОТРАСЛЕВЫЕ ПРАВИЛА</w:t>
              </w:r>
            </w:hyperlink>
          </w:p>
        </w:tc>
      </w:tr>
      <w:tr w:rsidR="00082F41" w:rsidRPr="00E37282" w14:paraId="4BE1623D" w14:textId="77777777" w:rsidTr="0041096B">
        <w:trPr>
          <w:trHeight w:val="534"/>
        </w:trPr>
        <w:tc>
          <w:tcPr>
            <w:tcW w:w="810" w:type="pct"/>
            <w:shd w:val="clear" w:color="auto" w:fill="auto"/>
            <w:vAlign w:val="center"/>
            <w:hideMark/>
          </w:tcPr>
          <w:p w14:paraId="7F263219"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специалистов по организации перевозок автомобильным транспортом в пределах Российской Федерации</w:t>
            </w:r>
          </w:p>
        </w:tc>
        <w:tc>
          <w:tcPr>
            <w:tcW w:w="479" w:type="pct"/>
            <w:shd w:val="clear" w:color="auto" w:fill="auto"/>
            <w:vAlign w:val="center"/>
            <w:hideMark/>
          </w:tcPr>
          <w:p w14:paraId="775CDA4C"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28,0</w:t>
            </w:r>
          </w:p>
        </w:tc>
        <w:tc>
          <w:tcPr>
            <w:tcW w:w="515" w:type="pct"/>
            <w:shd w:val="clear" w:color="auto" w:fill="auto"/>
            <w:vAlign w:val="center"/>
            <w:hideMark/>
          </w:tcPr>
          <w:p w14:paraId="402F8122"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237,2</w:t>
            </w:r>
          </w:p>
        </w:tc>
        <w:tc>
          <w:tcPr>
            <w:tcW w:w="589" w:type="pct"/>
            <w:shd w:val="clear" w:color="auto" w:fill="auto"/>
            <w:vAlign w:val="center"/>
            <w:hideMark/>
          </w:tcPr>
          <w:p w14:paraId="7979C200"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8,5</w:t>
            </w:r>
          </w:p>
        </w:tc>
        <w:tc>
          <w:tcPr>
            <w:tcW w:w="515" w:type="pct"/>
            <w:shd w:val="clear" w:color="auto" w:fill="auto"/>
            <w:vAlign w:val="center"/>
            <w:hideMark/>
          </w:tcPr>
          <w:p w14:paraId="4F14733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5E959AB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308,4</w:t>
            </w:r>
          </w:p>
        </w:tc>
        <w:tc>
          <w:tcPr>
            <w:tcW w:w="588" w:type="pct"/>
            <w:shd w:val="clear" w:color="auto" w:fill="auto"/>
            <w:vAlign w:val="center"/>
            <w:hideMark/>
          </w:tcPr>
          <w:p w14:paraId="2C5E2B9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8,8</w:t>
            </w:r>
          </w:p>
        </w:tc>
        <w:tc>
          <w:tcPr>
            <w:tcW w:w="990" w:type="pct"/>
            <w:shd w:val="clear" w:color="auto" w:fill="auto"/>
            <w:vAlign w:val="center"/>
            <w:hideMark/>
          </w:tcPr>
          <w:p w14:paraId="33BBEF8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39" w:history="1">
              <w:r w:rsidR="00082F41"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w:t>
              </w:r>
              <w:r w:rsidR="00082F41" w:rsidRPr="00B75710">
                <w:rPr>
                  <w:rFonts w:ascii="Myriad Pro" w:eastAsia="Times New Roman" w:hAnsi="Myriad Pro" w:cs="Calibri"/>
                  <w:sz w:val="18"/>
                  <w:szCs w:val="18"/>
                  <w:u w:val="single"/>
                  <w:lang w:eastAsia="ru-RU"/>
                </w:rPr>
                <w:t>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37336E31" w14:textId="77777777" w:rsidTr="0041096B">
        <w:trPr>
          <w:trHeight w:val="534"/>
        </w:trPr>
        <w:tc>
          <w:tcPr>
            <w:tcW w:w="810" w:type="pct"/>
            <w:shd w:val="clear" w:color="auto" w:fill="auto"/>
            <w:vAlign w:val="center"/>
            <w:hideMark/>
          </w:tcPr>
          <w:p w14:paraId="2082A796"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Организации перевозок и управление на транспорте. Диспетчер автомобильного транспорта</w:t>
            </w:r>
          </w:p>
        </w:tc>
        <w:tc>
          <w:tcPr>
            <w:tcW w:w="479" w:type="pct"/>
            <w:shd w:val="clear" w:color="auto" w:fill="auto"/>
            <w:vAlign w:val="center"/>
            <w:hideMark/>
          </w:tcPr>
          <w:p w14:paraId="4F63EEC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515" w:type="pct"/>
            <w:shd w:val="clear" w:color="auto" w:fill="auto"/>
            <w:vAlign w:val="center"/>
            <w:hideMark/>
          </w:tcPr>
          <w:p w14:paraId="47CBEE2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w:t>
            </w:r>
            <w:r w:rsidRPr="00897FA0">
              <w:rPr>
                <w:rFonts w:ascii="Myriad Pro" w:eastAsia="Times New Roman" w:hAnsi="Myriad Pro" w:cs="Calibri"/>
                <w:sz w:val="18"/>
                <w:szCs w:val="18"/>
                <w:lang w:eastAsia="ru-RU"/>
              </w:rPr>
              <w:t>6,0</w:t>
            </w:r>
          </w:p>
        </w:tc>
        <w:tc>
          <w:tcPr>
            <w:tcW w:w="589" w:type="pct"/>
            <w:shd w:val="clear" w:color="auto" w:fill="auto"/>
            <w:vAlign w:val="center"/>
            <w:hideMark/>
          </w:tcPr>
          <w:p w14:paraId="757B5DC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18C9637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w:t>
            </w:r>
          </w:p>
        </w:tc>
        <w:tc>
          <w:tcPr>
            <w:tcW w:w="515" w:type="pct"/>
            <w:shd w:val="clear" w:color="auto" w:fill="auto"/>
            <w:vAlign w:val="center"/>
            <w:hideMark/>
          </w:tcPr>
          <w:p w14:paraId="00F909A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74,9</w:t>
            </w:r>
          </w:p>
        </w:tc>
        <w:tc>
          <w:tcPr>
            <w:tcW w:w="588" w:type="pct"/>
            <w:shd w:val="clear" w:color="auto" w:fill="auto"/>
            <w:vAlign w:val="center"/>
            <w:hideMark/>
          </w:tcPr>
          <w:p w14:paraId="6CF2E03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C918F4E"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0" w:history="1">
              <w:r w:rsidR="00082F41"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движения" с</w:t>
              </w:r>
              <w:r w:rsidR="00082F41" w:rsidRPr="00B75710">
                <w:rPr>
                  <w:rFonts w:ascii="Myriad Pro" w:eastAsia="Times New Roman" w:hAnsi="Myriad Pro" w:cs="Calibri"/>
                  <w:sz w:val="18"/>
                  <w:szCs w:val="18"/>
                  <w:u w:val="single"/>
                  <w:lang w:eastAsia="ru-RU"/>
                </w:rPr>
                <w:t>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788C6CA3" w14:textId="77777777" w:rsidTr="0041096B">
        <w:trPr>
          <w:trHeight w:val="454"/>
        </w:trPr>
        <w:tc>
          <w:tcPr>
            <w:tcW w:w="810" w:type="pct"/>
            <w:shd w:val="clear" w:color="auto" w:fill="auto"/>
            <w:vAlign w:val="center"/>
            <w:hideMark/>
          </w:tcPr>
          <w:p w14:paraId="4B1712E2"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Подготовка персонала, обслуживающего сосуды, работающие под давлением (для рабочих) </w:t>
            </w:r>
          </w:p>
        </w:tc>
        <w:tc>
          <w:tcPr>
            <w:tcW w:w="479" w:type="pct"/>
            <w:shd w:val="clear" w:color="auto" w:fill="auto"/>
            <w:vAlign w:val="center"/>
            <w:hideMark/>
          </w:tcPr>
          <w:p w14:paraId="4F3C541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515" w:type="pct"/>
            <w:shd w:val="clear" w:color="auto" w:fill="auto"/>
            <w:vAlign w:val="center"/>
            <w:hideMark/>
          </w:tcPr>
          <w:p w14:paraId="58722CE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589" w:type="pct"/>
            <w:shd w:val="clear" w:color="auto" w:fill="auto"/>
            <w:vAlign w:val="center"/>
            <w:hideMark/>
          </w:tcPr>
          <w:p w14:paraId="2F3259A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w:t>
            </w:r>
          </w:p>
        </w:tc>
        <w:tc>
          <w:tcPr>
            <w:tcW w:w="515" w:type="pct"/>
            <w:shd w:val="clear" w:color="auto" w:fill="auto"/>
            <w:vAlign w:val="center"/>
            <w:hideMark/>
          </w:tcPr>
          <w:p w14:paraId="39A59E6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w:t>
            </w:r>
          </w:p>
        </w:tc>
        <w:tc>
          <w:tcPr>
            <w:tcW w:w="515" w:type="pct"/>
            <w:shd w:val="clear" w:color="auto" w:fill="auto"/>
            <w:vAlign w:val="center"/>
            <w:hideMark/>
          </w:tcPr>
          <w:p w14:paraId="21B9B2C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588" w:type="pct"/>
            <w:shd w:val="clear" w:color="auto" w:fill="auto"/>
            <w:vAlign w:val="center"/>
            <w:hideMark/>
          </w:tcPr>
          <w:p w14:paraId="6C0B3C7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990" w:type="pct"/>
            <w:shd w:val="clear" w:color="auto" w:fill="auto"/>
            <w:vAlign w:val="center"/>
            <w:hideMark/>
          </w:tcPr>
          <w:p w14:paraId="061BEE2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1" w:history="1">
              <w:r w:rsidR="00082F41" w:rsidRPr="005659CA">
                <w:rPr>
                  <w:rFonts w:ascii="Myriad Pro" w:eastAsia="Times New Roman" w:hAnsi="Myriad Pro" w:cs="Calibri"/>
                  <w:sz w:val="18"/>
                  <w:szCs w:val="18"/>
                  <w:u w:val="single"/>
                  <w:lang w:eastAsia="ru-RU"/>
                </w:rPr>
                <w:t xml:space="preserve">Приказ Ростехнадзора от 25.03.2014 N 116 "Об утверждении Федеральных норм и правил в области промышленной </w:t>
              </w:r>
              <w:r w:rsidR="00082F41" w:rsidRPr="00B75710">
                <w:rPr>
                  <w:rFonts w:ascii="Myriad Pro" w:eastAsia="Times New Roman" w:hAnsi="Myriad Pro" w:cs="Calibri"/>
                  <w:sz w:val="18"/>
                  <w:szCs w:val="18"/>
                  <w:u w:val="single"/>
                  <w:lang w:eastAsia="ru-RU"/>
                </w:rPr>
                <w:t xml:space="preserve">безопасности "Правила промышленной безопасности опасных </w:t>
              </w:r>
              <w:r w:rsidR="00082F41" w:rsidRPr="00B75710">
                <w:rPr>
                  <w:rFonts w:ascii="Myriad Pro" w:eastAsia="Times New Roman" w:hAnsi="Myriad Pro" w:cs="Calibri"/>
                  <w:sz w:val="18"/>
                  <w:szCs w:val="18"/>
                  <w:u w:val="single"/>
                  <w:lang w:eastAsia="ru-RU"/>
                </w:rPr>
                <w:lastRenderedPageBreak/>
                <w:t>производственных объектов, на которых используется оборудование, работающее под избыточным да</w:t>
              </w:r>
            </w:hyperlink>
          </w:p>
        </w:tc>
      </w:tr>
      <w:tr w:rsidR="00082F41" w:rsidRPr="00E37282" w14:paraId="6348A7CA" w14:textId="77777777" w:rsidTr="0041096B">
        <w:trPr>
          <w:trHeight w:val="481"/>
        </w:trPr>
        <w:tc>
          <w:tcPr>
            <w:tcW w:w="810" w:type="pct"/>
            <w:shd w:val="clear" w:color="auto" w:fill="auto"/>
            <w:vAlign w:val="center"/>
            <w:hideMark/>
          </w:tcPr>
          <w:p w14:paraId="3E30AFF0"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руководителей и специалистов службы релейной защиты и автоматики</w:t>
            </w:r>
          </w:p>
        </w:tc>
        <w:tc>
          <w:tcPr>
            <w:tcW w:w="479" w:type="pct"/>
            <w:shd w:val="clear" w:color="auto" w:fill="auto"/>
            <w:vAlign w:val="center"/>
            <w:hideMark/>
          </w:tcPr>
          <w:p w14:paraId="6CDA547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13,0</w:t>
            </w:r>
          </w:p>
        </w:tc>
        <w:tc>
          <w:tcPr>
            <w:tcW w:w="515" w:type="pct"/>
            <w:shd w:val="clear" w:color="auto" w:fill="auto"/>
            <w:vAlign w:val="center"/>
            <w:hideMark/>
          </w:tcPr>
          <w:p w14:paraId="0EE64D1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97,5</w:t>
            </w:r>
          </w:p>
        </w:tc>
        <w:tc>
          <w:tcPr>
            <w:tcW w:w="589" w:type="pct"/>
            <w:shd w:val="clear" w:color="auto" w:fill="auto"/>
            <w:vAlign w:val="center"/>
            <w:hideMark/>
          </w:tcPr>
          <w:p w14:paraId="34293843"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7,5</w:t>
            </w:r>
          </w:p>
        </w:tc>
        <w:tc>
          <w:tcPr>
            <w:tcW w:w="515" w:type="pct"/>
            <w:shd w:val="clear" w:color="auto" w:fill="auto"/>
            <w:vAlign w:val="center"/>
            <w:hideMark/>
          </w:tcPr>
          <w:p w14:paraId="2C603D4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r w:rsidRPr="00E37282">
              <w:rPr>
                <w:rFonts w:ascii="Myriad Pro" w:eastAsia="Times New Roman" w:hAnsi="Myriad Pro" w:cs="Calibri"/>
                <w:sz w:val="18"/>
                <w:szCs w:val="18"/>
                <w:lang w:eastAsia="ru-RU"/>
              </w:rPr>
              <w:t>,0</w:t>
            </w:r>
          </w:p>
        </w:tc>
        <w:tc>
          <w:tcPr>
            <w:tcW w:w="515" w:type="pct"/>
            <w:shd w:val="clear" w:color="auto" w:fill="auto"/>
            <w:vAlign w:val="center"/>
            <w:hideMark/>
          </w:tcPr>
          <w:p w14:paraId="031CA07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234,0</w:t>
            </w:r>
          </w:p>
        </w:tc>
        <w:tc>
          <w:tcPr>
            <w:tcW w:w="588" w:type="pct"/>
            <w:shd w:val="clear" w:color="auto" w:fill="auto"/>
            <w:vAlign w:val="center"/>
            <w:hideMark/>
          </w:tcPr>
          <w:p w14:paraId="7C43F75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7,8</w:t>
            </w:r>
          </w:p>
        </w:tc>
        <w:tc>
          <w:tcPr>
            <w:tcW w:w="990" w:type="pct"/>
            <w:shd w:val="clear" w:color="auto" w:fill="auto"/>
            <w:vAlign w:val="center"/>
            <w:hideMark/>
          </w:tcPr>
          <w:p w14:paraId="56750B8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2"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13883B41" w14:textId="77777777" w:rsidTr="0041096B">
        <w:trPr>
          <w:trHeight w:val="321"/>
        </w:trPr>
        <w:tc>
          <w:tcPr>
            <w:tcW w:w="810" w:type="pct"/>
            <w:shd w:val="clear" w:color="auto" w:fill="auto"/>
            <w:vAlign w:val="center"/>
            <w:hideMark/>
          </w:tcPr>
          <w:p w14:paraId="7559D77B"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персонала групп транспорта электроэнергии</w:t>
            </w:r>
          </w:p>
        </w:tc>
        <w:tc>
          <w:tcPr>
            <w:tcW w:w="479" w:type="pct"/>
            <w:shd w:val="clear" w:color="auto" w:fill="auto"/>
            <w:vAlign w:val="center"/>
            <w:hideMark/>
          </w:tcPr>
          <w:p w14:paraId="12AC877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25,0</w:t>
            </w:r>
          </w:p>
        </w:tc>
        <w:tc>
          <w:tcPr>
            <w:tcW w:w="515" w:type="pct"/>
            <w:shd w:val="clear" w:color="auto" w:fill="auto"/>
            <w:vAlign w:val="center"/>
            <w:hideMark/>
          </w:tcPr>
          <w:p w14:paraId="7FD69F5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80,0</w:t>
            </w:r>
          </w:p>
        </w:tc>
        <w:tc>
          <w:tcPr>
            <w:tcW w:w="589" w:type="pct"/>
            <w:shd w:val="clear" w:color="auto" w:fill="auto"/>
            <w:vAlign w:val="center"/>
            <w:hideMark/>
          </w:tcPr>
          <w:p w14:paraId="67AC0A7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3,2</w:t>
            </w:r>
          </w:p>
        </w:tc>
        <w:tc>
          <w:tcPr>
            <w:tcW w:w="515" w:type="pct"/>
            <w:shd w:val="clear" w:color="auto" w:fill="auto"/>
            <w:vAlign w:val="center"/>
            <w:hideMark/>
          </w:tcPr>
          <w:p w14:paraId="4E1AA89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6FC25A2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588" w:type="pct"/>
            <w:shd w:val="clear" w:color="auto" w:fill="auto"/>
            <w:vAlign w:val="center"/>
            <w:hideMark/>
          </w:tcPr>
          <w:p w14:paraId="0E099E4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3,3</w:t>
            </w:r>
          </w:p>
        </w:tc>
        <w:tc>
          <w:tcPr>
            <w:tcW w:w="990" w:type="pct"/>
            <w:shd w:val="clear" w:color="auto" w:fill="auto"/>
            <w:vAlign w:val="center"/>
            <w:hideMark/>
          </w:tcPr>
          <w:p w14:paraId="220ACDDC" w14:textId="66252033"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3" w:history="1">
              <w:r w:rsidR="00082F41" w:rsidRPr="005659CA">
                <w:rPr>
                  <w:rFonts w:ascii="Myriad Pro" w:eastAsia="Times New Roman" w:hAnsi="Myriad Pro" w:cs="Calibri"/>
                  <w:sz w:val="18"/>
                  <w:szCs w:val="18"/>
                  <w:u w:val="single"/>
                  <w:lang w:eastAsia="ru-RU"/>
                </w:rPr>
                <w:t xml:space="preserve">Приказ Минтопэнерго РФ от 19 февраля 2000 </w:t>
              </w:r>
              <w:r w:rsidR="00F4263D">
                <w:rPr>
                  <w:rFonts w:ascii="Myriad Pro" w:eastAsia="Times New Roman" w:hAnsi="Myriad Pro" w:cs="Calibri"/>
                  <w:sz w:val="18"/>
                  <w:szCs w:val="18"/>
                  <w:u w:val="single"/>
                  <w:lang w:eastAsia="ru-RU"/>
                </w:rPr>
                <w:t>г. </w:t>
              </w:r>
              <w:r w:rsidR="00082F41" w:rsidRPr="005659CA">
                <w:rPr>
                  <w:rFonts w:ascii="Myriad Pro" w:eastAsia="Times New Roman" w:hAnsi="Myriad Pro" w:cs="Calibri"/>
                  <w:sz w:val="18"/>
                  <w:szCs w:val="18"/>
                  <w:u w:val="single"/>
                  <w:lang w:eastAsia="ru-RU"/>
                </w:rPr>
                <w:t>N 49 "Об утверждении Правил работы с персоналом в организациях электроэнергетики Российской Федерации"</w:t>
              </w:r>
            </w:hyperlink>
          </w:p>
        </w:tc>
      </w:tr>
      <w:tr w:rsidR="00082F41" w:rsidRPr="00E37282" w14:paraId="4F1EC7F0" w14:textId="77777777" w:rsidTr="0041096B">
        <w:trPr>
          <w:trHeight w:val="474"/>
        </w:trPr>
        <w:tc>
          <w:tcPr>
            <w:tcW w:w="810" w:type="pct"/>
            <w:shd w:val="clear" w:color="auto" w:fill="auto"/>
            <w:vAlign w:val="center"/>
            <w:hideMark/>
          </w:tcPr>
          <w:p w14:paraId="6C55E748"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Школа начальника РЭС  </w:t>
            </w:r>
          </w:p>
        </w:tc>
        <w:tc>
          <w:tcPr>
            <w:tcW w:w="479" w:type="pct"/>
            <w:shd w:val="clear" w:color="auto" w:fill="auto"/>
            <w:vAlign w:val="center"/>
            <w:hideMark/>
          </w:tcPr>
          <w:p w14:paraId="3696979D"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30,0</w:t>
            </w:r>
          </w:p>
        </w:tc>
        <w:tc>
          <w:tcPr>
            <w:tcW w:w="515" w:type="pct"/>
            <w:shd w:val="clear" w:color="auto" w:fill="auto"/>
            <w:vAlign w:val="center"/>
            <w:hideMark/>
          </w:tcPr>
          <w:p w14:paraId="4A432F9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33,0</w:t>
            </w:r>
          </w:p>
        </w:tc>
        <w:tc>
          <w:tcPr>
            <w:tcW w:w="589" w:type="pct"/>
            <w:shd w:val="clear" w:color="auto" w:fill="auto"/>
            <w:vAlign w:val="center"/>
            <w:hideMark/>
          </w:tcPr>
          <w:p w14:paraId="0E85674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w:t>
            </w:r>
          </w:p>
        </w:tc>
        <w:tc>
          <w:tcPr>
            <w:tcW w:w="515" w:type="pct"/>
            <w:shd w:val="clear" w:color="auto" w:fill="auto"/>
            <w:vAlign w:val="center"/>
            <w:hideMark/>
          </w:tcPr>
          <w:p w14:paraId="2ED719A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30,0</w:t>
            </w:r>
          </w:p>
        </w:tc>
        <w:tc>
          <w:tcPr>
            <w:tcW w:w="515" w:type="pct"/>
            <w:shd w:val="clear" w:color="auto" w:fill="auto"/>
            <w:vAlign w:val="center"/>
            <w:hideMark/>
          </w:tcPr>
          <w:p w14:paraId="0D0105B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34,3</w:t>
            </w:r>
          </w:p>
        </w:tc>
        <w:tc>
          <w:tcPr>
            <w:tcW w:w="588" w:type="pct"/>
            <w:shd w:val="clear" w:color="auto" w:fill="auto"/>
            <w:vAlign w:val="center"/>
            <w:hideMark/>
          </w:tcPr>
          <w:p w14:paraId="7B45580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w:t>
            </w:r>
          </w:p>
        </w:tc>
        <w:tc>
          <w:tcPr>
            <w:tcW w:w="990" w:type="pct"/>
            <w:shd w:val="clear" w:color="auto" w:fill="auto"/>
            <w:vAlign w:val="center"/>
            <w:hideMark/>
          </w:tcPr>
          <w:p w14:paraId="2E5006B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4"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15AD34D" w14:textId="77777777" w:rsidTr="0041096B">
        <w:trPr>
          <w:trHeight w:val="548"/>
        </w:trPr>
        <w:tc>
          <w:tcPr>
            <w:tcW w:w="810" w:type="pct"/>
            <w:shd w:val="clear" w:color="auto" w:fill="auto"/>
            <w:vAlign w:val="center"/>
            <w:hideMark/>
          </w:tcPr>
          <w:p w14:paraId="6AE92F22"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эксплуатации счетчиков (Энергоотр</w:t>
            </w:r>
            <w:r w:rsidRPr="005659CA">
              <w:rPr>
                <w:rFonts w:ascii="Myriad Pro" w:eastAsia="Times New Roman" w:hAnsi="Myriad Pro" w:cs="Calibri"/>
                <w:sz w:val="18"/>
                <w:szCs w:val="18"/>
                <w:lang w:eastAsia="ru-RU"/>
              </w:rPr>
              <w:t>яд)</w:t>
            </w:r>
          </w:p>
        </w:tc>
        <w:tc>
          <w:tcPr>
            <w:tcW w:w="479" w:type="pct"/>
            <w:shd w:val="clear" w:color="auto" w:fill="auto"/>
            <w:vAlign w:val="center"/>
            <w:hideMark/>
          </w:tcPr>
          <w:p w14:paraId="0EC2093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20,0</w:t>
            </w:r>
          </w:p>
        </w:tc>
        <w:tc>
          <w:tcPr>
            <w:tcW w:w="515" w:type="pct"/>
            <w:shd w:val="clear" w:color="auto" w:fill="auto"/>
            <w:vAlign w:val="center"/>
            <w:hideMark/>
          </w:tcPr>
          <w:p w14:paraId="44E93390"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56,0</w:t>
            </w:r>
          </w:p>
        </w:tc>
        <w:tc>
          <w:tcPr>
            <w:tcW w:w="589" w:type="pct"/>
            <w:shd w:val="clear" w:color="auto" w:fill="auto"/>
            <w:vAlign w:val="center"/>
            <w:hideMark/>
          </w:tcPr>
          <w:p w14:paraId="416C0350"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2,8</w:t>
            </w:r>
          </w:p>
        </w:tc>
        <w:tc>
          <w:tcPr>
            <w:tcW w:w="515" w:type="pct"/>
            <w:shd w:val="clear" w:color="auto" w:fill="auto"/>
            <w:vAlign w:val="center"/>
            <w:hideMark/>
          </w:tcPr>
          <w:p w14:paraId="67C7F26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515" w:type="pct"/>
            <w:shd w:val="clear" w:color="auto" w:fill="auto"/>
            <w:vAlign w:val="center"/>
            <w:hideMark/>
          </w:tcPr>
          <w:p w14:paraId="7CAB00D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58,2</w:t>
            </w:r>
          </w:p>
        </w:tc>
        <w:tc>
          <w:tcPr>
            <w:tcW w:w="588" w:type="pct"/>
            <w:shd w:val="clear" w:color="auto" w:fill="auto"/>
            <w:vAlign w:val="center"/>
            <w:hideMark/>
          </w:tcPr>
          <w:p w14:paraId="474BB3A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2,9</w:t>
            </w:r>
          </w:p>
        </w:tc>
        <w:tc>
          <w:tcPr>
            <w:tcW w:w="990" w:type="pct"/>
            <w:shd w:val="clear" w:color="auto" w:fill="auto"/>
            <w:vAlign w:val="center"/>
            <w:hideMark/>
          </w:tcPr>
          <w:p w14:paraId="3E39255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5" w:history="1">
              <w:r w:rsidR="00082F41" w:rsidRPr="005659CA">
                <w:rPr>
                  <w:rFonts w:ascii="Myriad Pro" w:eastAsia="Times New Roman" w:hAnsi="Myriad Pro" w:cs="Calibri"/>
                  <w:sz w:val="18"/>
                  <w:szCs w:val="18"/>
                  <w:u w:val="single"/>
                  <w:lang w:eastAsia="ru-RU"/>
                </w:rPr>
                <w:t>Получение группы допуска к электрооборудованию студентов энергоотряда ПОТ Р М-016-2001_ РД 153</w:t>
              </w:r>
              <w:r w:rsidR="00082F41" w:rsidRPr="00B75710">
                <w:rPr>
                  <w:rFonts w:ascii="Myriad Pro" w:eastAsia="Times New Roman" w:hAnsi="Myriad Pro" w:cs="Calibri"/>
                  <w:sz w:val="18"/>
                  <w:szCs w:val="18"/>
                  <w:u w:val="single"/>
                  <w:lang w:eastAsia="ru-RU"/>
                </w:rPr>
                <w:t>-34_0-03_150-00_ Межотраслевые Правила по охране труда (Правила безопасности) при эксплуатации электроустановок, п.1.2.1</w:t>
              </w:r>
            </w:hyperlink>
          </w:p>
        </w:tc>
      </w:tr>
      <w:tr w:rsidR="00082F41" w:rsidRPr="00E37282" w14:paraId="665A8135" w14:textId="77777777" w:rsidTr="0041096B">
        <w:trPr>
          <w:trHeight w:val="548"/>
        </w:trPr>
        <w:tc>
          <w:tcPr>
            <w:tcW w:w="810" w:type="pct"/>
            <w:shd w:val="clear" w:color="auto" w:fill="auto"/>
            <w:vAlign w:val="center"/>
            <w:hideMark/>
          </w:tcPr>
          <w:p w14:paraId="0468F02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Корпоративные семинары (краткосрочные)</w:t>
            </w:r>
          </w:p>
        </w:tc>
        <w:tc>
          <w:tcPr>
            <w:tcW w:w="479" w:type="pct"/>
            <w:shd w:val="clear" w:color="auto" w:fill="auto"/>
            <w:vAlign w:val="center"/>
            <w:hideMark/>
          </w:tcPr>
          <w:p w14:paraId="48D14D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168,0</w:t>
            </w:r>
          </w:p>
        </w:tc>
        <w:tc>
          <w:tcPr>
            <w:tcW w:w="515" w:type="pct"/>
            <w:shd w:val="clear" w:color="auto" w:fill="auto"/>
            <w:vAlign w:val="center"/>
            <w:hideMark/>
          </w:tcPr>
          <w:p w14:paraId="208E591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486,4</w:t>
            </w:r>
          </w:p>
        </w:tc>
        <w:tc>
          <w:tcPr>
            <w:tcW w:w="589" w:type="pct"/>
            <w:shd w:val="clear" w:color="auto" w:fill="auto"/>
            <w:vAlign w:val="center"/>
            <w:hideMark/>
          </w:tcPr>
          <w:p w14:paraId="0FFD697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w:t>
            </w:r>
          </w:p>
        </w:tc>
        <w:tc>
          <w:tcPr>
            <w:tcW w:w="515" w:type="pct"/>
            <w:shd w:val="clear" w:color="auto" w:fill="auto"/>
            <w:vAlign w:val="center"/>
            <w:hideMark/>
          </w:tcPr>
          <w:p w14:paraId="07C4532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200,0</w:t>
            </w:r>
          </w:p>
        </w:tc>
        <w:tc>
          <w:tcPr>
            <w:tcW w:w="515" w:type="pct"/>
            <w:shd w:val="clear" w:color="auto" w:fill="auto"/>
            <w:vAlign w:val="center"/>
            <w:hideMark/>
          </w:tcPr>
          <w:p w14:paraId="11B6ACE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602,2</w:t>
            </w:r>
          </w:p>
        </w:tc>
        <w:tc>
          <w:tcPr>
            <w:tcW w:w="588" w:type="pct"/>
            <w:shd w:val="clear" w:color="auto" w:fill="auto"/>
            <w:vAlign w:val="center"/>
            <w:hideMark/>
          </w:tcPr>
          <w:p w14:paraId="2812DF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w:t>
            </w:r>
          </w:p>
        </w:tc>
        <w:tc>
          <w:tcPr>
            <w:tcW w:w="990" w:type="pct"/>
            <w:shd w:val="clear" w:color="auto" w:fill="auto"/>
            <w:vAlign w:val="center"/>
            <w:hideMark/>
          </w:tcPr>
          <w:p w14:paraId="7717C7D7"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6"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15179DF1" w14:textId="77777777" w:rsidTr="0041096B">
        <w:trPr>
          <w:trHeight w:val="548"/>
        </w:trPr>
        <w:tc>
          <w:tcPr>
            <w:tcW w:w="810" w:type="pct"/>
            <w:shd w:val="clear" w:color="auto" w:fill="auto"/>
            <w:vAlign w:val="center"/>
            <w:hideMark/>
          </w:tcPr>
          <w:p w14:paraId="391BC311"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w:t>
            </w:r>
            <w:r w:rsidRPr="00C367F0">
              <w:rPr>
                <w:rFonts w:ascii="Myriad Pro" w:eastAsia="Times New Roman" w:hAnsi="Myriad Pro" w:cs="Calibri"/>
                <w:sz w:val="18"/>
                <w:szCs w:val="18"/>
                <w:lang w:eastAsia="ru-RU"/>
              </w:rPr>
              <w:lastRenderedPageBreak/>
              <w:t xml:space="preserve">начальников </w:t>
            </w:r>
            <w:r w:rsidRPr="005659CA">
              <w:rPr>
                <w:rFonts w:ascii="Myriad Pro" w:eastAsia="Times New Roman" w:hAnsi="Myriad Pro" w:cs="Calibri"/>
                <w:sz w:val="18"/>
                <w:szCs w:val="18"/>
                <w:lang w:eastAsia="ru-RU"/>
              </w:rPr>
              <w:t>и зам. начальников служб (групп) подстанций</w:t>
            </w:r>
          </w:p>
        </w:tc>
        <w:tc>
          <w:tcPr>
            <w:tcW w:w="479" w:type="pct"/>
            <w:shd w:val="clear" w:color="auto" w:fill="auto"/>
            <w:vAlign w:val="center"/>
            <w:hideMark/>
          </w:tcPr>
          <w:p w14:paraId="791743D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lastRenderedPageBreak/>
              <w:t> </w:t>
            </w:r>
          </w:p>
        </w:tc>
        <w:tc>
          <w:tcPr>
            <w:tcW w:w="515" w:type="pct"/>
            <w:shd w:val="clear" w:color="auto" w:fill="auto"/>
            <w:vAlign w:val="center"/>
            <w:hideMark/>
          </w:tcPr>
          <w:p w14:paraId="0C92285C"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5E230D2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01BBEF0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12,0</w:t>
            </w:r>
          </w:p>
        </w:tc>
        <w:tc>
          <w:tcPr>
            <w:tcW w:w="515" w:type="pct"/>
            <w:shd w:val="clear" w:color="auto" w:fill="auto"/>
            <w:vAlign w:val="center"/>
            <w:hideMark/>
          </w:tcPr>
          <w:p w14:paraId="21CCB36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588" w:type="pct"/>
            <w:shd w:val="clear" w:color="auto" w:fill="auto"/>
            <w:vAlign w:val="center"/>
            <w:hideMark/>
          </w:tcPr>
          <w:p w14:paraId="450C7A6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0AC07A11"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7" w:history="1">
              <w:r w:rsidR="00082F41" w:rsidRPr="005659CA">
                <w:rPr>
                  <w:rFonts w:ascii="Myriad Pro" w:eastAsia="Times New Roman" w:hAnsi="Myriad Pro" w:cs="Calibri"/>
                  <w:sz w:val="18"/>
                  <w:szCs w:val="18"/>
                  <w:u w:val="single"/>
                  <w:lang w:eastAsia="ru-RU"/>
                </w:rPr>
                <w:t>Приказ Минтопэнерго РФ от 19.02.2000 N 49 "Об утвержд</w:t>
              </w:r>
              <w:r w:rsidR="00082F41" w:rsidRPr="00B75710">
                <w:rPr>
                  <w:rFonts w:ascii="Myriad Pro" w:eastAsia="Times New Roman" w:hAnsi="Myriad Pro" w:cs="Calibri"/>
                  <w:sz w:val="18"/>
                  <w:szCs w:val="18"/>
                  <w:u w:val="single"/>
                  <w:lang w:eastAsia="ru-RU"/>
                </w:rPr>
                <w:t xml:space="preserve">ении </w:t>
              </w:r>
              <w:r w:rsidR="00082F41" w:rsidRPr="00B75710">
                <w:rPr>
                  <w:rFonts w:ascii="Myriad Pro" w:eastAsia="Times New Roman" w:hAnsi="Myriad Pro" w:cs="Calibri"/>
                  <w:sz w:val="18"/>
                  <w:szCs w:val="18"/>
                  <w:u w:val="single"/>
                  <w:lang w:eastAsia="ru-RU"/>
                </w:rPr>
                <w:lastRenderedPageBreak/>
                <w:t>Правил работы с персоналом в организациях электроэнергетики РФ" п.14.3</w:t>
              </w:r>
            </w:hyperlink>
          </w:p>
        </w:tc>
      </w:tr>
      <w:tr w:rsidR="00082F41" w:rsidRPr="00E37282" w14:paraId="0EA0E2F3" w14:textId="77777777" w:rsidTr="0041096B">
        <w:trPr>
          <w:trHeight w:val="548"/>
        </w:trPr>
        <w:tc>
          <w:tcPr>
            <w:tcW w:w="810" w:type="pct"/>
            <w:shd w:val="clear" w:color="auto" w:fill="auto"/>
            <w:vAlign w:val="center"/>
            <w:hideMark/>
          </w:tcPr>
          <w:p w14:paraId="4612F021"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по должности инженеров служб (групп) подстанций</w:t>
            </w:r>
          </w:p>
        </w:tc>
        <w:tc>
          <w:tcPr>
            <w:tcW w:w="479" w:type="pct"/>
            <w:shd w:val="clear" w:color="auto" w:fill="auto"/>
            <w:vAlign w:val="center"/>
            <w:hideMark/>
          </w:tcPr>
          <w:p w14:paraId="5F930A10"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6F5ED1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396618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B294D4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7A860AE2"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588" w:type="pct"/>
            <w:shd w:val="clear" w:color="auto" w:fill="auto"/>
            <w:vAlign w:val="center"/>
            <w:hideMark/>
          </w:tcPr>
          <w:p w14:paraId="035C70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0C575D3F"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8"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550B4CE0" w14:textId="77777777" w:rsidTr="0041096B">
        <w:trPr>
          <w:trHeight w:val="548"/>
        </w:trPr>
        <w:tc>
          <w:tcPr>
            <w:tcW w:w="810" w:type="pct"/>
            <w:shd w:val="clear" w:color="auto" w:fill="auto"/>
            <w:vAlign w:val="center"/>
            <w:hideMark/>
          </w:tcPr>
          <w:p w14:paraId="4D2F4C6F"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диспетчеров оперативно-диспетчерских </w:t>
            </w:r>
            <w:r w:rsidRPr="005659CA">
              <w:rPr>
                <w:rFonts w:ascii="Myriad Pro" w:eastAsia="Times New Roman" w:hAnsi="Myriad Pro" w:cs="Calibri"/>
                <w:sz w:val="18"/>
                <w:szCs w:val="18"/>
                <w:lang w:eastAsia="ru-RU"/>
              </w:rPr>
              <w:t>групп районных распределительных электрических сетей</w:t>
            </w:r>
          </w:p>
        </w:tc>
        <w:tc>
          <w:tcPr>
            <w:tcW w:w="479" w:type="pct"/>
            <w:shd w:val="clear" w:color="auto" w:fill="auto"/>
            <w:vAlign w:val="center"/>
            <w:hideMark/>
          </w:tcPr>
          <w:p w14:paraId="2A94151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0DF9FA3C"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4A01925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3957AC1C"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515" w:type="pct"/>
            <w:shd w:val="clear" w:color="auto" w:fill="auto"/>
            <w:vAlign w:val="center"/>
            <w:hideMark/>
          </w:tcPr>
          <w:p w14:paraId="737270D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276,5</w:t>
            </w:r>
          </w:p>
        </w:tc>
        <w:tc>
          <w:tcPr>
            <w:tcW w:w="588" w:type="pct"/>
            <w:shd w:val="clear" w:color="auto" w:fill="auto"/>
            <w:vAlign w:val="center"/>
            <w:hideMark/>
          </w:tcPr>
          <w:p w14:paraId="086074B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776ABE16"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49" w:history="1">
              <w:r w:rsidR="00082F41" w:rsidRPr="005659CA">
                <w:rPr>
                  <w:rFonts w:ascii="Myriad Pro" w:eastAsia="Times New Roman" w:hAnsi="Myriad Pro" w:cs="Calibri"/>
                  <w:sz w:val="18"/>
                  <w:szCs w:val="18"/>
                  <w:u w:val="single"/>
                  <w:lang w:eastAsia="ru-RU"/>
                </w:rPr>
                <w:t>Приказ Минтопэнерго РФ от 19.02.2000 N 49 "</w:t>
              </w:r>
              <w:r w:rsidR="00082F41" w:rsidRPr="00B75710">
                <w:rPr>
                  <w:rFonts w:ascii="Myriad Pro" w:eastAsia="Times New Roman" w:hAnsi="Myriad Pro" w:cs="Calibri"/>
                  <w:sz w:val="18"/>
                  <w:szCs w:val="18"/>
                  <w:u w:val="single"/>
                  <w:lang w:eastAsia="ru-RU"/>
                </w:rPr>
                <w:t>Об утверждении Правил работы с персоналом в организациях электроэнергетики РФ" п.14.3</w:t>
              </w:r>
            </w:hyperlink>
          </w:p>
        </w:tc>
      </w:tr>
      <w:tr w:rsidR="00082F41" w:rsidRPr="00E37282" w14:paraId="4B237156" w14:textId="77777777" w:rsidTr="0041096B">
        <w:trPr>
          <w:trHeight w:val="176"/>
        </w:trPr>
        <w:tc>
          <w:tcPr>
            <w:tcW w:w="810" w:type="pct"/>
            <w:shd w:val="clear" w:color="auto" w:fill="auto"/>
            <w:vAlign w:val="center"/>
            <w:hideMark/>
          </w:tcPr>
          <w:p w14:paraId="2D910305"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руководителей и специалистов производственно-технических служб</w:t>
            </w:r>
          </w:p>
        </w:tc>
        <w:tc>
          <w:tcPr>
            <w:tcW w:w="479" w:type="pct"/>
            <w:shd w:val="clear" w:color="auto" w:fill="auto"/>
            <w:vAlign w:val="center"/>
            <w:hideMark/>
          </w:tcPr>
          <w:p w14:paraId="2F2DA1E5"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4A8A82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5548CC5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64D336E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515" w:type="pct"/>
            <w:shd w:val="clear" w:color="auto" w:fill="auto"/>
            <w:vAlign w:val="center"/>
            <w:hideMark/>
          </w:tcPr>
          <w:p w14:paraId="15EF642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47,4</w:t>
            </w:r>
          </w:p>
        </w:tc>
        <w:tc>
          <w:tcPr>
            <w:tcW w:w="588" w:type="pct"/>
            <w:shd w:val="clear" w:color="auto" w:fill="auto"/>
            <w:vAlign w:val="center"/>
            <w:hideMark/>
          </w:tcPr>
          <w:p w14:paraId="1BE263F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990" w:type="pct"/>
            <w:shd w:val="clear" w:color="auto" w:fill="auto"/>
            <w:vAlign w:val="center"/>
            <w:hideMark/>
          </w:tcPr>
          <w:p w14:paraId="5721EA39"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0"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0BF18B7F" w14:textId="77777777" w:rsidTr="0041096B">
        <w:trPr>
          <w:trHeight w:val="548"/>
        </w:trPr>
        <w:tc>
          <w:tcPr>
            <w:tcW w:w="810" w:type="pct"/>
            <w:shd w:val="clear" w:color="auto" w:fill="auto"/>
            <w:vAlign w:val="center"/>
            <w:hideMark/>
          </w:tcPr>
          <w:p w14:paraId="29BFC7E9"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по ремонту и эксп</w:t>
            </w:r>
            <w:r w:rsidRPr="005659CA">
              <w:rPr>
                <w:rFonts w:ascii="Myriad Pro" w:eastAsia="Times New Roman" w:hAnsi="Myriad Pro" w:cs="Calibri"/>
                <w:sz w:val="18"/>
                <w:szCs w:val="18"/>
                <w:lang w:eastAsia="ru-RU"/>
              </w:rPr>
              <w:t>луатации распределительных сетей</w:t>
            </w:r>
          </w:p>
        </w:tc>
        <w:tc>
          <w:tcPr>
            <w:tcW w:w="479" w:type="pct"/>
            <w:shd w:val="clear" w:color="auto" w:fill="auto"/>
            <w:vAlign w:val="center"/>
            <w:hideMark/>
          </w:tcPr>
          <w:p w14:paraId="3D64FD0D"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664CB98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2876802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651E572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515" w:type="pct"/>
            <w:shd w:val="clear" w:color="auto" w:fill="auto"/>
            <w:vAlign w:val="center"/>
            <w:hideMark/>
          </w:tcPr>
          <w:p w14:paraId="5801E22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588" w:type="pct"/>
            <w:shd w:val="clear" w:color="auto" w:fill="auto"/>
            <w:vAlign w:val="center"/>
            <w:hideMark/>
          </w:tcPr>
          <w:p w14:paraId="5B4E0FD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5CC1A55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1"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w:t>
              </w:r>
              <w:r w:rsidR="00082F41" w:rsidRPr="00B75710">
                <w:rPr>
                  <w:rFonts w:ascii="Myriad Pro" w:eastAsia="Times New Roman" w:hAnsi="Myriad Pro" w:cs="Calibri"/>
                  <w:sz w:val="18"/>
                  <w:szCs w:val="18"/>
                  <w:u w:val="single"/>
                  <w:lang w:eastAsia="ru-RU"/>
                </w:rPr>
                <w:t>ил работы с персоналом в организациях электроэнергетики РФ" п.14.3</w:t>
              </w:r>
            </w:hyperlink>
          </w:p>
        </w:tc>
      </w:tr>
      <w:tr w:rsidR="00082F41" w:rsidRPr="00E37282" w14:paraId="0F145E0C" w14:textId="77777777" w:rsidTr="0041096B">
        <w:trPr>
          <w:trHeight w:val="548"/>
        </w:trPr>
        <w:tc>
          <w:tcPr>
            <w:tcW w:w="810" w:type="pct"/>
            <w:shd w:val="clear" w:color="auto" w:fill="auto"/>
            <w:vAlign w:val="center"/>
            <w:hideMark/>
          </w:tcPr>
          <w:p w14:paraId="4C814F24"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(старших мастеров) подстанций</w:t>
            </w:r>
          </w:p>
        </w:tc>
        <w:tc>
          <w:tcPr>
            <w:tcW w:w="479" w:type="pct"/>
            <w:shd w:val="clear" w:color="auto" w:fill="auto"/>
            <w:vAlign w:val="center"/>
            <w:hideMark/>
          </w:tcPr>
          <w:p w14:paraId="17C607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311D130"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7D92E039"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06B0D6FB"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493420CB"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6FDADBC4"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A2DEE1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2"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F9533F2" w14:textId="77777777" w:rsidTr="0041096B">
        <w:trPr>
          <w:trHeight w:val="548"/>
        </w:trPr>
        <w:tc>
          <w:tcPr>
            <w:tcW w:w="810" w:type="pct"/>
            <w:shd w:val="clear" w:color="auto" w:fill="auto"/>
            <w:vAlign w:val="center"/>
            <w:hideMark/>
          </w:tcPr>
          <w:p w14:paraId="1B68BCD7"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руководителей и специалистов служб высоковольтных линий </w:t>
            </w:r>
          </w:p>
        </w:tc>
        <w:tc>
          <w:tcPr>
            <w:tcW w:w="479" w:type="pct"/>
            <w:shd w:val="clear" w:color="auto" w:fill="auto"/>
            <w:vAlign w:val="center"/>
            <w:hideMark/>
          </w:tcPr>
          <w:p w14:paraId="1C214CB7"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4488BC55"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CADD707"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441F12B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w:t>
            </w:r>
            <w:r w:rsidRPr="00E37282">
              <w:rPr>
                <w:rFonts w:ascii="Myriad Pro" w:eastAsia="Times New Roman" w:hAnsi="Myriad Pro" w:cs="Calibri"/>
                <w:sz w:val="18"/>
                <w:szCs w:val="18"/>
                <w:lang w:eastAsia="ru-RU"/>
              </w:rPr>
              <w:t>0</w:t>
            </w:r>
          </w:p>
        </w:tc>
        <w:tc>
          <w:tcPr>
            <w:tcW w:w="515" w:type="pct"/>
            <w:shd w:val="clear" w:color="auto" w:fill="auto"/>
            <w:vAlign w:val="center"/>
            <w:hideMark/>
          </w:tcPr>
          <w:p w14:paraId="771CE06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29D9899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197F315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3"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22B7D28F" w14:textId="77777777" w:rsidTr="0041096B">
        <w:trPr>
          <w:trHeight w:val="548"/>
        </w:trPr>
        <w:tc>
          <w:tcPr>
            <w:tcW w:w="810" w:type="pct"/>
            <w:shd w:val="clear" w:color="auto" w:fill="auto"/>
            <w:vAlign w:val="center"/>
            <w:hideMark/>
          </w:tcPr>
          <w:p w14:paraId="59F6941E"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руководителей и специалистов служб изоляции, защиты от перенапряжений</w:t>
            </w:r>
          </w:p>
        </w:tc>
        <w:tc>
          <w:tcPr>
            <w:tcW w:w="479" w:type="pct"/>
            <w:shd w:val="clear" w:color="auto" w:fill="auto"/>
            <w:vAlign w:val="center"/>
            <w:hideMark/>
          </w:tcPr>
          <w:p w14:paraId="639D2E7E"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200D91A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439AAE5B"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201FB359"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515" w:type="pct"/>
            <w:shd w:val="clear" w:color="auto" w:fill="auto"/>
            <w:vAlign w:val="center"/>
            <w:hideMark/>
          </w:tcPr>
          <w:p w14:paraId="7B30327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588" w:type="pct"/>
            <w:shd w:val="clear" w:color="auto" w:fill="auto"/>
            <w:vAlign w:val="center"/>
            <w:hideMark/>
          </w:tcPr>
          <w:p w14:paraId="030C4CCF"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09EB4B63"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4"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0503571" w14:textId="77777777" w:rsidTr="0041096B">
        <w:trPr>
          <w:trHeight w:val="548"/>
        </w:trPr>
        <w:tc>
          <w:tcPr>
            <w:tcW w:w="810" w:type="pct"/>
            <w:shd w:val="clear" w:color="auto" w:fill="auto"/>
            <w:vAlign w:val="center"/>
            <w:hideMark/>
          </w:tcPr>
          <w:p w14:paraId="01158E4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инженеров по техническому контролю</w:t>
            </w:r>
          </w:p>
        </w:tc>
        <w:tc>
          <w:tcPr>
            <w:tcW w:w="479" w:type="pct"/>
            <w:shd w:val="clear" w:color="auto" w:fill="auto"/>
            <w:vAlign w:val="center"/>
            <w:hideMark/>
          </w:tcPr>
          <w:p w14:paraId="32FF4E29"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766445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795979B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89FBB85"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22E9CD5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588" w:type="pct"/>
            <w:shd w:val="clear" w:color="auto" w:fill="auto"/>
            <w:vAlign w:val="center"/>
            <w:hideMark/>
          </w:tcPr>
          <w:p w14:paraId="7E7724F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990" w:type="pct"/>
            <w:shd w:val="clear" w:color="auto" w:fill="auto"/>
            <w:vAlign w:val="center"/>
            <w:hideMark/>
          </w:tcPr>
          <w:p w14:paraId="3BD332C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5"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37541013" w14:textId="77777777" w:rsidTr="0041096B">
        <w:trPr>
          <w:trHeight w:val="548"/>
        </w:trPr>
        <w:tc>
          <w:tcPr>
            <w:tcW w:w="810" w:type="pct"/>
            <w:shd w:val="clear" w:color="auto" w:fill="auto"/>
            <w:vAlign w:val="center"/>
            <w:hideMark/>
          </w:tcPr>
          <w:p w14:paraId="101F0386"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Контро</w:t>
            </w:r>
            <w:r w:rsidRPr="005659CA">
              <w:rPr>
                <w:rFonts w:ascii="Myriad Pro" w:eastAsia="Times New Roman" w:hAnsi="Myriad Pro" w:cs="Calibri"/>
                <w:sz w:val="18"/>
                <w:szCs w:val="18"/>
                <w:lang w:eastAsia="ru-RU"/>
              </w:rPr>
              <w:t xml:space="preserve">лер технического состояния автотранспортных средств </w:t>
            </w:r>
          </w:p>
        </w:tc>
        <w:tc>
          <w:tcPr>
            <w:tcW w:w="479" w:type="pct"/>
            <w:shd w:val="clear" w:color="auto" w:fill="auto"/>
            <w:vAlign w:val="center"/>
            <w:hideMark/>
          </w:tcPr>
          <w:p w14:paraId="10D6EC7F"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203B7C2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2517EBD2"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21BE9B7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70,0</w:t>
            </w:r>
          </w:p>
        </w:tc>
        <w:tc>
          <w:tcPr>
            <w:tcW w:w="515" w:type="pct"/>
            <w:shd w:val="clear" w:color="auto" w:fill="auto"/>
            <w:vAlign w:val="center"/>
            <w:hideMark/>
          </w:tcPr>
          <w:p w14:paraId="285F560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686,0</w:t>
            </w:r>
          </w:p>
        </w:tc>
        <w:tc>
          <w:tcPr>
            <w:tcW w:w="588" w:type="pct"/>
            <w:shd w:val="clear" w:color="auto" w:fill="auto"/>
            <w:vAlign w:val="center"/>
            <w:hideMark/>
          </w:tcPr>
          <w:p w14:paraId="6C74726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9,8</w:t>
            </w:r>
          </w:p>
        </w:tc>
        <w:tc>
          <w:tcPr>
            <w:tcW w:w="990" w:type="pct"/>
            <w:shd w:val="clear" w:color="auto" w:fill="auto"/>
            <w:vAlign w:val="center"/>
            <w:hideMark/>
          </w:tcPr>
          <w:p w14:paraId="4A54EEA5"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6" w:history="1">
              <w:r w:rsidR="00082F41" w:rsidRPr="005659CA">
                <w:rPr>
                  <w:rFonts w:ascii="Myriad Pro" w:eastAsia="Times New Roman" w:hAnsi="Myriad Pro" w:cs="Calibri"/>
                  <w:sz w:val="18"/>
                  <w:szCs w:val="18"/>
                  <w:u w:val="single"/>
                  <w:lang w:eastAsia="ru-RU"/>
                </w:rPr>
                <w:t xml:space="preserve">Федеральный закон от 10.12.1995 N 196-ФЗ (ред. </w:t>
              </w:r>
              <w:r w:rsidR="00082F41" w:rsidRPr="00B75710">
                <w:rPr>
                  <w:rFonts w:ascii="Myriad Pro" w:eastAsia="Times New Roman" w:hAnsi="Myriad Pro" w:cs="Calibri"/>
                  <w:sz w:val="18"/>
                  <w:szCs w:val="18"/>
                  <w:u w:val="single"/>
                  <w:lang w:eastAsia="ru-RU"/>
                </w:rPr>
                <w:t>от 03.07.2016)"О безопасности дорожного движения"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082F41" w:rsidRPr="00E37282" w14:paraId="13F35D29" w14:textId="77777777" w:rsidTr="0041096B">
        <w:trPr>
          <w:trHeight w:val="107"/>
        </w:trPr>
        <w:tc>
          <w:tcPr>
            <w:tcW w:w="810" w:type="pct"/>
            <w:shd w:val="clear" w:color="auto" w:fill="auto"/>
            <w:vAlign w:val="center"/>
            <w:hideMark/>
          </w:tcPr>
          <w:p w14:paraId="2EF98477" w14:textId="77777777" w:rsidR="00082F41" w:rsidRPr="00C367F0" w:rsidRDefault="00082F41" w:rsidP="00082F41">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Итого обучение в СибКЭУЦ</w:t>
            </w:r>
          </w:p>
        </w:tc>
        <w:tc>
          <w:tcPr>
            <w:tcW w:w="479" w:type="pct"/>
            <w:shd w:val="clear" w:color="auto" w:fill="auto"/>
            <w:vAlign w:val="center"/>
            <w:hideMark/>
          </w:tcPr>
          <w:p w14:paraId="355BA1B9" w14:textId="77777777" w:rsidR="00082F41" w:rsidRPr="005659CA" w:rsidRDefault="00082F41" w:rsidP="00082F41">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1 086,0</w:t>
            </w:r>
          </w:p>
        </w:tc>
        <w:tc>
          <w:tcPr>
            <w:tcW w:w="515" w:type="pct"/>
            <w:shd w:val="clear" w:color="auto" w:fill="auto"/>
            <w:vAlign w:val="center"/>
            <w:hideMark/>
          </w:tcPr>
          <w:p w14:paraId="1757FD8B" w14:textId="77777777" w:rsidR="00082F41" w:rsidRPr="00B75710" w:rsidRDefault="00082F41" w:rsidP="00082F41">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4 213,0</w:t>
            </w:r>
          </w:p>
        </w:tc>
        <w:tc>
          <w:tcPr>
            <w:tcW w:w="589" w:type="pct"/>
            <w:shd w:val="clear" w:color="auto" w:fill="auto"/>
            <w:vAlign w:val="center"/>
            <w:hideMark/>
          </w:tcPr>
          <w:p w14:paraId="25A66DF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3,9</w:t>
            </w:r>
          </w:p>
        </w:tc>
        <w:tc>
          <w:tcPr>
            <w:tcW w:w="515" w:type="pct"/>
            <w:shd w:val="clear" w:color="auto" w:fill="auto"/>
            <w:vAlign w:val="center"/>
            <w:hideMark/>
          </w:tcPr>
          <w:p w14:paraId="7CD5D74C" w14:textId="77777777" w:rsidR="00082F41" w:rsidRPr="00985076" w:rsidRDefault="00082F41" w:rsidP="00082F41">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1 558,0</w:t>
            </w:r>
          </w:p>
        </w:tc>
        <w:tc>
          <w:tcPr>
            <w:tcW w:w="515" w:type="pct"/>
            <w:shd w:val="clear" w:color="auto" w:fill="auto"/>
            <w:vAlign w:val="center"/>
            <w:hideMark/>
          </w:tcPr>
          <w:p w14:paraId="32B189C1" w14:textId="77777777" w:rsidR="00082F41" w:rsidRPr="00E37282" w:rsidRDefault="00082F41" w:rsidP="00082F41">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8 125,6</w:t>
            </w:r>
          </w:p>
        </w:tc>
        <w:tc>
          <w:tcPr>
            <w:tcW w:w="588" w:type="pct"/>
            <w:shd w:val="clear" w:color="auto" w:fill="auto"/>
            <w:vAlign w:val="center"/>
            <w:hideMark/>
          </w:tcPr>
          <w:p w14:paraId="5FFE706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5,2</w:t>
            </w:r>
          </w:p>
        </w:tc>
        <w:tc>
          <w:tcPr>
            <w:tcW w:w="990" w:type="pct"/>
            <w:shd w:val="clear" w:color="auto" w:fill="auto"/>
            <w:vAlign w:val="center"/>
            <w:hideMark/>
          </w:tcPr>
          <w:p w14:paraId="3F2BF218"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r w:rsidR="00082F41" w:rsidRPr="00E37282" w14:paraId="1046ACBD" w14:textId="77777777" w:rsidTr="0041096B">
        <w:trPr>
          <w:trHeight w:val="534"/>
        </w:trPr>
        <w:tc>
          <w:tcPr>
            <w:tcW w:w="810" w:type="pct"/>
            <w:shd w:val="clear" w:color="auto" w:fill="auto"/>
            <w:vAlign w:val="center"/>
            <w:hideMark/>
          </w:tcPr>
          <w:p w14:paraId="7A49AA95"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диспетчеров Центров управления сетями (ЦУС) и ОДС ЦУС, специалистов СРЗА, СЭР (ПЭИПК г.Новосибирск)</w:t>
            </w:r>
          </w:p>
        </w:tc>
        <w:tc>
          <w:tcPr>
            <w:tcW w:w="479" w:type="pct"/>
            <w:shd w:val="clear" w:color="auto" w:fill="auto"/>
            <w:vAlign w:val="center"/>
            <w:hideMark/>
          </w:tcPr>
          <w:p w14:paraId="77221B4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515" w:type="pct"/>
            <w:shd w:val="clear" w:color="auto" w:fill="auto"/>
            <w:vAlign w:val="center"/>
            <w:hideMark/>
          </w:tcPr>
          <w:p w14:paraId="727D441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297,7</w:t>
            </w:r>
          </w:p>
        </w:tc>
        <w:tc>
          <w:tcPr>
            <w:tcW w:w="589" w:type="pct"/>
            <w:shd w:val="clear" w:color="auto" w:fill="auto"/>
            <w:vAlign w:val="center"/>
            <w:hideMark/>
          </w:tcPr>
          <w:p w14:paraId="4AAA0357"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29,8</w:t>
            </w:r>
          </w:p>
        </w:tc>
        <w:tc>
          <w:tcPr>
            <w:tcW w:w="515" w:type="pct"/>
            <w:shd w:val="clear" w:color="auto" w:fill="auto"/>
            <w:vAlign w:val="center"/>
            <w:hideMark/>
          </w:tcPr>
          <w:p w14:paraId="774F0A7A"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2E51DD6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774,0</w:t>
            </w:r>
          </w:p>
        </w:tc>
        <w:tc>
          <w:tcPr>
            <w:tcW w:w="588" w:type="pct"/>
            <w:shd w:val="clear" w:color="auto" w:fill="auto"/>
            <w:vAlign w:val="center"/>
            <w:hideMark/>
          </w:tcPr>
          <w:p w14:paraId="15A7DEF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990" w:type="pct"/>
            <w:shd w:val="clear" w:color="auto" w:fill="auto"/>
            <w:vAlign w:val="center"/>
            <w:hideMark/>
          </w:tcPr>
          <w:p w14:paraId="64223B38"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7"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082F41" w:rsidRPr="00E37282" w14:paraId="5E381DEB" w14:textId="77777777" w:rsidTr="0041096B">
        <w:trPr>
          <w:trHeight w:val="321"/>
        </w:trPr>
        <w:tc>
          <w:tcPr>
            <w:tcW w:w="810" w:type="pct"/>
            <w:shd w:val="clear" w:color="auto" w:fill="auto"/>
            <w:vAlign w:val="center"/>
            <w:hideMark/>
          </w:tcPr>
          <w:p w14:paraId="025D7687"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диспетчеров ОДС, ОДГ РЭС (ПЭИПК г.Новосиб</w:t>
            </w:r>
            <w:r w:rsidRPr="005659CA">
              <w:rPr>
                <w:rFonts w:ascii="Myriad Pro" w:eastAsia="Times New Roman" w:hAnsi="Myriad Pro" w:cs="Calibri"/>
                <w:sz w:val="18"/>
                <w:szCs w:val="18"/>
                <w:lang w:eastAsia="ru-RU"/>
              </w:rPr>
              <w:t>ирск)</w:t>
            </w:r>
          </w:p>
        </w:tc>
        <w:tc>
          <w:tcPr>
            <w:tcW w:w="479" w:type="pct"/>
            <w:shd w:val="clear" w:color="auto" w:fill="auto"/>
            <w:vAlign w:val="center"/>
            <w:hideMark/>
          </w:tcPr>
          <w:p w14:paraId="5698BE6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15" w:type="pct"/>
            <w:shd w:val="clear" w:color="auto" w:fill="auto"/>
            <w:vAlign w:val="center"/>
            <w:hideMark/>
          </w:tcPr>
          <w:p w14:paraId="3CCE744E"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89" w:type="pct"/>
            <w:shd w:val="clear" w:color="auto" w:fill="auto"/>
            <w:vAlign w:val="center"/>
            <w:hideMark/>
          </w:tcPr>
          <w:p w14:paraId="5750A5DB"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515" w:type="pct"/>
            <w:shd w:val="clear" w:color="auto" w:fill="auto"/>
            <w:vAlign w:val="center"/>
            <w:hideMark/>
          </w:tcPr>
          <w:p w14:paraId="4BF7B46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515" w:type="pct"/>
            <w:shd w:val="clear" w:color="auto" w:fill="auto"/>
            <w:vAlign w:val="center"/>
            <w:hideMark/>
          </w:tcPr>
          <w:p w14:paraId="78CF9D5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465,0</w:t>
            </w:r>
          </w:p>
        </w:tc>
        <w:tc>
          <w:tcPr>
            <w:tcW w:w="588" w:type="pct"/>
            <w:shd w:val="clear" w:color="auto" w:fill="auto"/>
            <w:vAlign w:val="center"/>
            <w:hideMark/>
          </w:tcPr>
          <w:p w14:paraId="4FD403F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990" w:type="pct"/>
            <w:shd w:val="clear" w:color="auto" w:fill="auto"/>
            <w:vAlign w:val="center"/>
            <w:hideMark/>
          </w:tcPr>
          <w:p w14:paraId="13A93A8E"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8"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w:t>
              </w:r>
              <w:r w:rsidR="00082F41" w:rsidRPr="00B75710">
                <w:rPr>
                  <w:rFonts w:ascii="Myriad Pro" w:eastAsia="Times New Roman" w:hAnsi="Myriad Pro" w:cs="Calibri"/>
                  <w:sz w:val="18"/>
                  <w:szCs w:val="18"/>
                  <w:u w:val="single"/>
                  <w:lang w:eastAsia="ru-RU"/>
                </w:rPr>
                <w:t>ганизациях электроэнергетики РФ" п.14.3</w:t>
              </w:r>
            </w:hyperlink>
          </w:p>
        </w:tc>
      </w:tr>
      <w:tr w:rsidR="00082F41" w:rsidRPr="00E37282" w14:paraId="671CEC74" w14:textId="77777777" w:rsidTr="0041096B">
        <w:trPr>
          <w:trHeight w:val="368"/>
        </w:trPr>
        <w:tc>
          <w:tcPr>
            <w:tcW w:w="810" w:type="pct"/>
            <w:shd w:val="clear" w:color="auto" w:fill="auto"/>
            <w:vAlign w:val="center"/>
            <w:hideMark/>
          </w:tcPr>
          <w:p w14:paraId="29E0B363"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специалистов ДЭТОиР, СМиКЭЭ (ФБУ ЦСМ, ЦЛАТИ, Энергия) </w:t>
            </w:r>
          </w:p>
        </w:tc>
        <w:tc>
          <w:tcPr>
            <w:tcW w:w="479" w:type="pct"/>
            <w:shd w:val="clear" w:color="auto" w:fill="auto"/>
            <w:vAlign w:val="center"/>
            <w:hideMark/>
          </w:tcPr>
          <w:p w14:paraId="2C4EAFD6"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19,0</w:t>
            </w:r>
          </w:p>
        </w:tc>
        <w:tc>
          <w:tcPr>
            <w:tcW w:w="515" w:type="pct"/>
            <w:shd w:val="clear" w:color="auto" w:fill="auto"/>
            <w:vAlign w:val="center"/>
            <w:hideMark/>
          </w:tcPr>
          <w:p w14:paraId="61BC7A89"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400,0</w:t>
            </w:r>
          </w:p>
        </w:tc>
        <w:tc>
          <w:tcPr>
            <w:tcW w:w="589" w:type="pct"/>
            <w:shd w:val="clear" w:color="auto" w:fill="auto"/>
            <w:vAlign w:val="center"/>
            <w:hideMark/>
          </w:tcPr>
          <w:p w14:paraId="16B5B2CA"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21,1</w:t>
            </w:r>
          </w:p>
        </w:tc>
        <w:tc>
          <w:tcPr>
            <w:tcW w:w="515" w:type="pct"/>
            <w:shd w:val="clear" w:color="auto" w:fill="auto"/>
            <w:vAlign w:val="center"/>
            <w:hideMark/>
          </w:tcPr>
          <w:p w14:paraId="53989AC4"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515" w:type="pct"/>
            <w:shd w:val="clear" w:color="auto" w:fill="auto"/>
            <w:vAlign w:val="center"/>
            <w:hideMark/>
          </w:tcPr>
          <w:p w14:paraId="20763190"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547,4</w:t>
            </w:r>
          </w:p>
        </w:tc>
        <w:tc>
          <w:tcPr>
            <w:tcW w:w="588" w:type="pct"/>
            <w:shd w:val="clear" w:color="auto" w:fill="auto"/>
            <w:vAlign w:val="center"/>
            <w:hideMark/>
          </w:tcPr>
          <w:p w14:paraId="71582B6A"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21,9</w:t>
            </w:r>
          </w:p>
        </w:tc>
        <w:tc>
          <w:tcPr>
            <w:tcW w:w="990" w:type="pct"/>
            <w:shd w:val="clear" w:color="auto" w:fill="auto"/>
            <w:vAlign w:val="center"/>
            <w:hideMark/>
          </w:tcPr>
          <w:p w14:paraId="5E8673FF"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59" w:history="1">
              <w:r w:rsidR="00082F41" w:rsidRPr="005659CA">
                <w:rPr>
                  <w:rFonts w:ascii="Myriad Pro" w:eastAsia="Times New Roman" w:hAnsi="Myriad Pro" w:cs="Calibri"/>
                  <w:sz w:val="18"/>
                  <w:szCs w:val="18"/>
                  <w:u w:val="single"/>
                  <w:lang w:eastAsia="ru-RU"/>
                </w:rPr>
                <w:t xml:space="preserve">Приказ Минтопэнерго РФ от 19.02.2000 N 49 "Об утверждении Правил работы с персоналом в организациях </w:t>
              </w:r>
              <w:r w:rsidR="00082F41" w:rsidRPr="005659CA">
                <w:rPr>
                  <w:rFonts w:ascii="Myriad Pro" w:eastAsia="Times New Roman" w:hAnsi="Myriad Pro" w:cs="Calibri"/>
                  <w:sz w:val="18"/>
                  <w:szCs w:val="18"/>
                  <w:u w:val="single"/>
                  <w:lang w:eastAsia="ru-RU"/>
                </w:rPr>
                <w:lastRenderedPageBreak/>
                <w:t>электроэнергетики РФ" п.14.4</w:t>
              </w:r>
            </w:hyperlink>
          </w:p>
        </w:tc>
      </w:tr>
      <w:tr w:rsidR="00082F41" w:rsidRPr="00E37282" w14:paraId="6749A05C" w14:textId="77777777" w:rsidTr="0041096B">
        <w:trPr>
          <w:trHeight w:val="715"/>
        </w:trPr>
        <w:tc>
          <w:tcPr>
            <w:tcW w:w="810" w:type="pct"/>
            <w:shd w:val="clear" w:color="auto" w:fill="auto"/>
            <w:vAlign w:val="center"/>
            <w:hideMark/>
          </w:tcPr>
          <w:p w14:paraId="5BA810C8"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специалистов ПО, РЭС, АУ («Учебно-методический консалтинговый центр</w:t>
            </w:r>
            <w:r w:rsidRPr="005659CA">
              <w:rPr>
                <w:rFonts w:ascii="Myriad Pro" w:eastAsia="Times New Roman" w:hAnsi="Myriad Pro" w:cs="Calibri"/>
                <w:sz w:val="18"/>
                <w:szCs w:val="18"/>
                <w:lang w:eastAsia="ru-RU"/>
              </w:rPr>
              <w:t xml:space="preserve"> «Энергия») дистанционно</w:t>
            </w:r>
          </w:p>
        </w:tc>
        <w:tc>
          <w:tcPr>
            <w:tcW w:w="479" w:type="pct"/>
            <w:shd w:val="clear" w:color="auto" w:fill="auto"/>
            <w:vAlign w:val="center"/>
            <w:hideMark/>
          </w:tcPr>
          <w:p w14:paraId="59989F0C"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31,0</w:t>
            </w:r>
          </w:p>
        </w:tc>
        <w:tc>
          <w:tcPr>
            <w:tcW w:w="515" w:type="pct"/>
            <w:shd w:val="clear" w:color="auto" w:fill="auto"/>
            <w:vAlign w:val="center"/>
            <w:hideMark/>
          </w:tcPr>
          <w:p w14:paraId="4F1A79C2"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498,0</w:t>
            </w:r>
          </w:p>
        </w:tc>
        <w:tc>
          <w:tcPr>
            <w:tcW w:w="589" w:type="pct"/>
            <w:shd w:val="clear" w:color="auto" w:fill="auto"/>
            <w:vAlign w:val="center"/>
            <w:hideMark/>
          </w:tcPr>
          <w:p w14:paraId="45BDDE9E"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16,1</w:t>
            </w:r>
          </w:p>
        </w:tc>
        <w:tc>
          <w:tcPr>
            <w:tcW w:w="515" w:type="pct"/>
            <w:shd w:val="clear" w:color="auto" w:fill="auto"/>
            <w:vAlign w:val="center"/>
            <w:hideMark/>
          </w:tcPr>
          <w:p w14:paraId="201236C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135,0</w:t>
            </w:r>
          </w:p>
        </w:tc>
        <w:tc>
          <w:tcPr>
            <w:tcW w:w="515" w:type="pct"/>
            <w:shd w:val="clear" w:color="auto" w:fill="auto"/>
            <w:vAlign w:val="center"/>
            <w:hideMark/>
          </w:tcPr>
          <w:p w14:paraId="75CB5E68"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2 255,5</w:t>
            </w:r>
          </w:p>
        </w:tc>
        <w:tc>
          <w:tcPr>
            <w:tcW w:w="588" w:type="pct"/>
            <w:shd w:val="clear" w:color="auto" w:fill="auto"/>
            <w:vAlign w:val="center"/>
            <w:hideMark/>
          </w:tcPr>
          <w:p w14:paraId="15F1A2E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16,7</w:t>
            </w:r>
          </w:p>
        </w:tc>
        <w:tc>
          <w:tcPr>
            <w:tcW w:w="990" w:type="pct"/>
            <w:shd w:val="clear" w:color="auto" w:fill="auto"/>
            <w:vAlign w:val="center"/>
            <w:hideMark/>
          </w:tcPr>
          <w:p w14:paraId="72028F8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0" w:history="1">
              <w:r w:rsidR="00082F41" w:rsidRPr="005659CA">
                <w:rPr>
                  <w:rFonts w:ascii="Myriad Pro" w:eastAsia="Times New Roman" w:hAnsi="Myriad Pro" w:cs="Calibri"/>
                  <w:sz w:val="18"/>
                  <w:szCs w:val="18"/>
                  <w:u w:val="single"/>
                  <w:lang w:eastAsia="ru-RU"/>
                </w:rPr>
                <w:t>Приказ Минтопэнерго РФ от 19.02.2000 N 49 "Об утверждении</w:t>
              </w:r>
              <w:r w:rsidR="00082F41" w:rsidRPr="00B75710">
                <w:rPr>
                  <w:rFonts w:ascii="Myriad Pro" w:eastAsia="Times New Roman" w:hAnsi="Myriad Pro" w:cs="Calibri"/>
                  <w:sz w:val="18"/>
                  <w:szCs w:val="18"/>
                  <w:u w:val="single"/>
                  <w:lang w:eastAsia="ru-RU"/>
                </w:rPr>
                <w:t xml:space="preserve"> Правил работы с персоналом в организациях электроэнергетики РФ" п.14.4</w:t>
              </w:r>
            </w:hyperlink>
          </w:p>
        </w:tc>
      </w:tr>
      <w:tr w:rsidR="00082F41" w:rsidRPr="00E37282" w14:paraId="252C68DE" w14:textId="77777777" w:rsidTr="0041096B">
        <w:trPr>
          <w:trHeight w:val="508"/>
        </w:trPr>
        <w:tc>
          <w:tcPr>
            <w:tcW w:w="810" w:type="pct"/>
            <w:shd w:val="clear" w:color="auto" w:fill="auto"/>
            <w:vAlign w:val="center"/>
            <w:hideMark/>
          </w:tcPr>
          <w:p w14:paraId="0E99D3C0"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Преподаватель ПТМ (ККО ВДПО)</w:t>
            </w:r>
          </w:p>
        </w:tc>
        <w:tc>
          <w:tcPr>
            <w:tcW w:w="479" w:type="pct"/>
            <w:shd w:val="clear" w:color="auto" w:fill="auto"/>
            <w:vAlign w:val="center"/>
            <w:hideMark/>
          </w:tcPr>
          <w:p w14:paraId="3E5D168F"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515" w:type="pct"/>
            <w:shd w:val="clear" w:color="auto" w:fill="auto"/>
            <w:vAlign w:val="center"/>
            <w:hideMark/>
          </w:tcPr>
          <w:p w14:paraId="1437536E"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60,0</w:t>
            </w:r>
          </w:p>
        </w:tc>
        <w:tc>
          <w:tcPr>
            <w:tcW w:w="589" w:type="pct"/>
            <w:shd w:val="clear" w:color="auto" w:fill="auto"/>
            <w:vAlign w:val="center"/>
            <w:hideMark/>
          </w:tcPr>
          <w:p w14:paraId="29885085"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515" w:type="pct"/>
            <w:shd w:val="clear" w:color="auto" w:fill="auto"/>
            <w:vAlign w:val="center"/>
            <w:hideMark/>
          </w:tcPr>
          <w:p w14:paraId="6D85C293"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515" w:type="pct"/>
            <w:shd w:val="clear" w:color="auto" w:fill="auto"/>
            <w:vAlign w:val="center"/>
            <w:hideMark/>
          </w:tcPr>
          <w:p w14:paraId="3F866D7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62,4</w:t>
            </w:r>
          </w:p>
        </w:tc>
        <w:tc>
          <w:tcPr>
            <w:tcW w:w="588" w:type="pct"/>
            <w:shd w:val="clear" w:color="auto" w:fill="auto"/>
            <w:vAlign w:val="center"/>
            <w:hideMark/>
          </w:tcPr>
          <w:p w14:paraId="2321ABEC"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990" w:type="pct"/>
            <w:shd w:val="clear" w:color="auto" w:fill="auto"/>
            <w:vAlign w:val="center"/>
            <w:hideMark/>
          </w:tcPr>
          <w:p w14:paraId="5DCD39B9"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1" w:history="1">
              <w:r w:rsidR="00082F41" w:rsidRPr="005659CA">
                <w:rPr>
                  <w:rFonts w:ascii="Myriad Pro" w:eastAsia="Times New Roman" w:hAnsi="Myriad Pro" w:cs="Calibri"/>
                  <w:sz w:val="18"/>
                  <w:szCs w:val="18"/>
                  <w:u w:val="single"/>
                  <w:lang w:eastAsia="ru-RU"/>
                </w:rPr>
                <w:t xml:space="preserve">Для преподавания ПТМ сотрудникам филиала согласно Приказа МЧС РФ от 12.12.2007 N 645 (ред. от 22.06.2010) "Об утверждении Норм пожарной безопасности "Обучение мерам пожарной безопасности работников организаций" </w:t>
              </w:r>
            </w:hyperlink>
          </w:p>
        </w:tc>
      </w:tr>
      <w:tr w:rsidR="00082F41" w:rsidRPr="00E37282" w14:paraId="47187AD7" w14:textId="77777777" w:rsidTr="0041096B">
        <w:trPr>
          <w:trHeight w:val="394"/>
        </w:trPr>
        <w:tc>
          <w:tcPr>
            <w:tcW w:w="810" w:type="pct"/>
            <w:shd w:val="clear" w:color="auto" w:fill="auto"/>
            <w:vAlign w:val="center"/>
            <w:hideMark/>
          </w:tcPr>
          <w:p w14:paraId="33BFCD63"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Руководитель тушения лес</w:t>
            </w:r>
            <w:r w:rsidRPr="005659CA">
              <w:rPr>
                <w:rFonts w:ascii="Myriad Pro" w:eastAsia="Times New Roman" w:hAnsi="Myriad Pro" w:cs="Calibri"/>
                <w:sz w:val="18"/>
                <w:szCs w:val="18"/>
                <w:lang w:eastAsia="ru-RU"/>
              </w:rPr>
              <w:t>ных пожаров (ИПКЛХ)</w:t>
            </w:r>
          </w:p>
        </w:tc>
        <w:tc>
          <w:tcPr>
            <w:tcW w:w="479" w:type="pct"/>
            <w:shd w:val="clear" w:color="auto" w:fill="auto"/>
            <w:vAlign w:val="center"/>
            <w:hideMark/>
          </w:tcPr>
          <w:p w14:paraId="60372668"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515" w:type="pct"/>
            <w:shd w:val="clear" w:color="auto" w:fill="auto"/>
            <w:vAlign w:val="center"/>
            <w:hideMark/>
          </w:tcPr>
          <w:p w14:paraId="3EC93CA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80,0</w:t>
            </w:r>
          </w:p>
        </w:tc>
        <w:tc>
          <w:tcPr>
            <w:tcW w:w="589" w:type="pct"/>
            <w:shd w:val="clear" w:color="auto" w:fill="auto"/>
            <w:vAlign w:val="center"/>
            <w:hideMark/>
          </w:tcPr>
          <w:p w14:paraId="4928701D"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515" w:type="pct"/>
            <w:shd w:val="clear" w:color="auto" w:fill="auto"/>
            <w:vAlign w:val="center"/>
            <w:hideMark/>
          </w:tcPr>
          <w:p w14:paraId="2F61F12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515" w:type="pct"/>
            <w:shd w:val="clear" w:color="auto" w:fill="auto"/>
            <w:vAlign w:val="center"/>
            <w:hideMark/>
          </w:tcPr>
          <w:p w14:paraId="5B6C9511"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588" w:type="pct"/>
            <w:shd w:val="clear" w:color="auto" w:fill="auto"/>
            <w:vAlign w:val="center"/>
            <w:hideMark/>
          </w:tcPr>
          <w:p w14:paraId="6F9FA6B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990" w:type="pct"/>
            <w:shd w:val="clear" w:color="auto" w:fill="auto"/>
            <w:vAlign w:val="center"/>
            <w:hideMark/>
          </w:tcPr>
          <w:p w14:paraId="5ACB5F6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2" w:history="1">
              <w:r w:rsidR="00082F41" w:rsidRPr="005659CA">
                <w:rPr>
                  <w:rFonts w:ascii="Myriad Pro" w:eastAsia="Times New Roman" w:hAnsi="Myriad Pro" w:cs="Calibri"/>
                  <w:sz w:val="18"/>
                  <w:szCs w:val="18"/>
                  <w:u w:val="single"/>
                  <w:lang w:eastAsia="ru-RU"/>
                </w:rPr>
                <w:t>Обеспечение пожарной безопасности согласно условиям заключенных договоров аренды лесного хозяйства</w:t>
              </w:r>
            </w:hyperlink>
          </w:p>
        </w:tc>
      </w:tr>
      <w:tr w:rsidR="00082F41" w:rsidRPr="00E37282" w14:paraId="0EDD4C9D" w14:textId="77777777" w:rsidTr="0041096B">
        <w:trPr>
          <w:trHeight w:val="321"/>
        </w:trPr>
        <w:tc>
          <w:tcPr>
            <w:tcW w:w="810" w:type="pct"/>
            <w:shd w:val="clear" w:color="auto" w:fill="auto"/>
            <w:vAlign w:val="center"/>
            <w:hideMark/>
          </w:tcPr>
          <w:p w14:paraId="112D6453" w14:textId="77777777" w:rsidR="00082F41" w:rsidRPr="005659CA"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Предаттестац</w:t>
            </w:r>
            <w:r w:rsidRPr="005659CA">
              <w:rPr>
                <w:rFonts w:ascii="Myriad Pro" w:eastAsia="Times New Roman" w:hAnsi="Myriad Pro" w:cs="Calibri"/>
                <w:sz w:val="18"/>
                <w:szCs w:val="18"/>
                <w:lang w:eastAsia="ru-RU"/>
              </w:rPr>
              <w:t>ионная подготовка "Тепловые установки" (Безопасность)</w:t>
            </w:r>
          </w:p>
        </w:tc>
        <w:tc>
          <w:tcPr>
            <w:tcW w:w="479" w:type="pct"/>
            <w:shd w:val="clear" w:color="auto" w:fill="auto"/>
            <w:vAlign w:val="center"/>
            <w:hideMark/>
          </w:tcPr>
          <w:p w14:paraId="156E6BF1"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515" w:type="pct"/>
            <w:shd w:val="clear" w:color="auto" w:fill="auto"/>
            <w:vAlign w:val="center"/>
            <w:hideMark/>
          </w:tcPr>
          <w:p w14:paraId="482FC156"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24,0</w:t>
            </w:r>
          </w:p>
        </w:tc>
        <w:tc>
          <w:tcPr>
            <w:tcW w:w="589" w:type="pct"/>
            <w:shd w:val="clear" w:color="auto" w:fill="auto"/>
            <w:vAlign w:val="center"/>
            <w:hideMark/>
          </w:tcPr>
          <w:p w14:paraId="6B18D057"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515" w:type="pct"/>
            <w:shd w:val="clear" w:color="auto" w:fill="auto"/>
            <w:vAlign w:val="center"/>
            <w:hideMark/>
          </w:tcPr>
          <w:p w14:paraId="31FD7A1D"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515" w:type="pct"/>
            <w:shd w:val="clear" w:color="auto" w:fill="auto"/>
            <w:vAlign w:val="center"/>
            <w:hideMark/>
          </w:tcPr>
          <w:p w14:paraId="6442829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25,0</w:t>
            </w:r>
          </w:p>
        </w:tc>
        <w:tc>
          <w:tcPr>
            <w:tcW w:w="588" w:type="pct"/>
            <w:shd w:val="clear" w:color="auto" w:fill="auto"/>
            <w:vAlign w:val="center"/>
            <w:hideMark/>
          </w:tcPr>
          <w:p w14:paraId="66982BA6"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w:t>
            </w:r>
          </w:p>
        </w:tc>
        <w:tc>
          <w:tcPr>
            <w:tcW w:w="990" w:type="pct"/>
            <w:shd w:val="clear" w:color="auto" w:fill="auto"/>
            <w:vAlign w:val="center"/>
            <w:hideMark/>
          </w:tcPr>
          <w:p w14:paraId="76CF6EDF"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3" w:history="1">
              <w:r w:rsidR="00082F41" w:rsidRPr="005659CA">
                <w:rPr>
                  <w:rFonts w:ascii="Myriad Pro" w:eastAsia="Times New Roman" w:hAnsi="Myriad Pro" w:cs="Calibri"/>
                  <w:sz w:val="18"/>
                  <w:szCs w:val="18"/>
                  <w:u w:val="single"/>
                  <w:lang w:eastAsia="ru-RU"/>
                </w:rPr>
                <w:t>Приказ Минэнерго РФ от 24.03.2003 N 1</w:t>
              </w:r>
              <w:r w:rsidR="00082F41" w:rsidRPr="00B75710">
                <w:rPr>
                  <w:rFonts w:ascii="Myriad Pro" w:eastAsia="Times New Roman" w:hAnsi="Myriad Pro" w:cs="Calibri"/>
                  <w:sz w:val="18"/>
                  <w:szCs w:val="18"/>
                  <w:u w:val="single"/>
                  <w:lang w:eastAsia="ru-RU"/>
                </w:rPr>
                <w:t>15 "Об утверждении Правил технической эксплуатации тепловых энергоустановок" (Зарегистрировано в Минюсте РФ 02.04.2003 N 4358) п.2.3.57</w:t>
              </w:r>
            </w:hyperlink>
          </w:p>
        </w:tc>
      </w:tr>
      <w:tr w:rsidR="00082F41" w:rsidRPr="00E37282" w14:paraId="0EFCA194" w14:textId="77777777" w:rsidTr="0041096B">
        <w:trPr>
          <w:trHeight w:val="534"/>
        </w:trPr>
        <w:tc>
          <w:tcPr>
            <w:tcW w:w="810" w:type="pct"/>
            <w:shd w:val="clear" w:color="auto" w:fill="auto"/>
            <w:vAlign w:val="center"/>
            <w:hideMark/>
          </w:tcPr>
          <w:p w14:paraId="5AD0D037" w14:textId="77777777" w:rsidR="00082F41" w:rsidRPr="00C367F0" w:rsidRDefault="00082F41" w:rsidP="00082F41">
            <w:pPr>
              <w:spacing w:after="0" w:line="240" w:lineRule="auto"/>
              <w:ind w:right="-105"/>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Обеспечение экологической безопасности руководителями и специалистами общехозяйственных систем управления (СФУ)</w:t>
            </w:r>
          </w:p>
        </w:tc>
        <w:tc>
          <w:tcPr>
            <w:tcW w:w="479" w:type="pct"/>
            <w:shd w:val="clear" w:color="auto" w:fill="auto"/>
            <w:vAlign w:val="center"/>
            <w:hideMark/>
          </w:tcPr>
          <w:p w14:paraId="17D0BC21"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3DCDF1EA"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20C67321"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783B79A6"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1CB6CC25"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560,0</w:t>
            </w:r>
          </w:p>
        </w:tc>
        <w:tc>
          <w:tcPr>
            <w:tcW w:w="588" w:type="pct"/>
            <w:shd w:val="clear" w:color="auto" w:fill="auto"/>
            <w:vAlign w:val="center"/>
            <w:hideMark/>
          </w:tcPr>
          <w:p w14:paraId="2BC25E37"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16,0</w:t>
            </w:r>
          </w:p>
        </w:tc>
        <w:tc>
          <w:tcPr>
            <w:tcW w:w="990" w:type="pct"/>
            <w:shd w:val="clear" w:color="auto" w:fill="auto"/>
            <w:vAlign w:val="center"/>
            <w:hideMark/>
          </w:tcPr>
          <w:p w14:paraId="5AA5355A"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4" w:history="1">
              <w:r w:rsidR="00082F41" w:rsidRPr="005659CA">
                <w:rPr>
                  <w:rFonts w:ascii="Myriad Pro" w:eastAsia="Times New Roman" w:hAnsi="Myriad Pro" w:cs="Calibri"/>
                  <w:sz w:val="18"/>
                  <w:szCs w:val="18"/>
                  <w:u w:val="single"/>
                  <w:lang w:eastAsia="ru-RU"/>
                </w:rPr>
                <w:t>ст.73 ФЗ "Об охране окужающей среды" от 10.01.2002 №7-ФЗ</w:t>
              </w:r>
            </w:hyperlink>
          </w:p>
        </w:tc>
      </w:tr>
      <w:tr w:rsidR="00082F41" w:rsidRPr="00E37282" w14:paraId="278EAEB6" w14:textId="77777777" w:rsidTr="0041096B">
        <w:trPr>
          <w:trHeight w:val="428"/>
        </w:trPr>
        <w:tc>
          <w:tcPr>
            <w:tcW w:w="810" w:type="pct"/>
            <w:shd w:val="clear" w:color="auto" w:fill="auto"/>
            <w:vAlign w:val="center"/>
            <w:hideMark/>
          </w:tcPr>
          <w:p w14:paraId="0CCF631D"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Обеспечение экологической безопасности при работах в области обращения с опасными отходами (СФУ)</w:t>
            </w:r>
          </w:p>
        </w:tc>
        <w:tc>
          <w:tcPr>
            <w:tcW w:w="479" w:type="pct"/>
            <w:shd w:val="clear" w:color="auto" w:fill="auto"/>
            <w:vAlign w:val="center"/>
            <w:hideMark/>
          </w:tcPr>
          <w:p w14:paraId="0B1A19CB"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515" w:type="pct"/>
            <w:shd w:val="clear" w:color="auto" w:fill="auto"/>
            <w:vAlign w:val="center"/>
            <w:hideMark/>
          </w:tcPr>
          <w:p w14:paraId="035C3473"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0354DFFF"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6A21E04C"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515" w:type="pct"/>
            <w:shd w:val="clear" w:color="auto" w:fill="auto"/>
            <w:vAlign w:val="center"/>
            <w:hideMark/>
          </w:tcPr>
          <w:p w14:paraId="30A6B953"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665,0</w:t>
            </w:r>
          </w:p>
        </w:tc>
        <w:tc>
          <w:tcPr>
            <w:tcW w:w="588" w:type="pct"/>
            <w:shd w:val="clear" w:color="auto" w:fill="auto"/>
            <w:vAlign w:val="center"/>
            <w:hideMark/>
          </w:tcPr>
          <w:p w14:paraId="07207D59"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19,0</w:t>
            </w:r>
          </w:p>
        </w:tc>
        <w:tc>
          <w:tcPr>
            <w:tcW w:w="990" w:type="pct"/>
            <w:shd w:val="clear" w:color="auto" w:fill="auto"/>
            <w:vAlign w:val="center"/>
            <w:hideMark/>
          </w:tcPr>
          <w:p w14:paraId="04756ACB" w14:textId="77777777" w:rsidR="00082F41" w:rsidRPr="00C367F0" w:rsidRDefault="00164ADF" w:rsidP="00082F41">
            <w:pPr>
              <w:spacing w:after="0" w:line="240" w:lineRule="auto"/>
              <w:rPr>
                <w:rFonts w:ascii="Myriad Pro" w:eastAsia="Times New Roman" w:hAnsi="Myriad Pro" w:cs="Calibri"/>
                <w:sz w:val="18"/>
                <w:szCs w:val="18"/>
                <w:u w:val="single"/>
                <w:lang w:eastAsia="ru-RU"/>
              </w:rPr>
            </w:pPr>
            <w:hyperlink r:id="rId65" w:history="1">
              <w:r w:rsidR="00082F41" w:rsidRPr="005659CA">
                <w:rPr>
                  <w:rFonts w:ascii="Myriad Pro" w:eastAsia="Times New Roman" w:hAnsi="Myriad Pro" w:cs="Calibri"/>
                  <w:sz w:val="18"/>
                  <w:szCs w:val="18"/>
                  <w:u w:val="single"/>
                  <w:lang w:eastAsia="ru-RU"/>
                </w:rPr>
                <w:t>ст.15 ФЗ "Об отходах производства и потребления" от 24.06.1998 №89-ФЗ</w:t>
              </w:r>
            </w:hyperlink>
          </w:p>
        </w:tc>
      </w:tr>
      <w:tr w:rsidR="00082F41" w:rsidRPr="00E37282" w14:paraId="6E3BAB14" w14:textId="77777777" w:rsidTr="0041096B">
        <w:trPr>
          <w:trHeight w:val="321"/>
        </w:trPr>
        <w:tc>
          <w:tcPr>
            <w:tcW w:w="810" w:type="pct"/>
            <w:shd w:val="clear" w:color="auto" w:fill="auto"/>
            <w:vAlign w:val="center"/>
            <w:hideMark/>
          </w:tcPr>
          <w:p w14:paraId="27D1421A" w14:textId="77777777" w:rsidR="00082F41" w:rsidRPr="00C367F0" w:rsidRDefault="00082F41" w:rsidP="00082F41">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Управленческие навыки (повышение </w:t>
            </w:r>
            <w:r w:rsidRPr="00C367F0">
              <w:rPr>
                <w:rFonts w:ascii="Myriad Pro" w:eastAsia="Times New Roman" w:hAnsi="Myriad Pro" w:cs="Calibri"/>
                <w:sz w:val="18"/>
                <w:szCs w:val="18"/>
                <w:lang w:eastAsia="ru-RU"/>
              </w:rPr>
              <w:lastRenderedPageBreak/>
              <w:t>квалификации руководителей)</w:t>
            </w:r>
          </w:p>
        </w:tc>
        <w:tc>
          <w:tcPr>
            <w:tcW w:w="479" w:type="pct"/>
            <w:shd w:val="clear" w:color="auto" w:fill="auto"/>
            <w:vAlign w:val="center"/>
            <w:hideMark/>
          </w:tcPr>
          <w:p w14:paraId="21E1ABF3" w14:textId="77777777" w:rsidR="00082F41" w:rsidRPr="005659CA" w:rsidRDefault="00082F41" w:rsidP="00082F41">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lastRenderedPageBreak/>
              <w:t> </w:t>
            </w:r>
          </w:p>
        </w:tc>
        <w:tc>
          <w:tcPr>
            <w:tcW w:w="515" w:type="pct"/>
            <w:shd w:val="clear" w:color="auto" w:fill="auto"/>
            <w:vAlign w:val="center"/>
            <w:hideMark/>
          </w:tcPr>
          <w:p w14:paraId="698E4E36" w14:textId="77777777" w:rsidR="00082F41" w:rsidRPr="00B75710" w:rsidRDefault="00082F41" w:rsidP="00082F41">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589" w:type="pct"/>
            <w:shd w:val="clear" w:color="auto" w:fill="auto"/>
            <w:vAlign w:val="center"/>
            <w:hideMark/>
          </w:tcPr>
          <w:p w14:paraId="135B4BA8" w14:textId="77777777" w:rsidR="00082F41" w:rsidRPr="00897FA0" w:rsidRDefault="00082F41" w:rsidP="00082F41">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515" w:type="pct"/>
            <w:shd w:val="clear" w:color="auto" w:fill="auto"/>
            <w:vAlign w:val="center"/>
            <w:hideMark/>
          </w:tcPr>
          <w:p w14:paraId="30721DEF" w14:textId="77777777" w:rsidR="00082F41" w:rsidRPr="00985076" w:rsidRDefault="00082F41" w:rsidP="00082F41">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38,0</w:t>
            </w:r>
          </w:p>
        </w:tc>
        <w:tc>
          <w:tcPr>
            <w:tcW w:w="515" w:type="pct"/>
            <w:shd w:val="clear" w:color="auto" w:fill="auto"/>
            <w:vAlign w:val="center"/>
            <w:hideMark/>
          </w:tcPr>
          <w:p w14:paraId="24F3329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760,0</w:t>
            </w:r>
          </w:p>
        </w:tc>
        <w:tc>
          <w:tcPr>
            <w:tcW w:w="588" w:type="pct"/>
            <w:shd w:val="clear" w:color="auto" w:fill="auto"/>
            <w:vAlign w:val="center"/>
            <w:hideMark/>
          </w:tcPr>
          <w:p w14:paraId="20E9943E" w14:textId="77777777" w:rsidR="00082F41" w:rsidRPr="00E37282" w:rsidRDefault="00082F41" w:rsidP="00082F41">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990" w:type="pct"/>
            <w:shd w:val="clear" w:color="auto" w:fill="auto"/>
            <w:vAlign w:val="center"/>
            <w:hideMark/>
          </w:tcPr>
          <w:p w14:paraId="3BE8D4E2" w14:textId="77777777" w:rsidR="00082F41" w:rsidRPr="00C367F0" w:rsidRDefault="00164ADF" w:rsidP="00082F41">
            <w:pPr>
              <w:spacing w:after="0" w:line="240" w:lineRule="auto"/>
              <w:ind w:right="-113"/>
              <w:rPr>
                <w:rFonts w:ascii="Myriad Pro" w:eastAsia="Times New Roman" w:hAnsi="Myriad Pro" w:cs="Calibri"/>
                <w:sz w:val="18"/>
                <w:szCs w:val="18"/>
                <w:u w:val="single"/>
                <w:lang w:eastAsia="ru-RU"/>
              </w:rPr>
            </w:pPr>
            <w:hyperlink r:id="rId66" w:history="1">
              <w:r w:rsidR="00082F41" w:rsidRPr="005659CA">
                <w:rPr>
                  <w:rFonts w:ascii="Myriad Pro" w:eastAsia="Times New Roman" w:hAnsi="Myriad Pro" w:cs="Calibri"/>
                  <w:sz w:val="18"/>
                  <w:szCs w:val="18"/>
                  <w:u w:val="single"/>
                  <w:lang w:eastAsia="ru-RU"/>
                </w:rPr>
                <w:t xml:space="preserve">Приказ Минтопэнерго РФ от 19.02.2000 N 49 "Об утверждении </w:t>
              </w:r>
              <w:r w:rsidR="00082F41" w:rsidRPr="005659CA">
                <w:rPr>
                  <w:rFonts w:ascii="Myriad Pro" w:eastAsia="Times New Roman" w:hAnsi="Myriad Pro" w:cs="Calibri"/>
                  <w:sz w:val="18"/>
                  <w:szCs w:val="18"/>
                  <w:u w:val="single"/>
                  <w:lang w:eastAsia="ru-RU"/>
                </w:rPr>
                <w:lastRenderedPageBreak/>
                <w:t>Правил работы с персоналом в организациях электроэнергетики РФ" п.14.4</w:t>
              </w:r>
            </w:hyperlink>
          </w:p>
        </w:tc>
      </w:tr>
      <w:tr w:rsidR="00082F41" w:rsidRPr="00E37282" w14:paraId="12857DDD" w14:textId="77777777" w:rsidTr="0041096B">
        <w:trPr>
          <w:trHeight w:val="107"/>
        </w:trPr>
        <w:tc>
          <w:tcPr>
            <w:tcW w:w="810" w:type="pct"/>
            <w:shd w:val="clear" w:color="auto" w:fill="auto"/>
            <w:vAlign w:val="center"/>
            <w:hideMark/>
          </w:tcPr>
          <w:p w14:paraId="021F1B53" w14:textId="77777777" w:rsidR="00082F41" w:rsidRPr="00C367F0" w:rsidRDefault="00082F41" w:rsidP="00082F41">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lastRenderedPageBreak/>
              <w:t xml:space="preserve">Итого </w:t>
            </w:r>
          </w:p>
        </w:tc>
        <w:tc>
          <w:tcPr>
            <w:tcW w:w="479" w:type="pct"/>
            <w:shd w:val="clear" w:color="auto" w:fill="auto"/>
            <w:vAlign w:val="center"/>
            <w:hideMark/>
          </w:tcPr>
          <w:p w14:paraId="7E67F8C5" w14:textId="77777777" w:rsidR="00082F41" w:rsidRPr="005659CA" w:rsidRDefault="00082F41" w:rsidP="00082F41">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1 157,0</w:t>
            </w:r>
          </w:p>
        </w:tc>
        <w:tc>
          <w:tcPr>
            <w:tcW w:w="515" w:type="pct"/>
            <w:shd w:val="clear" w:color="auto" w:fill="auto"/>
            <w:vAlign w:val="center"/>
            <w:hideMark/>
          </w:tcPr>
          <w:p w14:paraId="75BF918E" w14:textId="77777777" w:rsidR="00082F41" w:rsidRPr="00B75710" w:rsidRDefault="00082F41" w:rsidP="00082F41">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5 572,7</w:t>
            </w:r>
          </w:p>
        </w:tc>
        <w:tc>
          <w:tcPr>
            <w:tcW w:w="589" w:type="pct"/>
            <w:shd w:val="clear" w:color="auto" w:fill="auto"/>
            <w:vAlign w:val="center"/>
            <w:hideMark/>
          </w:tcPr>
          <w:p w14:paraId="513FEC65" w14:textId="77777777" w:rsidR="00082F41" w:rsidRPr="00897FA0" w:rsidRDefault="00082F41" w:rsidP="00082F41">
            <w:pPr>
              <w:spacing w:after="0" w:line="240" w:lineRule="auto"/>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4,8</w:t>
            </w:r>
          </w:p>
        </w:tc>
        <w:tc>
          <w:tcPr>
            <w:tcW w:w="515" w:type="pct"/>
            <w:shd w:val="clear" w:color="auto" w:fill="auto"/>
            <w:vAlign w:val="center"/>
            <w:hideMark/>
          </w:tcPr>
          <w:p w14:paraId="1C5CC99E" w14:textId="77777777" w:rsidR="00082F41" w:rsidRPr="00985076" w:rsidRDefault="00082F41" w:rsidP="00082F41">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1 877,0</w:t>
            </w:r>
          </w:p>
        </w:tc>
        <w:tc>
          <w:tcPr>
            <w:tcW w:w="515" w:type="pct"/>
            <w:shd w:val="clear" w:color="auto" w:fill="auto"/>
            <w:vAlign w:val="center"/>
            <w:hideMark/>
          </w:tcPr>
          <w:p w14:paraId="2EAF6D98" w14:textId="5D153E97" w:rsidR="00082F41" w:rsidRPr="00E37282" w:rsidRDefault="00082F41" w:rsidP="00082F41">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14323,0</w:t>
            </w:r>
          </w:p>
        </w:tc>
        <w:tc>
          <w:tcPr>
            <w:tcW w:w="588" w:type="pct"/>
            <w:shd w:val="clear" w:color="auto" w:fill="auto"/>
            <w:vAlign w:val="center"/>
            <w:hideMark/>
          </w:tcPr>
          <w:p w14:paraId="1B0C26BB" w14:textId="77777777" w:rsidR="00082F41" w:rsidRPr="00E37282" w:rsidRDefault="00082F41" w:rsidP="00082F41">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7,6</w:t>
            </w:r>
          </w:p>
        </w:tc>
        <w:tc>
          <w:tcPr>
            <w:tcW w:w="990" w:type="pct"/>
            <w:shd w:val="clear" w:color="auto" w:fill="auto"/>
            <w:vAlign w:val="center"/>
            <w:hideMark/>
          </w:tcPr>
          <w:p w14:paraId="3C36847D" w14:textId="77777777" w:rsidR="00082F41" w:rsidRPr="00E37282" w:rsidRDefault="00082F41" w:rsidP="00082F41">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bl>
    <w:p w14:paraId="23F2B0BF" w14:textId="1B3ED70B"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 </w:t>
      </w:r>
      <w:r w:rsidRPr="005659CA">
        <w:rPr>
          <w:rFonts w:ascii="Myriad Pro" w:eastAsia="Calibri" w:hAnsi="Myriad Pro" w:cs="Times New Roman"/>
          <w:sz w:val="26"/>
          <w:szCs w:val="26"/>
        </w:rPr>
        <w:t xml:space="preserve">Расчет плана расходов на 2018 год имеет ссылки на НПА, на основании которых филиал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«МРСК Сибири»</w:t>
      </w:r>
      <w:r w:rsidRPr="00B75710">
        <w:rPr>
          <w:rFonts w:ascii="Myriad Pro" w:eastAsia="Calibri" w:hAnsi="Myriad Pro" w:cs="Times New Roman"/>
          <w:sz w:val="26"/>
          <w:szCs w:val="26"/>
        </w:rPr>
        <w:t xml:space="preserve"> </w:t>
      </w:r>
      <w:r w:rsidRPr="00897FA0">
        <w:rPr>
          <w:rFonts w:ascii="Myriad Pro" w:eastAsia="Calibri" w:hAnsi="Myriad Pro" w:cs="Times New Roman"/>
          <w:sz w:val="26"/>
          <w:szCs w:val="26"/>
        </w:rPr>
        <w:t>- «Красноярскэнерго» обязан проводить обучение своего персонала в установленные но</w:t>
      </w:r>
      <w:r w:rsidRPr="00985076">
        <w:rPr>
          <w:rFonts w:ascii="Myriad Pro" w:eastAsia="Calibri" w:hAnsi="Myriad Pro" w:cs="Times New Roman"/>
          <w:sz w:val="26"/>
          <w:szCs w:val="26"/>
        </w:rPr>
        <w:t>рмативно-правовыми актами сроки.  Расчет расходов на подготовку кадров выполнен в разрезе образовательных учреждений с указанием количества обучаемых, стоимости обучения на одного сотрудника и общих расходов на обучение. В данном расчете не отражены фактич</w:t>
      </w:r>
      <w:r w:rsidRPr="00E17399">
        <w:rPr>
          <w:rFonts w:ascii="Myriad Pro" w:eastAsia="Calibri" w:hAnsi="Myriad Pro" w:cs="Times New Roman"/>
          <w:sz w:val="26"/>
          <w:szCs w:val="26"/>
        </w:rPr>
        <w:t xml:space="preserve">еские данные за 2016 год, только ожидаемые на 2017 год и прогнозные на 2018 год. Общее количество сотрудников, подлежащих обучению, по прогнозам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C367F0">
        <w:rPr>
          <w:rFonts w:ascii="Myriad Pro" w:eastAsia="Calibri" w:hAnsi="Myriad Pro" w:cs="Times New Roman"/>
          <w:sz w:val="26"/>
          <w:szCs w:val="26"/>
        </w:rPr>
        <w:t>- «Красноярскэнерго» в 2018 году, составит 1</w:t>
      </w:r>
      <w:r w:rsidRPr="005659CA">
        <w:rPr>
          <w:rFonts w:ascii="Myriad Pro" w:eastAsia="Calibri" w:hAnsi="Myriad Pro" w:cs="Times New Roman"/>
          <w:sz w:val="26"/>
          <w:szCs w:val="26"/>
        </w:rPr>
        <w:t xml:space="preserve"> 877 человек, что составляет 45% от общей</w:t>
      </w:r>
      <w:r w:rsidRPr="00B75710">
        <w:rPr>
          <w:rFonts w:ascii="Myriad Pro" w:eastAsia="Calibri" w:hAnsi="Myriad Pro" w:cs="Times New Roman"/>
          <w:sz w:val="26"/>
          <w:szCs w:val="26"/>
        </w:rPr>
        <w:t xml:space="preserve"> численности персонала. Число сотрудников</w:t>
      </w:r>
      <w:r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прошедших обучение в 2016 году не указано, ожидаемое количество персонала, которое планируется направить на обучение в 2017 году - 1</w:t>
      </w:r>
      <w:r w:rsidRPr="00E17399">
        <w:rPr>
          <w:rFonts w:ascii="Myriad Pro" w:eastAsia="Calibri" w:hAnsi="Myriad Pro" w:cs="Times New Roman"/>
          <w:sz w:val="26"/>
          <w:szCs w:val="26"/>
        </w:rPr>
        <w:t xml:space="preserve"> 157 человек.</w:t>
      </w:r>
    </w:p>
    <w:p w14:paraId="30734B08" w14:textId="77777777"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Не представлены фактические данные по количеству обученных сотрудников за 2016 год, а также подтверждение понесенных расходов первичными документами бухгалтерского учета, конкурсная документация по заключенным договорам.  Величина заявленных расходов на 2018 год превышает фактическое значение 2016 года практически в три раза. Не представлено обоснование увеличения по количеству обучаемых сотрудников.</w:t>
      </w:r>
    </w:p>
    <w:p w14:paraId="52123BDC" w14:textId="77777777" w:rsidR="00082F41" w:rsidRPr="00E17399" w:rsidRDefault="00082F41" w:rsidP="00082F41">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отсутствие ряда документов, обосновывающих плановые расходы на долгосрочный период 2018-2022 годы, Исполнитель считает обоснованными плановыми расходами на первый год долгосрочного периода, </w:t>
      </w:r>
      <w:r w:rsidRPr="00E17399">
        <w:rPr>
          <w:rFonts w:ascii="Myriad Pro" w:eastAsia="Calibri" w:hAnsi="Myriad Pro" w:cs="Times New Roman"/>
          <w:sz w:val="26"/>
          <w:szCs w:val="26"/>
        </w:rPr>
        <w:lastRenderedPageBreak/>
        <w:t>расходы, определенные на основании представленных расчетов и заключенных договоров, с учетом индексов потребительских цен.</w:t>
      </w:r>
    </w:p>
    <w:p w14:paraId="208F4B7A" w14:textId="77777777" w:rsidR="00082F41" w:rsidRPr="00E17399" w:rsidRDefault="00082F41" w:rsidP="00082F41">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Исполнитель также считает необходимым рекомендовать филиалу для обоснования заявляемых расходов дополнительно предоставлять в составе тарифной заявки для определения базового уровня операционных расходов на очередной долгосрочный период регулирования:</w:t>
      </w:r>
    </w:p>
    <w:p w14:paraId="344F5805"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План-график проведения обучения по филиалу, основанный на регламенте (положении) по обучению, с указанием периодичности обучаемых специалистов в соответствии с действующими НПА;</w:t>
      </w:r>
    </w:p>
    <w:p w14:paraId="62F0835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3FEBA46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плановую стоимость обучения (коммерческие предложения, прайс-листы и др.);</w:t>
      </w:r>
    </w:p>
    <w:p w14:paraId="4E0EF0AA"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по существенному увеличению числа обучаемых сотрудников в плановом периоде в сравнении с предшествующим годом;</w:t>
      </w:r>
    </w:p>
    <w:p w14:paraId="2E337D2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планируемых программах обучения в плановом периоде с приложением соответствующих программ;</w:t>
      </w:r>
    </w:p>
    <w:p w14:paraId="08552161"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и копии актов выполненных работ (услуг) за предшествующий период. </w:t>
      </w:r>
    </w:p>
    <w:p w14:paraId="44EE4268" w14:textId="77777777" w:rsidR="00082F41" w:rsidRPr="00E17399" w:rsidRDefault="00082F41" w:rsidP="001C1435">
      <w:pPr>
        <w:pStyle w:val="a5"/>
        <w:numPr>
          <w:ilvl w:val="0"/>
          <w:numId w:val="9"/>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что расходы на обучение по отдельным программам носят периодический характер, Исполнитель считает необходимым планировать расходы обучения на каждый год долгосрочного периода (в соответствии с планом-графиком), и принимать за прогнозное значение 1/5 от пятилетних расходов. </w:t>
      </w:r>
    </w:p>
    <w:p w14:paraId="03766428"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6FECF3DF"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Страхование</w:t>
      </w:r>
    </w:p>
    <w:p w14:paraId="7054ABB1"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B4BA4E6"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00218A6" w14:textId="35F9920E" w:rsidR="00082F41" w:rsidRPr="00E17399" w:rsidRDefault="00082F41" w:rsidP="0041096B">
      <w:pPr>
        <w:pStyle w:val="a5"/>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На основании положений Федеральных законов №116-ФЗ «О промышленной безопасности опасных производственных объектов» от 21 июля 1997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и №225-ФЗ от 27 июля 2010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0B784CFC" w14:textId="77777777" w:rsidR="00082F41"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№40-ФЗ от 25.04.2002 г.</w:t>
      </w:r>
    </w:p>
    <w:p w14:paraId="212E0743" w14:textId="77777777" w:rsidR="00082F41" w:rsidRPr="00C07865" w:rsidRDefault="00082F41" w:rsidP="0041096B">
      <w:pPr>
        <w:spacing w:after="0" w:line="360" w:lineRule="auto"/>
        <w:ind w:firstLine="567"/>
        <w:jc w:val="both"/>
        <w:rPr>
          <w:rFonts w:ascii="Myriad Pro" w:hAnsi="Myriad Pro"/>
          <w:color w:val="000000" w:themeColor="text1"/>
          <w:sz w:val="26"/>
          <w:szCs w:val="26"/>
        </w:rPr>
      </w:pPr>
      <w:r w:rsidRPr="00C40800">
        <w:rPr>
          <w:rFonts w:ascii="Myriad Pro" w:hAnsi="Myriad Pro"/>
          <w:sz w:val="26"/>
          <w:szCs w:val="26"/>
        </w:rPr>
        <w:t xml:space="preserve">При этом, расходы на ОСАГО должны </w:t>
      </w:r>
      <w:r w:rsidRPr="00C07865">
        <w:rPr>
          <w:rFonts w:ascii="Myriad Pro" w:hAnsi="Myriad Pro"/>
          <w:color w:val="000000" w:themeColor="text1"/>
          <w:sz w:val="26"/>
          <w:szCs w:val="26"/>
        </w:rPr>
        <w:t>формироваться на основании положения об использовании транспорта в филиале, по объектам основным средств (автомобилям и специальной технике), которые закреплены за подразделениями филиала,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 или используются для реализации инвестиционных – производственных программ филиала. К таким автотранспортным средствам, на пример, не относятся автомобили премиальных марок.</w:t>
      </w:r>
    </w:p>
    <w:p w14:paraId="7DD95327"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E17399">
        <w:rPr>
          <w:rFonts w:ascii="Myriad Pro" w:hAnsi="Myriad Pro"/>
          <w:sz w:val="26"/>
          <w:szCs w:val="26"/>
        </w:rPr>
        <w:t>Отраслевого тарифного соглашения в электроэнергетике РФ на 2013-2015 (продление на 2016-2018)</w:t>
      </w:r>
      <w:r w:rsidRPr="00E17399">
        <w:rPr>
          <w:rFonts w:ascii="Myriad Pro" w:eastAsia="Calibri" w:hAnsi="Myriad Pro" w:cs="Times New Roman"/>
          <w:sz w:val="26"/>
          <w:szCs w:val="26"/>
        </w:rPr>
        <w:t>.</w:t>
      </w:r>
    </w:p>
    <w:p w14:paraId="1557F9C1" w14:textId="77777777" w:rsidR="00082F41" w:rsidRPr="00E17399" w:rsidRDefault="00082F41" w:rsidP="0041096B">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sz w:val="26"/>
          <w:szCs w:val="26"/>
        </w:rPr>
        <w:t xml:space="preserve">Согласно положениям статьи 929 </w:t>
      </w:r>
      <w:r w:rsidRPr="00E17399">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w:t>
      </w:r>
      <w:r w:rsidRPr="00E17399">
        <w:rPr>
          <w:rFonts w:ascii="Myriad Pro" w:hAnsi="Myriad Pro" w:cs="Myriad Pro"/>
          <w:sz w:val="26"/>
          <w:szCs w:val="26"/>
        </w:rPr>
        <w:lastRenderedPageBreak/>
        <w:t>заключен договор (выгодоприобретателю), причиненные вследствие этого события убытки в застрахованном имуществе, либо убытки, связанные с иными имущественными интересами страхователя (выплатить страховое возмещение) в пределах определенной договором суммы (страховой суммы).</w:t>
      </w:r>
    </w:p>
    <w:p w14:paraId="6B151AE1" w14:textId="77777777" w:rsidR="00082F41" w:rsidRPr="005659CA"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67" w:history="1">
        <w:r w:rsidRPr="005659CA">
          <w:rPr>
            <w:rFonts w:ascii="Myriad Pro" w:hAnsi="Myriad Pro" w:cs="Myriad Pro"/>
            <w:sz w:val="26"/>
            <w:szCs w:val="26"/>
          </w:rPr>
          <w:t>пункт 1 статьи 930</w:t>
        </w:r>
      </w:hyperlink>
      <w:r w:rsidRPr="005659CA">
        <w:rPr>
          <w:rFonts w:ascii="Myriad Pro" w:hAnsi="Myriad Pro" w:cs="Myriad Pro"/>
          <w:sz w:val="26"/>
          <w:szCs w:val="26"/>
        </w:rPr>
        <w:t xml:space="preserve"> ГК РФ).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90"/>
        <w:gridCol w:w="2797"/>
        <w:gridCol w:w="1652"/>
      </w:tblGrid>
      <w:tr w:rsidR="00082F41" w:rsidRPr="0041096B" w14:paraId="79389231" w14:textId="77777777" w:rsidTr="0041096B">
        <w:trPr>
          <w:trHeight w:val="722"/>
          <w:jc w:val="center"/>
        </w:trPr>
        <w:tc>
          <w:tcPr>
            <w:tcW w:w="19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B52BAA"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Наименование статьи</w:t>
            </w:r>
          </w:p>
          <w:p w14:paraId="7858F165"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расходов</w:t>
            </w:r>
          </w:p>
        </w:tc>
        <w:tc>
          <w:tcPr>
            <w:tcW w:w="8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31AB54"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Факт за 2016,</w:t>
            </w:r>
          </w:p>
          <w:p w14:paraId="17865DE8"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 тыс. руб.</w:t>
            </w:r>
          </w:p>
        </w:tc>
        <w:tc>
          <w:tcPr>
            <w:tcW w:w="11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CD3D17" w14:textId="4204BE7C"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Заявлено </w:t>
            </w:r>
            <w:r w:rsidR="00165B45">
              <w:rPr>
                <w:rFonts w:ascii="Myriad Pro" w:hAnsi="Myriad Pro" w:cs="Arial"/>
                <w:bCs/>
                <w:color w:val="FFFFFF" w:themeColor="background1"/>
                <w:sz w:val="20"/>
                <w:szCs w:val="20"/>
              </w:rPr>
              <w:t>ПАО </w:t>
            </w:r>
          </w:p>
          <w:p w14:paraId="14AD4A7D"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«МРСК Сибири» -«Красноярскэнерго» на 2018, </w:t>
            </w:r>
          </w:p>
          <w:p w14:paraId="570F5A8D"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тыс. руб.</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11B575" w14:textId="77777777" w:rsidR="00082F41" w:rsidRPr="0041096B" w:rsidRDefault="00082F41" w:rsidP="00082F41">
            <w:pPr>
              <w:spacing w:after="0" w:line="240" w:lineRule="auto"/>
              <w:jc w:val="center"/>
              <w:rPr>
                <w:rFonts w:ascii="Myriad Pro" w:hAnsi="Myriad Pro" w:cs="Arial"/>
                <w:bCs/>
                <w:color w:val="FFFFFF" w:themeColor="background1"/>
                <w:sz w:val="20"/>
                <w:szCs w:val="20"/>
              </w:rPr>
            </w:pPr>
            <w:r w:rsidRPr="0041096B">
              <w:rPr>
                <w:rFonts w:ascii="Myriad Pro" w:hAnsi="Myriad Pro" w:cs="Arial"/>
                <w:bCs/>
                <w:color w:val="FFFFFF" w:themeColor="background1"/>
                <w:sz w:val="20"/>
                <w:szCs w:val="20"/>
              </w:rPr>
              <w:t>Позиция </w:t>
            </w:r>
          </w:p>
          <w:p w14:paraId="596B0200"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Исполнителя</w:t>
            </w:r>
          </w:p>
        </w:tc>
      </w:tr>
      <w:tr w:rsidR="00082F41" w:rsidRPr="0041096B" w14:paraId="73D58D96" w14:textId="77777777" w:rsidTr="0041096B">
        <w:trPr>
          <w:trHeight w:val="417"/>
          <w:jc w:val="center"/>
        </w:trPr>
        <w:tc>
          <w:tcPr>
            <w:tcW w:w="19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D4AA1"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8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34BA75"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11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E20EA4" w14:textId="77777777" w:rsidR="00082F41" w:rsidRPr="0041096B" w:rsidRDefault="00082F41" w:rsidP="00082F41">
            <w:pPr>
              <w:spacing w:after="0" w:line="240" w:lineRule="auto"/>
              <w:rPr>
                <w:rFonts w:ascii="Myriad Pro" w:eastAsia="Times New Roman" w:hAnsi="Myriad Pro" w:cs="Arial"/>
                <w:bCs/>
                <w:color w:val="FFFFFF" w:themeColor="background1"/>
                <w:sz w:val="20"/>
                <w:szCs w:val="20"/>
              </w:rPr>
            </w:pP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58983F"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Всего</w:t>
            </w:r>
          </w:p>
        </w:tc>
      </w:tr>
      <w:tr w:rsidR="00082F41" w:rsidRPr="0041096B" w14:paraId="7FAAC8D5" w14:textId="77777777" w:rsidTr="0041096B">
        <w:trPr>
          <w:trHeight w:val="191"/>
          <w:jc w:val="center"/>
        </w:trPr>
        <w:tc>
          <w:tcPr>
            <w:tcW w:w="1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5B87D"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1</w:t>
            </w:r>
          </w:p>
        </w:tc>
        <w:tc>
          <w:tcPr>
            <w:tcW w:w="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A37D23"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2</w:t>
            </w:r>
          </w:p>
        </w:tc>
        <w:tc>
          <w:tcPr>
            <w:tcW w:w="11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046681"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3</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DD44F1" w14:textId="77777777" w:rsidR="00082F41" w:rsidRPr="0041096B" w:rsidRDefault="00082F41" w:rsidP="00082F41">
            <w:pPr>
              <w:spacing w:after="0" w:line="240" w:lineRule="auto"/>
              <w:jc w:val="center"/>
              <w:rPr>
                <w:rFonts w:ascii="Myriad Pro" w:eastAsia="Times New Roman" w:hAnsi="Myriad Pro" w:cs="Arial"/>
                <w:bCs/>
                <w:color w:val="FFFFFF" w:themeColor="background1"/>
                <w:sz w:val="20"/>
                <w:szCs w:val="20"/>
              </w:rPr>
            </w:pPr>
            <w:r w:rsidRPr="0041096B">
              <w:rPr>
                <w:rFonts w:ascii="Myriad Pro" w:hAnsi="Myriad Pro" w:cs="Arial"/>
                <w:bCs/>
                <w:color w:val="FFFFFF" w:themeColor="background1"/>
                <w:sz w:val="20"/>
                <w:szCs w:val="20"/>
              </w:rPr>
              <w:t>4</w:t>
            </w:r>
          </w:p>
        </w:tc>
      </w:tr>
      <w:tr w:rsidR="00082F41" w:rsidRPr="0041096B" w14:paraId="6E7B1704" w14:textId="77777777" w:rsidTr="0041096B">
        <w:trPr>
          <w:trHeight w:val="521"/>
          <w:jc w:val="center"/>
        </w:trPr>
        <w:tc>
          <w:tcPr>
            <w:tcW w:w="1976" w:type="pct"/>
            <w:tcBorders>
              <w:top w:val="single" w:sz="4" w:space="0" w:color="FFFFFF" w:themeColor="background1"/>
            </w:tcBorders>
            <w:shd w:val="clear" w:color="auto" w:fill="FFFFFF"/>
            <w:vAlign w:val="center"/>
          </w:tcPr>
          <w:p w14:paraId="55E79A2D" w14:textId="77777777" w:rsidR="00082F41" w:rsidRPr="0041096B" w:rsidRDefault="00082F41" w:rsidP="00082F41">
            <w:pPr>
              <w:spacing w:after="0" w:line="240" w:lineRule="auto"/>
              <w:rPr>
                <w:rFonts w:ascii="Myriad Pro" w:eastAsia="Times New Roman" w:hAnsi="Myriad Pro" w:cs="Arial"/>
                <w:b/>
                <w:bCs/>
                <w:sz w:val="20"/>
                <w:szCs w:val="20"/>
              </w:rPr>
            </w:pPr>
            <w:r w:rsidRPr="0041096B">
              <w:rPr>
                <w:rFonts w:ascii="Myriad Pro" w:eastAsia="Times New Roman" w:hAnsi="Myriad Pro" w:cs="Arial"/>
                <w:b/>
                <w:bCs/>
                <w:sz w:val="20"/>
                <w:szCs w:val="20"/>
              </w:rPr>
              <w:t>Расходы на страхование, в т.ч.:</w:t>
            </w:r>
          </w:p>
        </w:tc>
        <w:tc>
          <w:tcPr>
            <w:tcW w:w="844" w:type="pct"/>
            <w:tcBorders>
              <w:top w:val="single" w:sz="4" w:space="0" w:color="FFFFFF" w:themeColor="background1"/>
            </w:tcBorders>
            <w:noWrap/>
            <w:vAlign w:val="center"/>
          </w:tcPr>
          <w:p w14:paraId="3112817F" w14:textId="77777777" w:rsidR="00082F41" w:rsidRPr="0041096B" w:rsidRDefault="00082F41" w:rsidP="00082F41">
            <w:pPr>
              <w:spacing w:after="0" w:line="240" w:lineRule="auto"/>
              <w:jc w:val="center"/>
              <w:rPr>
                <w:rFonts w:ascii="Myriad Pro" w:eastAsia="Times New Roman" w:hAnsi="Myriad Pro" w:cs="Arial"/>
                <w:b/>
                <w:bCs/>
                <w:sz w:val="20"/>
                <w:szCs w:val="20"/>
              </w:rPr>
            </w:pPr>
            <w:r w:rsidRPr="0041096B">
              <w:rPr>
                <w:rFonts w:ascii="Myriad Pro" w:eastAsia="Times New Roman" w:hAnsi="Myriad Pro" w:cs="Arial"/>
                <w:b/>
                <w:bCs/>
                <w:sz w:val="20"/>
                <w:szCs w:val="20"/>
                <w:lang w:val="en-US"/>
              </w:rPr>
              <w:t>12</w:t>
            </w:r>
            <w:r w:rsidRPr="0041096B">
              <w:rPr>
                <w:rFonts w:ascii="Myriad Pro" w:eastAsia="Times New Roman" w:hAnsi="Myriad Pro" w:cs="Arial"/>
                <w:b/>
                <w:bCs/>
                <w:sz w:val="20"/>
                <w:szCs w:val="20"/>
              </w:rPr>
              <w:t xml:space="preserve"> </w:t>
            </w:r>
            <w:r w:rsidRPr="0041096B">
              <w:rPr>
                <w:rFonts w:ascii="Myriad Pro" w:eastAsia="Times New Roman" w:hAnsi="Myriad Pro" w:cs="Arial"/>
                <w:b/>
                <w:bCs/>
                <w:sz w:val="20"/>
                <w:szCs w:val="20"/>
                <w:lang w:val="en-US"/>
              </w:rPr>
              <w:t>127</w:t>
            </w:r>
            <w:r w:rsidRPr="0041096B">
              <w:rPr>
                <w:rFonts w:ascii="Myriad Pro" w:eastAsia="Times New Roman" w:hAnsi="Myriad Pro" w:cs="Arial"/>
                <w:b/>
                <w:bCs/>
                <w:sz w:val="20"/>
                <w:szCs w:val="20"/>
              </w:rPr>
              <w:t>,98</w:t>
            </w:r>
          </w:p>
        </w:tc>
        <w:tc>
          <w:tcPr>
            <w:tcW w:w="1196" w:type="pct"/>
            <w:tcBorders>
              <w:top w:val="single" w:sz="4" w:space="0" w:color="FFFFFF" w:themeColor="background1"/>
            </w:tcBorders>
            <w:noWrap/>
            <w:vAlign w:val="center"/>
          </w:tcPr>
          <w:p w14:paraId="2DFEB41D" w14:textId="77777777" w:rsidR="00082F41" w:rsidRPr="0041096B" w:rsidRDefault="00082F41" w:rsidP="00082F41">
            <w:pPr>
              <w:spacing w:after="0" w:line="240" w:lineRule="auto"/>
              <w:jc w:val="center"/>
              <w:rPr>
                <w:rFonts w:ascii="Myriad Pro" w:eastAsia="Times New Roman" w:hAnsi="Myriad Pro" w:cs="Arial"/>
                <w:b/>
                <w:bCs/>
                <w:sz w:val="20"/>
                <w:szCs w:val="20"/>
              </w:rPr>
            </w:pPr>
            <w:r w:rsidRPr="0041096B">
              <w:rPr>
                <w:rFonts w:ascii="Myriad Pro" w:eastAsia="Times New Roman" w:hAnsi="Myriad Pro" w:cs="Arial"/>
                <w:b/>
                <w:bCs/>
                <w:sz w:val="20"/>
                <w:szCs w:val="20"/>
              </w:rPr>
              <w:t>15 353,79</w:t>
            </w:r>
          </w:p>
        </w:tc>
        <w:tc>
          <w:tcPr>
            <w:tcW w:w="985" w:type="pct"/>
            <w:tcBorders>
              <w:top w:val="single" w:sz="4" w:space="0" w:color="FFFFFF" w:themeColor="background1"/>
            </w:tcBorders>
            <w:noWrap/>
            <w:vAlign w:val="center"/>
          </w:tcPr>
          <w:p w14:paraId="1F50813F" w14:textId="77777777" w:rsidR="00082F41" w:rsidRPr="0041096B" w:rsidRDefault="00082F41" w:rsidP="00082F41">
            <w:pPr>
              <w:spacing w:after="0" w:line="240" w:lineRule="auto"/>
              <w:jc w:val="center"/>
              <w:rPr>
                <w:rFonts w:ascii="Myriad Pro" w:eastAsia="Times New Roman" w:hAnsi="Myriad Pro" w:cs="Arial"/>
                <w:b/>
                <w:bCs/>
                <w:sz w:val="20"/>
                <w:szCs w:val="20"/>
                <w:lang w:val="en-US"/>
              </w:rPr>
            </w:pPr>
            <w:r w:rsidRPr="0041096B">
              <w:rPr>
                <w:rFonts w:ascii="Myriad Pro" w:eastAsia="Times New Roman" w:hAnsi="Myriad Pro" w:cs="Arial"/>
                <w:b/>
                <w:bCs/>
                <w:sz w:val="20"/>
                <w:szCs w:val="20"/>
                <w:lang w:val="en-US"/>
              </w:rPr>
              <w:t>4</w:t>
            </w:r>
            <w:r w:rsidRPr="0041096B">
              <w:rPr>
                <w:rFonts w:ascii="Myriad Pro" w:eastAsia="Times New Roman" w:hAnsi="Myriad Pro" w:cs="Arial"/>
                <w:b/>
                <w:bCs/>
                <w:sz w:val="20"/>
                <w:szCs w:val="20"/>
              </w:rPr>
              <w:t xml:space="preserve"> </w:t>
            </w:r>
            <w:r w:rsidRPr="0041096B">
              <w:rPr>
                <w:rFonts w:ascii="Myriad Pro" w:eastAsia="Times New Roman" w:hAnsi="Myriad Pro" w:cs="Arial"/>
                <w:b/>
                <w:bCs/>
                <w:sz w:val="20"/>
                <w:szCs w:val="20"/>
                <w:lang w:val="en-US"/>
              </w:rPr>
              <w:t>548,54</w:t>
            </w:r>
          </w:p>
        </w:tc>
      </w:tr>
      <w:tr w:rsidR="00082F41" w:rsidRPr="0041096B" w14:paraId="46A2D490" w14:textId="77777777" w:rsidTr="0041096B">
        <w:trPr>
          <w:trHeight w:val="356"/>
          <w:jc w:val="center"/>
        </w:trPr>
        <w:tc>
          <w:tcPr>
            <w:tcW w:w="1976" w:type="pct"/>
            <w:shd w:val="clear" w:color="auto" w:fill="FFFFFF"/>
            <w:vAlign w:val="center"/>
          </w:tcPr>
          <w:p w14:paraId="032ED916"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имущества</w:t>
            </w:r>
          </w:p>
        </w:tc>
        <w:tc>
          <w:tcPr>
            <w:tcW w:w="844" w:type="pct"/>
            <w:noWrap/>
            <w:vAlign w:val="center"/>
          </w:tcPr>
          <w:p w14:paraId="374AD25F"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4C7554E3"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4 548,54</w:t>
            </w:r>
          </w:p>
        </w:tc>
        <w:tc>
          <w:tcPr>
            <w:tcW w:w="985" w:type="pct"/>
            <w:shd w:val="clear" w:color="auto" w:fill="FFFFFF"/>
            <w:vAlign w:val="center"/>
          </w:tcPr>
          <w:p w14:paraId="4C467928"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4 548,54</w:t>
            </w:r>
          </w:p>
        </w:tc>
      </w:tr>
      <w:tr w:rsidR="00082F41" w:rsidRPr="0041096B" w14:paraId="1B1A3ABC" w14:textId="77777777" w:rsidTr="0041096B">
        <w:trPr>
          <w:trHeight w:val="358"/>
          <w:jc w:val="center"/>
        </w:trPr>
        <w:tc>
          <w:tcPr>
            <w:tcW w:w="1976" w:type="pct"/>
            <w:shd w:val="clear" w:color="auto" w:fill="FFFFFF"/>
            <w:vAlign w:val="center"/>
          </w:tcPr>
          <w:p w14:paraId="6FC17AC4"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персонала</w:t>
            </w:r>
          </w:p>
        </w:tc>
        <w:tc>
          <w:tcPr>
            <w:tcW w:w="844" w:type="pct"/>
            <w:noWrap/>
            <w:vAlign w:val="center"/>
          </w:tcPr>
          <w:p w14:paraId="6C8FA4F7"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5DB889FF"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2 178,37</w:t>
            </w:r>
          </w:p>
        </w:tc>
        <w:tc>
          <w:tcPr>
            <w:tcW w:w="985" w:type="pct"/>
            <w:shd w:val="clear" w:color="auto" w:fill="FFFFFF"/>
            <w:vAlign w:val="center"/>
          </w:tcPr>
          <w:p w14:paraId="0B92D5A1" w14:textId="77777777" w:rsidR="00082F41" w:rsidRPr="0041096B" w:rsidRDefault="00082F41" w:rsidP="00082F41">
            <w:pPr>
              <w:spacing w:after="0" w:line="240" w:lineRule="auto"/>
              <w:jc w:val="center"/>
              <w:rPr>
                <w:rFonts w:ascii="Myriad Pro" w:eastAsia="Times New Roman" w:hAnsi="Myriad Pro" w:cs="Arial"/>
                <w:sz w:val="20"/>
                <w:szCs w:val="20"/>
              </w:rPr>
            </w:pPr>
          </w:p>
        </w:tc>
      </w:tr>
      <w:tr w:rsidR="00082F41" w:rsidRPr="0041096B" w14:paraId="312B6157" w14:textId="77777777" w:rsidTr="0041096B">
        <w:trPr>
          <w:trHeight w:val="356"/>
          <w:jc w:val="center"/>
        </w:trPr>
        <w:tc>
          <w:tcPr>
            <w:tcW w:w="1976" w:type="pct"/>
            <w:shd w:val="clear" w:color="auto" w:fill="FFFFFF"/>
            <w:vAlign w:val="center"/>
          </w:tcPr>
          <w:p w14:paraId="584C0F71"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страхование гражданской ответственности</w:t>
            </w:r>
          </w:p>
        </w:tc>
        <w:tc>
          <w:tcPr>
            <w:tcW w:w="844" w:type="pct"/>
            <w:noWrap/>
            <w:vAlign w:val="center"/>
          </w:tcPr>
          <w:p w14:paraId="78F95763"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109A5C0A"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6 374,39</w:t>
            </w:r>
          </w:p>
        </w:tc>
        <w:tc>
          <w:tcPr>
            <w:tcW w:w="985" w:type="pct"/>
            <w:shd w:val="clear" w:color="auto" w:fill="FFFFFF"/>
            <w:vAlign w:val="center"/>
          </w:tcPr>
          <w:p w14:paraId="0CC9B4D7" w14:textId="77777777" w:rsidR="00082F41" w:rsidRPr="0041096B" w:rsidRDefault="00082F41" w:rsidP="00082F41">
            <w:pPr>
              <w:spacing w:after="0" w:line="240" w:lineRule="auto"/>
              <w:jc w:val="center"/>
              <w:rPr>
                <w:rFonts w:ascii="Myriad Pro" w:eastAsia="Times New Roman" w:hAnsi="Myriad Pro" w:cs="Arial"/>
                <w:sz w:val="20"/>
                <w:szCs w:val="20"/>
              </w:rPr>
            </w:pPr>
          </w:p>
        </w:tc>
      </w:tr>
      <w:tr w:rsidR="00082F41" w:rsidRPr="0041096B" w14:paraId="23D7FEC6" w14:textId="77777777" w:rsidTr="0041096B">
        <w:trPr>
          <w:trHeight w:val="356"/>
          <w:jc w:val="center"/>
        </w:trPr>
        <w:tc>
          <w:tcPr>
            <w:tcW w:w="1976" w:type="pct"/>
            <w:shd w:val="clear" w:color="auto" w:fill="FFFFFF"/>
            <w:vAlign w:val="center"/>
          </w:tcPr>
          <w:p w14:paraId="68421A26" w14:textId="77777777" w:rsidR="00082F41" w:rsidRPr="0041096B" w:rsidRDefault="00082F41" w:rsidP="00082F41">
            <w:pPr>
              <w:spacing w:after="0" w:line="240" w:lineRule="auto"/>
              <w:rPr>
                <w:rFonts w:ascii="Myriad Pro" w:eastAsia="Times New Roman" w:hAnsi="Myriad Pro" w:cs="Arial"/>
                <w:sz w:val="20"/>
                <w:szCs w:val="20"/>
              </w:rPr>
            </w:pPr>
            <w:r w:rsidRPr="0041096B">
              <w:rPr>
                <w:rFonts w:ascii="Myriad Pro" w:eastAsia="Times New Roman" w:hAnsi="Myriad Pro" w:cs="Arial"/>
                <w:sz w:val="20"/>
                <w:szCs w:val="20"/>
              </w:rPr>
              <w:t>Расходы на прочие виды страхования</w:t>
            </w:r>
          </w:p>
        </w:tc>
        <w:tc>
          <w:tcPr>
            <w:tcW w:w="844" w:type="pct"/>
            <w:noWrap/>
            <w:vAlign w:val="center"/>
          </w:tcPr>
          <w:p w14:paraId="4AF211F3" w14:textId="77777777" w:rsidR="00082F41" w:rsidRPr="0041096B" w:rsidRDefault="00082F41" w:rsidP="00082F41">
            <w:pPr>
              <w:spacing w:after="0" w:line="240" w:lineRule="auto"/>
              <w:jc w:val="center"/>
              <w:rPr>
                <w:rFonts w:ascii="Myriad Pro" w:eastAsia="Times New Roman" w:hAnsi="Myriad Pro" w:cs="Arial"/>
                <w:sz w:val="20"/>
                <w:szCs w:val="20"/>
              </w:rPr>
            </w:pPr>
          </w:p>
        </w:tc>
        <w:tc>
          <w:tcPr>
            <w:tcW w:w="1196" w:type="pct"/>
            <w:shd w:val="clear" w:color="auto" w:fill="FFFFFF"/>
            <w:vAlign w:val="center"/>
          </w:tcPr>
          <w:p w14:paraId="43A77191" w14:textId="77777777" w:rsidR="00082F41" w:rsidRPr="0041096B" w:rsidRDefault="00082F41" w:rsidP="00082F41">
            <w:pPr>
              <w:spacing w:after="0" w:line="240" w:lineRule="auto"/>
              <w:jc w:val="center"/>
              <w:rPr>
                <w:rFonts w:ascii="Myriad Pro" w:eastAsia="Times New Roman" w:hAnsi="Myriad Pro" w:cs="Arial"/>
                <w:sz w:val="20"/>
                <w:szCs w:val="20"/>
              </w:rPr>
            </w:pPr>
            <w:r w:rsidRPr="0041096B">
              <w:rPr>
                <w:rFonts w:ascii="Myriad Pro" w:eastAsia="Times New Roman" w:hAnsi="Myriad Pro" w:cs="Arial"/>
                <w:sz w:val="20"/>
                <w:szCs w:val="20"/>
              </w:rPr>
              <w:t>2 252,48</w:t>
            </w:r>
          </w:p>
        </w:tc>
        <w:tc>
          <w:tcPr>
            <w:tcW w:w="985" w:type="pct"/>
            <w:shd w:val="clear" w:color="auto" w:fill="FFFFFF"/>
            <w:vAlign w:val="center"/>
          </w:tcPr>
          <w:p w14:paraId="09BC9CCC" w14:textId="77777777" w:rsidR="00082F41" w:rsidRPr="0041096B" w:rsidRDefault="00082F41" w:rsidP="00082F41">
            <w:pPr>
              <w:spacing w:after="0" w:line="240" w:lineRule="auto"/>
              <w:jc w:val="center"/>
              <w:rPr>
                <w:rFonts w:ascii="Myriad Pro" w:eastAsia="Times New Roman" w:hAnsi="Myriad Pro" w:cs="Arial"/>
                <w:sz w:val="20"/>
                <w:szCs w:val="20"/>
              </w:rPr>
            </w:pPr>
          </w:p>
        </w:tc>
      </w:tr>
    </w:tbl>
    <w:p w14:paraId="650FC667" w14:textId="36186F38" w:rsidR="00082F41" w:rsidRPr="005F0C39" w:rsidRDefault="00082F41" w:rsidP="00082F41">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 xml:space="preserve">«МРСК Сибири» - «Красноярскэнерго» по статье на 2018 год была заявлена сумма расходов в размере 15 353,79 тыс. </w:t>
      </w:r>
      <w:r w:rsidRPr="0039309C">
        <w:rPr>
          <w:rFonts w:ascii="Myriad Pro" w:eastAsia="Calibri" w:hAnsi="Myriad Pro" w:cs="Times New Roman"/>
          <w:sz w:val="26"/>
          <w:szCs w:val="26"/>
        </w:rPr>
        <w:t>руб., в том числе:</w:t>
      </w:r>
    </w:p>
    <w:p w14:paraId="293B4738" w14:textId="77777777" w:rsidR="00082F41" w:rsidRPr="0039309C" w:rsidRDefault="00082F41" w:rsidP="00082F41">
      <w:pPr>
        <w:spacing w:after="0" w:line="360" w:lineRule="auto"/>
        <w:ind w:firstLine="567"/>
        <w:contextualSpacing/>
        <w:jc w:val="both"/>
        <w:rPr>
          <w:rFonts w:ascii="Myriad Pro" w:eastAsia="Calibri" w:hAnsi="Myriad Pro" w:cs="Times New Roman"/>
          <w:sz w:val="26"/>
          <w:szCs w:val="26"/>
        </w:rPr>
      </w:pPr>
      <w:r w:rsidRPr="00277EE9">
        <w:rPr>
          <w:rFonts w:ascii="Myriad Pro" w:eastAsia="Calibri" w:hAnsi="Myriad Pro" w:cs="Times New Roman"/>
          <w:sz w:val="26"/>
          <w:szCs w:val="26"/>
        </w:rPr>
        <w:t>- Страхование – 13 101,31 тыс. руб.</w:t>
      </w:r>
    </w:p>
    <w:p w14:paraId="6227F51A" w14:textId="77777777" w:rsidR="00082F41" w:rsidRPr="005659CA" w:rsidRDefault="00082F41" w:rsidP="00082F41">
      <w:pPr>
        <w:spacing w:after="0" w:line="360" w:lineRule="auto"/>
        <w:ind w:firstLine="567"/>
        <w:contextualSpacing/>
        <w:jc w:val="both"/>
        <w:rPr>
          <w:rFonts w:ascii="Myriad Pro" w:eastAsia="Calibri" w:hAnsi="Myriad Pro" w:cs="Times New Roman"/>
          <w:sz w:val="26"/>
          <w:szCs w:val="26"/>
        </w:rPr>
      </w:pPr>
      <w:r w:rsidRPr="0039309C">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p>
    <w:p w14:paraId="31F2C468" w14:textId="6A3ECAFB" w:rsidR="00082F41" w:rsidRPr="00985076" w:rsidRDefault="00082F41" w:rsidP="00082F41">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В обоснование заявленной суммы </w:t>
      </w:r>
      <w:r w:rsidRPr="00897FA0">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«МРСК Сибири» - «Красноярскэнерго» были предоставлены следующие документы:</w:t>
      </w:r>
    </w:p>
    <w:p w14:paraId="49659B14" w14:textId="77777777" w:rsidR="00082F41" w:rsidRPr="00E17399" w:rsidRDefault="00082F41" w:rsidP="001C1435">
      <w:pPr>
        <w:pStyle w:val="a5"/>
        <w:numPr>
          <w:ilvl w:val="0"/>
          <w:numId w:val="8"/>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Расчет (сметы) затрат на страхование с указанием ожидаемых расходов на 2017 год, прогнозных значений на 2018 год;</w:t>
      </w:r>
    </w:p>
    <w:p w14:paraId="59FB2B2D" w14:textId="77777777" w:rsidR="00082F41" w:rsidRPr="00E17399" w:rsidRDefault="00082F41" w:rsidP="001C1435">
      <w:pPr>
        <w:pStyle w:val="a5"/>
        <w:numPr>
          <w:ilvl w:val="0"/>
          <w:numId w:val="8"/>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Копии договоров на страхование.</w:t>
      </w:r>
    </w:p>
    <w:p w14:paraId="13B4402E" w14:textId="77777777" w:rsidR="00082F41" w:rsidRPr="00E17399"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настоящей статье регулируемой организацией заявлены расходы на добровольное страхование имущества, добровольное медицинское страхование, страхование от несчастных случаев и болезни, обязательное страхование гражданской ответственности владельцев транспортных средств.</w:t>
      </w:r>
    </w:p>
    <w:p w14:paraId="050EEE98" w14:textId="77777777" w:rsidR="00082F41" w:rsidRPr="00E17399" w:rsidRDefault="00082F41" w:rsidP="00082F41">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olor w:val="000000" w:themeColor="text1"/>
          <w:sz w:val="26"/>
          <w:szCs w:val="26"/>
        </w:rPr>
        <w:t>Для обоснования заявленных расходов представлены следующие документы:</w:t>
      </w:r>
    </w:p>
    <w:p w14:paraId="28E3F471" w14:textId="35F790E7"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lastRenderedPageBreak/>
        <w:t xml:space="preserve">Договор №18.2400.1553.16 от 29.02.2016 </w:t>
      </w:r>
      <w:r w:rsidR="00F4263D">
        <w:rPr>
          <w:rFonts w:ascii="Myriad Pro" w:hAnsi="Myriad Pro" w:cs="Myriad Pro"/>
          <w:sz w:val="26"/>
          <w:szCs w:val="26"/>
        </w:rPr>
        <w:t>г. </w:t>
      </w:r>
      <w:r w:rsidRPr="00E37282">
        <w:rPr>
          <w:rFonts w:ascii="Myriad Pro" w:hAnsi="Myriad Pro" w:cs="Myriad Pro"/>
          <w:sz w:val="26"/>
          <w:szCs w:val="26"/>
        </w:rPr>
        <w:t>на услуги по обязательному страхованию гражданской ответственности владельцев транспортных средств;</w:t>
      </w:r>
    </w:p>
    <w:p w14:paraId="4C2567DF" w14:textId="1935AC82"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 xml:space="preserve">Договор </w:t>
      </w:r>
      <w:r w:rsidR="0041096B">
        <w:rPr>
          <w:rFonts w:ascii="Myriad Pro" w:hAnsi="Myriad Pro" w:cs="Myriad Pro"/>
          <w:sz w:val="26"/>
          <w:szCs w:val="26"/>
        </w:rPr>
        <w:t>№ </w:t>
      </w:r>
      <w:r w:rsidRPr="00E37282">
        <w:rPr>
          <w:rFonts w:ascii="Myriad Pro" w:hAnsi="Myriad Pro" w:cs="Myriad Pro"/>
          <w:sz w:val="26"/>
          <w:szCs w:val="26"/>
        </w:rPr>
        <w:t xml:space="preserve">28.2400.13920.14 от 25.12.2014 </w:t>
      </w:r>
      <w:r w:rsidR="00F4263D">
        <w:rPr>
          <w:rFonts w:ascii="Myriad Pro" w:hAnsi="Myriad Pro" w:cs="Myriad Pro"/>
          <w:sz w:val="26"/>
          <w:szCs w:val="26"/>
        </w:rPr>
        <w:t>г. </w:t>
      </w:r>
      <w:r w:rsidRPr="00E37282">
        <w:rPr>
          <w:rFonts w:ascii="Myriad Pro" w:hAnsi="Myriad Pro" w:cs="Myriad Pro"/>
          <w:sz w:val="26"/>
          <w:szCs w:val="26"/>
        </w:rPr>
        <w:t>на страхование юридических лиц «от всех рисков» с перечнем застрахованного имущества;</w:t>
      </w:r>
    </w:p>
    <w:p w14:paraId="520EA12A" w14:textId="77777777" w:rsidR="00082F41" w:rsidRPr="00E37282"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страхование юридических лиц от всех рисков на сумму 4 548,14 тыс. руб.;</w:t>
      </w:r>
    </w:p>
    <w:p w14:paraId="1649A938" w14:textId="77777777" w:rsidR="00082F41" w:rsidRPr="00C367F0"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обязательное страхование гражданской ответственности владельцев транспортных средств (ОСАГО) на сумму</w:t>
      </w:r>
      <w:r w:rsidRPr="006056B6">
        <w:rPr>
          <w:rFonts w:ascii="Myriad Pro" w:hAnsi="Myriad Pro"/>
        </w:rPr>
        <w:t xml:space="preserve"> </w:t>
      </w:r>
      <w:r w:rsidRPr="00C367F0">
        <w:rPr>
          <w:rFonts w:ascii="Myriad Pro" w:hAnsi="Myriad Pro" w:cs="Myriad Pro"/>
          <w:sz w:val="26"/>
          <w:szCs w:val="26"/>
        </w:rPr>
        <w:t>6 336,00 тыс. руб.</w:t>
      </w:r>
    </w:p>
    <w:p w14:paraId="22ED7E78" w14:textId="7DF4743A" w:rsidR="00082F41" w:rsidRPr="005659CA"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5659CA">
        <w:rPr>
          <w:rFonts w:ascii="Myriad Pro" w:hAnsi="Myriad Pro" w:cs="Myriad Pro"/>
          <w:sz w:val="26"/>
          <w:szCs w:val="26"/>
        </w:rPr>
        <w:t xml:space="preserve">Договор </w:t>
      </w:r>
      <w:r w:rsidR="0041096B">
        <w:rPr>
          <w:rFonts w:ascii="Myriad Pro" w:hAnsi="Myriad Pro" w:cs="Myriad Pro"/>
          <w:sz w:val="26"/>
          <w:szCs w:val="26"/>
        </w:rPr>
        <w:t>№ </w:t>
      </w:r>
      <w:r w:rsidRPr="005659CA">
        <w:rPr>
          <w:rFonts w:ascii="Myriad Pro" w:hAnsi="Myriad Pro" w:cs="Myriad Pro"/>
          <w:sz w:val="26"/>
          <w:szCs w:val="26"/>
        </w:rPr>
        <w:t xml:space="preserve">18.2400.11043.16. от 28.12.2016 </w:t>
      </w:r>
      <w:r w:rsidR="00F4263D">
        <w:rPr>
          <w:rFonts w:ascii="Myriad Pro" w:hAnsi="Myriad Pro" w:cs="Myriad Pro"/>
          <w:sz w:val="26"/>
          <w:szCs w:val="26"/>
        </w:rPr>
        <w:t>г. </w:t>
      </w:r>
      <w:r w:rsidRPr="005659CA">
        <w:rPr>
          <w:rFonts w:ascii="Myriad Pro" w:hAnsi="Myriad Pro" w:cs="Myriad Pro"/>
          <w:sz w:val="26"/>
          <w:szCs w:val="26"/>
        </w:rPr>
        <w:t>на страхование от несчастных случаев и болезней;</w:t>
      </w:r>
    </w:p>
    <w:p w14:paraId="0C19931F" w14:textId="77777777" w:rsidR="00082F41" w:rsidRPr="00897FA0"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B75710">
        <w:rPr>
          <w:rFonts w:ascii="Myriad Pro" w:hAnsi="Myriad Pro" w:cs="Myriad Pro"/>
          <w:sz w:val="26"/>
          <w:szCs w:val="26"/>
        </w:rPr>
        <w:t>Расчет страховой пр</w:t>
      </w:r>
      <w:r w:rsidRPr="00897FA0">
        <w:rPr>
          <w:rFonts w:ascii="Myriad Pro" w:hAnsi="Myriad Pro" w:cs="Myriad Pro"/>
          <w:sz w:val="26"/>
          <w:szCs w:val="26"/>
        </w:rPr>
        <w:t>емии по договору страхования от несчастных случаев на сумму 452 321, 79 тыс. руб.;</w:t>
      </w:r>
    </w:p>
    <w:p w14:paraId="4C2DB15A" w14:textId="79E84567" w:rsidR="00082F41" w:rsidRPr="0098507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985076">
        <w:rPr>
          <w:rFonts w:ascii="Myriad Pro" w:hAnsi="Myriad Pro" w:cs="Myriad Pro"/>
          <w:sz w:val="26"/>
          <w:szCs w:val="26"/>
        </w:rPr>
        <w:t xml:space="preserve">Договор №28.4000.207.16. от 13.07.2016 </w:t>
      </w:r>
      <w:r w:rsidR="00F4263D">
        <w:rPr>
          <w:rFonts w:ascii="Myriad Pro" w:hAnsi="Myriad Pro" w:cs="Myriad Pro"/>
          <w:sz w:val="26"/>
          <w:szCs w:val="26"/>
        </w:rPr>
        <w:t>г. </w:t>
      </w:r>
      <w:r w:rsidRPr="00985076">
        <w:rPr>
          <w:rFonts w:ascii="Myriad Pro" w:hAnsi="Myriad Pro" w:cs="Myriad Pro"/>
          <w:sz w:val="26"/>
          <w:szCs w:val="26"/>
        </w:rPr>
        <w:t xml:space="preserve">на добровольное медицинское страхование, заключенный между </w:t>
      </w:r>
      <w:r w:rsidR="002C7195">
        <w:rPr>
          <w:rFonts w:ascii="Myriad Pro" w:hAnsi="Myriad Pro" w:cs="Myriad Pro"/>
          <w:sz w:val="26"/>
          <w:szCs w:val="26"/>
        </w:rPr>
        <w:t>АО </w:t>
      </w:r>
      <w:r w:rsidRPr="00985076">
        <w:rPr>
          <w:rFonts w:ascii="Myriad Pro" w:hAnsi="Myriad Pro" w:cs="Myriad Pro"/>
          <w:sz w:val="26"/>
          <w:szCs w:val="26"/>
        </w:rPr>
        <w:t xml:space="preserve">«СОГАЗ» и </w:t>
      </w:r>
      <w:r w:rsidR="00165B45">
        <w:rPr>
          <w:rFonts w:ascii="Myriad Pro" w:hAnsi="Myriad Pro" w:cs="Myriad Pro"/>
          <w:sz w:val="26"/>
          <w:szCs w:val="26"/>
        </w:rPr>
        <w:t>ПАО </w:t>
      </w:r>
      <w:r w:rsidRPr="00985076">
        <w:rPr>
          <w:rFonts w:ascii="Myriad Pro" w:hAnsi="Myriad Pro" w:cs="Myriad Pro"/>
          <w:sz w:val="26"/>
          <w:szCs w:val="26"/>
        </w:rPr>
        <w:t>«МРСК Сибири».</w:t>
      </w:r>
    </w:p>
    <w:p w14:paraId="0FF9A02A" w14:textId="5B8CB6B6"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Исполнитель отмечает следующее:</w:t>
      </w:r>
    </w:p>
    <w:p w14:paraId="76823642" w14:textId="37C1C593" w:rsidR="00082F41" w:rsidRPr="006056B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Договор </w:t>
      </w:r>
      <w:r w:rsidR="0041096B">
        <w:rPr>
          <w:rFonts w:ascii="Myriad Pro" w:hAnsi="Myriad Pro" w:cs="Myriad Pro"/>
          <w:sz w:val="26"/>
          <w:szCs w:val="26"/>
        </w:rPr>
        <w:t>№ </w:t>
      </w:r>
      <w:r w:rsidRPr="00A56703">
        <w:rPr>
          <w:rFonts w:ascii="Myriad Pro" w:hAnsi="Myriad Pro" w:cs="Myriad Pro"/>
          <w:sz w:val="26"/>
          <w:szCs w:val="26"/>
        </w:rPr>
        <w:t xml:space="preserve">28.2400.13920.14 от 25.12.2014 </w:t>
      </w:r>
      <w:r w:rsidR="00F4263D">
        <w:rPr>
          <w:rFonts w:ascii="Myriad Pro" w:hAnsi="Myriad Pro" w:cs="Myriad Pro"/>
          <w:sz w:val="26"/>
          <w:szCs w:val="26"/>
        </w:rPr>
        <w:t>г. </w:t>
      </w:r>
      <w:r w:rsidRPr="00A56703">
        <w:rPr>
          <w:rFonts w:ascii="Myriad Pro" w:hAnsi="Myriad Pro" w:cs="Myriad Pro"/>
          <w:sz w:val="26"/>
          <w:szCs w:val="26"/>
        </w:rPr>
        <w:t xml:space="preserve"> страхования имущества юридических лиц, представленный как в подтверждение фактических, так и заявленных расходов действует до конца 2017. </w:t>
      </w:r>
      <w:r w:rsidRPr="006056B6">
        <w:rPr>
          <w:rFonts w:ascii="Myriad Pro" w:hAnsi="Myriad Pro" w:cs="Myriad Pro"/>
          <w:sz w:val="26"/>
          <w:szCs w:val="26"/>
        </w:rPr>
        <w:t>Подтверждающие бухгалтерские документы не представлены;</w:t>
      </w:r>
    </w:p>
    <w:p w14:paraId="7C687B5B" w14:textId="21AA892F" w:rsidR="00082F41" w:rsidRPr="00E17399"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6056B6">
        <w:rPr>
          <w:rFonts w:ascii="Myriad Pro" w:hAnsi="Myriad Pro" w:cs="Myriad Pro"/>
          <w:sz w:val="26"/>
          <w:szCs w:val="26"/>
        </w:rPr>
        <w:t>Договор добровольного медицинского страхования №28.4000.207.16. от 13.07.2016</w:t>
      </w:r>
      <w:r w:rsidR="00F4263D">
        <w:rPr>
          <w:rFonts w:ascii="Myriad Pro" w:hAnsi="Myriad Pro" w:cs="Myriad Pro"/>
          <w:sz w:val="26"/>
          <w:szCs w:val="26"/>
        </w:rPr>
        <w:t>г. </w:t>
      </w:r>
      <w:r w:rsidRPr="00E17399">
        <w:rPr>
          <w:rFonts w:ascii="Myriad Pro" w:hAnsi="Myriad Pro" w:cs="Myriad Pro"/>
          <w:sz w:val="26"/>
          <w:szCs w:val="26"/>
        </w:rPr>
        <w:t xml:space="preserve">заключен между </w:t>
      </w:r>
      <w:r w:rsidR="002C7195">
        <w:rPr>
          <w:rFonts w:ascii="Myriad Pro" w:hAnsi="Myriad Pro" w:cs="Myriad Pro"/>
          <w:sz w:val="26"/>
          <w:szCs w:val="26"/>
        </w:rPr>
        <w:t>АО </w:t>
      </w:r>
      <w:r w:rsidRPr="00E17399">
        <w:rPr>
          <w:rFonts w:ascii="Myriad Pro" w:hAnsi="Myriad Pro" w:cs="Myriad Pro"/>
          <w:sz w:val="26"/>
          <w:szCs w:val="26"/>
        </w:rPr>
        <w:t xml:space="preserve">«СОГАЗ» и </w:t>
      </w:r>
      <w:r w:rsidR="00165B45">
        <w:rPr>
          <w:rFonts w:ascii="Myriad Pro" w:hAnsi="Myriad Pro" w:cs="Myriad Pro"/>
          <w:sz w:val="26"/>
          <w:szCs w:val="26"/>
        </w:rPr>
        <w:t>ПАО </w:t>
      </w:r>
      <w:r w:rsidRPr="00E17399">
        <w:rPr>
          <w:rFonts w:ascii="Myriad Pro" w:hAnsi="Myriad Pro" w:cs="Myriad Pro"/>
          <w:sz w:val="26"/>
          <w:szCs w:val="26"/>
        </w:rPr>
        <w:t xml:space="preserve">«МРСК Сибири», общее количество застрахованных по договору составляет 20 272 человека. Расчет-распределение относительно количества застрахованного персонала (по факту 2016 года), который приходится на долю филиала </w:t>
      </w:r>
      <w:r w:rsidR="00165B45">
        <w:rPr>
          <w:rFonts w:ascii="Myriad Pro" w:hAnsi="Myriad Pro" w:cs="Myriad Pro"/>
          <w:sz w:val="26"/>
          <w:szCs w:val="26"/>
        </w:rPr>
        <w:t>ПАО </w:t>
      </w:r>
      <w:r w:rsidRPr="00E17399">
        <w:rPr>
          <w:rFonts w:ascii="Myriad Pro" w:hAnsi="Myriad Pro" w:cs="Myriad Pro"/>
          <w:sz w:val="26"/>
          <w:szCs w:val="26"/>
        </w:rPr>
        <w:t>«МРСК Сибири» - «Красноярскэнерго» или пояснительная записка не представлены;</w:t>
      </w:r>
    </w:p>
    <w:p w14:paraId="4F515C27" w14:textId="77777777" w:rsidR="00082F41" w:rsidRPr="006056B6"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 Фактическая численность персонала за 2016 год </w:t>
      </w:r>
      <w:r w:rsidRPr="006056B6">
        <w:rPr>
          <w:rFonts w:ascii="Myriad Pro" w:hAnsi="Myriad Pro" w:cs="Myriad Pro"/>
          <w:sz w:val="26"/>
          <w:szCs w:val="26"/>
        </w:rPr>
        <w:t>(на основании данных статистической формы П-4 за 4 квартал 2016 г.) составляет 3 331,80 чел., в 2017 году, по данным за 1-е полугодие – 3470,5 чел.  В расчете на 2018</w:t>
      </w:r>
      <w:r>
        <w:rPr>
          <w:rFonts w:ascii="Myriad Pro" w:hAnsi="Myriad Pro" w:cs="Myriad Pro"/>
          <w:sz w:val="26"/>
          <w:szCs w:val="26"/>
        </w:rPr>
        <w:t> </w:t>
      </w:r>
      <w:r w:rsidRPr="006056B6">
        <w:rPr>
          <w:rFonts w:ascii="Myriad Pro" w:hAnsi="Myriad Pro" w:cs="Myriad Pro"/>
          <w:sz w:val="26"/>
          <w:szCs w:val="26"/>
        </w:rPr>
        <w:t xml:space="preserve">год </w:t>
      </w:r>
      <w:r w:rsidRPr="006056B6">
        <w:rPr>
          <w:rFonts w:ascii="Myriad Pro" w:hAnsi="Myriad Pro" w:cs="Myriad Pro"/>
          <w:sz w:val="26"/>
          <w:szCs w:val="26"/>
        </w:rPr>
        <w:lastRenderedPageBreak/>
        <w:t>численность заявлена – 4 032 чел., отсутствуют пояснения по увеличению персонала;</w:t>
      </w:r>
    </w:p>
    <w:p w14:paraId="7F491503" w14:textId="5E442E39" w:rsidR="00082F41" w:rsidRPr="00E17399" w:rsidRDefault="00082F41" w:rsidP="001C1435">
      <w:pPr>
        <w:pStyle w:val="a5"/>
        <w:numPr>
          <w:ilvl w:val="0"/>
          <w:numId w:val="84"/>
        </w:numPr>
        <w:autoSpaceDE w:val="0"/>
        <w:autoSpaceDN w:val="0"/>
        <w:adjustRightInd w:val="0"/>
        <w:spacing w:after="0" w:line="360" w:lineRule="auto"/>
        <w:ind w:left="993" w:hanging="426"/>
        <w:jc w:val="both"/>
        <w:rPr>
          <w:rFonts w:ascii="Myriad Pro" w:hAnsi="Myriad Pro"/>
          <w:sz w:val="26"/>
          <w:szCs w:val="26"/>
        </w:rPr>
      </w:pPr>
      <w:r w:rsidRPr="006056B6">
        <w:rPr>
          <w:rFonts w:ascii="Myriad Pro" w:hAnsi="Myriad Pro" w:cs="Myriad Pro"/>
          <w:sz w:val="26"/>
          <w:szCs w:val="26"/>
        </w:rPr>
        <w:t xml:space="preserve">Расходы на обязательное страхование гражданской ответственности владельцев транспортных средств рассчитаны в соответствии с требованиями Федерального Закона «Об обязательном страховании гражданской ответственности владельцев транспортных средств» </w:t>
      </w:r>
      <w:r>
        <w:rPr>
          <w:rFonts w:ascii="Myriad Pro" w:hAnsi="Myriad Pro" w:cs="Myriad Pro"/>
          <w:sz w:val="26"/>
          <w:szCs w:val="26"/>
        </w:rPr>
        <w:br/>
      </w:r>
      <w:r w:rsidR="0041096B">
        <w:rPr>
          <w:rFonts w:ascii="Myriad Pro" w:hAnsi="Myriad Pro" w:cs="Myriad Pro"/>
          <w:sz w:val="26"/>
          <w:szCs w:val="26"/>
        </w:rPr>
        <w:t>№ </w:t>
      </w:r>
      <w:r w:rsidRPr="00A56703">
        <w:rPr>
          <w:rFonts w:ascii="Myriad Pro" w:hAnsi="Myriad Pro" w:cs="Myriad Pro"/>
          <w:sz w:val="26"/>
          <w:szCs w:val="26"/>
        </w:rPr>
        <w:t>40-ФЗ от 25 апреля 2002</w:t>
      </w:r>
      <w:r w:rsidRPr="00E17399">
        <w:rPr>
          <w:rFonts w:ascii="Myriad Pro" w:hAnsi="Myriad Pro"/>
          <w:sz w:val="26"/>
          <w:szCs w:val="26"/>
        </w:rPr>
        <w:t xml:space="preserve"> года.  Отсутствует обоснование на приобретение 200 ед. новой техники (как заявлено филиалом в расчете), увеличение расходов по данной статье.</w:t>
      </w:r>
    </w:p>
    <w:p w14:paraId="31B813EB" w14:textId="77777777" w:rsidR="00082F41" w:rsidRPr="005B7494" w:rsidRDefault="00082F41" w:rsidP="00082F41">
      <w:pPr>
        <w:pStyle w:val="ad"/>
        <w:spacing w:after="0" w:line="360" w:lineRule="auto"/>
        <w:ind w:firstLine="567"/>
        <w:jc w:val="both"/>
      </w:pPr>
      <w:r w:rsidRPr="009501D5">
        <w:rPr>
          <w:rFonts w:ascii="Myriad Pro" w:hAnsi="Myriad Pro"/>
          <w:sz w:val="26"/>
          <w:szCs w:val="26"/>
        </w:rPr>
        <w:t xml:space="preserve">Принимая во внимание, что заявленные расходы на страхование имущества, персонала, </w:t>
      </w:r>
      <w:r w:rsidRPr="005B7494">
        <w:rPr>
          <w:rFonts w:ascii="Myriad Pro" w:hAnsi="Myriad Pro"/>
          <w:sz w:val="26"/>
          <w:szCs w:val="26"/>
        </w:rPr>
        <w:t>гражданской ответственности владельцев ТС не имеют документального подтверждения за отчетный период</w:t>
      </w:r>
      <w:r w:rsidRPr="009501D5">
        <w:rPr>
          <w:rFonts w:ascii="Myriad Pro" w:hAnsi="Myriad Pro"/>
          <w:sz w:val="26"/>
          <w:szCs w:val="26"/>
        </w:rPr>
        <w:t xml:space="preserve"> и корректных расчетов на плановый период, Исполнитель считает заявленные расходы недостаточно документально обоснованными. </w:t>
      </w:r>
      <w:r w:rsidRPr="009501D5">
        <w:rPr>
          <w:rFonts w:ascii="Myriad Pro" w:hAnsi="Myriad Pro"/>
        </w:rPr>
        <w:t xml:space="preserve"> </w:t>
      </w:r>
      <w:r w:rsidRPr="005B7494">
        <w:rPr>
          <w:rFonts w:ascii="Myriad Pro" w:hAnsi="Myriad Pro"/>
          <w:sz w:val="26"/>
          <w:szCs w:val="26"/>
        </w:rPr>
        <w:t xml:space="preserve">Также Исполнитель отмечает, что существует риск изъятия расходов на страхование со стороны федерального органа исполнительной власти в полном объеме, за исключением страхования имущества. </w:t>
      </w:r>
    </w:p>
    <w:p w14:paraId="7DE0F3B6" w14:textId="70B6F9E9" w:rsidR="00082F41" w:rsidRPr="00E17399" w:rsidRDefault="00082F41" w:rsidP="00082F41">
      <w:pPr>
        <w:pStyle w:val="a5"/>
        <w:spacing w:after="0" w:line="360" w:lineRule="auto"/>
        <w:ind w:left="0" w:firstLine="567"/>
        <w:jc w:val="both"/>
        <w:rPr>
          <w:rFonts w:ascii="Myriad Pro" w:hAnsi="Myriad Pro"/>
          <w:sz w:val="26"/>
          <w:szCs w:val="26"/>
        </w:rPr>
      </w:pPr>
      <w:r w:rsidRPr="00897FA0">
        <w:rPr>
          <w:rFonts w:ascii="Myriad Pro" w:hAnsi="Myriad Pro"/>
          <w:sz w:val="26"/>
          <w:szCs w:val="26"/>
        </w:rPr>
        <w:t xml:space="preserve">Для обоснования заявленных расходов Исполнитель рекомендует филиалу </w:t>
      </w:r>
      <w:r w:rsidR="00165B45">
        <w:rPr>
          <w:rFonts w:ascii="Myriad Pro" w:hAnsi="Myriad Pro"/>
          <w:sz w:val="26"/>
          <w:szCs w:val="26"/>
        </w:rPr>
        <w:t>ПАО </w:t>
      </w:r>
      <w:r w:rsidRPr="00E17399">
        <w:rPr>
          <w:rFonts w:ascii="Myriad Pro" w:hAnsi="Myriad Pro"/>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39F2890D"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28807BFC"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6421383A" w14:textId="77777777" w:rsidR="00082F41"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w:t>
      </w:r>
      <w:r w:rsidRPr="00E17399">
        <w:rPr>
          <w:rFonts w:ascii="Myriad Pro" w:hAnsi="Myriad Pro"/>
          <w:sz w:val="26"/>
          <w:szCs w:val="26"/>
        </w:rPr>
        <w:lastRenderedPageBreak/>
        <w:t xml:space="preserve">производственном процессе и прочих вспомогательных транспортных средств;  </w:t>
      </w:r>
    </w:p>
    <w:p w14:paraId="6977066C"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Обоснования увеличения транспортных средств, с предоставлением пояснений;</w:t>
      </w:r>
    </w:p>
    <w:p w14:paraId="163E5905" w14:textId="77777777" w:rsidR="00082F41" w:rsidRPr="00E17399" w:rsidRDefault="00082F41" w:rsidP="001C1435">
      <w:pPr>
        <w:pStyle w:val="a5"/>
        <w:numPr>
          <w:ilvl w:val="0"/>
          <w:numId w:val="48"/>
        </w:numPr>
        <w:spacing w:after="0" w:line="360" w:lineRule="auto"/>
        <w:ind w:left="993" w:hanging="426"/>
        <w:jc w:val="both"/>
        <w:rPr>
          <w:rFonts w:ascii="Myriad Pro" w:hAnsi="Myriad Pro"/>
          <w:sz w:val="26"/>
          <w:szCs w:val="26"/>
        </w:rPr>
      </w:pPr>
      <w:r w:rsidRPr="00E17399">
        <w:rPr>
          <w:rFonts w:ascii="Myriad Pro"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70E9CAFD" w14:textId="77777777" w:rsidR="00082F41" w:rsidRDefault="00082F41" w:rsidP="00082F41">
      <w:pPr>
        <w:spacing w:after="0" w:line="360" w:lineRule="auto"/>
        <w:ind w:firstLine="567"/>
        <w:jc w:val="both"/>
        <w:rPr>
          <w:rFonts w:ascii="Myriad Pro" w:eastAsia="Calibri" w:hAnsi="Myriad Pro" w:cs="Times New Roman"/>
          <w:b/>
          <w:sz w:val="26"/>
          <w:szCs w:val="26"/>
          <w:u w:val="single"/>
        </w:rPr>
      </w:pPr>
    </w:p>
    <w:p w14:paraId="541D3243" w14:textId="77777777" w:rsidR="00082F41" w:rsidRPr="00E17399" w:rsidRDefault="00082F41" w:rsidP="00082F41">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Другие прочие расходы </w:t>
      </w:r>
    </w:p>
    <w:p w14:paraId="7F1E12F9"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FCAC41B"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60D21E24" w14:textId="75963094" w:rsidR="00082F41" w:rsidRPr="0039309C"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color w:val="FF0000"/>
          <w:sz w:val="26"/>
          <w:szCs w:val="26"/>
        </w:rPr>
        <w:t xml:space="preserve"> </w:t>
      </w:r>
      <w:r w:rsidRPr="00E17399">
        <w:rPr>
          <w:rFonts w:ascii="Myriad Pro" w:eastAsia="Calibri" w:hAnsi="Myriad Pro" w:cs="Times New Roman"/>
          <w:sz w:val="26"/>
          <w:szCs w:val="26"/>
        </w:rPr>
        <w:t xml:space="preserve">Фактические расходы за 2016 год по данной статье составили 84 994,41 тыс. руб., заявленные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на 2018 год - 113 176,66 тыс. руб.</w:t>
      </w:r>
      <w:r>
        <w:rPr>
          <w:rFonts w:ascii="Myriad Pro" w:eastAsia="Calibri" w:hAnsi="Myriad Pro" w:cs="Times New Roman"/>
          <w:sz w:val="26"/>
          <w:szCs w:val="26"/>
        </w:rPr>
        <w:t xml:space="preserve"> , </w:t>
      </w:r>
      <w:r w:rsidRPr="0039309C">
        <w:rPr>
          <w:rFonts w:ascii="Myriad Pro" w:eastAsia="Calibri" w:hAnsi="Myriad Pro" w:cs="Times New Roman"/>
          <w:sz w:val="26"/>
          <w:szCs w:val="26"/>
        </w:rPr>
        <w:t>в том числе:</w:t>
      </w:r>
    </w:p>
    <w:p w14:paraId="77DB3F37" w14:textId="77777777" w:rsidR="00082F41" w:rsidRPr="005F0C39" w:rsidRDefault="00082F41" w:rsidP="00082F41">
      <w:pPr>
        <w:spacing w:after="0" w:line="360" w:lineRule="auto"/>
        <w:ind w:firstLine="567"/>
        <w:jc w:val="both"/>
        <w:rPr>
          <w:rFonts w:ascii="Myriad Pro" w:eastAsia="Calibri" w:hAnsi="Myriad Pro" w:cs="Times New Roman"/>
          <w:sz w:val="26"/>
          <w:szCs w:val="26"/>
        </w:rPr>
      </w:pPr>
      <w:r w:rsidRPr="0039309C">
        <w:rPr>
          <w:rFonts w:ascii="Myriad Pro" w:eastAsia="Calibri" w:hAnsi="Myriad Pro" w:cs="Times New Roman"/>
          <w:sz w:val="26"/>
          <w:szCs w:val="26"/>
        </w:rPr>
        <w:t>- Другие прочие расходы – 102 519,56 тыс.</w:t>
      </w:r>
      <w:r>
        <w:rPr>
          <w:rFonts w:ascii="Myriad Pro" w:eastAsia="Calibri" w:hAnsi="Myriad Pro" w:cs="Times New Roman"/>
          <w:sz w:val="26"/>
          <w:szCs w:val="26"/>
        </w:rPr>
        <w:t xml:space="preserve"> </w:t>
      </w:r>
      <w:r w:rsidRPr="0039309C">
        <w:rPr>
          <w:rFonts w:ascii="Myriad Pro" w:eastAsia="Calibri" w:hAnsi="Myriad Pro" w:cs="Times New Roman"/>
          <w:sz w:val="26"/>
          <w:szCs w:val="26"/>
        </w:rPr>
        <w:t>руб.</w:t>
      </w:r>
    </w:p>
    <w:p w14:paraId="31150FA7"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w:t>
      </w:r>
      <w:r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10 657,1 тыс. руб.</w:t>
      </w:r>
      <w:r>
        <w:rPr>
          <w:rFonts w:ascii="Myriad Pro" w:eastAsia="Calibri" w:hAnsi="Myriad Pro" w:cs="Times New Roman"/>
          <w:sz w:val="26"/>
          <w:szCs w:val="26"/>
        </w:rPr>
        <w:t xml:space="preserve"> </w:t>
      </w:r>
    </w:p>
    <w:p w14:paraId="10063816" w14:textId="319340FB"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были представлены следующие документы:</w:t>
      </w:r>
    </w:p>
    <w:p w14:paraId="59A2633B"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w:t>
      </w:r>
    </w:p>
    <w:p w14:paraId="45C5B3F6"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других прочих расходов с отражением ожидаемых за 2017 год и прогнозных на 2018 год;</w:t>
      </w:r>
    </w:p>
    <w:p w14:paraId="4C95C2ED"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Реестры договоров;</w:t>
      </w:r>
    </w:p>
    <w:p w14:paraId="2863E0C8"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Коммерческие предложения;</w:t>
      </w:r>
    </w:p>
    <w:p w14:paraId="1AB3149A"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планируемых расходов (регламенты, НПА и т</w:t>
      </w:r>
      <w:r>
        <w:rPr>
          <w:rFonts w:ascii="Myriad Pro" w:eastAsia="Calibri" w:hAnsi="Myriad Pro" w:cs="Times New Roman"/>
          <w:sz w:val="26"/>
          <w:szCs w:val="26"/>
        </w:rPr>
        <w:t>.</w:t>
      </w:r>
      <w:r w:rsidRPr="00E17399">
        <w:rPr>
          <w:rFonts w:ascii="Myriad Pro" w:eastAsia="Calibri" w:hAnsi="Myriad Pro" w:cs="Times New Roman"/>
          <w:sz w:val="26"/>
          <w:szCs w:val="26"/>
        </w:rPr>
        <w:t>п.);</w:t>
      </w:r>
    </w:p>
    <w:p w14:paraId="60D0EB36" w14:textId="560396C1" w:rsidR="00082F41" w:rsidRPr="0041096B" w:rsidRDefault="00082F41" w:rsidP="0041096B">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Частично акты выполненных работ, оказанных услуг за отчетный период.</w:t>
      </w:r>
    </w:p>
    <w:p w14:paraId="49DC6F2D"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составе других прочих расходов были проанализированы такие статьи расходов как:</w:t>
      </w:r>
    </w:p>
    <w:p w14:paraId="28A1F527"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Нотариальные услуги;</w:t>
      </w:r>
    </w:p>
    <w:p w14:paraId="6846B0E8"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Типографские расходы;</w:t>
      </w:r>
    </w:p>
    <w:p w14:paraId="7AFDA904"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СМИ;</w:t>
      </w:r>
    </w:p>
    <w:p w14:paraId="7049FE81"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Технический осмотр;</w:t>
      </w:r>
    </w:p>
    <w:p w14:paraId="61B58509"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Техническое обслуживание и диагностика транспорта;</w:t>
      </w:r>
    </w:p>
    <w:p w14:paraId="0BBD92F3"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шиномонтажу;</w:t>
      </w:r>
    </w:p>
    <w:p w14:paraId="02BB1E3E"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расходы по эксплуатации транспорта;</w:t>
      </w:r>
    </w:p>
    <w:p w14:paraId="5F83D935"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Землеустроительные работы, межевание;</w:t>
      </w:r>
    </w:p>
    <w:p w14:paraId="6030B84C"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по регистрации имущества;</w:t>
      </w:r>
    </w:p>
    <w:p w14:paraId="481B179F"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Техническая инвентаризация имущества;</w:t>
      </w:r>
    </w:p>
    <w:p w14:paraId="52660AB3"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природоохранные мероприятия (кроме налогов и сборов);</w:t>
      </w:r>
    </w:p>
    <w:p w14:paraId="2FB549FF"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ГИБДД и других органов государственного надзора;</w:t>
      </w:r>
    </w:p>
    <w:p w14:paraId="58E494BA"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затраты на получение разрешений на перевозку крупногабаритных грузов;</w:t>
      </w:r>
    </w:p>
    <w:p w14:paraId="542A7C49"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получение и приобретение лицензий (кроме экологии);</w:t>
      </w:r>
    </w:p>
    <w:p w14:paraId="7CEED8C1"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переплету;</w:t>
      </w:r>
    </w:p>
    <w:p w14:paraId="71FE54F4" w14:textId="77777777" w:rsidR="00082F41" w:rsidRPr="00E17399" w:rsidRDefault="00082F41" w:rsidP="001C1435">
      <w:pPr>
        <w:pStyle w:val="a5"/>
        <w:numPr>
          <w:ilvl w:val="0"/>
          <w:numId w:val="46"/>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оплату больничных листов за счет средств предприятия.</w:t>
      </w:r>
    </w:p>
    <w:p w14:paraId="450E03C2" w14:textId="77777777" w:rsidR="00082F41" w:rsidRPr="00E17399" w:rsidRDefault="00082F41" w:rsidP="00082F41">
      <w:pPr>
        <w:spacing w:after="0" w:line="360" w:lineRule="auto"/>
        <w:ind w:firstLine="567"/>
        <w:jc w:val="both"/>
        <w:rPr>
          <w:rFonts w:ascii="Myriad Pro" w:eastAsia="Calibri" w:hAnsi="Myriad Pro" w:cs="Times New Roman"/>
          <w:sz w:val="26"/>
          <w:szCs w:val="26"/>
        </w:rPr>
      </w:pPr>
    </w:p>
    <w:p w14:paraId="45B311B4" w14:textId="77777777" w:rsidR="00082F41" w:rsidRPr="00E17399" w:rsidRDefault="00082F41" w:rsidP="00082F41">
      <w:pPr>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землеустроительные работы, межевание, техническую инвентаризацию имущества, регистрация имущества</w:t>
      </w:r>
    </w:p>
    <w:p w14:paraId="01BAF345"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обосновании данной статьи представлены нормативно-правовые акты, подтверждающие потребность в затратах, а также расчеты.</w:t>
      </w:r>
    </w:p>
    <w:p w14:paraId="7C135F7A" w14:textId="77777777" w:rsidR="00082F41" w:rsidRPr="00E17399" w:rsidRDefault="00082F41" w:rsidP="001C1435">
      <w:pPr>
        <w:pStyle w:val="a5"/>
        <w:numPr>
          <w:ilvl w:val="0"/>
          <w:numId w:val="1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выполнение землеустроительных работ.</w:t>
      </w:r>
    </w:p>
    <w:p w14:paraId="0E42BB1E"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статье 65 ЗК РФ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 арендная плата.</w:t>
      </w:r>
    </w:p>
    <w:p w14:paraId="311138C1"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 xml:space="preserve">Для заключения договоров аренды на земельные участки необходимо выполнить землеустроительные работы по формированию и постановке на </w:t>
      </w:r>
      <w:r w:rsidRPr="00E17399">
        <w:rPr>
          <w:rFonts w:ascii="Myriad Pro" w:eastAsia="Calibri" w:hAnsi="Myriad Pro" w:cs="Times New Roman"/>
          <w:sz w:val="26"/>
          <w:szCs w:val="26"/>
        </w:rPr>
        <w:lastRenderedPageBreak/>
        <w:t>государственный кадастровый учет (далее – ГКУ) земельных участков под объектами электросетевого хозяйства (далее – ЭСХ).</w:t>
      </w:r>
    </w:p>
    <w:p w14:paraId="7CBB0932"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Согласно пункту 2 статьи 89 ЗК РФ для обеспечения безопасного и безаварийного функционирования, безопасной эксплуатации объектов электроэнергетики устанавливаются охранные зоны с особыми условиями использования земельных участков независимо от категорий земель, в состав которых входят эти земельные участки. Порядок установления таких охранных зон для отдельных видов объектов и использования соответствующих земельных участков определяется Правительством Российской Федерации. Надзор за соблюдением особых условий использования земельных участков в границах охранных зон объектов электроэнергетики осуществляется федеральным органом исполнительной власти, на который возложены функции по федеральному государственному энергетическому надзору.</w:t>
      </w:r>
    </w:p>
    <w:p w14:paraId="2E5CAF2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постановки на государственный кадастровый учет охранных зон объектов ЭСХ необходимо выполнить землеустроительные работы по подготовке карты-плана объекта землеустройства. Планируемая сумма расходов на проведение работ по установлению границ охранных зон в отношении 5 636 км линий электропередачи составляет 21 096 тыс. руб. Предварительная стоимость сформирована из расчета 3,38 тыс. руб. без учета НДС за 1 км ЛЭП (согласно итогам ТЗП предыдущих периодов (1 281 тыс. руб. / 401,91 км = 3,19) с применением коэффициента-дефлятора).</w:t>
      </w:r>
    </w:p>
    <w:p w14:paraId="34B7A1D0" w14:textId="77777777" w:rsidR="00082F41" w:rsidRPr="00E17399" w:rsidRDefault="00082F41" w:rsidP="001C1435">
      <w:pPr>
        <w:pStyle w:val="a5"/>
        <w:numPr>
          <w:ilvl w:val="0"/>
          <w:numId w:val="1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техническую инвентаризацию.</w:t>
      </w:r>
    </w:p>
    <w:p w14:paraId="03C78913" w14:textId="2AE87E3B"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общему правилу объекты, которые связаны с землей так, что их перемещение без несоразмерного ущерба их назначению невозможно, являются объектами недвижимости, в отношении которых осуществляется государственный кадастровый учет, и права на которые подлежат государственной регистрации (пункт 1 статьи 130 Гражданского кодекса Российской Федерации, часть 5 статьи 1 Федерального закона от 24 июля 2007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221-ФЗ "О государственном кадастре недвижимости", статья 1 Федерального закона от 21 июля 1997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N 122-ФЗ "О государственной регистрации прав на недвижимое имущество и сделок с ним").</w:t>
      </w:r>
    </w:p>
    <w:p w14:paraId="18E24F95"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Кроме того, в соответствии с пунктом 10 статьи 1 Градостроительного кодекса Российской Федерации (далее - Градостроительный кодекс) здания, строения, сооружения, объекты, строительство которых не завершено (объекты незавершенного строительства), за исключением временных построек, киосков, навесов и других подобных построек, относятся к объектам капитального строительства.</w:t>
      </w:r>
    </w:p>
    <w:p w14:paraId="3D13CB04"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осуществления государственной регистрации прав на объекты капитального строительства (далее – ОКС) необходимо проведение работ по технической инвентаризации в части подготовки технических планов ОКС с последующей постановкой на государственный кадастровый учет ОКС. </w:t>
      </w:r>
    </w:p>
    <w:p w14:paraId="3B6021A9"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осуществления государственной регистрации прекращения прав на объекты капитального строительства необходимо проведение работ по технической инвентаризации, в части подготовки актов обследования с последующим снятием с государственного кадастрового учета ОКС.</w:t>
      </w:r>
    </w:p>
    <w:p w14:paraId="71F815A0"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Расчет предельной стоимости указанных работ формируется на основании коммерческих предложений подрядных организаций за ед. работ. Фактические стоимости работ формируются по итогам торгово-закупочных процедур.</w:t>
      </w:r>
    </w:p>
    <w:p w14:paraId="55629508"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2018 году планируется проведение работ по технической инвентаризации на общую сумму 571,31 тыс. руб.:</w:t>
      </w:r>
    </w:p>
    <w:p w14:paraId="41FC4220" w14:textId="77777777" w:rsidR="00082F41" w:rsidRPr="00E37282" w:rsidRDefault="00082F41" w:rsidP="001C1435">
      <w:pPr>
        <w:pStyle w:val="a5"/>
        <w:numPr>
          <w:ilvl w:val="0"/>
          <w:numId w:val="8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 подготовке актов обследования и снятия с ГКУ в отношении </w:t>
      </w:r>
      <w:r>
        <w:rPr>
          <w:rFonts w:ascii="Myriad Pro" w:eastAsia="Calibri" w:hAnsi="Myriad Pro" w:cs="Times New Roman"/>
          <w:sz w:val="26"/>
          <w:szCs w:val="26"/>
        </w:rPr>
        <w:br/>
      </w:r>
      <w:r w:rsidRPr="00C367F0">
        <w:rPr>
          <w:rFonts w:ascii="Myriad Pro" w:eastAsia="Calibri" w:hAnsi="Myriad Pro" w:cs="Times New Roman"/>
          <w:sz w:val="26"/>
          <w:szCs w:val="26"/>
        </w:rPr>
        <w:t>6 ТП</w:t>
      </w:r>
      <w:r w:rsidRPr="005659CA">
        <w:rPr>
          <w:rFonts w:ascii="Myriad Pro" w:eastAsia="Calibri" w:hAnsi="Myriad Pro" w:cs="Times New Roman"/>
          <w:sz w:val="26"/>
          <w:szCs w:val="26"/>
        </w:rPr>
        <w:t xml:space="preserve"> (КТПН 35-02-25, КТ</w:t>
      </w:r>
      <w:r w:rsidRPr="00B75710">
        <w:rPr>
          <w:rFonts w:ascii="Myriad Pro" w:eastAsia="Calibri" w:hAnsi="Myriad Pro" w:cs="Times New Roman"/>
          <w:sz w:val="26"/>
          <w:szCs w:val="26"/>
        </w:rPr>
        <w:t>ПН 35-03-8, ТП2340, ЗТП 1224, ТП 2730, ТП8015) на сумму 70,7 тыс. руб.</w:t>
      </w:r>
      <w:r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(6*11,78 тыс. руб.) и ВЛ</w:t>
      </w:r>
      <w:r w:rsidRPr="00E37282">
        <w:rPr>
          <w:rFonts w:ascii="Myriad Pro" w:eastAsia="Calibri" w:hAnsi="Myriad Pro" w:cs="Times New Roman"/>
          <w:sz w:val="26"/>
          <w:szCs w:val="26"/>
        </w:rPr>
        <w:t xml:space="preserve"> (ВЛ 10кВ ф. 80-5, ВЛ 0,4кВ от ТП 40-4-16, ВЛ 10кВ ф. 32-05) протяженностью 36,31 км на сумму 229,36 тыс. руб. (36,31*6,32 тыс. руб.);</w:t>
      </w:r>
    </w:p>
    <w:p w14:paraId="0581A6E3" w14:textId="77777777" w:rsidR="00082F41" w:rsidRPr="005659CA" w:rsidRDefault="00082F41" w:rsidP="001C1435">
      <w:pPr>
        <w:pStyle w:val="a5"/>
        <w:numPr>
          <w:ilvl w:val="0"/>
          <w:numId w:val="8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t xml:space="preserve">по подготовке технических планов с последующей постановкой на государственный кадастровый учет в отношении ВЛ (ВЛ 10кВ </w:t>
      </w:r>
      <w:r>
        <w:rPr>
          <w:rFonts w:ascii="Myriad Pro" w:eastAsia="Calibri" w:hAnsi="Myriad Pro" w:cs="Times New Roman"/>
          <w:sz w:val="26"/>
          <w:szCs w:val="26"/>
        </w:rPr>
        <w:br/>
      </w:r>
      <w:r w:rsidRPr="00E37282">
        <w:rPr>
          <w:rFonts w:ascii="Myriad Pro" w:eastAsia="Calibri" w:hAnsi="Myriad Pro" w:cs="Times New Roman"/>
          <w:sz w:val="26"/>
          <w:szCs w:val="26"/>
        </w:rPr>
        <w:t>ф. 49-03, 49-01) протяженностью 18,27 км на сумму 271,25 тыс. руб. (18,27</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км * 14,85 тыс. руб.). </w:t>
      </w:r>
    </w:p>
    <w:p w14:paraId="59EBFD19" w14:textId="77777777" w:rsidR="00082F41" w:rsidRPr="00B75710" w:rsidRDefault="00082F41" w:rsidP="001C1435">
      <w:pPr>
        <w:pStyle w:val="a5"/>
        <w:numPr>
          <w:ilvl w:val="0"/>
          <w:numId w:val="14"/>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Затраты на государственную регистрацию имущества. </w:t>
      </w:r>
    </w:p>
    <w:p w14:paraId="4D598F7C"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Согласно ст</w:t>
      </w:r>
      <w:r w:rsidRPr="00985076">
        <w:rPr>
          <w:rFonts w:ascii="Myriad Pro" w:eastAsia="Calibri" w:hAnsi="Myriad Pro" w:cs="Times New Roman"/>
          <w:sz w:val="26"/>
          <w:szCs w:val="26"/>
        </w:rPr>
        <w:t>ать</w:t>
      </w:r>
      <w:r w:rsidRPr="00E17399">
        <w:rPr>
          <w:rFonts w:ascii="Myriad Pro" w:eastAsia="Calibri" w:hAnsi="Myriad Pro" w:cs="Times New Roman"/>
          <w:sz w:val="26"/>
          <w:szCs w:val="26"/>
        </w:rPr>
        <w:t xml:space="preserve">е 131 ГК РФ право собственности и другие вещные права на недвижимые вещи, ограничения этих прав, их возникновение, переход и </w:t>
      </w:r>
      <w:r w:rsidRPr="00E17399">
        <w:rPr>
          <w:rFonts w:ascii="Myriad Pro" w:eastAsia="Calibri" w:hAnsi="Myriad Pro" w:cs="Times New Roman"/>
          <w:sz w:val="26"/>
          <w:szCs w:val="26"/>
        </w:rPr>
        <w:lastRenderedPageBreak/>
        <w:t>прекращение подлежат государственной регистрации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14:paraId="7FE254F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со статьей 17 Федерального закона от 13.07.2015 N 218-ФЗ за государственную регистрацию прав взимается государственная пошлина в соответствии с Налоговым кодексом Российской Федерации (статья 333.33). </w:t>
      </w:r>
    </w:p>
    <w:p w14:paraId="28E3A962" w14:textId="4111EB50"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Приказом Минэкономразвития от 10.05.2016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291 установлен размер платы за предоставление сведений, содержащихся в Едином государственном реестре недвижимости (далее – ЕГРН).</w:t>
      </w:r>
    </w:p>
    <w:p w14:paraId="40E5DA0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2018 году планировалось оплатить госпошлину за регистрацию права аренды в отношении 106 земельных участков на общую сумму 2 332 тыс. руб. (106*22 тыс. руб.), а также осуществить оплату за предоставление сведений из ЕГРН на бумажном носителе в отношении 4 объектов ЭСХ на сумму 8,8 тыс. руб. (4*2,2 тыс. руб.) и в электронном виде в отношении 1 объекта ЭСХ на сумму </w:t>
      </w:r>
      <w:r>
        <w:rPr>
          <w:rFonts w:ascii="Myriad Pro" w:eastAsia="Calibri" w:hAnsi="Myriad Pro" w:cs="Times New Roman"/>
          <w:sz w:val="26"/>
          <w:szCs w:val="26"/>
        </w:rPr>
        <w:br/>
      </w:r>
      <w:r w:rsidRPr="00E17399">
        <w:rPr>
          <w:rFonts w:ascii="Myriad Pro" w:eastAsia="Calibri" w:hAnsi="Myriad Pro" w:cs="Times New Roman"/>
          <w:sz w:val="26"/>
          <w:szCs w:val="26"/>
        </w:rPr>
        <w:t>0,6 тыс. руб.</w:t>
      </w:r>
    </w:p>
    <w:p w14:paraId="4CEB59E6" w14:textId="5AF8E939"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рамках данной статьи затрат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планируются к заключению договоры подряда на проведение работ по технической инвентаризации/государственному кадастровому учету объектов капитального строительства, а также работ по снятию с государственного кадастрового учета объектов капитального строительств на 2018 год. Расчет предельной стоимости работ формируется на основании коммерческих предложений подрядных организаций за ед. работ. Фактические стоимости работ формируются по итогам ТЗП. </w:t>
      </w:r>
    </w:p>
    <w:p w14:paraId="7BE4AE55" w14:textId="2A802B83"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заявленных расходов, которые прогнозируются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представлен расчет расходов на оформление земельно-правовых документов, а также даны пояснения в части ссылок на нормативные документы. </w:t>
      </w:r>
    </w:p>
    <w:p w14:paraId="0F00F4A8" w14:textId="006B1A24"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Пояснения того, каким образом определены значения расходов на 2018 год, дополнительные расшифровки принятых расходов РЭК Красноярского края в </w:t>
      </w:r>
      <w:r w:rsidRPr="00E17399">
        <w:rPr>
          <w:rFonts w:ascii="Myriad Pro" w:eastAsia="Calibri" w:hAnsi="Myriad Pro"/>
          <w:color w:val="000000" w:themeColor="text1"/>
          <w:sz w:val="26"/>
          <w:szCs w:val="26"/>
        </w:rPr>
        <w:t xml:space="preserve">выписке из протокола заседания правления Региональной энергетической комиссии Красноярского края от 27.12.2017 </w:t>
      </w:r>
      <w:r w:rsidR="00F4263D">
        <w:rPr>
          <w:rFonts w:ascii="Myriad Pro" w:eastAsia="Calibri" w:hAnsi="Myriad Pro"/>
          <w:color w:val="000000" w:themeColor="text1"/>
          <w:sz w:val="26"/>
          <w:szCs w:val="26"/>
        </w:rPr>
        <w:t>г. </w:t>
      </w:r>
      <w:r w:rsidRPr="00E17399">
        <w:rPr>
          <w:rFonts w:ascii="Myriad Pro" w:eastAsia="Calibri" w:hAnsi="Myriad Pro"/>
          <w:color w:val="000000" w:themeColor="text1"/>
          <w:sz w:val="26"/>
          <w:szCs w:val="26"/>
        </w:rPr>
        <w:t>№101 отсутствуют</w:t>
      </w:r>
      <w:r w:rsidRPr="00E17399">
        <w:rPr>
          <w:rFonts w:ascii="Myriad Pro" w:eastAsia="Calibri" w:hAnsi="Myriad Pro" w:cs="Times New Roman"/>
          <w:sz w:val="26"/>
          <w:szCs w:val="26"/>
        </w:rPr>
        <w:t xml:space="preserve">. </w:t>
      </w:r>
    </w:p>
    <w:p w14:paraId="32B69B96"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На основании изложенного выше, Исполнитель обоснованно полагает, что РЭК Красноярского края учтены не все обоснованные расходы, заявленные по данной статье. По расчету Исполнителя сумма по данной статье, подлежащая включению в НВВ, составляет 2 912,75 тыс. руб.</w:t>
      </w:r>
    </w:p>
    <w:p w14:paraId="227B9911" w14:textId="5822E6F2"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7AABF744" w14:textId="77777777" w:rsidR="00082F41" w:rsidRPr="00E17399" w:rsidRDefault="00082F41" w:rsidP="001C1435">
      <w:pPr>
        <w:pStyle w:val="a5"/>
        <w:numPr>
          <w:ilvl w:val="0"/>
          <w:numId w:val="1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расходов на оформление земельно-правовых документов в разрезе каждого земельного участка, который необходимо поставить на кадастровый учет и по которым необходимо выполнить работы на проведение комплекса землеустроительных работ по установлению охранных зон;</w:t>
      </w:r>
    </w:p>
    <w:p w14:paraId="3239E098" w14:textId="77777777" w:rsidR="00082F41" w:rsidRPr="00E17399" w:rsidRDefault="00082F41" w:rsidP="001C1435">
      <w:pPr>
        <w:pStyle w:val="a5"/>
        <w:numPr>
          <w:ilvl w:val="0"/>
          <w:numId w:val="1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7169E87B" w14:textId="77777777" w:rsidR="00082F41" w:rsidRPr="00E17399" w:rsidRDefault="00082F41" w:rsidP="00082F41">
      <w:pPr>
        <w:pStyle w:val="a5"/>
        <w:autoSpaceDE w:val="0"/>
        <w:autoSpaceDN w:val="0"/>
        <w:adjustRightInd w:val="0"/>
        <w:spacing w:after="0" w:line="360" w:lineRule="auto"/>
        <w:ind w:left="284"/>
        <w:jc w:val="both"/>
        <w:rPr>
          <w:rFonts w:ascii="Myriad Pro" w:eastAsia="Calibri" w:hAnsi="Myriad Pro" w:cs="Times New Roman"/>
          <w:sz w:val="26"/>
          <w:szCs w:val="26"/>
        </w:rPr>
      </w:pPr>
    </w:p>
    <w:p w14:paraId="0708988B"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ГИБДД и других органов государственного надзора </w:t>
      </w:r>
    </w:p>
    <w:p w14:paraId="6FD0C8A9" w14:textId="4EDBC148"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запланированы расходы по инструментальному осмотру тракторов и уплату госпошлины за регистрацию транспортных средств,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716 тыс. руб. В обосновании расходов представлена смета затрат «Услуги ГИБДД и других органов государственного надзора», в которой заявлен план инструментального осмотр тракторов в количестве 208 единиц и госпошлина за регистрацию ТС в количестве 200 единиц. При расчете данных расходов филиал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руководствуется Постановлением Правительства КК №309-п от 08.06.2010 и Постановлением Правительства РФ от 13.11.2013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N 1013 «О </w:t>
      </w:r>
      <w:r w:rsidRPr="00E17399">
        <w:rPr>
          <w:rFonts w:ascii="Myriad Pro" w:eastAsia="Calibri" w:hAnsi="Myriad Pro" w:cs="Times New Roman"/>
          <w:sz w:val="26"/>
          <w:szCs w:val="26"/>
        </w:rPr>
        <w:lastRenderedPageBreak/>
        <w:t>техническом осмотре самоходных машин и других видов техники, зарегистрированных органами, осуществляющими государственный надзор за их техническим состоянием», а также статьей 333.33 НК РФ. Не представлен перечень единиц техники, в котором указаны технические характеристики и количество техники (спецтранспорта), подлежащее ежегодному инструментальному осмотру. Отсутствует пояснение по расходам на госпошлину за регистрацию ТС, а именно, основание для регистрации или перерегистрации ТС в планируемом периоде. В случае регистрации новой (приобретаемой) техники, целесообразно было учесть в планах на долгосрочный период регулирования увеличение расходов на проведение ежегодного инструментального осмотра.</w:t>
      </w:r>
    </w:p>
    <w:p w14:paraId="37AEF621" w14:textId="1EDDBBDD"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состав предоставленных документов, Исполнитель считает, что плановые расходы на услуги ГИБДД и других органов государственного надзора в заявленном размере со стороны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документально не обоснованы.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 целью обоснования плановых расходов, следующие материалы:</w:t>
      </w:r>
    </w:p>
    <w:p w14:paraId="4E2517D8" w14:textId="77777777" w:rsidR="00082F41" w:rsidRPr="00E17399" w:rsidRDefault="00082F41" w:rsidP="001C1435">
      <w:pPr>
        <w:pStyle w:val="a5"/>
        <w:numPr>
          <w:ilvl w:val="0"/>
          <w:numId w:val="1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w:t>
      </w:r>
    </w:p>
    <w:p w14:paraId="00109ABB" w14:textId="77777777" w:rsidR="00082F41" w:rsidRPr="00E17399" w:rsidRDefault="00082F41" w:rsidP="001C1435">
      <w:pPr>
        <w:pStyle w:val="a5"/>
        <w:numPr>
          <w:ilvl w:val="0"/>
          <w:numId w:val="1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прохождения технических осмотров автотранспортных средств, с указанием видов техники, года выпуска и данных о ранее проведенных осмотрах.</w:t>
      </w:r>
    </w:p>
    <w:p w14:paraId="180CA292"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разрешений на перевозку крупногабаритных грузов</w:t>
      </w:r>
    </w:p>
    <w:p w14:paraId="37C57C14" w14:textId="55B03BF1"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запланированы расходы на получение разрешений на перевозку крупногабаритных грузов,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6 274 тыс. руб. При расчете данных расходов филиал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руководствовался Приказом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258 от 24.07.2012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 </w:t>
      </w:r>
      <w:r w:rsidRPr="00E17399">
        <w:rPr>
          <w:rFonts w:ascii="Myriad Pro" w:eastAsia="Calibri" w:hAnsi="Myriad Pro" w:cs="Times New Roman"/>
          <w:sz w:val="26"/>
          <w:szCs w:val="26"/>
        </w:rPr>
        <w:lastRenderedPageBreak/>
        <w:t xml:space="preserve">Постановлением Правительства РФ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120 от 31.01.17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и Постановлением  правительства Красноярского края от 15 апреля 2008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178-п «Об утверждении размера вреда, причиняемого транспортными средствами, осуществляющими перевозки тяжеловесных грузов, по автомобильным дорогам Регионального и Межмуниципального значения Красноярского края. Также представлен договор на оценку технической возможности и сопровождение опасных и крупногабаритных грузов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630/13/18.2400.1559.13 от 01.11.2013 со сроком действия с 01.11.2013 по 01.11.2014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Представлен расчет расходов на получение разрешений на перевозку крупногабаритных грузов без подтверждения количества единиц техники, оснований среднего количества выездов ТС в месяц (количество дней), статистические или фактические данные о пробегах (в км.), которое проезжает ТС за 1 день. Не представлен перечень автотранспортных средств, которые планируется приобрести в регулируемом периоде.</w:t>
      </w:r>
    </w:p>
    <w:p w14:paraId="2E35E5E0" w14:textId="2BF7F3E9"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состав предоставленных документов, Исполнитель считает, что плановые затраты на получение разрешений на перевозку крупногабаритных грузов в заявленном размере со стороны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документально не обоснованы. </w:t>
      </w:r>
    </w:p>
    <w:p w14:paraId="64C08522" w14:textId="71DA7A68"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дополнительно представлять в составе тарифной заявки для определения базового уровня операционных расходов на очередной долгосрочный период регулирования с целью обоснования плановых расходов, следующие материалы:</w:t>
      </w:r>
    </w:p>
    <w:p w14:paraId="48C0637C" w14:textId="77777777" w:rsidR="00082F41" w:rsidRPr="00E17399" w:rsidRDefault="00082F41" w:rsidP="001C1435">
      <w:pPr>
        <w:pStyle w:val="a5"/>
        <w:numPr>
          <w:ilvl w:val="0"/>
          <w:numId w:val="1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 подлежащих получению разрешений;</w:t>
      </w:r>
    </w:p>
    <w:p w14:paraId="17B568BC" w14:textId="77777777" w:rsidR="00082F41" w:rsidRPr="00E17399" w:rsidRDefault="00082F41" w:rsidP="001C1435">
      <w:pPr>
        <w:pStyle w:val="a5"/>
        <w:numPr>
          <w:ilvl w:val="0"/>
          <w:numId w:val="1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которые планируется приобрести в регулируемом периоде;</w:t>
      </w:r>
    </w:p>
    <w:p w14:paraId="257FC239" w14:textId="77777777" w:rsidR="00082F41" w:rsidRPr="00E17399" w:rsidRDefault="00082F41" w:rsidP="001C1435">
      <w:pPr>
        <w:pStyle w:val="a5"/>
        <w:numPr>
          <w:ilvl w:val="0"/>
          <w:numId w:val="16"/>
        </w:numPr>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и техники с указанием технических данных, года выпуска и данных о ранее полученных разрешениях.</w:t>
      </w:r>
    </w:p>
    <w:p w14:paraId="1FBE78BE" w14:textId="656EA7AC"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дополнительно отмечает, что при планировании базового уровня операционных расходов на очередной долгосрочный период регулирования необходимо учесть прекращение действия Приказа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258 от </w:t>
      </w:r>
      <w:r w:rsidRPr="00E17399">
        <w:rPr>
          <w:rFonts w:ascii="Myriad Pro" w:eastAsia="Calibri" w:hAnsi="Myriad Pro" w:cs="Times New Roman"/>
          <w:sz w:val="26"/>
          <w:szCs w:val="26"/>
        </w:rPr>
        <w:lastRenderedPageBreak/>
        <w:t xml:space="preserve">24.07.2012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  от 05.08.2019 г.</w:t>
      </w:r>
      <w:r w:rsidRPr="00E17399">
        <w:rPr>
          <w:rFonts w:ascii="Myriad Pro" w:hAnsi="Myriad Pro"/>
        </w:rPr>
        <w:t xml:space="preserve">, </w:t>
      </w:r>
      <w:r w:rsidRPr="00E17399">
        <w:rPr>
          <w:rFonts w:ascii="Myriad Pro" w:eastAsia="Calibri" w:hAnsi="Myriad Pro" w:cs="Times New Roman"/>
          <w:sz w:val="26"/>
          <w:szCs w:val="26"/>
        </w:rPr>
        <w:t>документ утратил силу в связи с изданием Приказа Минтранса России от 05.06.2019 N 167, вступившего в силу по истечении 10 дней после дня официального опубликования (опубликован на Официальном интернет-портале правовой информации http://www.pravo.gov.ru - 26.07.2019).</w:t>
      </w:r>
    </w:p>
    <w:p w14:paraId="692ACA0B"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i/>
          <w:color w:val="FF0000"/>
          <w:sz w:val="26"/>
          <w:szCs w:val="26"/>
        </w:rPr>
      </w:pPr>
    </w:p>
    <w:p w14:paraId="2995EA9A"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организации функционирования и развитию сетевого комплекса</w:t>
      </w:r>
    </w:p>
    <w:p w14:paraId="7755F148" w14:textId="532B3FA9"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запланированы расходы на услуги по организации функционирования и развитию сетевого комплекса,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52 686,26 тыс. руб. 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РЭК</w:t>
      </w:r>
      <w:r>
        <w:rPr>
          <w:rFonts w:ascii="Myriad Pro" w:eastAsia="Calibri" w:hAnsi="Myriad Pro" w:cs="Times New Roman"/>
          <w:sz w:val="26"/>
          <w:szCs w:val="26"/>
        </w:rPr>
        <w:t> </w:t>
      </w:r>
      <w:r w:rsidRPr="00E17399">
        <w:rPr>
          <w:rFonts w:ascii="Myriad Pro" w:eastAsia="Calibri" w:hAnsi="Myriad Pro" w:cs="Times New Roman"/>
          <w:sz w:val="26"/>
          <w:szCs w:val="26"/>
        </w:rPr>
        <w:t>Красноярского край для обоснования заявляемых расходов по статье, Исполнитель отмечает следующее:</w:t>
      </w:r>
    </w:p>
    <w:p w14:paraId="3716411B" w14:textId="604A2640" w:rsidR="00082F41" w:rsidRPr="00E17399" w:rsidRDefault="00082F41" w:rsidP="001C1435">
      <w:pPr>
        <w:pStyle w:val="a5"/>
        <w:numPr>
          <w:ilvl w:val="0"/>
          <w:numId w:val="1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Представлен расчет расходов (услуги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«Россети») на 2018 год в составе тарифной заявки, направлена смета затрат (в составе расчетов НВВ); база для распределения затрат (НВВ ожидаемая на 2017 г.);</w:t>
      </w:r>
    </w:p>
    <w:p w14:paraId="6BCC7CA7" w14:textId="27020376" w:rsidR="00082F41" w:rsidRPr="00E17399" w:rsidRDefault="00082F41" w:rsidP="001C1435">
      <w:pPr>
        <w:pStyle w:val="a5"/>
        <w:numPr>
          <w:ilvl w:val="0"/>
          <w:numId w:val="1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Представлен 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18.4000.253.15 от 07.08.2015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оказание услуг по функционированию электросетевого комплекса между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«Россети» и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w:t>
      </w:r>
    </w:p>
    <w:p w14:paraId="1ED6F653" w14:textId="446A516A" w:rsidR="00082F41" w:rsidRPr="005659CA"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рамках своей деятельности, помимо осуществления прав акционера,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 xml:space="preserve">«Россети» оказывает в рамках вышеуказанного договора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«МРСК Сибири» услуги системного характера, а именно:</w:t>
      </w:r>
    </w:p>
    <w:p w14:paraId="37B4981B" w14:textId="77777777" w:rsidR="00082F41" w:rsidRPr="00B75710"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 Осуществляет координацию по организации и осуществлению технического контроля в электросетевом комплексе;</w:t>
      </w:r>
    </w:p>
    <w:p w14:paraId="263C285D" w14:textId="77777777" w:rsidR="00082F41" w:rsidRPr="00985076"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897FA0">
        <w:rPr>
          <w:rFonts w:ascii="Myriad Pro" w:eastAsia="Calibri" w:hAnsi="Myriad Pro" w:cs="Times New Roman"/>
          <w:sz w:val="26"/>
          <w:szCs w:val="26"/>
        </w:rPr>
        <w:t xml:space="preserve"> Оказывает методологическую и организационную поддерж</w:t>
      </w:r>
      <w:r w:rsidRPr="00985076">
        <w:rPr>
          <w:rFonts w:ascii="Myriad Pro" w:eastAsia="Calibri" w:hAnsi="Myriad Pro" w:cs="Times New Roman"/>
          <w:sz w:val="26"/>
          <w:szCs w:val="26"/>
        </w:rPr>
        <w:t xml:space="preserve">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w:t>
      </w:r>
      <w:r w:rsidRPr="00985076">
        <w:rPr>
          <w:rFonts w:ascii="Myriad Pro" w:eastAsia="Calibri" w:hAnsi="Myriad Pro" w:cs="Times New Roman"/>
          <w:sz w:val="26"/>
          <w:szCs w:val="26"/>
        </w:rPr>
        <w:lastRenderedPageBreak/>
        <w:t xml:space="preserve">эксплуатации систем оперативно-технического управления, информационно-технических систем и систем связи Общества; </w:t>
      </w:r>
    </w:p>
    <w:p w14:paraId="6CE5487B" w14:textId="77777777" w:rsidR="00082F41" w:rsidRPr="00E17399"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Организовывает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 </w:t>
      </w:r>
    </w:p>
    <w:p w14:paraId="331A8893" w14:textId="77777777" w:rsidR="00082F41" w:rsidRPr="00E17399"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1BF64CD7" w14:textId="77777777" w:rsidR="00082F41" w:rsidRDefault="00082F41" w:rsidP="001C1435">
      <w:pPr>
        <w:pStyle w:val="a5"/>
        <w:numPr>
          <w:ilvl w:val="0"/>
          <w:numId w:val="18"/>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52EE9AFD" w14:textId="177C60C7" w:rsidR="00082F41" w:rsidRPr="00226D7F" w:rsidRDefault="00082F41" w:rsidP="00082F41">
      <w:pPr>
        <w:pStyle w:val="a5"/>
        <w:spacing w:line="360" w:lineRule="auto"/>
        <w:ind w:left="0" w:firstLine="567"/>
        <w:jc w:val="both"/>
        <w:rPr>
          <w:rFonts w:ascii="Myriad Pro" w:hAnsi="Myriad Pro"/>
          <w:color w:val="1A1A1A"/>
          <w:sz w:val="26"/>
          <w:szCs w:val="26"/>
        </w:rPr>
      </w:pPr>
      <w:r w:rsidRPr="00226D7F">
        <w:rPr>
          <w:rFonts w:ascii="Myriad Pro" w:hAnsi="Myriad Pro"/>
          <w:color w:val="1A1A1A"/>
          <w:sz w:val="26"/>
          <w:szCs w:val="26"/>
        </w:rPr>
        <w:t xml:space="preserve">В соответствии с п. 16 Основ ценообразования </w:t>
      </w:r>
      <w:r w:rsidR="0041096B">
        <w:rPr>
          <w:rFonts w:ascii="Myriad Pro" w:hAnsi="Myriad Pro"/>
          <w:color w:val="1A1A1A"/>
          <w:sz w:val="26"/>
          <w:szCs w:val="26"/>
        </w:rPr>
        <w:t>№ </w:t>
      </w:r>
      <w:r w:rsidRPr="00226D7F">
        <w:rPr>
          <w:rFonts w:ascii="Myriad Pro" w:hAnsi="Myriad Pro"/>
          <w:color w:val="1A1A1A"/>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6BCAF4F" w14:textId="77777777" w:rsidR="00082F41" w:rsidRPr="00226D7F" w:rsidRDefault="00082F41" w:rsidP="00082F41">
      <w:pPr>
        <w:pStyle w:val="a5"/>
        <w:spacing w:after="0" w:line="360" w:lineRule="auto"/>
        <w:ind w:left="0" w:firstLine="567"/>
        <w:jc w:val="both"/>
        <w:rPr>
          <w:rFonts w:ascii="Myriad Pro" w:hAnsi="Myriad Pro"/>
          <w:color w:val="1A1A1A"/>
          <w:sz w:val="26"/>
          <w:szCs w:val="26"/>
        </w:rPr>
      </w:pPr>
      <w:r w:rsidRPr="00226D7F">
        <w:rPr>
          <w:rFonts w:ascii="Myriad Pro" w:hAnsi="Myriad Pro"/>
          <w:color w:val="1A1A1A"/>
          <w:sz w:val="26"/>
          <w:szCs w:val="26"/>
        </w:rPr>
        <w:t xml:space="preserve">Исполнитель отмечает, что филиалом </w:t>
      </w:r>
      <w:r w:rsidRPr="00226D7F">
        <w:rPr>
          <w:rFonts w:ascii="Myriad Pro" w:hAnsi="Myriad Pro"/>
          <w:sz w:val="26"/>
          <w:szCs w:val="26"/>
        </w:rPr>
        <w:t>«</w:t>
      </w:r>
      <w:r>
        <w:rPr>
          <w:rFonts w:ascii="Myriad Pro" w:hAnsi="Myriad Pro"/>
          <w:sz w:val="26"/>
          <w:szCs w:val="26"/>
        </w:rPr>
        <w:t>Красноярскэнерго</w:t>
      </w:r>
      <w:r w:rsidRPr="00226D7F">
        <w:rPr>
          <w:rFonts w:ascii="Myriad Pro" w:hAnsi="Myriad Pro"/>
          <w:sz w:val="26"/>
          <w:szCs w:val="26"/>
        </w:rPr>
        <w:t xml:space="preserve">» в адрес </w:t>
      </w:r>
      <w:r>
        <w:rPr>
          <w:rFonts w:ascii="Myriad Pro" w:hAnsi="Myriad Pro"/>
          <w:sz w:val="26"/>
          <w:szCs w:val="26"/>
        </w:rPr>
        <w:t>органа регулирования</w:t>
      </w:r>
      <w:r w:rsidRPr="00226D7F">
        <w:rPr>
          <w:rFonts w:ascii="Myriad Pro" w:hAnsi="Myriad Pro"/>
          <w:sz w:val="26"/>
          <w:szCs w:val="26"/>
        </w:rPr>
        <w:t xml:space="preserve"> </w:t>
      </w:r>
      <w:r w:rsidRPr="00226D7F">
        <w:rPr>
          <w:rFonts w:ascii="Myriad Pro" w:hAnsi="Myriad Pro"/>
          <w:color w:val="1A1A1A"/>
          <w:sz w:val="26"/>
          <w:szCs w:val="26"/>
        </w:rPr>
        <w:t>не представлены подтверждающие документы: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p>
    <w:p w14:paraId="2F9E238C" w14:textId="5F231132"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На основании изложенного выше, Исполнитель обоснованно полагает, что по данной статье филиал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предоставил недостаточно обоснований для включения данных расходов в НВВ.</w:t>
      </w:r>
      <w:r>
        <w:rPr>
          <w:rFonts w:ascii="Myriad Pro" w:eastAsia="Calibri" w:hAnsi="Myriad Pro" w:cs="Times New Roman"/>
          <w:sz w:val="26"/>
          <w:szCs w:val="26"/>
        </w:rPr>
        <w:t xml:space="preserve"> </w:t>
      </w:r>
    </w:p>
    <w:p w14:paraId="60C66E06" w14:textId="0995F953" w:rsidR="00082F41"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p>
    <w:p w14:paraId="598A99E7" w14:textId="77777777" w:rsidR="006714E9" w:rsidRDefault="006714E9" w:rsidP="00082F41">
      <w:pPr>
        <w:autoSpaceDE w:val="0"/>
        <w:autoSpaceDN w:val="0"/>
        <w:adjustRightInd w:val="0"/>
        <w:spacing w:after="0" w:line="360" w:lineRule="auto"/>
        <w:ind w:left="567"/>
        <w:jc w:val="both"/>
        <w:rPr>
          <w:rFonts w:ascii="Myriad Pro" w:eastAsia="Calibri" w:hAnsi="Myriad Pro" w:cs="Times New Roman"/>
          <w:b/>
          <w:i/>
          <w:sz w:val="26"/>
          <w:szCs w:val="26"/>
        </w:rPr>
      </w:pPr>
    </w:p>
    <w:p w14:paraId="3777D6EA"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lastRenderedPageBreak/>
        <w:t>Техническое обслуживание и диагностика автотранспорта</w:t>
      </w:r>
    </w:p>
    <w:p w14:paraId="0B7C96B8" w14:textId="40B7EDEF"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запланированы расходы на техническое обслуживание и диагностику автотранспорта,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6 559,37 тыс. руб. </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 в том числе:</w:t>
      </w:r>
    </w:p>
    <w:p w14:paraId="45AEBDCD" w14:textId="77777777" w:rsidR="00082F41" w:rsidRPr="00277EE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Техническое обслуживание и диагностика автотранспорта – 5 938,8 тыс. руб.</w:t>
      </w:r>
    </w:p>
    <w:p w14:paraId="5BB43AB6"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8F5E73">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620,57 тыс. руб.</w:t>
      </w:r>
    </w:p>
    <w:p w14:paraId="2C3D3EC5" w14:textId="21D9C949"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отмечает следующее.</w:t>
      </w:r>
    </w:p>
    <w:p w14:paraId="449DDF90"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На основании пояснительной записки филиала стоимость гарантийного технического обслуживания 1 единицы транспортных средств без НДС составляет:</w:t>
      </w:r>
    </w:p>
    <w:p w14:paraId="7796628A"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УАЗ – 12,5 тыс. руб.; </w:t>
      </w:r>
    </w:p>
    <w:p w14:paraId="5F4F300F"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ГАЗ – 8,2 тыс. руб.; </w:t>
      </w:r>
    </w:p>
    <w:p w14:paraId="7BF386E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КАМАЗ – 38,5 тыс. руб. </w:t>
      </w:r>
    </w:p>
    <w:p w14:paraId="488AB1B1" w14:textId="4D4D230B"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2018 году планируется приобретение УАЗ - 40 ед., ГАЗ – 61 ед., КАМАЗ – 13 ед.   При расчете расходов по данной статье филиал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основывается на Регламенте СО 3.154/0-06</w:t>
      </w:r>
      <w:r w:rsidRPr="00E17399">
        <w:rPr>
          <w:rFonts w:ascii="Myriad Pro" w:hAnsi="Myriad Pro"/>
        </w:rPr>
        <w:t xml:space="preserve"> </w:t>
      </w:r>
      <w:r w:rsidRPr="00E17399">
        <w:rPr>
          <w:rFonts w:ascii="Myriad Pro" w:eastAsia="Calibri" w:hAnsi="Myriad Pro" w:cs="Times New Roman"/>
          <w:sz w:val="26"/>
          <w:szCs w:val="26"/>
        </w:rPr>
        <w:t xml:space="preserve">«Техническое обслуживание и ремонт подвижного состава автомобильного транспорта». Представлен перечень договоров на техническое и гарантийное обслуживание, плановые расходы определены исходя из фактических с учетом применения индекса роста 4%. </w:t>
      </w:r>
    </w:p>
    <w:p w14:paraId="0BCFBDA1" w14:textId="77777777" w:rsidR="00082F41" w:rsidRDefault="00082F41" w:rsidP="00082F41">
      <w:pPr>
        <w:autoSpaceDE w:val="0"/>
        <w:autoSpaceDN w:val="0"/>
        <w:adjustRightInd w:val="0"/>
        <w:spacing w:after="0" w:line="360" w:lineRule="auto"/>
        <w:ind w:left="708" w:firstLine="567"/>
        <w:jc w:val="both"/>
        <w:rPr>
          <w:rFonts w:ascii="Myriad Pro" w:eastAsia="Calibri" w:hAnsi="Myriad Pro" w:cs="Times New Roman"/>
          <w:sz w:val="26"/>
          <w:szCs w:val="26"/>
        </w:rPr>
        <w:sectPr w:rsidR="00082F41" w:rsidSect="004320E7">
          <w:pgSz w:w="11906" w:h="16838"/>
          <w:pgMar w:top="1134" w:right="851" w:bottom="1134" w:left="1701" w:header="709" w:footer="556" w:gutter="0"/>
          <w:cols w:space="708"/>
          <w:docGrid w:linePitch="360"/>
        </w:sectPr>
      </w:pPr>
    </w:p>
    <w:p w14:paraId="3BAA734D" w14:textId="77777777" w:rsidR="00082F41" w:rsidRPr="008F5E73" w:rsidRDefault="00082F41" w:rsidP="00082F41">
      <w:pPr>
        <w:autoSpaceDE w:val="0"/>
        <w:autoSpaceDN w:val="0"/>
        <w:adjustRightInd w:val="0"/>
        <w:spacing w:after="0" w:line="360" w:lineRule="auto"/>
        <w:jc w:val="center"/>
        <w:rPr>
          <w:rFonts w:ascii="Myriad Pro" w:eastAsia="Calibri" w:hAnsi="Myriad Pro" w:cs="Times New Roman"/>
          <w:b/>
          <w:bCs/>
          <w:sz w:val="26"/>
          <w:szCs w:val="26"/>
        </w:rPr>
      </w:pPr>
      <w:r w:rsidRPr="008F5E73">
        <w:rPr>
          <w:rFonts w:ascii="Myriad Pro" w:eastAsia="Calibri" w:hAnsi="Myriad Pro" w:cs="Times New Roman"/>
          <w:b/>
          <w:bCs/>
          <w:sz w:val="26"/>
          <w:szCs w:val="26"/>
        </w:rPr>
        <w:lastRenderedPageBreak/>
        <w:t>Расшифровка статьи сметы затрат Техобслуживание и диагностика транспорта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792"/>
        <w:gridCol w:w="11"/>
        <w:gridCol w:w="1194"/>
        <w:gridCol w:w="1518"/>
        <w:gridCol w:w="1120"/>
        <w:gridCol w:w="1674"/>
        <w:gridCol w:w="1265"/>
        <w:gridCol w:w="1477"/>
        <w:gridCol w:w="1237"/>
        <w:gridCol w:w="3261"/>
      </w:tblGrid>
      <w:tr w:rsidR="00082F41" w:rsidRPr="005C1A7B" w14:paraId="0FAAF7F5" w14:textId="77777777" w:rsidTr="0041096B">
        <w:trPr>
          <w:trHeight w:val="500"/>
          <w:tblHeader/>
          <w:jc w:val="center"/>
        </w:trPr>
        <w:tc>
          <w:tcPr>
            <w:tcW w:w="1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161217" w14:textId="2DA57F72" w:rsidR="00082F41" w:rsidRPr="006056B6" w:rsidRDefault="0041096B" w:rsidP="00082F41">
            <w:pPr>
              <w:spacing w:after="0" w:line="240" w:lineRule="auto"/>
              <w:jc w:val="center"/>
              <w:rPr>
                <w:rFonts w:ascii="Myriad Pro" w:eastAsia="Times New Roman" w:hAnsi="Myriad Pro" w:cs="Calibri"/>
                <w:bCs/>
                <w:color w:val="FFFFFF" w:themeColor="background1"/>
                <w:sz w:val="20"/>
                <w:szCs w:val="20"/>
                <w:lang w:eastAsia="ru-RU"/>
              </w:rPr>
            </w:pPr>
            <w:r>
              <w:rPr>
                <w:rFonts w:ascii="Myriad Pro" w:eastAsia="Times New Roman" w:hAnsi="Myriad Pro" w:cs="Calibri"/>
                <w:bCs/>
                <w:color w:val="FFFFFF" w:themeColor="background1"/>
                <w:sz w:val="20"/>
                <w:szCs w:val="20"/>
                <w:lang w:eastAsia="ru-RU"/>
              </w:rPr>
              <w:t>№ </w:t>
            </w:r>
            <w:r w:rsidR="00082F41" w:rsidRPr="006056B6">
              <w:rPr>
                <w:rFonts w:ascii="Myriad Pro" w:eastAsia="Times New Roman" w:hAnsi="Myriad Pro" w:cs="Calibri"/>
                <w:bCs/>
                <w:color w:val="FFFFFF" w:themeColor="background1"/>
                <w:sz w:val="20"/>
                <w:szCs w:val="20"/>
                <w:lang w:eastAsia="ru-RU"/>
              </w:rPr>
              <w:t>п/п</w:t>
            </w:r>
          </w:p>
        </w:tc>
        <w:tc>
          <w:tcPr>
            <w:tcW w:w="2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0A9EA"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Статья сметы затрат</w:t>
            </w:r>
          </w:p>
        </w:tc>
        <w:tc>
          <w:tcPr>
            <w:tcW w:w="449"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433A45"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Контрагент</w:t>
            </w:r>
          </w:p>
        </w:tc>
        <w:tc>
          <w:tcPr>
            <w:tcW w:w="4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F2EC0"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Наименование услуги, работы (предмет договора)</w:t>
            </w:r>
          </w:p>
        </w:tc>
        <w:tc>
          <w:tcPr>
            <w:tcW w:w="100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5152BD"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Основание (договор, соглашение, с/ф)</w:t>
            </w:r>
          </w:p>
        </w:tc>
        <w:tc>
          <w:tcPr>
            <w:tcW w:w="927"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E01871"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Срок действия</w:t>
            </w:r>
          </w:p>
        </w:tc>
        <w:tc>
          <w:tcPr>
            <w:tcW w:w="3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168397"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 xml:space="preserve">План 2018, </w:t>
            </w:r>
            <w:r>
              <w:rPr>
                <w:rFonts w:ascii="Myriad Pro" w:eastAsia="Times New Roman" w:hAnsi="Myriad Pro" w:cs="Calibri"/>
                <w:bCs/>
                <w:color w:val="FFFFFF" w:themeColor="background1"/>
                <w:sz w:val="20"/>
                <w:szCs w:val="20"/>
                <w:lang w:eastAsia="ru-RU"/>
              </w:rPr>
              <w:br/>
            </w:r>
            <w:r w:rsidRPr="006056B6">
              <w:rPr>
                <w:rFonts w:ascii="Myriad Pro" w:eastAsia="Times New Roman" w:hAnsi="Myriad Pro" w:cs="Calibri"/>
                <w:bCs/>
                <w:color w:val="FFFFFF" w:themeColor="background1"/>
                <w:sz w:val="20"/>
                <w:szCs w:val="20"/>
                <w:lang w:eastAsia="ru-RU"/>
              </w:rPr>
              <w:t xml:space="preserve">тыс. руб. </w:t>
            </w:r>
          </w:p>
        </w:tc>
        <w:tc>
          <w:tcPr>
            <w:tcW w:w="12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C2F7D8"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Примечание</w:t>
            </w:r>
          </w:p>
        </w:tc>
      </w:tr>
      <w:tr w:rsidR="00082F41" w:rsidRPr="005C1A7B" w14:paraId="0AEE8FBB" w14:textId="77777777" w:rsidTr="0041096B">
        <w:trPr>
          <w:trHeight w:val="500"/>
          <w:tblHeader/>
          <w:jc w:val="center"/>
        </w:trPr>
        <w:tc>
          <w:tcPr>
            <w:tcW w:w="1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F7275B"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D8E20"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4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3220B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1DE412"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00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C36D5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927"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468489"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3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57651E"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2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F1894"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r>
      <w:tr w:rsidR="00082F41" w:rsidRPr="005C1A7B" w14:paraId="3FAD679D" w14:textId="77777777" w:rsidTr="0041096B">
        <w:trPr>
          <w:trHeight w:val="38"/>
          <w:tblHeader/>
          <w:jc w:val="center"/>
        </w:trPr>
        <w:tc>
          <w:tcPr>
            <w:tcW w:w="1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CA19E"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2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A11C70"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49"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CCE037"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4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C24431"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BEFE12"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дата</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5AC18"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номер</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47C6FF"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начало</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A9F9E7" w14:textId="77777777" w:rsidR="00082F41" w:rsidRPr="006056B6" w:rsidRDefault="00082F41" w:rsidP="00082F41">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окончание</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E507E2"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6C3155" w14:textId="77777777" w:rsidR="00082F41" w:rsidRPr="006056B6" w:rsidRDefault="00082F41" w:rsidP="00082F41">
            <w:pPr>
              <w:spacing w:after="0" w:line="240" w:lineRule="auto"/>
              <w:rPr>
                <w:rFonts w:ascii="Myriad Pro" w:eastAsia="Times New Roman" w:hAnsi="Myriad Pro" w:cs="Calibri"/>
                <w:bCs/>
                <w:color w:val="FFFFFF" w:themeColor="background1"/>
                <w:sz w:val="20"/>
                <w:szCs w:val="20"/>
                <w:lang w:eastAsia="ru-RU"/>
              </w:rPr>
            </w:pPr>
          </w:p>
        </w:tc>
      </w:tr>
      <w:tr w:rsidR="00082F41" w:rsidRPr="005C1A7B" w14:paraId="5706AF1C" w14:textId="77777777" w:rsidTr="0041096B">
        <w:trPr>
          <w:trHeight w:val="29"/>
          <w:tblHeader/>
          <w:jc w:val="center"/>
        </w:trPr>
        <w:tc>
          <w:tcPr>
            <w:tcW w:w="1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6CD4CA"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w:t>
            </w:r>
          </w:p>
        </w:tc>
        <w:tc>
          <w:tcPr>
            <w:tcW w:w="2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2C32A8"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2</w:t>
            </w:r>
          </w:p>
        </w:tc>
        <w:tc>
          <w:tcPr>
            <w:tcW w:w="4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038D1"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3</w:t>
            </w:r>
          </w:p>
        </w:tc>
        <w:tc>
          <w:tcPr>
            <w:tcW w:w="4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B05EFA"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4</w:t>
            </w:r>
          </w:p>
        </w:tc>
        <w:tc>
          <w:tcPr>
            <w:tcW w:w="3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386760"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5</w:t>
            </w:r>
          </w:p>
        </w:tc>
        <w:tc>
          <w:tcPr>
            <w:tcW w:w="6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29D73"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6</w:t>
            </w:r>
          </w:p>
        </w:tc>
        <w:tc>
          <w:tcPr>
            <w:tcW w:w="4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BF1ADF"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7</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76AB89"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8</w:t>
            </w:r>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9F8E66"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10</w:t>
            </w:r>
          </w:p>
        </w:tc>
        <w:tc>
          <w:tcPr>
            <w:tcW w:w="1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F269AA0" w14:textId="77777777" w:rsidR="00082F41" w:rsidRPr="006056B6" w:rsidRDefault="00082F41" w:rsidP="00082F41">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11</w:t>
            </w:r>
          </w:p>
        </w:tc>
      </w:tr>
      <w:tr w:rsidR="00082F41" w:rsidRPr="005C1A7B" w14:paraId="138B3349" w14:textId="77777777" w:rsidTr="0041096B">
        <w:trPr>
          <w:trHeight w:val="152"/>
          <w:jc w:val="center"/>
        </w:trPr>
        <w:tc>
          <w:tcPr>
            <w:tcW w:w="149" w:type="pct"/>
            <w:tcBorders>
              <w:top w:val="single" w:sz="4" w:space="0" w:color="FFFFFF" w:themeColor="background1"/>
            </w:tcBorders>
            <w:shd w:val="clear" w:color="auto" w:fill="auto"/>
            <w:vAlign w:val="center"/>
            <w:hideMark/>
          </w:tcPr>
          <w:p w14:paraId="3678ADD9"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292" w:type="pct"/>
            <w:vMerge w:val="restart"/>
            <w:tcBorders>
              <w:top w:val="single" w:sz="4" w:space="0" w:color="FFFFFF" w:themeColor="background1"/>
            </w:tcBorders>
            <w:shd w:val="clear" w:color="auto" w:fill="auto"/>
            <w:textDirection w:val="btLr"/>
            <w:vAlign w:val="center"/>
            <w:hideMark/>
          </w:tcPr>
          <w:p w14:paraId="4EB22E2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Техобслуживание и диагностика транспорта</w:t>
            </w:r>
          </w:p>
        </w:tc>
        <w:tc>
          <w:tcPr>
            <w:tcW w:w="449" w:type="pct"/>
            <w:gridSpan w:val="2"/>
            <w:tcBorders>
              <w:top w:val="single" w:sz="4" w:space="0" w:color="FFFFFF" w:themeColor="background1"/>
            </w:tcBorders>
            <w:shd w:val="clear" w:color="auto" w:fill="auto"/>
            <w:vAlign w:val="center"/>
            <w:hideMark/>
          </w:tcPr>
          <w:p w14:paraId="24A1839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Лысенко З.В.</w:t>
            </w:r>
          </w:p>
        </w:tc>
        <w:tc>
          <w:tcPr>
            <w:tcW w:w="496" w:type="pct"/>
            <w:tcBorders>
              <w:top w:val="single" w:sz="4" w:space="0" w:color="FFFFFF" w:themeColor="background1"/>
            </w:tcBorders>
            <w:shd w:val="clear" w:color="auto" w:fill="auto"/>
            <w:vAlign w:val="center"/>
            <w:hideMark/>
          </w:tcPr>
          <w:p w14:paraId="6341B6C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 обслуживание автомобилей иностранного производства</w:t>
            </w:r>
          </w:p>
        </w:tc>
        <w:tc>
          <w:tcPr>
            <w:tcW w:w="396" w:type="pct"/>
            <w:tcBorders>
              <w:top w:val="single" w:sz="4" w:space="0" w:color="FFFFFF" w:themeColor="background1"/>
            </w:tcBorders>
            <w:shd w:val="clear" w:color="auto" w:fill="auto"/>
            <w:noWrap/>
            <w:vAlign w:val="center"/>
            <w:hideMark/>
          </w:tcPr>
          <w:p w14:paraId="6B0EE83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14.12.2016</w:t>
            </w:r>
          </w:p>
        </w:tc>
        <w:tc>
          <w:tcPr>
            <w:tcW w:w="611" w:type="pct"/>
            <w:tcBorders>
              <w:top w:val="single" w:sz="4" w:space="0" w:color="FFFFFF" w:themeColor="background1"/>
            </w:tcBorders>
            <w:shd w:val="clear" w:color="auto" w:fill="auto"/>
            <w:noWrap/>
            <w:vAlign w:val="center"/>
            <w:hideMark/>
          </w:tcPr>
          <w:p w14:paraId="35EF1E42"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18.2400.10552.16</w:t>
            </w:r>
          </w:p>
        </w:tc>
        <w:tc>
          <w:tcPr>
            <w:tcW w:w="405" w:type="pct"/>
            <w:tcBorders>
              <w:top w:val="single" w:sz="4" w:space="0" w:color="FFFFFF" w:themeColor="background1"/>
            </w:tcBorders>
            <w:shd w:val="clear" w:color="auto" w:fill="auto"/>
            <w:vAlign w:val="center"/>
            <w:hideMark/>
          </w:tcPr>
          <w:p w14:paraId="31689E1F"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tcBorders>
              <w:top w:val="single" w:sz="4" w:space="0" w:color="FFFFFF" w:themeColor="background1"/>
            </w:tcBorders>
            <w:shd w:val="clear" w:color="auto" w:fill="auto"/>
            <w:noWrap/>
            <w:vAlign w:val="center"/>
            <w:hideMark/>
          </w:tcPr>
          <w:p w14:paraId="1586E46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393" w:type="pct"/>
            <w:tcBorders>
              <w:top w:val="single" w:sz="4" w:space="0" w:color="FFFFFF" w:themeColor="background1"/>
            </w:tcBorders>
            <w:shd w:val="clear" w:color="auto" w:fill="auto"/>
            <w:noWrap/>
            <w:vAlign w:val="center"/>
            <w:hideMark/>
          </w:tcPr>
          <w:p w14:paraId="72F6094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2 253,20    </w:t>
            </w:r>
          </w:p>
        </w:tc>
        <w:tc>
          <w:tcPr>
            <w:tcW w:w="1287" w:type="pct"/>
            <w:tcBorders>
              <w:top w:val="single" w:sz="4" w:space="0" w:color="FFFFFF" w:themeColor="background1"/>
            </w:tcBorders>
            <w:shd w:val="clear" w:color="auto" w:fill="auto"/>
            <w:vAlign w:val="center"/>
            <w:hideMark/>
          </w:tcPr>
          <w:p w14:paraId="63CEE745" w14:textId="2B28B263"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 сегодняшний день по данному договору обслуживается 25 транспортных единиц. В связи с тем, что планируется приобретение доп. 19 ед. легкого автотранспорта иностранного производства, то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 xml:space="preserve"> и с учетом списания 1 ед.  в 2017г., обслуживаться в </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43 ед. Стоимость 1 ед. обслуживания в 2017г.=50,4 т.р., в 2018г.=52,4 т.р с учетом 4%</w:t>
            </w:r>
          </w:p>
        </w:tc>
      </w:tr>
      <w:tr w:rsidR="00082F41" w:rsidRPr="005C1A7B" w14:paraId="678918C2" w14:textId="77777777" w:rsidTr="0041096B">
        <w:trPr>
          <w:trHeight w:val="162"/>
          <w:jc w:val="center"/>
        </w:trPr>
        <w:tc>
          <w:tcPr>
            <w:tcW w:w="149" w:type="pct"/>
            <w:shd w:val="clear" w:color="auto" w:fill="auto"/>
            <w:noWrap/>
            <w:vAlign w:val="center"/>
            <w:hideMark/>
          </w:tcPr>
          <w:p w14:paraId="5E3B3C9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292" w:type="pct"/>
            <w:vMerge/>
            <w:vAlign w:val="center"/>
            <w:hideMark/>
          </w:tcPr>
          <w:p w14:paraId="2190CBE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4AEBC66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"ФЦ-Редут"</w:t>
            </w:r>
          </w:p>
        </w:tc>
        <w:tc>
          <w:tcPr>
            <w:tcW w:w="496" w:type="pct"/>
            <w:shd w:val="clear" w:color="auto" w:fill="auto"/>
            <w:vAlign w:val="center"/>
            <w:hideMark/>
          </w:tcPr>
          <w:p w14:paraId="5226EA3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электролаб.</w:t>
            </w:r>
          </w:p>
        </w:tc>
        <w:tc>
          <w:tcPr>
            <w:tcW w:w="396" w:type="pct"/>
            <w:shd w:val="clear" w:color="auto" w:fill="auto"/>
            <w:noWrap/>
            <w:vAlign w:val="center"/>
            <w:hideMark/>
          </w:tcPr>
          <w:p w14:paraId="39F4B59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14.07.2015</w:t>
            </w:r>
          </w:p>
        </w:tc>
        <w:tc>
          <w:tcPr>
            <w:tcW w:w="611" w:type="pct"/>
            <w:shd w:val="clear" w:color="auto" w:fill="auto"/>
            <w:noWrap/>
            <w:vAlign w:val="center"/>
            <w:hideMark/>
          </w:tcPr>
          <w:p w14:paraId="7BE77217"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18.2400.5980.15</w:t>
            </w:r>
          </w:p>
        </w:tc>
        <w:tc>
          <w:tcPr>
            <w:tcW w:w="405" w:type="pct"/>
            <w:shd w:val="clear" w:color="auto" w:fill="auto"/>
            <w:vAlign w:val="center"/>
            <w:hideMark/>
          </w:tcPr>
          <w:p w14:paraId="7910CF7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14F3224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4E75E95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312,00    </w:t>
            </w:r>
          </w:p>
        </w:tc>
        <w:tc>
          <w:tcPr>
            <w:tcW w:w="1287" w:type="pct"/>
            <w:shd w:val="clear" w:color="auto" w:fill="auto"/>
            <w:vAlign w:val="center"/>
            <w:hideMark/>
          </w:tcPr>
          <w:p w14:paraId="1C864EC8" w14:textId="5D4C1C62"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Обслуживается 1 ед. ТС, в конце 2017г.- н.2018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г планируется приобретение 3 ед.</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ТС, итого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обслуживается 4 ед. Стоимость 1 ед. в 2017г.=75т.р., в 2018г.= 78 т.р. с учетом 4%</w:t>
            </w:r>
          </w:p>
        </w:tc>
      </w:tr>
      <w:tr w:rsidR="00082F41" w:rsidRPr="005C1A7B" w14:paraId="0C633E2F" w14:textId="77777777" w:rsidTr="0041096B">
        <w:trPr>
          <w:trHeight w:val="241"/>
          <w:jc w:val="center"/>
        </w:trPr>
        <w:tc>
          <w:tcPr>
            <w:tcW w:w="149" w:type="pct"/>
            <w:shd w:val="clear" w:color="auto" w:fill="auto"/>
            <w:vAlign w:val="center"/>
            <w:hideMark/>
          </w:tcPr>
          <w:p w14:paraId="1187BCF8"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w:t>
            </w:r>
          </w:p>
        </w:tc>
        <w:tc>
          <w:tcPr>
            <w:tcW w:w="292" w:type="pct"/>
            <w:vMerge/>
            <w:vAlign w:val="center"/>
            <w:hideMark/>
          </w:tcPr>
          <w:p w14:paraId="1F693E8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2391738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"Викинг-моторс"</w:t>
            </w:r>
          </w:p>
        </w:tc>
        <w:tc>
          <w:tcPr>
            <w:tcW w:w="496" w:type="pct"/>
            <w:shd w:val="clear" w:color="auto" w:fill="auto"/>
            <w:vAlign w:val="center"/>
            <w:hideMark/>
          </w:tcPr>
          <w:p w14:paraId="1E08CBE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УАЗ</w:t>
            </w:r>
          </w:p>
        </w:tc>
        <w:tc>
          <w:tcPr>
            <w:tcW w:w="396" w:type="pct"/>
            <w:shd w:val="clear" w:color="auto" w:fill="auto"/>
            <w:noWrap/>
            <w:vAlign w:val="center"/>
            <w:hideMark/>
          </w:tcPr>
          <w:p w14:paraId="5282D43A"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12.02.2015</w:t>
            </w:r>
          </w:p>
        </w:tc>
        <w:tc>
          <w:tcPr>
            <w:tcW w:w="611" w:type="pct"/>
            <w:shd w:val="clear" w:color="auto" w:fill="auto"/>
            <w:vAlign w:val="center"/>
            <w:hideMark/>
          </w:tcPr>
          <w:p w14:paraId="00148C37"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18.2400.1135.15</w:t>
            </w:r>
          </w:p>
        </w:tc>
        <w:tc>
          <w:tcPr>
            <w:tcW w:w="405" w:type="pct"/>
            <w:shd w:val="clear" w:color="auto" w:fill="auto"/>
            <w:vAlign w:val="center"/>
            <w:hideMark/>
          </w:tcPr>
          <w:p w14:paraId="2F53D6F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3E6AE2C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2589D47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1 590,00    </w:t>
            </w:r>
          </w:p>
        </w:tc>
        <w:tc>
          <w:tcPr>
            <w:tcW w:w="1287" w:type="pct"/>
            <w:shd w:val="clear" w:color="auto" w:fill="auto"/>
            <w:vAlign w:val="center"/>
            <w:hideMark/>
          </w:tcPr>
          <w:p w14:paraId="33A9991A" w14:textId="561046E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7ед. ТС на сумму 322т.р, соответственно стоимость 1 ед =46 т.р. в 2015</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Коэф. дефл.2016г.=1,07, соответственно стоимость обслуживания 2016г.=49 т.р.,  2017</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=51т.р.,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53 т.р Приобретение в к.2017г.-н.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30 ед.</w:t>
            </w:r>
          </w:p>
        </w:tc>
      </w:tr>
      <w:tr w:rsidR="00082F41" w:rsidRPr="005C1A7B" w14:paraId="21426876" w14:textId="77777777" w:rsidTr="0041096B">
        <w:trPr>
          <w:trHeight w:val="190"/>
          <w:jc w:val="center"/>
        </w:trPr>
        <w:tc>
          <w:tcPr>
            <w:tcW w:w="149" w:type="pct"/>
            <w:shd w:val="clear" w:color="auto" w:fill="auto"/>
            <w:noWrap/>
            <w:vAlign w:val="center"/>
            <w:hideMark/>
          </w:tcPr>
          <w:p w14:paraId="56554C5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4</w:t>
            </w:r>
          </w:p>
        </w:tc>
        <w:tc>
          <w:tcPr>
            <w:tcW w:w="292" w:type="pct"/>
            <w:vMerge/>
            <w:vAlign w:val="center"/>
            <w:hideMark/>
          </w:tcPr>
          <w:p w14:paraId="215E997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45317D3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"Орион-сервис"</w:t>
            </w:r>
          </w:p>
        </w:tc>
        <w:tc>
          <w:tcPr>
            <w:tcW w:w="496" w:type="pct"/>
            <w:shd w:val="clear" w:color="auto" w:fill="auto"/>
            <w:vAlign w:val="center"/>
            <w:hideMark/>
          </w:tcPr>
          <w:p w14:paraId="169D4F7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Обслуживание ГАЗ</w:t>
            </w:r>
          </w:p>
        </w:tc>
        <w:tc>
          <w:tcPr>
            <w:tcW w:w="396" w:type="pct"/>
            <w:shd w:val="clear" w:color="auto" w:fill="auto"/>
            <w:noWrap/>
            <w:vAlign w:val="center"/>
            <w:hideMark/>
          </w:tcPr>
          <w:p w14:paraId="2BFD7F30"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14.04.2017</w:t>
            </w:r>
          </w:p>
        </w:tc>
        <w:tc>
          <w:tcPr>
            <w:tcW w:w="611" w:type="pct"/>
            <w:shd w:val="clear" w:color="auto" w:fill="auto"/>
            <w:vAlign w:val="center"/>
            <w:hideMark/>
          </w:tcPr>
          <w:p w14:paraId="370525CF"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18.2400.2952.17</w:t>
            </w:r>
          </w:p>
        </w:tc>
        <w:tc>
          <w:tcPr>
            <w:tcW w:w="405" w:type="pct"/>
            <w:shd w:val="clear" w:color="auto" w:fill="auto"/>
            <w:vAlign w:val="center"/>
            <w:hideMark/>
          </w:tcPr>
          <w:p w14:paraId="5B885A1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noWrap/>
            <w:vAlign w:val="center"/>
            <w:hideMark/>
          </w:tcPr>
          <w:p w14:paraId="18F48FF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393" w:type="pct"/>
            <w:shd w:val="clear" w:color="auto" w:fill="auto"/>
            <w:noWrap/>
            <w:vAlign w:val="center"/>
            <w:hideMark/>
          </w:tcPr>
          <w:p w14:paraId="7944341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60,00    </w:t>
            </w:r>
          </w:p>
        </w:tc>
        <w:tc>
          <w:tcPr>
            <w:tcW w:w="1287" w:type="pct"/>
            <w:shd w:val="clear" w:color="auto" w:fill="auto"/>
            <w:vAlign w:val="center"/>
            <w:hideMark/>
          </w:tcPr>
          <w:p w14:paraId="488E96F7" w14:textId="38DFB494"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3ед. ТС на сумму 3,7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2017г.1 ед.=1,2 т.р,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  т.р  Планируемое приобретение в к.2017-н.2018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43 ед. Итого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обслуживаться 46 ед.</w:t>
            </w:r>
          </w:p>
        </w:tc>
      </w:tr>
      <w:tr w:rsidR="00082F41" w:rsidRPr="005C1A7B" w14:paraId="51866806" w14:textId="77777777" w:rsidTr="0041096B">
        <w:trPr>
          <w:trHeight w:val="190"/>
          <w:jc w:val="center"/>
        </w:trPr>
        <w:tc>
          <w:tcPr>
            <w:tcW w:w="149" w:type="pct"/>
            <w:shd w:val="clear" w:color="auto" w:fill="auto"/>
            <w:vAlign w:val="center"/>
            <w:hideMark/>
          </w:tcPr>
          <w:p w14:paraId="0BAE2B78"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w:t>
            </w:r>
          </w:p>
        </w:tc>
        <w:tc>
          <w:tcPr>
            <w:tcW w:w="292" w:type="pct"/>
            <w:vMerge/>
            <w:vAlign w:val="center"/>
            <w:hideMark/>
          </w:tcPr>
          <w:p w14:paraId="33C661B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C9EF85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Волков В.М.</w:t>
            </w:r>
          </w:p>
        </w:tc>
        <w:tc>
          <w:tcPr>
            <w:tcW w:w="496" w:type="pct"/>
            <w:shd w:val="clear" w:color="auto" w:fill="auto"/>
            <w:vAlign w:val="center"/>
            <w:hideMark/>
          </w:tcPr>
          <w:p w14:paraId="59A9825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КАМАЗ</w:t>
            </w:r>
          </w:p>
        </w:tc>
        <w:tc>
          <w:tcPr>
            <w:tcW w:w="396" w:type="pct"/>
            <w:shd w:val="clear" w:color="auto" w:fill="auto"/>
            <w:noWrap/>
            <w:vAlign w:val="center"/>
            <w:hideMark/>
          </w:tcPr>
          <w:p w14:paraId="56FAE713"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21.01.2015</w:t>
            </w:r>
          </w:p>
        </w:tc>
        <w:tc>
          <w:tcPr>
            <w:tcW w:w="611" w:type="pct"/>
            <w:shd w:val="clear" w:color="auto" w:fill="auto"/>
            <w:vAlign w:val="center"/>
            <w:hideMark/>
          </w:tcPr>
          <w:p w14:paraId="727FB411"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18.2400.310.15</w:t>
            </w:r>
          </w:p>
        </w:tc>
        <w:tc>
          <w:tcPr>
            <w:tcW w:w="405" w:type="pct"/>
            <w:shd w:val="clear" w:color="auto" w:fill="auto"/>
            <w:vAlign w:val="center"/>
            <w:hideMark/>
          </w:tcPr>
          <w:p w14:paraId="282BED28"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3835F07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08571CB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69,50    </w:t>
            </w:r>
          </w:p>
        </w:tc>
        <w:tc>
          <w:tcPr>
            <w:tcW w:w="1287" w:type="pct"/>
            <w:shd w:val="clear" w:color="auto" w:fill="auto"/>
            <w:vAlign w:val="center"/>
            <w:hideMark/>
          </w:tcPr>
          <w:p w14:paraId="10F63CC7" w14:textId="1DCF3669"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10 ед. ТС на сумму 120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1 ед.=12т.р, в 2016</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=12,8т.р., 2017г.= 13,4т.р.,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=13,9т.р.  Планируемое приобретение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5 ед.</w:t>
            </w:r>
          </w:p>
        </w:tc>
      </w:tr>
      <w:tr w:rsidR="00082F41" w:rsidRPr="005C1A7B" w14:paraId="3CBA1845" w14:textId="77777777" w:rsidTr="0041096B">
        <w:trPr>
          <w:trHeight w:val="162"/>
          <w:jc w:val="center"/>
        </w:trPr>
        <w:tc>
          <w:tcPr>
            <w:tcW w:w="149" w:type="pct"/>
            <w:shd w:val="clear" w:color="auto" w:fill="auto"/>
            <w:noWrap/>
            <w:vAlign w:val="center"/>
            <w:hideMark/>
          </w:tcPr>
          <w:p w14:paraId="2C517DD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w:t>
            </w:r>
          </w:p>
        </w:tc>
        <w:tc>
          <w:tcPr>
            <w:tcW w:w="292" w:type="pct"/>
            <w:vMerge/>
            <w:vAlign w:val="center"/>
            <w:hideMark/>
          </w:tcPr>
          <w:p w14:paraId="4D550B1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296C8A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"Мсервис"</w:t>
            </w:r>
          </w:p>
        </w:tc>
        <w:tc>
          <w:tcPr>
            <w:tcW w:w="496" w:type="pct"/>
            <w:shd w:val="clear" w:color="auto" w:fill="auto"/>
            <w:vAlign w:val="center"/>
            <w:hideMark/>
          </w:tcPr>
          <w:p w14:paraId="7D9D301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MAN</w:t>
            </w:r>
          </w:p>
        </w:tc>
        <w:tc>
          <w:tcPr>
            <w:tcW w:w="396" w:type="pct"/>
            <w:shd w:val="clear" w:color="auto" w:fill="auto"/>
            <w:noWrap/>
            <w:vAlign w:val="center"/>
            <w:hideMark/>
          </w:tcPr>
          <w:p w14:paraId="124BF39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20.03.2015</w:t>
            </w:r>
          </w:p>
        </w:tc>
        <w:tc>
          <w:tcPr>
            <w:tcW w:w="611" w:type="pct"/>
            <w:shd w:val="clear" w:color="auto" w:fill="auto"/>
            <w:noWrap/>
            <w:vAlign w:val="center"/>
            <w:hideMark/>
          </w:tcPr>
          <w:p w14:paraId="06CD0270"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18.2400.2245.15</w:t>
            </w:r>
          </w:p>
        </w:tc>
        <w:tc>
          <w:tcPr>
            <w:tcW w:w="405" w:type="pct"/>
            <w:shd w:val="clear" w:color="auto" w:fill="auto"/>
            <w:vAlign w:val="center"/>
            <w:hideMark/>
          </w:tcPr>
          <w:p w14:paraId="01E32B9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030C6D2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393" w:type="pct"/>
            <w:shd w:val="clear" w:color="auto" w:fill="auto"/>
            <w:noWrap/>
            <w:vAlign w:val="center"/>
            <w:hideMark/>
          </w:tcPr>
          <w:p w14:paraId="0EC4C346"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100,00    </w:t>
            </w:r>
          </w:p>
        </w:tc>
        <w:tc>
          <w:tcPr>
            <w:tcW w:w="1287" w:type="pct"/>
            <w:shd w:val="clear" w:color="auto" w:fill="auto"/>
            <w:noWrap/>
            <w:vAlign w:val="bottom"/>
            <w:hideMark/>
          </w:tcPr>
          <w:p w14:paraId="2D8404D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082F41" w:rsidRPr="005C1A7B" w14:paraId="5E998AEC" w14:textId="77777777" w:rsidTr="0041096B">
        <w:trPr>
          <w:trHeight w:val="218"/>
          <w:jc w:val="center"/>
        </w:trPr>
        <w:tc>
          <w:tcPr>
            <w:tcW w:w="149" w:type="pct"/>
            <w:shd w:val="clear" w:color="auto" w:fill="auto"/>
            <w:vAlign w:val="center"/>
            <w:hideMark/>
          </w:tcPr>
          <w:p w14:paraId="4A41DBDE"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w:t>
            </w:r>
          </w:p>
        </w:tc>
        <w:tc>
          <w:tcPr>
            <w:tcW w:w="292" w:type="pct"/>
            <w:vMerge/>
            <w:vAlign w:val="center"/>
            <w:hideMark/>
          </w:tcPr>
          <w:p w14:paraId="5B9CB47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25C3BA0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"Сигма"</w:t>
            </w:r>
          </w:p>
        </w:tc>
        <w:tc>
          <w:tcPr>
            <w:tcW w:w="496" w:type="pct"/>
            <w:shd w:val="clear" w:color="auto" w:fill="auto"/>
            <w:vAlign w:val="center"/>
            <w:hideMark/>
          </w:tcPr>
          <w:p w14:paraId="60C584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спецтехники</w:t>
            </w:r>
          </w:p>
        </w:tc>
        <w:tc>
          <w:tcPr>
            <w:tcW w:w="396" w:type="pct"/>
            <w:shd w:val="clear" w:color="auto" w:fill="auto"/>
            <w:noWrap/>
            <w:vAlign w:val="center"/>
            <w:hideMark/>
          </w:tcPr>
          <w:p w14:paraId="148669E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28.02.2014</w:t>
            </w:r>
          </w:p>
        </w:tc>
        <w:tc>
          <w:tcPr>
            <w:tcW w:w="611" w:type="pct"/>
            <w:shd w:val="clear" w:color="auto" w:fill="auto"/>
            <w:vAlign w:val="center"/>
            <w:hideMark/>
          </w:tcPr>
          <w:p w14:paraId="03997A12"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18.2400.1697.14</w:t>
            </w:r>
          </w:p>
        </w:tc>
        <w:tc>
          <w:tcPr>
            <w:tcW w:w="405" w:type="pct"/>
            <w:shd w:val="clear" w:color="auto" w:fill="auto"/>
            <w:vAlign w:val="center"/>
            <w:hideMark/>
          </w:tcPr>
          <w:p w14:paraId="31ECAC0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5F9057D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 (закончился в 2015г.)</w:t>
            </w:r>
          </w:p>
        </w:tc>
        <w:tc>
          <w:tcPr>
            <w:tcW w:w="393" w:type="pct"/>
            <w:shd w:val="clear" w:color="auto" w:fill="auto"/>
            <w:noWrap/>
            <w:vAlign w:val="center"/>
            <w:hideMark/>
          </w:tcPr>
          <w:p w14:paraId="3F85CD8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559,20    </w:t>
            </w:r>
          </w:p>
        </w:tc>
        <w:tc>
          <w:tcPr>
            <w:tcW w:w="1287" w:type="pct"/>
            <w:shd w:val="clear" w:color="auto" w:fill="auto"/>
            <w:vAlign w:val="center"/>
            <w:hideMark/>
          </w:tcPr>
          <w:p w14:paraId="0B29D33D" w14:textId="43968DB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11 ед. ТС на сумму 220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2014г.-2015</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 ед.=20т.р, в 2016</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=21,4 т.р., 2017г.= 22,4 т.р.,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=23,3 т.р. Приобретение в конце 2017г.-2018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24 ед.</w:t>
            </w:r>
          </w:p>
        </w:tc>
      </w:tr>
      <w:tr w:rsidR="00082F41" w:rsidRPr="005C1A7B" w14:paraId="467E23F9" w14:textId="77777777" w:rsidTr="0041096B">
        <w:trPr>
          <w:trHeight w:val="238"/>
          <w:jc w:val="center"/>
        </w:trPr>
        <w:tc>
          <w:tcPr>
            <w:tcW w:w="149" w:type="pct"/>
            <w:shd w:val="clear" w:color="auto" w:fill="auto"/>
            <w:noWrap/>
            <w:vAlign w:val="center"/>
            <w:hideMark/>
          </w:tcPr>
          <w:p w14:paraId="43736FA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8</w:t>
            </w:r>
          </w:p>
        </w:tc>
        <w:tc>
          <w:tcPr>
            <w:tcW w:w="292" w:type="pct"/>
            <w:vMerge/>
            <w:vAlign w:val="center"/>
            <w:hideMark/>
          </w:tcPr>
          <w:p w14:paraId="3E9027E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3B586E0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"Зенит"</w:t>
            </w:r>
          </w:p>
        </w:tc>
        <w:tc>
          <w:tcPr>
            <w:tcW w:w="496" w:type="pct"/>
            <w:shd w:val="clear" w:color="auto" w:fill="auto"/>
            <w:vAlign w:val="center"/>
            <w:hideMark/>
          </w:tcPr>
          <w:p w14:paraId="4A823F4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w:t>
            </w:r>
          </w:p>
        </w:tc>
        <w:tc>
          <w:tcPr>
            <w:tcW w:w="396" w:type="pct"/>
            <w:shd w:val="clear" w:color="auto" w:fill="auto"/>
            <w:noWrap/>
            <w:vAlign w:val="center"/>
            <w:hideMark/>
          </w:tcPr>
          <w:p w14:paraId="01C2C29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27.01.2015</w:t>
            </w:r>
          </w:p>
        </w:tc>
        <w:tc>
          <w:tcPr>
            <w:tcW w:w="611" w:type="pct"/>
            <w:shd w:val="clear" w:color="auto" w:fill="auto"/>
            <w:noWrap/>
            <w:vAlign w:val="center"/>
            <w:hideMark/>
          </w:tcPr>
          <w:p w14:paraId="27AEEF7F"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18.2400.432.15</w:t>
            </w:r>
          </w:p>
        </w:tc>
        <w:tc>
          <w:tcPr>
            <w:tcW w:w="405" w:type="pct"/>
            <w:shd w:val="clear" w:color="auto" w:fill="auto"/>
            <w:vAlign w:val="center"/>
            <w:hideMark/>
          </w:tcPr>
          <w:p w14:paraId="7D26A52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vAlign w:val="center"/>
            <w:hideMark/>
          </w:tcPr>
          <w:p w14:paraId="4E9B3EC8"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393" w:type="pct"/>
            <w:shd w:val="clear" w:color="auto" w:fill="auto"/>
            <w:noWrap/>
            <w:vAlign w:val="center"/>
            <w:hideMark/>
          </w:tcPr>
          <w:p w14:paraId="34C468A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390,00    </w:t>
            </w:r>
          </w:p>
        </w:tc>
        <w:tc>
          <w:tcPr>
            <w:tcW w:w="1287" w:type="pct"/>
            <w:shd w:val="clear" w:color="auto" w:fill="auto"/>
            <w:vAlign w:val="center"/>
            <w:hideMark/>
          </w:tcPr>
          <w:p w14:paraId="6DF0B5DF" w14:textId="507E1F5B"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2 ед. ТС на сумму 250 т.р. соответственно стоимость обслуживания 1 ед. =125 т.р.</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Приобретение в конце 2017г.-2018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1ед.,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Будет обслуживаться 3 ед. Стоимость обслуживания 1 ед в 2018</w:t>
            </w:r>
            <w:r w:rsidR="00F4263D">
              <w:rPr>
                <w:rFonts w:ascii="Myriad Pro" w:eastAsia="Times New Roman" w:hAnsi="Myriad Pro" w:cs="Calibri"/>
                <w:color w:val="000000"/>
                <w:sz w:val="20"/>
                <w:szCs w:val="20"/>
                <w:lang w:eastAsia="ru-RU"/>
              </w:rPr>
              <w:t>г. </w:t>
            </w:r>
            <w:r w:rsidRPr="006056B6">
              <w:rPr>
                <w:rFonts w:ascii="Myriad Pro" w:eastAsia="Times New Roman" w:hAnsi="Myriad Pro" w:cs="Calibri"/>
                <w:color w:val="000000"/>
                <w:sz w:val="20"/>
                <w:szCs w:val="20"/>
                <w:lang w:eastAsia="ru-RU"/>
              </w:rPr>
              <w:t>=130 т.р</w:t>
            </w:r>
          </w:p>
        </w:tc>
      </w:tr>
      <w:tr w:rsidR="00082F41" w:rsidRPr="005C1A7B" w14:paraId="1AA19DB8" w14:textId="77777777" w:rsidTr="0041096B">
        <w:trPr>
          <w:trHeight w:val="261"/>
          <w:jc w:val="center"/>
        </w:trPr>
        <w:tc>
          <w:tcPr>
            <w:tcW w:w="149" w:type="pct"/>
            <w:shd w:val="clear" w:color="auto" w:fill="auto"/>
            <w:vAlign w:val="center"/>
            <w:hideMark/>
          </w:tcPr>
          <w:p w14:paraId="7036D9F3" w14:textId="77777777" w:rsidR="00082F41" w:rsidRPr="006056B6" w:rsidRDefault="00082F41" w:rsidP="00082F41">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w:t>
            </w:r>
          </w:p>
        </w:tc>
        <w:tc>
          <w:tcPr>
            <w:tcW w:w="292" w:type="pct"/>
            <w:vMerge/>
            <w:vAlign w:val="center"/>
            <w:hideMark/>
          </w:tcPr>
          <w:p w14:paraId="03543EF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p>
        </w:tc>
        <w:tc>
          <w:tcPr>
            <w:tcW w:w="449" w:type="pct"/>
            <w:gridSpan w:val="2"/>
            <w:shd w:val="clear" w:color="auto" w:fill="auto"/>
            <w:vAlign w:val="center"/>
            <w:hideMark/>
          </w:tcPr>
          <w:p w14:paraId="5200044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«Доккер»</w:t>
            </w:r>
          </w:p>
        </w:tc>
        <w:tc>
          <w:tcPr>
            <w:tcW w:w="496" w:type="pct"/>
            <w:shd w:val="clear" w:color="auto" w:fill="auto"/>
            <w:vAlign w:val="center"/>
            <w:hideMark/>
          </w:tcPr>
          <w:p w14:paraId="65B04E37" w14:textId="77777777" w:rsidR="00082F41" w:rsidRPr="006056B6" w:rsidRDefault="00082F41" w:rsidP="00082F41">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Техническое обслуживание снегоходов</w:t>
            </w:r>
          </w:p>
        </w:tc>
        <w:tc>
          <w:tcPr>
            <w:tcW w:w="396" w:type="pct"/>
            <w:shd w:val="clear" w:color="auto" w:fill="auto"/>
            <w:noWrap/>
            <w:vAlign w:val="center"/>
            <w:hideMark/>
          </w:tcPr>
          <w:p w14:paraId="37B57696" w14:textId="77777777" w:rsidR="00082F41" w:rsidRPr="006056B6" w:rsidRDefault="00082F41" w:rsidP="00082F41">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1" w:type="pct"/>
            <w:shd w:val="clear" w:color="auto" w:fill="auto"/>
            <w:vAlign w:val="center"/>
            <w:hideMark/>
          </w:tcPr>
          <w:p w14:paraId="479333D4" w14:textId="77777777" w:rsidR="00082F41" w:rsidRPr="008F5E73" w:rsidRDefault="00082F41" w:rsidP="00082F41">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Проект договора 2017г.</w:t>
            </w:r>
          </w:p>
        </w:tc>
        <w:tc>
          <w:tcPr>
            <w:tcW w:w="405" w:type="pct"/>
            <w:shd w:val="clear" w:color="auto" w:fill="auto"/>
            <w:vAlign w:val="center"/>
            <w:hideMark/>
          </w:tcPr>
          <w:p w14:paraId="753835F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522" w:type="pct"/>
            <w:shd w:val="clear" w:color="auto" w:fill="auto"/>
            <w:noWrap/>
            <w:vAlign w:val="center"/>
            <w:hideMark/>
          </w:tcPr>
          <w:p w14:paraId="087B186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31.12.2017г.</w:t>
            </w:r>
          </w:p>
        </w:tc>
        <w:tc>
          <w:tcPr>
            <w:tcW w:w="393" w:type="pct"/>
            <w:shd w:val="clear" w:color="auto" w:fill="auto"/>
            <w:noWrap/>
            <w:vAlign w:val="center"/>
            <w:hideMark/>
          </w:tcPr>
          <w:p w14:paraId="7564E363" w14:textId="77777777" w:rsidR="00082F41" w:rsidRPr="006056B6" w:rsidRDefault="00082F41" w:rsidP="00082F41">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605,00    </w:t>
            </w:r>
          </w:p>
        </w:tc>
        <w:tc>
          <w:tcPr>
            <w:tcW w:w="1287" w:type="pct"/>
            <w:shd w:val="clear" w:color="auto" w:fill="auto"/>
            <w:vAlign w:val="center"/>
            <w:hideMark/>
          </w:tcPr>
          <w:p w14:paraId="3A744C58" w14:textId="7912451B" w:rsidR="00082F41" w:rsidRPr="006056B6" w:rsidRDefault="00082F41" w:rsidP="00082F41">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Проект договора на обслуживание и ремонт 194 т.р.-</w:t>
            </w:r>
            <w:r>
              <w:rPr>
                <w:rFonts w:ascii="Myriad Pro" w:eastAsia="Times New Roman" w:hAnsi="Myriad Pro" w:cs="Calibri"/>
                <w:sz w:val="20"/>
                <w:szCs w:val="20"/>
                <w:lang w:eastAsia="ru-RU"/>
              </w:rPr>
              <w:t xml:space="preserve"> </w:t>
            </w:r>
            <w:r w:rsidRPr="006056B6">
              <w:rPr>
                <w:rFonts w:ascii="Myriad Pro" w:eastAsia="Times New Roman" w:hAnsi="Myriad Pro" w:cs="Calibri"/>
                <w:sz w:val="20"/>
                <w:szCs w:val="20"/>
                <w:lang w:eastAsia="ru-RU"/>
              </w:rPr>
              <w:t>обслуж, 305, т.р.-ремонт). Стоимость обслуживания 1 ед. ТС в 2017г.=97 т.р., 2018г.= 100,9 т.р. Планируемое приобретение в конце 2017</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нач.2018</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4 ед. Итого в 2018</w:t>
            </w:r>
            <w:r w:rsidR="00F4263D">
              <w:rPr>
                <w:rFonts w:ascii="Myriad Pro" w:eastAsia="Times New Roman" w:hAnsi="Myriad Pro" w:cs="Calibri"/>
                <w:sz w:val="20"/>
                <w:szCs w:val="20"/>
                <w:lang w:eastAsia="ru-RU"/>
              </w:rPr>
              <w:t>г. </w:t>
            </w:r>
            <w:r w:rsidRPr="006056B6">
              <w:rPr>
                <w:rFonts w:ascii="Myriad Pro" w:eastAsia="Times New Roman" w:hAnsi="Myriad Pro" w:cs="Calibri"/>
                <w:sz w:val="20"/>
                <w:szCs w:val="20"/>
                <w:lang w:eastAsia="ru-RU"/>
              </w:rPr>
              <w:t>будет обслуживаться 6 ед.</w:t>
            </w:r>
          </w:p>
        </w:tc>
      </w:tr>
      <w:tr w:rsidR="00082F41" w:rsidRPr="00771304" w14:paraId="1EDE8D48" w14:textId="77777777" w:rsidTr="0041096B">
        <w:trPr>
          <w:trHeight w:val="475"/>
          <w:jc w:val="center"/>
        </w:trPr>
        <w:tc>
          <w:tcPr>
            <w:tcW w:w="445" w:type="pct"/>
            <w:gridSpan w:val="3"/>
            <w:shd w:val="clear" w:color="auto" w:fill="auto"/>
            <w:noWrap/>
            <w:vAlign w:val="center"/>
            <w:hideMark/>
          </w:tcPr>
          <w:p w14:paraId="452C55D7"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ИТОГО</w:t>
            </w:r>
          </w:p>
        </w:tc>
        <w:tc>
          <w:tcPr>
            <w:tcW w:w="446" w:type="pct"/>
            <w:shd w:val="clear" w:color="auto" w:fill="auto"/>
            <w:vAlign w:val="bottom"/>
            <w:hideMark/>
          </w:tcPr>
          <w:p w14:paraId="50E5E335"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496" w:type="pct"/>
            <w:shd w:val="clear" w:color="auto" w:fill="auto"/>
            <w:noWrap/>
            <w:vAlign w:val="center"/>
            <w:hideMark/>
          </w:tcPr>
          <w:p w14:paraId="1E4A5ABF"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396" w:type="pct"/>
            <w:shd w:val="clear" w:color="auto" w:fill="auto"/>
            <w:noWrap/>
            <w:vAlign w:val="center"/>
            <w:hideMark/>
          </w:tcPr>
          <w:p w14:paraId="258819D8"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611" w:type="pct"/>
            <w:shd w:val="clear" w:color="auto" w:fill="auto"/>
            <w:noWrap/>
            <w:vAlign w:val="center"/>
            <w:hideMark/>
          </w:tcPr>
          <w:p w14:paraId="71543FBE" w14:textId="77777777" w:rsidR="00082F41" w:rsidRPr="008F5E73" w:rsidRDefault="00082F41" w:rsidP="00082F41">
            <w:pPr>
              <w:spacing w:after="0" w:line="240" w:lineRule="auto"/>
              <w:jc w:val="right"/>
              <w:rPr>
                <w:rFonts w:ascii="Myriad Pro" w:eastAsia="Times New Roman" w:hAnsi="Myriad Pro" w:cs="Calibri"/>
                <w:b/>
                <w:bCs/>
                <w:sz w:val="20"/>
                <w:szCs w:val="20"/>
                <w:lang w:eastAsia="ru-RU"/>
              </w:rPr>
            </w:pPr>
            <w:r w:rsidRPr="008F5E73">
              <w:rPr>
                <w:rFonts w:ascii="Myriad Pro" w:eastAsia="Times New Roman" w:hAnsi="Myriad Pro" w:cs="Calibri"/>
                <w:b/>
                <w:bCs/>
                <w:sz w:val="20"/>
                <w:szCs w:val="20"/>
                <w:lang w:eastAsia="ru-RU"/>
              </w:rPr>
              <w:t> </w:t>
            </w:r>
          </w:p>
        </w:tc>
        <w:tc>
          <w:tcPr>
            <w:tcW w:w="405" w:type="pct"/>
            <w:shd w:val="clear" w:color="auto" w:fill="auto"/>
            <w:noWrap/>
            <w:vAlign w:val="center"/>
            <w:hideMark/>
          </w:tcPr>
          <w:p w14:paraId="481E58C7"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522" w:type="pct"/>
            <w:shd w:val="clear" w:color="auto" w:fill="auto"/>
            <w:noWrap/>
            <w:vAlign w:val="center"/>
            <w:hideMark/>
          </w:tcPr>
          <w:p w14:paraId="4F40B4C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393" w:type="pct"/>
            <w:shd w:val="clear" w:color="auto" w:fill="auto"/>
            <w:noWrap/>
            <w:vAlign w:val="center"/>
            <w:hideMark/>
          </w:tcPr>
          <w:p w14:paraId="0063A151"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xml:space="preserve">   5 938,90    </w:t>
            </w:r>
          </w:p>
        </w:tc>
        <w:tc>
          <w:tcPr>
            <w:tcW w:w="1287" w:type="pct"/>
            <w:shd w:val="clear" w:color="auto" w:fill="auto"/>
            <w:noWrap/>
            <w:vAlign w:val="bottom"/>
            <w:hideMark/>
          </w:tcPr>
          <w:p w14:paraId="0930594D"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5ADECEC0" w14:textId="77777777"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lang w:val="en-US"/>
        </w:rPr>
        <w:sectPr w:rsidR="00082F41" w:rsidSect="006714E9">
          <w:pgSz w:w="16838" w:h="11906" w:orient="landscape"/>
          <w:pgMar w:top="1985" w:right="851" w:bottom="1134" w:left="1701" w:header="1247" w:footer="556" w:gutter="0"/>
          <w:cols w:space="708"/>
          <w:docGrid w:linePitch="360"/>
        </w:sectPr>
      </w:pPr>
    </w:p>
    <w:p w14:paraId="30AE70E8" w14:textId="59F1678C" w:rsidR="00082F41" w:rsidRPr="00897FA0"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lastRenderedPageBreak/>
        <w:t>Принимая во внимание состав предоставленных документов, Исполнитель считает, что плановые расходы на техническое обслуживание и диаг</w:t>
      </w:r>
      <w:r w:rsidRPr="00B75710">
        <w:rPr>
          <w:rFonts w:ascii="Myriad Pro" w:eastAsia="Calibri" w:hAnsi="Myriad Pro" w:cs="Times New Roman"/>
          <w:sz w:val="26"/>
          <w:szCs w:val="26"/>
        </w:rPr>
        <w:t xml:space="preserve">ностика автотранспорта в заявленном размере со стороны </w:t>
      </w:r>
      <w:r w:rsidR="00165B45">
        <w:rPr>
          <w:rFonts w:ascii="Myriad Pro" w:eastAsia="Calibri" w:hAnsi="Myriad Pro" w:cs="Times New Roman"/>
          <w:sz w:val="26"/>
          <w:szCs w:val="26"/>
        </w:rPr>
        <w:t>ПАО </w:t>
      </w:r>
      <w:r w:rsidRPr="00B75710">
        <w:rPr>
          <w:rFonts w:ascii="Myriad Pro" w:eastAsia="Calibri" w:hAnsi="Myriad Pro" w:cs="Times New Roman"/>
          <w:sz w:val="26"/>
          <w:szCs w:val="26"/>
        </w:rPr>
        <w:t>«МРСК Сибири» - «Красноярскэнерго» документально не обоснованы.</w:t>
      </w:r>
      <w:r w:rsidRPr="00897FA0">
        <w:rPr>
          <w:rFonts w:ascii="Myriad Pro" w:eastAsia="Calibri" w:hAnsi="Myriad Pro" w:cs="Times New Roman"/>
          <w:sz w:val="26"/>
          <w:szCs w:val="26"/>
        </w:rPr>
        <w:t xml:space="preserve"> </w:t>
      </w:r>
    </w:p>
    <w:p w14:paraId="2F2E4BA6" w14:textId="2F642656"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Исполнитель считает необходимым рекомендовать филиалу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«МРСК Сибири» - «Красноярскэнерго», дополнительно представлять в</w:t>
      </w:r>
      <w:r w:rsidRPr="00E17399">
        <w:rPr>
          <w:rFonts w:ascii="Myriad Pro" w:eastAsia="Calibri" w:hAnsi="Myriad Pro" w:cs="Times New Roman"/>
          <w:sz w:val="26"/>
          <w:szCs w:val="26"/>
        </w:rPr>
        <w:t xml:space="preserve"> составе тарифной заявки для определения базового уровня операционных расходов на очередной долгосрочный период регулирования, следующие материалы:</w:t>
      </w:r>
    </w:p>
    <w:p w14:paraId="1E18F134"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3DEA1FD2"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59D3A383"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Плановые данные по количеству приобретаемой техники (транспорта) в регулируемом периоде, с техническими параметрами, заверенные печатью и подписью руководителя ответственного за подразделение транспорта;</w:t>
      </w:r>
    </w:p>
    <w:p w14:paraId="2734CBD5" w14:textId="77777777" w:rsidR="00082F41" w:rsidRPr="00E17399" w:rsidRDefault="00082F41" w:rsidP="001C1435">
      <w:pPr>
        <w:pStyle w:val="a5"/>
        <w:numPr>
          <w:ilvl w:val="0"/>
          <w:numId w:val="1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w:t>
      </w:r>
    </w:p>
    <w:p w14:paraId="2F7C6BCB" w14:textId="77777777" w:rsidR="00082F41" w:rsidRPr="00E17399"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5340142D"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Затраты на оплату больничных листов </w:t>
      </w:r>
    </w:p>
    <w:p w14:paraId="5C52DC7C" w14:textId="40FA2669"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Право на компенсацию больничных листов прописано в ТК, статье 183 «Гарантии работнику при временной нетрудоспособности». Основной закон, регулирующий правила ее предоставления – ФЗ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255 «Об обязательном социальном страховании на случай временной нетрудоспособности и в связи с материнством». 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заявлено на регулируемый период на 2018 год 5 246,48 тыс. руб. На основании пояснительной записки расчет плановых затрат по больничным </w:t>
      </w:r>
      <w:r w:rsidRPr="00E17399">
        <w:rPr>
          <w:rFonts w:ascii="Myriad Pro" w:eastAsia="Calibri" w:hAnsi="Myriad Pro" w:cs="Times New Roman"/>
          <w:sz w:val="26"/>
          <w:szCs w:val="26"/>
        </w:rPr>
        <w:lastRenderedPageBreak/>
        <w:t xml:space="preserve">листам был произведен исходя из ожидаемых расходов по больничным листам за 2017 год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5 044,7 тыс. руб. с применением ИПЦ 1,04. </w:t>
      </w:r>
    </w:p>
    <w:p w14:paraId="71E16E97" w14:textId="3EDDCF95" w:rsidR="00082F41" w:rsidRPr="00E17399" w:rsidRDefault="00082F41" w:rsidP="00082F41">
      <w:pPr>
        <w:tabs>
          <w:tab w:val="left" w:pos="567"/>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Исполнитель отмечает, что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не представлены статистические данные о случаях нетрудоспособности в предшествующих периодах. Для подтверждения обоснованности заявленных расходов Исполнитель рекомендует в составе тарифной заявки для определения базового уровня операционных расходов на очередной долгосрочный период регулирования представлять:</w:t>
      </w:r>
    </w:p>
    <w:p w14:paraId="705C861F" w14:textId="77777777" w:rsidR="00082F41" w:rsidRPr="00E17399" w:rsidRDefault="00082F41" w:rsidP="001C1435">
      <w:pPr>
        <w:pStyle w:val="a5"/>
        <w:numPr>
          <w:ilvl w:val="0"/>
          <w:numId w:val="2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Первичные документы, подтверждающие фактические расходы за предшествующий период (данные бухгалтерского учета по проведенным начислениям);</w:t>
      </w:r>
    </w:p>
    <w:p w14:paraId="2892496D" w14:textId="77777777" w:rsidR="00082F41" w:rsidRPr="00E17399" w:rsidRDefault="00082F41" w:rsidP="001C1435">
      <w:pPr>
        <w:pStyle w:val="a5"/>
        <w:numPr>
          <w:ilvl w:val="0"/>
          <w:numId w:val="2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Статистические данные о случаях нетрудоспособности в предшествующих периодах.</w:t>
      </w:r>
    </w:p>
    <w:p w14:paraId="0F179F4F" w14:textId="77777777" w:rsidR="00082F41" w:rsidRPr="00E17399" w:rsidRDefault="00082F41" w:rsidP="00082F41">
      <w:pPr>
        <w:autoSpaceDE w:val="0"/>
        <w:autoSpaceDN w:val="0"/>
        <w:adjustRightInd w:val="0"/>
        <w:spacing w:after="0" w:line="360" w:lineRule="auto"/>
        <w:ind w:firstLine="708"/>
        <w:jc w:val="both"/>
        <w:rPr>
          <w:rFonts w:ascii="Myriad Pro" w:eastAsia="Calibri" w:hAnsi="Myriad Pro" w:cs="Times New Roman"/>
          <w:sz w:val="26"/>
          <w:szCs w:val="26"/>
        </w:rPr>
      </w:pPr>
    </w:p>
    <w:p w14:paraId="184762D5"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и приобретение лицензий (кроме экологии)</w:t>
      </w:r>
    </w:p>
    <w:p w14:paraId="05A743A6" w14:textId="3D5FEA40"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340,08 тыс. руб. В качестве обоснования данных расходов представлен 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203154/2016/18.2400.11060.16 от 30.12.2016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оказание услуг по проведению процедуры аккредитации, в соответствии с требованиями, установленными Приказом Минэкономразвития России №326 от 30.05.2014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Данный договор заключен на период с момента подписания и до 31.12.2017 года. Подтверждающих документов по выполнению работ (услуг) по договору не представлено филиалом. Исполнитель отмечает, что в соответствии со статьей 24 ФЗ РФ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412-фз от 28.12.2013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«Подтверждение компетентности аккредитованных лиц», аккредитованное лицо обязано проходить процедуру подтверждения компетентности в следующие сроки:</w:t>
      </w:r>
    </w:p>
    <w:p w14:paraId="7CDAE89B"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 в течение первого года со дня аккредитации;</w:t>
      </w:r>
    </w:p>
    <w:p w14:paraId="751A701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 не реже чем один раз в два года начиная со дня прохождения предыдущей процедуры подтверждения компетентности.</w:t>
      </w:r>
    </w:p>
    <w:p w14:paraId="124A8D27"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вышеизложенное, предполагая исполнение обязательств по договору на конец года, предшествующего году регулирования, данные расходы </w:t>
      </w:r>
      <w:r w:rsidRPr="00E17399">
        <w:rPr>
          <w:rFonts w:ascii="Myriad Pro" w:eastAsia="Calibri" w:hAnsi="Myriad Pro" w:cs="Times New Roman"/>
          <w:sz w:val="26"/>
          <w:szCs w:val="26"/>
        </w:rPr>
        <w:lastRenderedPageBreak/>
        <w:t>необходимо учесть в планах в составе НВВ на 2018 год, в объеме понесенных расходов с применением индекса роста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w:t>
      </w:r>
      <w:r>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год</w:t>
      </w:r>
      <w:r w:rsidRPr="00E17399">
        <w:rPr>
          <w:rFonts w:ascii="Myriad Pro" w:eastAsia="Calibri" w:hAnsi="Myriad Pro" w:cs="Times New Roman"/>
          <w:sz w:val="26"/>
          <w:szCs w:val="26"/>
        </w:rPr>
        <w:t xml:space="preserve">. </w:t>
      </w:r>
    </w:p>
    <w:p w14:paraId="5115DB92" w14:textId="5D2AC9BC"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лицензии, документы, подтверждающие понесенные договоры на оформление данных лицензий (договоры, платежные поручения).</w:t>
      </w:r>
    </w:p>
    <w:p w14:paraId="4E95580A"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p>
    <w:p w14:paraId="525F55F7"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Нотариальные услуги</w:t>
      </w:r>
    </w:p>
    <w:p w14:paraId="2E71D8DF" w14:textId="435B9514"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116,39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6099AB51" w14:textId="77777777" w:rsidR="00082F41" w:rsidRPr="00980515"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Нотариальные услуги – 83,2 тыс. руб.</w:t>
      </w:r>
    </w:p>
    <w:p w14:paraId="024E2722" w14:textId="77777777" w:rsidR="00082F41"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33,19 тыс. руб.</w:t>
      </w:r>
    </w:p>
    <w:p w14:paraId="0B3FFBA0"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качестве обоснования данных плановых расходов представлен расчет, основанный на фактических расходах за отчетный период, таблицы (прейскуранта) нотариальных тарифов на 2017 год, с  учетом размера платы за оказание нотариусами услуг правового и технического характера (приложение к решению Правления Нотариальной палаты Красноярского края (ассоциации) от 16.12.2016), а также с применением индекса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 год</w:t>
      </w:r>
      <w:r w:rsidRPr="00E17399">
        <w:rPr>
          <w:rFonts w:ascii="Myriad Pro" w:eastAsia="Calibri" w:hAnsi="Myriad Pro" w:cs="Times New Roman"/>
          <w:sz w:val="26"/>
          <w:szCs w:val="26"/>
        </w:rPr>
        <w:t xml:space="preserve">. </w:t>
      </w:r>
    </w:p>
    <w:p w14:paraId="30A4EC6A" w14:textId="77777777"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Исполнитель обращает внимание на отсутствие в составе тарифной заявки документов, подтверждающих фактические расходы, а именно: справки, приходные ордера, данные бухгалтерского учета, подтверждающие нотариальные расходы, и рекомендует учесть данные замечания при очередной тарифной кампании.</w:t>
      </w:r>
    </w:p>
    <w:p w14:paraId="420E6D53"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p>
    <w:p w14:paraId="3E84D70A" w14:textId="77777777" w:rsidR="00082F41" w:rsidRPr="00E17399" w:rsidRDefault="00082F41" w:rsidP="00082F41">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lastRenderedPageBreak/>
        <w:t>Услуги по переплету</w:t>
      </w:r>
    </w:p>
    <w:p w14:paraId="093A808A" w14:textId="734E025C" w:rsidR="00082F41" w:rsidRPr="00B75710" w:rsidRDefault="00082F41" w:rsidP="00082F41">
      <w:pPr>
        <w:autoSpaceDE w:val="0"/>
        <w:autoSpaceDN w:val="0"/>
        <w:adjustRightInd w:val="0"/>
        <w:spacing w:after="0" w:line="360" w:lineRule="auto"/>
        <w:ind w:firstLine="567"/>
        <w:jc w:val="both"/>
        <w:rPr>
          <w:rFonts w:ascii="Myriad Pro" w:hAnsi="Myriad Pro"/>
        </w:rPr>
      </w:pPr>
      <w:r w:rsidRPr="00E17399">
        <w:rPr>
          <w:rFonts w:ascii="Myriad Pro" w:eastAsia="Calibri" w:hAnsi="Myriad Pro" w:cs="Times New Roman"/>
          <w:sz w:val="26"/>
          <w:szCs w:val="26"/>
        </w:rPr>
        <w:t xml:space="preserve">Величина расходов 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161,72 тыс. руб. В качестве обоснования данных плановых расходов представлен договор №18.2400.11388.15 от 13.01.2016</w:t>
      </w:r>
      <w:r>
        <w:rPr>
          <w:rFonts w:ascii="Myriad Pro" w:eastAsia="Calibri" w:hAnsi="Myriad Pro" w:cs="Times New Roman"/>
          <w:sz w:val="26"/>
          <w:szCs w:val="26"/>
        </w:rPr>
        <w:t>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с ООО «КрасФорс» (с пролонгацией) на услуги по переплету.  Расходы на услуги рассчитаны на основании стоимости по действующему договору с применением индекса потребительских цен.</w:t>
      </w:r>
      <w:r w:rsidRPr="00B75710">
        <w:rPr>
          <w:rFonts w:ascii="Myriad Pro" w:hAnsi="Myriad Pro"/>
        </w:rPr>
        <w:t xml:space="preserve"> </w:t>
      </w:r>
    </w:p>
    <w:p w14:paraId="2461E2CF" w14:textId="098C789A"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Для обоснования заявленных расходов</w:t>
      </w:r>
      <w:r w:rsidRPr="00985076">
        <w:rPr>
          <w:rFonts w:ascii="Myriad Pro" w:eastAsia="Calibri" w:hAnsi="Myriad Pro" w:cs="Times New Roman"/>
          <w:sz w:val="26"/>
          <w:szCs w:val="26"/>
        </w:rPr>
        <w:t xml:space="preserve"> Исполнитель считает необходимым рекомендовать филиалу филиалом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документы, а именно, реестр актов выполненных работ и акты за отчетный год.</w:t>
      </w:r>
    </w:p>
    <w:p w14:paraId="5A46ED46" w14:textId="77777777" w:rsidR="00082F41" w:rsidRPr="00E17399" w:rsidRDefault="00082F41" w:rsidP="00082F41">
      <w:pPr>
        <w:autoSpaceDE w:val="0"/>
        <w:autoSpaceDN w:val="0"/>
        <w:adjustRightInd w:val="0"/>
        <w:spacing w:after="0" w:line="360" w:lineRule="auto"/>
        <w:ind w:firstLine="567"/>
        <w:jc w:val="both"/>
        <w:rPr>
          <w:rFonts w:ascii="Myriad Pro" w:hAnsi="Myriad Pro"/>
        </w:rPr>
      </w:pPr>
    </w:p>
    <w:p w14:paraId="6E097A9B" w14:textId="77777777" w:rsidR="00082F41" w:rsidRPr="00E17399" w:rsidRDefault="00082F41" w:rsidP="00082F41">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природоохранные мероприятия (кроме налогов и сборов)</w:t>
      </w:r>
    </w:p>
    <w:p w14:paraId="7CB186E3" w14:textId="03C7958E" w:rsidR="00082F41" w:rsidRPr="005F0C3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запланированы расходы на природоохранные мероприятия (кроме налогов и сборов),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389,41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4190B8F6" w14:textId="77777777" w:rsidR="00082F41" w:rsidRPr="00980515"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Природоохранные мероприятия – 362,57 тыс. руб.</w:t>
      </w:r>
    </w:p>
    <w:p w14:paraId="68149101"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26,84 тыс. руб.</w:t>
      </w:r>
    </w:p>
    <w:p w14:paraId="780BB2D2"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 целью обоснования расходов по данной статье филиалом в тарифном деле представлены следующие документы:</w:t>
      </w:r>
    </w:p>
    <w:p w14:paraId="73D80BDC"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стоимости на природоохранные мероприятия;</w:t>
      </w:r>
    </w:p>
    <w:p w14:paraId="424BF494"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Смета расходов на экологические платежи;</w:t>
      </w:r>
    </w:p>
    <w:p w14:paraId="76F29CC4" w14:textId="590B4E32"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18.2400.1801.17 от 02.03.2017 года на услуги по размещению отходов 5 класса опасности с ООО «Вторичные ресурсы Красноярск»;</w:t>
      </w:r>
    </w:p>
    <w:p w14:paraId="54750496" w14:textId="77777777" w:rsidR="00082F41" w:rsidRPr="00E17399" w:rsidRDefault="00082F41" w:rsidP="001C1435">
      <w:pPr>
        <w:pStyle w:val="a5"/>
        <w:numPr>
          <w:ilvl w:val="0"/>
          <w:numId w:val="2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договора на услуги по обезвреживанию демеркуризации ртуть содержащих отходов I класса опасности с ООО «Экоресурс плюс».</w:t>
      </w:r>
    </w:p>
    <w:p w14:paraId="283DD239" w14:textId="7DC01F15"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отмечает следующее:</w:t>
      </w:r>
    </w:p>
    <w:p w14:paraId="66B6A57A" w14:textId="77777777" w:rsidR="00082F41" w:rsidRPr="002F137F"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color w:val="FF0000"/>
          <w:sz w:val="26"/>
          <w:szCs w:val="26"/>
          <w:u w:val="single"/>
        </w:rPr>
      </w:pPr>
      <w:r>
        <w:rPr>
          <w:rFonts w:ascii="Myriad Pro" w:eastAsia="Calibri" w:hAnsi="Myriad Pro" w:cs="Times New Roman"/>
          <w:sz w:val="26"/>
          <w:szCs w:val="26"/>
        </w:rPr>
        <w:t>В обоснование расходов филиалом представлен проект договора</w:t>
      </w:r>
      <w:r w:rsidRPr="00E17399">
        <w:rPr>
          <w:rFonts w:ascii="Myriad Pro" w:eastAsia="Calibri" w:hAnsi="Myriad Pro" w:cs="Times New Roman"/>
          <w:sz w:val="26"/>
          <w:szCs w:val="26"/>
        </w:rPr>
        <w:t xml:space="preserve"> на услуги по обезвреживанию демеркуризации ртуть содержащих отходов I класса опасности с ООО «Экоресурс плюс»</w:t>
      </w:r>
      <w:r w:rsidRPr="00AB29C2">
        <w:rPr>
          <w:rFonts w:ascii="Myriad Pro" w:eastAsia="Calibri" w:hAnsi="Myriad Pro" w:cs="Times New Roman"/>
          <w:color w:val="FF0000"/>
          <w:sz w:val="26"/>
          <w:szCs w:val="26"/>
        </w:rPr>
        <w:t>;</w:t>
      </w:r>
      <w:r>
        <w:rPr>
          <w:rFonts w:ascii="Myriad Pro" w:eastAsia="Calibri" w:hAnsi="Myriad Pro" w:cs="Times New Roman"/>
          <w:color w:val="FF0000"/>
          <w:sz w:val="26"/>
          <w:szCs w:val="26"/>
        </w:rPr>
        <w:t xml:space="preserve"> </w:t>
      </w:r>
    </w:p>
    <w:p w14:paraId="07F7322F" w14:textId="6AAC7165" w:rsidR="00082F41" w:rsidRPr="00E17399"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18.2400.1801.17 от 02.03.2017 года на услуги по размещению отходов 5 класса опасности с ООО «Вторичные ресурсы Красноярск» заключен на сумму 313,634 тыс. руб. с объемом вывоза отходов – 1</w:t>
      </w:r>
      <w:r>
        <w:rPr>
          <w:rFonts w:ascii="Myriad Pro" w:eastAsia="Calibri" w:hAnsi="Myriad Pro" w:cs="Times New Roman"/>
          <w:sz w:val="26"/>
          <w:szCs w:val="26"/>
        </w:rPr>
        <w:t> </w:t>
      </w:r>
      <w:r w:rsidRPr="00E17399">
        <w:rPr>
          <w:rFonts w:ascii="Myriad Pro" w:eastAsia="Calibri" w:hAnsi="Myriad Pro" w:cs="Times New Roman"/>
          <w:sz w:val="26"/>
          <w:szCs w:val="26"/>
        </w:rPr>
        <w:t>272</w:t>
      </w:r>
      <w:r>
        <w:rPr>
          <w:rFonts w:ascii="Myriad Pro" w:eastAsia="Calibri" w:hAnsi="Myriad Pro" w:cs="Times New Roman"/>
          <w:sz w:val="26"/>
          <w:szCs w:val="26"/>
        </w:rPr>
        <w:t> </w:t>
      </w:r>
      <w:r w:rsidRPr="00E17399">
        <w:rPr>
          <w:rFonts w:ascii="Myriad Pro" w:eastAsia="Calibri" w:hAnsi="Myriad Pro" w:cs="Times New Roman"/>
          <w:sz w:val="26"/>
          <w:szCs w:val="26"/>
        </w:rPr>
        <w:t>м3, подтверждающие документы об исполнении обязательств по договору отсутствуют;</w:t>
      </w:r>
    </w:p>
    <w:p w14:paraId="314CE807" w14:textId="77777777" w:rsidR="00082F41" w:rsidRPr="00E17399" w:rsidRDefault="00082F41" w:rsidP="001C1435">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стоимости на природоохранные мероприятия на 2018 год произведен на основании стоимости услуг по вышеуказанным договорам с применением индекса потребительских цен; </w:t>
      </w:r>
    </w:p>
    <w:p w14:paraId="112D5759" w14:textId="5CF1E322" w:rsidR="00082F41" w:rsidRPr="0041096B" w:rsidRDefault="00082F41" w:rsidP="0041096B">
      <w:pPr>
        <w:pStyle w:val="a5"/>
        <w:numPr>
          <w:ilvl w:val="0"/>
          <w:numId w:val="22"/>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Не представлены первичные бухгалтерские документы, подтверждающие фактические расходы в отчетном периоде.</w:t>
      </w:r>
    </w:p>
    <w:p w14:paraId="137CBD16" w14:textId="0B31EEE3"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изложенное, Исполнитель считает необходимым рекомендовать филиалу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документы, а именно: </w:t>
      </w:r>
    </w:p>
    <w:p w14:paraId="336EC0F8" w14:textId="77777777" w:rsidR="00082F41" w:rsidRPr="00E17399" w:rsidRDefault="00082F41" w:rsidP="001C1435">
      <w:pPr>
        <w:pStyle w:val="a5"/>
        <w:numPr>
          <w:ilvl w:val="0"/>
          <w:numId w:val="2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отчетный год;</w:t>
      </w:r>
    </w:p>
    <w:p w14:paraId="3AEDCAFA" w14:textId="77777777" w:rsidR="00082F41" w:rsidRPr="00E17399" w:rsidRDefault="00082F41" w:rsidP="001C1435">
      <w:pPr>
        <w:pStyle w:val="a5"/>
        <w:numPr>
          <w:ilvl w:val="0"/>
          <w:numId w:val="23"/>
        </w:numPr>
        <w:autoSpaceDE w:val="0"/>
        <w:autoSpaceDN w:val="0"/>
        <w:adjustRightInd w:val="0"/>
        <w:spacing w:after="0" w:line="276"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Оформленные договоры на оказание услуг, с подписями и печатями.</w:t>
      </w:r>
    </w:p>
    <w:p w14:paraId="4F90AD57" w14:textId="77777777" w:rsidR="00082F41" w:rsidRPr="00E17399" w:rsidRDefault="00082F41" w:rsidP="00082F41">
      <w:pPr>
        <w:pStyle w:val="a5"/>
        <w:autoSpaceDE w:val="0"/>
        <w:autoSpaceDN w:val="0"/>
        <w:adjustRightInd w:val="0"/>
        <w:spacing w:after="0" w:line="360" w:lineRule="auto"/>
        <w:ind w:left="1428"/>
        <w:jc w:val="both"/>
        <w:rPr>
          <w:rFonts w:ascii="Myriad Pro" w:eastAsia="Calibri" w:hAnsi="Myriad Pro" w:cs="Times New Roman"/>
          <w:sz w:val="26"/>
          <w:szCs w:val="26"/>
        </w:rPr>
      </w:pPr>
    </w:p>
    <w:p w14:paraId="7C56B83F"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Технический осмотр транспортных средств</w:t>
      </w:r>
    </w:p>
    <w:p w14:paraId="25E73A55" w14:textId="2179FC8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заявлены на 2018 год расходы на техосмотр транспортных средств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1 563,12 тыс. руб. </w:t>
      </w:r>
    </w:p>
    <w:p w14:paraId="32B582A8" w14:textId="0003445A"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составе тарифного дела представлена смета расходов на техосмотр на 2018 год, рассчитанная с учетом требований Федерального закона от 1 июля 2011</w:t>
      </w:r>
      <w:r>
        <w:rPr>
          <w:rFonts w:ascii="Myriad Pro" w:eastAsia="Calibri" w:hAnsi="Myriad Pro" w:cs="Times New Roman"/>
          <w:sz w:val="26"/>
          <w:szCs w:val="26"/>
        </w:rPr>
        <w:t> </w:t>
      </w:r>
      <w:r w:rsidRPr="00E17399">
        <w:rPr>
          <w:rFonts w:ascii="Myriad Pro" w:eastAsia="Calibri" w:hAnsi="Myriad Pro" w:cs="Times New Roman"/>
          <w:sz w:val="26"/>
          <w:szCs w:val="26"/>
        </w:rPr>
        <w:t xml:space="preserve">года N 170, а также в соответствии с предельным размером платы за проведение технического осмотра транспортных средств на территории Красноярского края </w:t>
      </w:r>
      <w:r w:rsidRPr="00E17399">
        <w:rPr>
          <w:rFonts w:ascii="Myriad Pro" w:eastAsia="Calibri" w:hAnsi="Myriad Pro" w:cs="Times New Roman"/>
          <w:sz w:val="26"/>
          <w:szCs w:val="26"/>
        </w:rPr>
        <w:lastRenderedPageBreak/>
        <w:t xml:space="preserve">(приложение к Постановлению Правительства Красноярского края от 21.12.2011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789-п). По мнению Исполнителя, для принятия данных расходов к учету в составе НВВ на 2018 г., необходимо было предоставить информацию о количестве транспортных средств, которые планируется приобрести в регулируемом периоде, с указанием технических характеристик, а также сумму понесенных фактических расходов на проведение техосмотра за предыдущие периоды, подтверждённые данными бухгалтерского учета.</w:t>
      </w:r>
    </w:p>
    <w:p w14:paraId="78622E36" w14:textId="3A263979"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6993BCE2"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(оборотно-сальдовые ведомости), подтверждающие расходы за отчетный период;</w:t>
      </w:r>
    </w:p>
    <w:p w14:paraId="63C22043"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количестве транспортных средств, которых планируется приобрести в регулируемом периоде, с указанием технических характеристик;</w:t>
      </w:r>
    </w:p>
    <w:p w14:paraId="295C9557"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 (в части приобретения транспортных средств);</w:t>
      </w:r>
    </w:p>
    <w:p w14:paraId="5FD9ECC4"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расходов, выполненный исходя из количества транспортных средств, подлежащих проведению технического осмотра, с указанием сроков эксплуатации транспортных средств. </w:t>
      </w:r>
    </w:p>
    <w:p w14:paraId="465D03F4" w14:textId="77777777" w:rsidR="00082F41" w:rsidRPr="00E17399" w:rsidRDefault="00082F41" w:rsidP="00082F41">
      <w:pPr>
        <w:autoSpaceDE w:val="0"/>
        <w:autoSpaceDN w:val="0"/>
        <w:adjustRightInd w:val="0"/>
        <w:spacing w:after="0" w:line="360" w:lineRule="auto"/>
        <w:ind w:firstLine="709"/>
        <w:jc w:val="both"/>
        <w:rPr>
          <w:rFonts w:ascii="Myriad Pro" w:eastAsia="Calibri" w:hAnsi="Myriad Pro" w:cs="Times New Roman"/>
          <w:sz w:val="26"/>
          <w:szCs w:val="26"/>
        </w:rPr>
      </w:pPr>
    </w:p>
    <w:p w14:paraId="796D7EEE"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Типографские расходы</w:t>
      </w:r>
    </w:p>
    <w:p w14:paraId="78AB61C0" w14:textId="760870CE" w:rsidR="00082F41" w:rsidRPr="005F0C3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заявлены расходы на типографские услуги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w:t>
      </w:r>
      <w:r>
        <w:rPr>
          <w:rFonts w:ascii="Myriad Pro" w:eastAsia="Calibri" w:hAnsi="Myriad Pro" w:cs="Times New Roman"/>
          <w:sz w:val="26"/>
          <w:szCs w:val="26"/>
        </w:rPr>
        <w:br/>
      </w:r>
      <w:r w:rsidRPr="00E17399">
        <w:rPr>
          <w:rFonts w:ascii="Myriad Pro" w:eastAsia="Calibri" w:hAnsi="Myriad Pro" w:cs="Times New Roman"/>
          <w:sz w:val="26"/>
          <w:szCs w:val="26"/>
        </w:rPr>
        <w:t>708,81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61D1F52A" w14:textId="77777777" w:rsidR="00082F41" w:rsidRPr="00980515"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Типографские расходы – 532,49 тыс. руб.</w:t>
      </w:r>
    </w:p>
    <w:p w14:paraId="4EB7342F"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176,32 тыс. руб.</w:t>
      </w:r>
    </w:p>
    <w:p w14:paraId="6559C670"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401EAEF3" w14:textId="6F4BB3BD"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Акты выполненных работ за отчетный период 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на сумму </w:t>
      </w:r>
      <w:r>
        <w:rPr>
          <w:rFonts w:ascii="Myriad Pro" w:eastAsia="Calibri" w:hAnsi="Myriad Pro" w:cs="Times New Roman"/>
          <w:sz w:val="26"/>
          <w:szCs w:val="26"/>
        </w:rPr>
        <w:br/>
      </w:r>
      <w:r w:rsidRPr="00E17399">
        <w:rPr>
          <w:rFonts w:ascii="Myriad Pro" w:eastAsia="Calibri" w:hAnsi="Myriad Pro" w:cs="Times New Roman"/>
          <w:sz w:val="26"/>
          <w:szCs w:val="26"/>
        </w:rPr>
        <w:t>450,761 тыс. руб. (подписанные с подрядной организацией ООО «АртСтиль»);</w:t>
      </w:r>
    </w:p>
    <w:p w14:paraId="742A6835" w14:textId="7E9DBC1A"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10.4000.435.16 от 26.12.2016 г., заключенный с ООО «Бодрый дизайн» на изготовление наклеек «Стрела жизни» и плаката «Рыбак» на сумму по спецификации 465,950 тыс. руб.;</w:t>
      </w:r>
    </w:p>
    <w:p w14:paraId="19ECA17B" w14:textId="6983EF1E"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10.4000.436.16 от 26.12.2016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на изготовление разной полиграфической продукции (магниты, закладки, расписания уроков) на сумму 335,288 тыс. руб.;</w:t>
      </w:r>
    </w:p>
    <w:p w14:paraId="25FBB8A3" w14:textId="16A94B2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10.4000.437.16 от 26.12.2016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на изготовление разной полиграфической продукции (раскраски) на сумму 390,00 тыс. руб.;</w:t>
      </w:r>
    </w:p>
    <w:p w14:paraId="44E70D98" w14:textId="6D3C5435"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№18.2400. 8445.16 от 05.10.2016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ИП Кузьмина на оказание услуг по обновлению текстовых содержаний панелей в учебных заведениях на сумму 49,864 тыс. руб.;</w:t>
      </w:r>
    </w:p>
    <w:p w14:paraId="6F016BE3"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Пояснительная записка;</w:t>
      </w:r>
    </w:p>
    <w:p w14:paraId="2494E458" w14:textId="71A2443F"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Распределение к актам оказания услуг за отчетный период по филиалам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p>
    <w:p w14:paraId="7F08C7A0" w14:textId="77777777" w:rsidR="00082F41" w:rsidRPr="00E17399" w:rsidRDefault="00082F41" w:rsidP="001C1435">
      <w:pPr>
        <w:pStyle w:val="a5"/>
        <w:numPr>
          <w:ilvl w:val="0"/>
          <w:numId w:val="24"/>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затрат на типографские услуги на 2018 год на сумму </w:t>
      </w:r>
      <w:r>
        <w:rPr>
          <w:rFonts w:ascii="Myriad Pro" w:eastAsia="Calibri" w:hAnsi="Myriad Pro" w:cs="Times New Roman"/>
          <w:sz w:val="26"/>
          <w:szCs w:val="26"/>
        </w:rPr>
        <w:br/>
      </w:r>
      <w:r w:rsidRPr="00E17399">
        <w:rPr>
          <w:rFonts w:ascii="Myriad Pro" w:eastAsia="Calibri" w:hAnsi="Myriad Pro" w:cs="Times New Roman"/>
          <w:sz w:val="26"/>
          <w:szCs w:val="26"/>
        </w:rPr>
        <w:t xml:space="preserve">532,50 тыс. руб. </w:t>
      </w:r>
    </w:p>
    <w:p w14:paraId="0EDF4628" w14:textId="04D874DE"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пояснительной записке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отражено, что в 2017 году для реализации программы «Профилактика Энерговоровства» планируется заключение договора на изготовление полиграфической продукции (буклеты, баннеры, листовки) на сумму 262,22 тыс. руб. Профилактические листовки раздаются жителям районов и раскладываются в почтовые ящики при проведении рейдов. На 2018 год договор планируется пролонгировать, его стоимость с учетом планового ИПЦ 4% составит 272,7 тыс. руб.</w:t>
      </w:r>
    </w:p>
    <w:p w14:paraId="269317EB" w14:textId="77777777"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Проведя анализ представленных документов, Исполнитель отмечает, что данные услуги не имеют отношения к регулируемому виду деятельности в полном объеме и могут быть расходованы только из прибыли филиала.</w:t>
      </w:r>
      <w:r w:rsidRPr="00E17399">
        <w:rPr>
          <w:rFonts w:ascii="Myriad Pro" w:hAnsi="Myriad Pro"/>
        </w:rPr>
        <w:t xml:space="preserve"> </w:t>
      </w:r>
      <w:r w:rsidRPr="00E17399">
        <w:rPr>
          <w:rFonts w:ascii="Myriad Pro" w:eastAsia="Calibri" w:hAnsi="Myriad Pro" w:cs="Times New Roman"/>
          <w:sz w:val="26"/>
          <w:szCs w:val="26"/>
        </w:rPr>
        <w:t xml:space="preserve">Согласно пункту 7 Основ ценообразования №1178 при установлении регулируемых цен (тарифов) регулирующие органы принимают меры, направленные на исключение из </w:t>
      </w:r>
      <w:r w:rsidRPr="00E17399">
        <w:rPr>
          <w:rFonts w:ascii="Myriad Pro" w:eastAsia="Calibri" w:hAnsi="Myriad Pro" w:cs="Times New Roman"/>
          <w:sz w:val="26"/>
          <w:szCs w:val="26"/>
        </w:rPr>
        <w:lastRenderedPageBreak/>
        <w:t>расчетов экономически необоснованных расходов организаций, осуществляющих регулируемую деятельность.</w:t>
      </w:r>
    </w:p>
    <w:p w14:paraId="74094C5D" w14:textId="7348DF05" w:rsidR="00082F41" w:rsidRPr="00E17399" w:rsidRDefault="00082F41" w:rsidP="0041096B">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23C37C41" w14:textId="77777777" w:rsidR="00082F41" w:rsidRPr="00E17399" w:rsidRDefault="00082F41" w:rsidP="001C1435">
      <w:pPr>
        <w:pStyle w:val="a5"/>
        <w:numPr>
          <w:ilvl w:val="0"/>
          <w:numId w:val="25"/>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Обоснование потребности в данных расходах;</w:t>
      </w:r>
    </w:p>
    <w:p w14:paraId="1D8295D1" w14:textId="77777777" w:rsidR="00082F41" w:rsidRPr="00E17399" w:rsidRDefault="00082F41" w:rsidP="001C1435">
      <w:pPr>
        <w:pStyle w:val="a5"/>
        <w:numPr>
          <w:ilvl w:val="0"/>
          <w:numId w:val="25"/>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расходов на типографские услуги;</w:t>
      </w:r>
    </w:p>
    <w:p w14:paraId="35BA425A" w14:textId="77777777" w:rsidR="00082F41" w:rsidRPr="00E17399" w:rsidRDefault="00082F41" w:rsidP="001C1435">
      <w:pPr>
        <w:pStyle w:val="a5"/>
        <w:numPr>
          <w:ilvl w:val="0"/>
          <w:numId w:val="25"/>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в полном объеме за отчетный год.</w:t>
      </w:r>
    </w:p>
    <w:p w14:paraId="45903EDA" w14:textId="77777777" w:rsidR="00082F41"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p>
    <w:p w14:paraId="49C807F6"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СМИ </w:t>
      </w:r>
    </w:p>
    <w:p w14:paraId="19E64F3F" w14:textId="2B9FE5FA" w:rsidR="00082F41" w:rsidRPr="005F0C3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заявлены расходы на услуги СМИ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6 517,28 тыс. руб.</w:t>
      </w:r>
      <w:r>
        <w:rPr>
          <w:rFonts w:ascii="Myriad Pro" w:eastAsia="Calibri" w:hAnsi="Myriad Pro" w:cs="Times New Roman"/>
          <w:sz w:val="26"/>
          <w:szCs w:val="26"/>
        </w:rPr>
        <w:t xml:space="preserve">, </w:t>
      </w:r>
      <w:r w:rsidRPr="005F0C39">
        <w:rPr>
          <w:rFonts w:ascii="Myriad Pro" w:eastAsia="Calibri" w:hAnsi="Myriad Pro" w:cs="Times New Roman"/>
          <w:sz w:val="26"/>
          <w:szCs w:val="26"/>
        </w:rPr>
        <w:t>в том числе:</w:t>
      </w:r>
    </w:p>
    <w:p w14:paraId="337AE66D" w14:textId="77777777" w:rsidR="00082F41" w:rsidRPr="00980515"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Услуги СМИ – 3 010,39 тыс. руб.</w:t>
      </w:r>
    </w:p>
    <w:p w14:paraId="0CE6A277"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w:t>
      </w:r>
      <w:r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3 506,89 тыс. руб.</w:t>
      </w:r>
    </w:p>
    <w:p w14:paraId="06F371EC" w14:textId="77777777" w:rsidR="00082F41" w:rsidRPr="00E17399" w:rsidRDefault="00082F41" w:rsidP="00082F41">
      <w:pPr>
        <w:pStyle w:val="a5"/>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4466112C" w14:textId="77777777" w:rsidR="00082F41" w:rsidRPr="00E17399" w:rsidRDefault="00082F41" w:rsidP="001C1435">
      <w:pPr>
        <w:pStyle w:val="a5"/>
        <w:numPr>
          <w:ilvl w:val="0"/>
          <w:numId w:val="26"/>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услуги СМИ на 2018 год - 3 010,40 тыс. руб.;</w:t>
      </w:r>
    </w:p>
    <w:p w14:paraId="1AADA5CB" w14:textId="77777777" w:rsidR="00082F41" w:rsidRPr="00E17399" w:rsidRDefault="00082F41" w:rsidP="001C1435">
      <w:pPr>
        <w:pStyle w:val="a5"/>
        <w:numPr>
          <w:ilvl w:val="0"/>
          <w:numId w:val="26"/>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согласно представленному реестру:</w:t>
      </w:r>
    </w:p>
    <w:tbl>
      <w:tblPr>
        <w:tblW w:w="5000" w:type="pct"/>
        <w:jc w:val="center"/>
        <w:tblLook w:val="04A0" w:firstRow="1" w:lastRow="0" w:firstColumn="1" w:lastColumn="0" w:noHBand="0" w:noVBand="1"/>
      </w:tblPr>
      <w:tblGrid>
        <w:gridCol w:w="676"/>
        <w:gridCol w:w="1388"/>
        <w:gridCol w:w="2007"/>
        <w:gridCol w:w="1356"/>
        <w:gridCol w:w="1773"/>
        <w:gridCol w:w="1072"/>
        <w:gridCol w:w="1072"/>
      </w:tblGrid>
      <w:tr w:rsidR="00082F41" w:rsidRPr="00E17399" w14:paraId="17632391" w14:textId="77777777" w:rsidTr="006714E9">
        <w:trPr>
          <w:trHeight w:val="686"/>
          <w:tblHeader/>
          <w:jc w:val="center"/>
        </w:trPr>
        <w:tc>
          <w:tcPr>
            <w:tcW w:w="3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2BE2A4D" w14:textId="672417E2" w:rsidR="00082F41" w:rsidRPr="00E17399" w:rsidRDefault="0041096B"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 </w:t>
            </w:r>
            <w:r w:rsidR="00082F41" w:rsidRPr="00E17399">
              <w:rPr>
                <w:rFonts w:ascii="Myriad Pro" w:eastAsia="Times New Roman" w:hAnsi="Myriad Pro" w:cs="Times New Roman"/>
                <w:color w:val="FFFFFF" w:themeColor="background1"/>
                <w:sz w:val="18"/>
                <w:szCs w:val="18"/>
                <w:lang w:eastAsia="ru-RU"/>
              </w:rPr>
              <w:t>п/п</w:t>
            </w:r>
          </w:p>
        </w:tc>
        <w:tc>
          <w:tcPr>
            <w:tcW w:w="7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697F60"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Наименование контрагента</w:t>
            </w:r>
          </w:p>
        </w:tc>
        <w:tc>
          <w:tcPr>
            <w:tcW w:w="11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485093"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Предмет договора</w:t>
            </w:r>
          </w:p>
        </w:tc>
        <w:tc>
          <w:tcPr>
            <w:tcW w:w="57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7481B4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Дата договора</w:t>
            </w:r>
          </w:p>
        </w:tc>
        <w:tc>
          <w:tcPr>
            <w:tcW w:w="9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4B40A4" w14:textId="77777777" w:rsidR="00082F41" w:rsidRPr="00E17399" w:rsidRDefault="00082F41" w:rsidP="00082F41">
            <w:pPr>
              <w:spacing w:after="0" w:line="240" w:lineRule="auto"/>
              <w:jc w:val="center"/>
              <w:rPr>
                <w:rFonts w:ascii="Myriad Pro" w:hAnsi="Myriad Pro"/>
                <w:color w:val="FFFFFF" w:themeColor="background1"/>
                <w:sz w:val="18"/>
                <w:szCs w:val="18"/>
              </w:rPr>
            </w:pPr>
            <w:r w:rsidRPr="00E17399">
              <w:rPr>
                <w:rFonts w:ascii="Myriad Pro" w:hAnsi="Myriad Pro"/>
                <w:color w:val="FFFFFF" w:themeColor="background1"/>
                <w:sz w:val="18"/>
                <w:szCs w:val="18"/>
              </w:rPr>
              <w:t>Номер договора</w:t>
            </w:r>
          </w:p>
        </w:tc>
        <w:tc>
          <w:tcPr>
            <w:tcW w:w="11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5FBC93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Срок действия договора</w:t>
            </w:r>
          </w:p>
        </w:tc>
      </w:tr>
      <w:tr w:rsidR="00082F41" w:rsidRPr="00E17399" w14:paraId="4AA82E80" w14:textId="77777777" w:rsidTr="006714E9">
        <w:trPr>
          <w:trHeight w:val="686"/>
          <w:tblHeader/>
          <w:jc w:val="center"/>
        </w:trPr>
        <w:tc>
          <w:tcPr>
            <w:tcW w:w="3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1582A52"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7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5C71EB"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11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8B0DF3"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57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0A30B5B"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p>
        </w:tc>
        <w:tc>
          <w:tcPr>
            <w:tcW w:w="9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F76113" w14:textId="77777777" w:rsidR="00082F41" w:rsidRPr="00E17399" w:rsidRDefault="00082F41" w:rsidP="00082F41">
            <w:pPr>
              <w:spacing w:after="0" w:line="240" w:lineRule="auto"/>
              <w:jc w:val="center"/>
              <w:rPr>
                <w:rFonts w:ascii="Myriad Pro" w:hAnsi="Myriad Pro"/>
                <w:color w:val="FFFFFF" w:themeColor="background1"/>
                <w:sz w:val="18"/>
                <w:szCs w:val="18"/>
              </w:rPr>
            </w:pP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253E687"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начало</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7BF8D9A" w14:textId="77777777" w:rsidR="00082F41" w:rsidRPr="00E17399"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окончание</w:t>
            </w:r>
          </w:p>
        </w:tc>
      </w:tr>
      <w:tr w:rsidR="00082F41" w:rsidRPr="00E17399" w14:paraId="510F7FD9" w14:textId="77777777" w:rsidTr="006714E9">
        <w:trPr>
          <w:trHeight w:val="337"/>
          <w:tblHeader/>
          <w:jc w:val="center"/>
        </w:trPr>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0CD15F"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1</w:t>
            </w:r>
          </w:p>
        </w:tc>
        <w:tc>
          <w:tcPr>
            <w:tcW w:w="7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C9006D"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2</w:t>
            </w:r>
          </w:p>
        </w:tc>
        <w:tc>
          <w:tcPr>
            <w:tcW w:w="11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224A69"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3</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B8D7ECC"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4</w:t>
            </w: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466472" w14:textId="77777777" w:rsidR="00082F41" w:rsidRPr="00C367F0" w:rsidRDefault="00082F41" w:rsidP="00082F41">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D8871DB"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6</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84D5EC" w14:textId="77777777" w:rsidR="00082F41" w:rsidRPr="00C367F0" w:rsidRDefault="00082F41" w:rsidP="00082F41">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7</w:t>
            </w:r>
          </w:p>
        </w:tc>
      </w:tr>
      <w:tr w:rsidR="00082F41" w:rsidRPr="00E17399" w14:paraId="053CD7CD" w14:textId="77777777" w:rsidTr="0041096B">
        <w:trPr>
          <w:trHeight w:val="686"/>
          <w:jc w:val="center"/>
        </w:trPr>
        <w:tc>
          <w:tcPr>
            <w:tcW w:w="34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A87BC0" w14:textId="77777777" w:rsidR="00082F41" w:rsidRPr="00E17399" w:rsidRDefault="00082F41" w:rsidP="00082F41">
            <w:pPr>
              <w:spacing w:after="0" w:line="240" w:lineRule="auto"/>
              <w:jc w:val="center"/>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1</w:t>
            </w:r>
          </w:p>
        </w:tc>
        <w:tc>
          <w:tcPr>
            <w:tcW w:w="74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CA05F6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ТВ "Назарово"</w:t>
            </w:r>
          </w:p>
        </w:tc>
        <w:tc>
          <w:tcPr>
            <w:tcW w:w="11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77AB8E"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Размещение информ. материала на телеканале по отключениям эл/энергии</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D63F1"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07.12.2016</w:t>
            </w:r>
          </w:p>
        </w:tc>
        <w:tc>
          <w:tcPr>
            <w:tcW w:w="995" w:type="pct"/>
            <w:tcBorders>
              <w:top w:val="single" w:sz="4" w:space="0" w:color="FFFFFF" w:themeColor="background1"/>
              <w:left w:val="nil"/>
              <w:bottom w:val="single" w:sz="4" w:space="0" w:color="auto"/>
              <w:right w:val="nil"/>
            </w:tcBorders>
            <w:shd w:val="clear" w:color="auto" w:fill="auto"/>
            <w:vAlign w:val="center"/>
            <w:hideMark/>
          </w:tcPr>
          <w:p w14:paraId="0FEFEA0C"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68" w:history="1">
              <w:r w:rsidR="00082F41" w:rsidRPr="00E210A5">
                <w:rPr>
                  <w:rFonts w:ascii="Myriad Pro" w:eastAsia="Times New Roman" w:hAnsi="Myriad Pro" w:cs="Calibri"/>
                  <w:sz w:val="18"/>
                  <w:szCs w:val="18"/>
                  <w:u w:val="single"/>
                  <w:lang w:eastAsia="ru-RU"/>
                </w:rPr>
                <w:t>18.2400.10318.16</w:t>
              </w:r>
            </w:hyperlink>
          </w:p>
        </w:tc>
        <w:tc>
          <w:tcPr>
            <w:tcW w:w="57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1F28B81"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07.12.2016</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DE8FBB"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3014E6F2"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F75F1"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2</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59CC674E"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"Медиа Регион"</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11A4037D"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Ежедневный мониторинг СМИ</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5C269851" w14:textId="77777777" w:rsidR="00082F41" w:rsidRPr="00897FA0" w:rsidRDefault="00082F41" w:rsidP="00082F41">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FAE4752" w14:textId="77777777" w:rsidR="00082F41" w:rsidRPr="00E210A5" w:rsidRDefault="00082F41" w:rsidP="00082F41">
            <w:pPr>
              <w:spacing w:after="0" w:line="240" w:lineRule="auto"/>
              <w:jc w:val="center"/>
              <w:rPr>
                <w:rFonts w:ascii="Myriad Pro" w:eastAsia="Times New Roman" w:hAnsi="Myriad Pro" w:cs="Times New Roman"/>
                <w:sz w:val="18"/>
                <w:szCs w:val="18"/>
                <w:u w:val="single"/>
                <w:lang w:eastAsia="ru-RU"/>
              </w:rPr>
            </w:pPr>
            <w:r w:rsidRPr="00E210A5">
              <w:rPr>
                <w:rFonts w:ascii="Myriad Pro" w:eastAsia="Times New Roman" w:hAnsi="Myriad Pro" w:cs="Times New Roman"/>
                <w:sz w:val="18"/>
                <w:szCs w:val="18"/>
                <w:u w:val="single"/>
                <w:lang w:eastAsia="ru-RU"/>
              </w:rPr>
              <w:t>Медиа регион_03.03</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BF30434"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4F542EA"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r w:rsidR="00082F41" w:rsidRPr="00E17399" w14:paraId="4CDFEB3C"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ECA6E2"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3</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0DCB0532"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Лаборатория новостей (ИА "Ньюслаб")</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40930184"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Размещение информ. материала на сайте</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2AE0130" w14:textId="77777777" w:rsidR="00082F41" w:rsidRPr="00897FA0" w:rsidRDefault="00082F41" w:rsidP="00082F41">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30.03.2017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8707F48"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69" w:history="1">
              <w:r w:rsidR="00082F41" w:rsidRPr="00E210A5">
                <w:rPr>
                  <w:rFonts w:ascii="Myriad Pro" w:eastAsia="Times New Roman" w:hAnsi="Myriad Pro" w:cs="Calibri"/>
                  <w:sz w:val="18"/>
                  <w:szCs w:val="18"/>
                  <w:u w:val="single"/>
                  <w:lang w:eastAsia="ru-RU"/>
                </w:rPr>
                <w:t>18.2400.2822.17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ECFB5C4"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17CD40E"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770A1B6D" w14:textId="77777777" w:rsidTr="0041096B">
        <w:trPr>
          <w:trHeight w:val="477"/>
          <w:jc w:val="center"/>
        </w:trPr>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5047F2" w14:textId="77777777" w:rsidR="00082F41" w:rsidRPr="00C367F0" w:rsidRDefault="00082F41" w:rsidP="00082F41">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lastRenderedPageBreak/>
              <w:t>4</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E4DF03" w14:textId="77777777" w:rsidR="00082F41" w:rsidRPr="005659CA" w:rsidRDefault="00082F41" w:rsidP="00082F41">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"Инком медиа"</w:t>
            </w:r>
          </w:p>
        </w:tc>
        <w:tc>
          <w:tcPr>
            <w:tcW w:w="11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4C5698"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 xml:space="preserve">Размещение информ. материала </w:t>
            </w:r>
            <w:r w:rsidRPr="00897FA0">
              <w:rPr>
                <w:rFonts w:ascii="Myriad Pro" w:eastAsia="Times New Roman" w:hAnsi="Myriad Pro" w:cs="Times New Roman"/>
                <w:sz w:val="18"/>
                <w:szCs w:val="18"/>
                <w:lang w:eastAsia="ru-RU"/>
              </w:rPr>
              <w:t>в районных газетах</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03A0"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08.02.2016</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5CED515"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0" w:history="1">
              <w:r w:rsidR="00082F41" w:rsidRPr="00E210A5">
                <w:rPr>
                  <w:rFonts w:ascii="Myriad Pro" w:eastAsia="Times New Roman" w:hAnsi="Myriad Pro" w:cs="Calibri"/>
                  <w:sz w:val="18"/>
                  <w:szCs w:val="18"/>
                  <w:u w:val="single"/>
                  <w:lang w:eastAsia="ru-RU"/>
                </w:rPr>
                <w:t>Услуги СМИ\18.2400.629.16</w:t>
              </w:r>
            </w:hyperlink>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7D2B"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08.02.2016</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BA732"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6E852225" w14:textId="77777777" w:rsidTr="0041096B">
        <w:trPr>
          <w:trHeight w:val="427"/>
          <w:jc w:val="center"/>
        </w:trPr>
        <w:tc>
          <w:tcPr>
            <w:tcW w:w="348" w:type="pct"/>
            <w:vMerge/>
            <w:tcBorders>
              <w:top w:val="single" w:sz="4" w:space="0" w:color="auto"/>
              <w:left w:val="single" w:sz="4" w:space="0" w:color="auto"/>
              <w:bottom w:val="single" w:sz="4" w:space="0" w:color="auto"/>
              <w:right w:val="single" w:sz="4" w:space="0" w:color="auto"/>
            </w:tcBorders>
            <w:vAlign w:val="center"/>
            <w:hideMark/>
          </w:tcPr>
          <w:p w14:paraId="59CB24E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749" w:type="pct"/>
            <w:vMerge/>
            <w:tcBorders>
              <w:top w:val="single" w:sz="4" w:space="0" w:color="auto"/>
              <w:left w:val="single" w:sz="4" w:space="0" w:color="auto"/>
              <w:bottom w:val="single" w:sz="4" w:space="0" w:color="auto"/>
              <w:right w:val="single" w:sz="4" w:space="0" w:color="auto"/>
            </w:tcBorders>
            <w:vAlign w:val="center"/>
            <w:hideMark/>
          </w:tcPr>
          <w:p w14:paraId="61527E03"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1185" w:type="pct"/>
            <w:vMerge/>
            <w:tcBorders>
              <w:top w:val="single" w:sz="4" w:space="0" w:color="auto"/>
              <w:left w:val="single" w:sz="4" w:space="0" w:color="auto"/>
              <w:bottom w:val="single" w:sz="4" w:space="0" w:color="auto"/>
              <w:right w:val="single" w:sz="4" w:space="0" w:color="auto"/>
            </w:tcBorders>
            <w:vAlign w:val="center"/>
            <w:hideMark/>
          </w:tcPr>
          <w:p w14:paraId="34B934B9"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40286BCF"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995" w:type="pct"/>
            <w:tcBorders>
              <w:top w:val="single" w:sz="4" w:space="0" w:color="auto"/>
              <w:left w:val="nil"/>
              <w:bottom w:val="single" w:sz="4" w:space="0" w:color="auto"/>
              <w:right w:val="nil"/>
            </w:tcBorders>
            <w:shd w:val="clear" w:color="auto" w:fill="auto"/>
            <w:noWrap/>
            <w:vAlign w:val="center"/>
            <w:hideMark/>
          </w:tcPr>
          <w:p w14:paraId="69BCAC6E"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1" w:history="1">
              <w:r w:rsidR="00082F41" w:rsidRPr="00E210A5">
                <w:rPr>
                  <w:rFonts w:ascii="Myriad Pro" w:eastAsia="Times New Roman" w:hAnsi="Myriad Pro" w:cs="Calibri"/>
                  <w:sz w:val="18"/>
                  <w:szCs w:val="18"/>
                  <w:u w:val="single"/>
                  <w:lang w:eastAsia="ru-RU"/>
                </w:rPr>
                <w:t>18.2400.629.16ДС1</w:t>
              </w:r>
            </w:hyperlink>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062FD5B3"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7425F06B"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r>
      <w:tr w:rsidR="00082F41" w:rsidRPr="00E17399" w14:paraId="15432A69"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7BC73A"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5</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1B96B132"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 Инком Медиа" (КГТРК)</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F189CAF"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E3FD763"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30.03.2017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2236EDDF"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2" w:history="1">
              <w:r w:rsidR="00082F41" w:rsidRPr="00E210A5">
                <w:rPr>
                  <w:rFonts w:ascii="Myriad Pro" w:eastAsia="Times New Roman" w:hAnsi="Myriad Pro" w:cs="Calibri"/>
                  <w:sz w:val="18"/>
                  <w:szCs w:val="18"/>
                  <w:u w:val="single"/>
                  <w:lang w:eastAsia="ru-RU"/>
                </w:rPr>
                <w:t xml:space="preserve">18.2400.2809.17 </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3050560F"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5025352"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9466E7C"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BECBC5"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6</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4E9C254C"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"ТВ Енисей"</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574FC18E"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9C14279"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20.03.2017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761FE648"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3" w:history="1">
              <w:r w:rsidR="00082F41" w:rsidRPr="00E210A5">
                <w:rPr>
                  <w:rFonts w:ascii="Myriad Pro" w:eastAsia="Times New Roman" w:hAnsi="Myriad Pro" w:cs="Calibri"/>
                  <w:sz w:val="18"/>
                  <w:szCs w:val="18"/>
                  <w:u w:val="single"/>
                  <w:lang w:eastAsia="ru-RU"/>
                </w:rPr>
                <w:t>18.2400.2427.17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40D25F8D"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20.03.2017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61A886C0"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351EAA1E"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0952C1"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7</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06B88970"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"Алведи"</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07D4090"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022BAF8"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w:t>
            </w:r>
            <w:r w:rsidRPr="00E17399">
              <w:rPr>
                <w:rFonts w:ascii="Myriad Pro" w:eastAsia="Times New Roman" w:hAnsi="Myriad Pro" w:cs="Times New Roman"/>
                <w:color w:val="000000"/>
                <w:sz w:val="18"/>
                <w:szCs w:val="18"/>
                <w:lang w:eastAsia="ru-RU"/>
              </w:rPr>
              <w:t>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6B69E1"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4" w:history="1">
              <w:r w:rsidR="00082F41" w:rsidRPr="00E210A5">
                <w:rPr>
                  <w:rFonts w:ascii="Myriad Pro" w:eastAsia="Times New Roman" w:hAnsi="Myriad Pro" w:cs="Calibri"/>
                  <w:sz w:val="18"/>
                  <w:szCs w:val="18"/>
                  <w:u w:val="single"/>
                  <w:lang w:eastAsia="ru-RU"/>
                </w:rPr>
                <w:t>18.2400.2632.17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6C98F89"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D9480D1"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491717EF" w14:textId="77777777" w:rsidTr="0041096B">
        <w:trPr>
          <w:trHeight w:val="531"/>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7112B8"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8</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30E8042C"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Серебряный дождь</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4FF4D20B"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 на радио</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7E2AC376"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9999368"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5" w:history="1">
              <w:r w:rsidR="00082F41" w:rsidRPr="00E210A5">
                <w:rPr>
                  <w:rFonts w:ascii="Myriad Pro" w:eastAsia="Times New Roman" w:hAnsi="Myriad Pro" w:cs="Calibri"/>
                  <w:sz w:val="18"/>
                  <w:szCs w:val="18"/>
                  <w:u w:val="single"/>
                  <w:lang w:eastAsia="ru-RU"/>
                </w:rPr>
                <w:t>18.2400.2695.17</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23B8DB45"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05C09B6B"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0501DA3" w14:textId="77777777" w:rsidTr="0041096B">
        <w:trPr>
          <w:trHeight w:val="609"/>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E1148"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9</w:t>
            </w:r>
          </w:p>
        </w:tc>
        <w:tc>
          <w:tcPr>
            <w:tcW w:w="749" w:type="pct"/>
            <w:tcBorders>
              <w:top w:val="single" w:sz="4" w:space="0" w:color="auto"/>
              <w:left w:val="nil"/>
              <w:bottom w:val="single" w:sz="4" w:space="0" w:color="auto"/>
              <w:right w:val="single" w:sz="4" w:space="0" w:color="auto"/>
            </w:tcBorders>
            <w:shd w:val="clear" w:color="auto" w:fill="auto"/>
            <w:vAlign w:val="center"/>
            <w:hideMark/>
          </w:tcPr>
          <w:p w14:paraId="4EE9A862"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МК в Красноярске</w:t>
            </w:r>
          </w:p>
        </w:tc>
        <w:tc>
          <w:tcPr>
            <w:tcW w:w="1185" w:type="pct"/>
            <w:tcBorders>
              <w:top w:val="single" w:sz="4" w:space="0" w:color="auto"/>
              <w:left w:val="nil"/>
              <w:bottom w:val="single" w:sz="4" w:space="0" w:color="auto"/>
              <w:right w:val="single" w:sz="4" w:space="0" w:color="auto"/>
            </w:tcBorders>
            <w:shd w:val="clear" w:color="auto" w:fill="auto"/>
            <w:vAlign w:val="center"/>
            <w:hideMark/>
          </w:tcPr>
          <w:p w14:paraId="74ED9E66"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в газете по травматизму, энерговоровству)</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5AE2B759"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27.03.2017</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46A0BAC2"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6" w:history="1">
              <w:r w:rsidR="00082F41" w:rsidRPr="00E210A5">
                <w:rPr>
                  <w:rFonts w:ascii="Myriad Pro" w:eastAsia="Times New Roman" w:hAnsi="Myriad Pro" w:cs="Calibri"/>
                  <w:sz w:val="18"/>
                  <w:szCs w:val="18"/>
                  <w:u w:val="single"/>
                  <w:lang w:eastAsia="ru-RU"/>
                </w:rPr>
                <w:t xml:space="preserve">18.2400.2634.17 </w:t>
              </w:r>
            </w:hyperlink>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F296DC2"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136477AF"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281FAC84" w14:textId="77777777" w:rsidTr="0041096B">
        <w:trPr>
          <w:trHeight w:val="354"/>
          <w:jc w:val="center"/>
        </w:trPr>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8DBE5E"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10</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4CD1948"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"НГС.Новости"</w:t>
            </w:r>
          </w:p>
        </w:tc>
        <w:tc>
          <w:tcPr>
            <w:tcW w:w="118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F9FD2"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30BC3"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18.03.2016</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7D714D3"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7" w:history="1">
              <w:r w:rsidR="00082F41" w:rsidRPr="00E210A5">
                <w:rPr>
                  <w:rFonts w:ascii="Myriad Pro" w:eastAsia="Times New Roman" w:hAnsi="Myriad Pro" w:cs="Calibri"/>
                  <w:sz w:val="18"/>
                  <w:szCs w:val="18"/>
                  <w:u w:val="single"/>
                  <w:lang w:eastAsia="ru-RU"/>
                </w:rPr>
                <w:t>18.2400.2536.16</w:t>
              </w:r>
            </w:hyperlink>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6CC74"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18.03.2016</w:t>
            </w:r>
          </w:p>
        </w:tc>
        <w:tc>
          <w:tcPr>
            <w:tcW w:w="57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E43E6"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621B42D3" w14:textId="77777777" w:rsidTr="0041096B">
        <w:trPr>
          <w:trHeight w:val="273"/>
          <w:jc w:val="center"/>
        </w:trPr>
        <w:tc>
          <w:tcPr>
            <w:tcW w:w="348" w:type="pct"/>
            <w:vMerge/>
            <w:tcBorders>
              <w:top w:val="single" w:sz="4" w:space="0" w:color="auto"/>
              <w:left w:val="single" w:sz="4" w:space="0" w:color="auto"/>
              <w:bottom w:val="single" w:sz="4" w:space="0" w:color="auto"/>
              <w:right w:val="single" w:sz="4" w:space="0" w:color="auto"/>
            </w:tcBorders>
            <w:vAlign w:val="center"/>
            <w:hideMark/>
          </w:tcPr>
          <w:p w14:paraId="622A1540"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749" w:type="pct"/>
            <w:vMerge/>
            <w:tcBorders>
              <w:top w:val="single" w:sz="4" w:space="0" w:color="auto"/>
              <w:left w:val="single" w:sz="4" w:space="0" w:color="auto"/>
              <w:bottom w:val="single" w:sz="4" w:space="0" w:color="auto"/>
              <w:right w:val="single" w:sz="4" w:space="0" w:color="auto"/>
            </w:tcBorders>
            <w:vAlign w:val="center"/>
            <w:hideMark/>
          </w:tcPr>
          <w:p w14:paraId="037E152A"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1185" w:type="pct"/>
            <w:vMerge/>
            <w:tcBorders>
              <w:top w:val="single" w:sz="4" w:space="0" w:color="auto"/>
              <w:left w:val="single" w:sz="4" w:space="0" w:color="auto"/>
              <w:bottom w:val="single" w:sz="4" w:space="0" w:color="auto"/>
              <w:right w:val="single" w:sz="4" w:space="0" w:color="auto"/>
            </w:tcBorders>
            <w:vAlign w:val="center"/>
            <w:hideMark/>
          </w:tcPr>
          <w:p w14:paraId="16FEA8BA" w14:textId="77777777" w:rsidR="00082F41" w:rsidRPr="00E17399" w:rsidRDefault="00082F41" w:rsidP="00082F41">
            <w:pPr>
              <w:spacing w:after="0" w:line="240" w:lineRule="auto"/>
              <w:rPr>
                <w:rFonts w:ascii="Myriad Pro" w:eastAsia="Times New Roman" w:hAnsi="Myriad Pro" w:cs="Times New Roman"/>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429BB173"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69F3665C"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8" w:history="1">
              <w:r w:rsidR="00082F41" w:rsidRPr="00E210A5">
                <w:rPr>
                  <w:rFonts w:ascii="Myriad Pro" w:eastAsia="Times New Roman" w:hAnsi="Myriad Pro" w:cs="Calibri"/>
                  <w:sz w:val="18"/>
                  <w:szCs w:val="18"/>
                  <w:u w:val="single"/>
                  <w:lang w:eastAsia="ru-RU"/>
                </w:rPr>
                <w:t>ДС1 _НГС</w:t>
              </w:r>
            </w:hyperlink>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39AAD29B"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c>
          <w:tcPr>
            <w:tcW w:w="574" w:type="pct"/>
            <w:vMerge/>
            <w:tcBorders>
              <w:top w:val="single" w:sz="4" w:space="0" w:color="auto"/>
              <w:left w:val="single" w:sz="4" w:space="0" w:color="auto"/>
              <w:bottom w:val="single" w:sz="4" w:space="0" w:color="auto"/>
              <w:right w:val="single" w:sz="4" w:space="0" w:color="auto"/>
            </w:tcBorders>
            <w:vAlign w:val="center"/>
            <w:hideMark/>
          </w:tcPr>
          <w:p w14:paraId="695E4F76" w14:textId="77777777" w:rsidR="00082F41" w:rsidRPr="00E17399" w:rsidRDefault="00082F41" w:rsidP="00082F41">
            <w:pPr>
              <w:spacing w:after="0" w:line="240" w:lineRule="auto"/>
              <w:rPr>
                <w:rFonts w:ascii="Myriad Pro" w:eastAsia="Times New Roman" w:hAnsi="Myriad Pro" w:cs="Times New Roman"/>
                <w:color w:val="000000"/>
                <w:sz w:val="18"/>
                <w:szCs w:val="18"/>
                <w:lang w:eastAsia="ru-RU"/>
              </w:rPr>
            </w:pPr>
          </w:p>
        </w:tc>
      </w:tr>
      <w:tr w:rsidR="00082F41" w:rsidRPr="00E17399" w14:paraId="4B25E183" w14:textId="77777777" w:rsidTr="0041096B">
        <w:trPr>
          <w:trHeight w:val="498"/>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DF7424"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Pr="005659CA">
              <w:rPr>
                <w:rFonts w:ascii="Myriad Pro" w:eastAsia="Times New Roman" w:hAnsi="Myriad Pro" w:cs="Times New Roman"/>
                <w:sz w:val="18"/>
                <w:szCs w:val="18"/>
                <w:lang w:val="en-US" w:eastAsia="ru-RU"/>
              </w:rPr>
              <w:t>1</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775A99" w14:textId="77777777" w:rsidR="00082F41" w:rsidRPr="00B7571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"Дела.ру"</w:t>
            </w:r>
          </w:p>
        </w:tc>
        <w:tc>
          <w:tcPr>
            <w:tcW w:w="11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DB9165"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5CC98" w14:textId="77777777" w:rsidR="00082F41" w:rsidRPr="00985076" w:rsidRDefault="00082F41" w:rsidP="00082F41">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28.03.2016</w:t>
            </w:r>
          </w:p>
        </w:tc>
        <w:tc>
          <w:tcPr>
            <w:tcW w:w="995" w:type="pct"/>
            <w:tcBorders>
              <w:top w:val="single" w:sz="4" w:space="0" w:color="auto"/>
              <w:left w:val="nil"/>
              <w:bottom w:val="single" w:sz="4" w:space="0" w:color="auto"/>
              <w:right w:val="nil"/>
            </w:tcBorders>
            <w:shd w:val="clear" w:color="auto" w:fill="auto"/>
            <w:noWrap/>
            <w:vAlign w:val="center"/>
            <w:hideMark/>
          </w:tcPr>
          <w:p w14:paraId="1866DBA2" w14:textId="77777777" w:rsidR="00082F41" w:rsidRPr="00E210A5" w:rsidRDefault="00164ADF" w:rsidP="00082F41">
            <w:pPr>
              <w:spacing w:after="0" w:line="240" w:lineRule="auto"/>
              <w:jc w:val="center"/>
              <w:rPr>
                <w:rFonts w:ascii="Myriad Pro" w:eastAsia="Times New Roman" w:hAnsi="Myriad Pro" w:cs="Calibri"/>
                <w:sz w:val="18"/>
                <w:szCs w:val="18"/>
                <w:u w:val="single"/>
                <w:lang w:eastAsia="ru-RU"/>
              </w:rPr>
            </w:pPr>
            <w:hyperlink r:id="rId79" w:history="1">
              <w:r w:rsidR="00082F41" w:rsidRPr="00E210A5">
                <w:rPr>
                  <w:rFonts w:ascii="Myriad Pro" w:eastAsia="Times New Roman" w:hAnsi="Myriad Pro" w:cs="Calibri"/>
                  <w:sz w:val="18"/>
                  <w:szCs w:val="18"/>
                  <w:u w:val="single"/>
                  <w:lang w:eastAsia="ru-RU"/>
                </w:rPr>
                <w:t>18.2400.2367.16</w:t>
              </w:r>
            </w:hyperlink>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4856E" w14:textId="77777777" w:rsidR="00082F41" w:rsidRPr="005659CA" w:rsidRDefault="00082F41" w:rsidP="00082F41">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28.03.2016</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FB3E9" w14:textId="77777777" w:rsidR="00082F41" w:rsidRPr="00B75710" w:rsidRDefault="00082F41" w:rsidP="00082F41">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082F41" w:rsidRPr="00E17399" w14:paraId="1C5BF2E5" w14:textId="77777777" w:rsidTr="0041096B">
        <w:trPr>
          <w:trHeight w:val="162"/>
          <w:jc w:val="center"/>
        </w:trPr>
        <w:tc>
          <w:tcPr>
            <w:tcW w:w="34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93FC7" w14:textId="77777777" w:rsidR="00082F41" w:rsidRPr="005659CA" w:rsidRDefault="00082F41" w:rsidP="00082F41">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Pr="005659CA">
              <w:rPr>
                <w:rFonts w:ascii="Myriad Pro" w:eastAsia="Times New Roman" w:hAnsi="Myriad Pro" w:cs="Times New Roman"/>
                <w:sz w:val="18"/>
                <w:szCs w:val="18"/>
                <w:lang w:val="en-US" w:eastAsia="ru-RU"/>
              </w:rPr>
              <w:t>2</w:t>
            </w:r>
          </w:p>
        </w:tc>
        <w:tc>
          <w:tcPr>
            <w:tcW w:w="7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2058F6" w14:textId="77777777" w:rsidR="00082F41" w:rsidRPr="00897FA0" w:rsidRDefault="00082F41" w:rsidP="00082F41">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Авто Радио</w:t>
            </w:r>
          </w:p>
        </w:tc>
        <w:tc>
          <w:tcPr>
            <w:tcW w:w="11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19A87" w14:textId="77777777" w:rsidR="00082F41" w:rsidRPr="00E17399" w:rsidRDefault="00082F41" w:rsidP="00082F41">
            <w:pPr>
              <w:spacing w:after="0" w:line="240" w:lineRule="auto"/>
              <w:rPr>
                <w:rFonts w:ascii="Myriad Pro" w:eastAsia="Times New Roman" w:hAnsi="Myriad Pro" w:cs="Times New Roman"/>
                <w:sz w:val="18"/>
                <w:szCs w:val="18"/>
                <w:lang w:eastAsia="ru-RU"/>
              </w:rPr>
            </w:pPr>
            <w:r w:rsidRPr="00985076">
              <w:rPr>
                <w:rFonts w:ascii="Myriad Pro" w:eastAsia="Times New Roman" w:hAnsi="Myriad Pro" w:cs="Times New Roman"/>
                <w:sz w:val="18"/>
                <w:szCs w:val="18"/>
                <w:lang w:eastAsia="ru-RU"/>
              </w:rPr>
              <w:t>Размещение информ.</w:t>
            </w:r>
            <w:r w:rsidRPr="00E17399">
              <w:rPr>
                <w:rFonts w:ascii="Myriad Pro" w:eastAsia="Times New Roman" w:hAnsi="Myriad Pro" w:cs="Times New Roman"/>
                <w:sz w:val="18"/>
                <w:szCs w:val="18"/>
                <w:lang w:eastAsia="ru-RU"/>
              </w:rPr>
              <w:t xml:space="preserve"> На радиоканале </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1F99F"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28.03.2016</w:t>
            </w:r>
          </w:p>
        </w:tc>
        <w:tc>
          <w:tcPr>
            <w:tcW w:w="995" w:type="pct"/>
            <w:tcBorders>
              <w:top w:val="single" w:sz="4" w:space="0" w:color="auto"/>
              <w:left w:val="nil"/>
              <w:bottom w:val="single" w:sz="4" w:space="0" w:color="auto"/>
              <w:right w:val="nil"/>
            </w:tcBorders>
            <w:shd w:val="clear" w:color="auto" w:fill="auto"/>
            <w:noWrap/>
            <w:vAlign w:val="center"/>
          </w:tcPr>
          <w:p w14:paraId="272214AA" w14:textId="77777777" w:rsidR="00082F41" w:rsidRPr="00E210A5" w:rsidRDefault="00082F41" w:rsidP="00082F41">
            <w:pPr>
              <w:spacing w:after="0" w:line="240" w:lineRule="auto"/>
              <w:jc w:val="center"/>
              <w:rPr>
                <w:rFonts w:ascii="Myriad Pro" w:eastAsia="Times New Roman" w:hAnsi="Myriad Pro" w:cs="Calibri"/>
                <w:sz w:val="18"/>
                <w:szCs w:val="18"/>
                <w:u w:val="single"/>
                <w:lang w:eastAsia="ru-RU"/>
              </w:rPr>
            </w:pPr>
            <w:r w:rsidRPr="00E210A5">
              <w:rPr>
                <w:rFonts w:ascii="Myriad Pro" w:eastAsia="Times New Roman" w:hAnsi="Myriad Pro" w:cs="Calibri"/>
                <w:sz w:val="18"/>
                <w:szCs w:val="18"/>
                <w:u w:val="single"/>
                <w:lang w:eastAsia="ru-RU"/>
              </w:rPr>
              <w:t>18.2400.2003.17</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7F97AC"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09.03.2017</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EA7A1F" w14:textId="77777777" w:rsidR="00082F41" w:rsidRPr="00E17399" w:rsidRDefault="00082F41" w:rsidP="00082F41">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bl>
    <w:p w14:paraId="2DC438B8" w14:textId="77777777" w:rsidR="00082F41" w:rsidRPr="005659CA"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Пояснительные записки;</w:t>
      </w:r>
    </w:p>
    <w:p w14:paraId="5BC0C056" w14:textId="77777777" w:rsidR="00082F41" w:rsidRPr="00B75710"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Акты оказанных услуг (частично);</w:t>
      </w:r>
    </w:p>
    <w:p w14:paraId="0C9F86C0" w14:textId="77777777" w:rsidR="00082F41" w:rsidRPr="00897FA0"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Распределение к актам оказанных услуг на долю филиала;</w:t>
      </w:r>
    </w:p>
    <w:p w14:paraId="5F012F9E" w14:textId="1C08A0A5"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Для обоснования заявленных расходов в полном об</w:t>
      </w:r>
      <w:r w:rsidRPr="00E17399">
        <w:rPr>
          <w:rFonts w:ascii="Myriad Pro" w:eastAsia="Calibri" w:hAnsi="Myriad Pro" w:cs="Times New Roman"/>
          <w:sz w:val="26"/>
          <w:szCs w:val="26"/>
        </w:rPr>
        <w:t xml:space="preserve">ъеме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4B8C9F42"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цен на выпуск сувенирной продукции, публикации и трансляции в СМИ, на участие в конференции (коммерческие предложения, прайс-листы, счета, первичные документы бухгалтерского учета), документы, подтверждающие продление сроков действия договоров услуг СМИ и/или проекты новых договоров;</w:t>
      </w:r>
    </w:p>
    <w:p w14:paraId="6CC67F2A"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в полном объеме за отчетный год;</w:t>
      </w:r>
    </w:p>
    <w:p w14:paraId="16096672" w14:textId="4B6C3E22"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Положение или регламент по распределению данных услуг по филиалам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p>
    <w:p w14:paraId="01ABE462" w14:textId="77777777" w:rsidR="00082F41" w:rsidRPr="00E17399"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3A652339"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шиномонтажу</w:t>
      </w:r>
    </w:p>
    <w:p w14:paraId="55050E36" w14:textId="7C1CFA6E" w:rsidR="00082F41" w:rsidRPr="005659CA"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заявлены расходы на услуги по шиномонтажу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144,72</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тыс. руб. </w:t>
      </w:r>
    </w:p>
    <w:p w14:paraId="3DFF098E" w14:textId="77777777" w:rsidR="00082F41" w:rsidRPr="00B75710"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B75710">
        <w:rPr>
          <w:rFonts w:ascii="Myriad Pro" w:eastAsia="Calibri" w:hAnsi="Myriad Pro" w:cs="Times New Roman"/>
          <w:sz w:val="26"/>
          <w:szCs w:val="26"/>
        </w:rPr>
        <w:t>В обоснование расходов представлены следующие документы:</w:t>
      </w:r>
    </w:p>
    <w:p w14:paraId="7C1E618D" w14:textId="77777777"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Смета затрат на шиномонтаж на сумму 144,72</w:t>
      </w:r>
      <w:r w:rsidRPr="00985076">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w:t>
      </w:r>
    </w:p>
    <w:p w14:paraId="34915DAD" w14:textId="04D3FE6E"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18.2400.2877.14 от 02.04.2014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пролонгацией до 31.12.2016) с ООО «Вада»;</w:t>
      </w:r>
    </w:p>
    <w:p w14:paraId="47C38EA3" w14:textId="1AE621A0"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№18.2400.2404.16 от 29.03.2016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ИП Гаревских;</w:t>
      </w:r>
    </w:p>
    <w:p w14:paraId="3443E66C" w14:textId="10B55F24" w:rsidR="00082F41" w:rsidRPr="00E17399" w:rsidRDefault="00082F41" w:rsidP="001C1435">
      <w:pPr>
        <w:pStyle w:val="a5"/>
        <w:numPr>
          <w:ilvl w:val="0"/>
          <w:numId w:val="2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18.2400.1247.16 от 17.02.2016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w:t>
      </w:r>
      <w:r w:rsidRPr="00E17399">
        <w:rPr>
          <w:rFonts w:ascii="Myriad Pro" w:hAnsi="Myriad Pro"/>
        </w:rPr>
        <w:t xml:space="preserve"> </w:t>
      </w:r>
      <w:r w:rsidRPr="00E17399">
        <w:rPr>
          <w:rFonts w:ascii="Myriad Pro" w:eastAsia="Calibri" w:hAnsi="Myriad Pro" w:cs="Times New Roman"/>
          <w:sz w:val="26"/>
          <w:szCs w:val="26"/>
        </w:rPr>
        <w:t>ИП Клименко Е.А.</w:t>
      </w:r>
    </w:p>
    <w:p w14:paraId="2BEB8398" w14:textId="30E8656D"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Из пояснений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по договору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18.2400.2877.14 от 02.04.2014 (с пролонгацией до 31.12.2016) с ООО</w:t>
      </w:r>
      <w:r>
        <w:rPr>
          <w:rFonts w:ascii="Myriad Pro" w:eastAsia="Calibri" w:hAnsi="Myriad Pro" w:cs="Times New Roman"/>
          <w:sz w:val="26"/>
          <w:szCs w:val="26"/>
        </w:rPr>
        <w:t> </w:t>
      </w:r>
      <w:r w:rsidRPr="005659CA">
        <w:rPr>
          <w:rFonts w:ascii="Myriad Pro" w:eastAsia="Calibri" w:hAnsi="Myriad Pro" w:cs="Times New Roman"/>
          <w:sz w:val="26"/>
          <w:szCs w:val="26"/>
        </w:rPr>
        <w:t xml:space="preserve">«Вада», обслуживается 6 транспортных единиц. В 2018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планируется списание 2 ед. Кроме того, согласно проекту программы обновления ТС 2017-2018 г., в исполнительный аппарат приобретается 10 ед. автомаши</w:t>
      </w:r>
      <w:r w:rsidRPr="00B75710">
        <w:rPr>
          <w:rFonts w:ascii="Myriad Pro" w:eastAsia="Calibri" w:hAnsi="Myriad Pro" w:cs="Times New Roman"/>
          <w:sz w:val="26"/>
          <w:szCs w:val="26"/>
        </w:rPr>
        <w:t>н марки «Toyota Camry». Таким образом, в 2018</w:t>
      </w:r>
      <w:r w:rsidR="00F4263D">
        <w:rPr>
          <w:rFonts w:ascii="Myriad Pro" w:eastAsia="Calibri" w:hAnsi="Myriad Pro" w:cs="Times New Roman"/>
          <w:sz w:val="26"/>
          <w:szCs w:val="26"/>
        </w:rPr>
        <w:t>г. </w:t>
      </w:r>
      <w:r w:rsidRPr="00B75710">
        <w:rPr>
          <w:rFonts w:ascii="Myriad Pro" w:eastAsia="Calibri" w:hAnsi="Myriad Pro" w:cs="Times New Roman"/>
          <w:sz w:val="26"/>
          <w:szCs w:val="26"/>
        </w:rPr>
        <w:t>планируется обслуживание 14 ед. Стоимость услуг на 2018 на сумму 100 тыс.</w:t>
      </w:r>
      <w:r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 xml:space="preserve">руб. </w:t>
      </w:r>
      <w:r w:rsidRPr="00E17399">
        <w:rPr>
          <w:rFonts w:ascii="Myriad Pro" w:eastAsia="Calibri" w:hAnsi="Myriad Pro" w:cs="Times New Roman"/>
          <w:sz w:val="26"/>
          <w:szCs w:val="26"/>
        </w:rPr>
        <w:t>в год рассчитана с учетом дефлятора 4%</w:t>
      </w:r>
    </w:p>
    <w:p w14:paraId="05242734" w14:textId="19FFA54C" w:rsidR="00082F41" w:rsidRPr="00E17399" w:rsidRDefault="00082F41" w:rsidP="0041096B">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5700A638" w14:textId="77777777" w:rsidR="00082F41" w:rsidRPr="00E17399" w:rsidRDefault="00082F41" w:rsidP="0041096B">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продление сроков действия договоров и/или проекты новых договоров;</w:t>
      </w:r>
    </w:p>
    <w:p w14:paraId="4EF59240"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3DF88E45"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0376D1ED"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006010F2" w14:textId="77777777" w:rsidR="00082F41" w:rsidRPr="00E17399" w:rsidRDefault="00082F41" w:rsidP="001C1435">
      <w:pPr>
        <w:pStyle w:val="a5"/>
        <w:numPr>
          <w:ilvl w:val="0"/>
          <w:numId w:val="28"/>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Реестр актов выполненных работ и акты за истекший год, предшествующий первому (базовому) году долгосрочного периода регулирования.</w:t>
      </w:r>
    </w:p>
    <w:p w14:paraId="0076CEF6" w14:textId="1E93855F" w:rsidR="00082F41" w:rsidRDefault="00082F41" w:rsidP="00082F41">
      <w:pPr>
        <w:autoSpaceDE w:val="0"/>
        <w:autoSpaceDN w:val="0"/>
        <w:adjustRightInd w:val="0"/>
        <w:spacing w:after="0" w:line="360" w:lineRule="auto"/>
        <w:jc w:val="both"/>
        <w:rPr>
          <w:rFonts w:ascii="Myriad Pro" w:eastAsia="Calibri" w:hAnsi="Myriad Pro" w:cs="Times New Roman"/>
          <w:sz w:val="26"/>
          <w:szCs w:val="26"/>
        </w:rPr>
      </w:pPr>
    </w:p>
    <w:p w14:paraId="1C70555F" w14:textId="77777777" w:rsidR="0041096B" w:rsidRPr="00E17399" w:rsidRDefault="0041096B" w:rsidP="00082F41">
      <w:pPr>
        <w:autoSpaceDE w:val="0"/>
        <w:autoSpaceDN w:val="0"/>
        <w:adjustRightInd w:val="0"/>
        <w:spacing w:after="0" w:line="360" w:lineRule="auto"/>
        <w:jc w:val="both"/>
        <w:rPr>
          <w:rFonts w:ascii="Myriad Pro" w:eastAsia="Calibri" w:hAnsi="Myriad Pro" w:cs="Times New Roman"/>
          <w:sz w:val="26"/>
          <w:szCs w:val="26"/>
        </w:rPr>
      </w:pPr>
    </w:p>
    <w:p w14:paraId="68EE6BF0" w14:textId="77777777" w:rsidR="00082F41" w:rsidRPr="00E17399" w:rsidRDefault="00082F41" w:rsidP="00082F41">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Смета затрат на прочие расходы по эксплуатации транспорта</w:t>
      </w:r>
    </w:p>
    <w:p w14:paraId="1DAFC3B9" w14:textId="4B841A78"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заявлены расходы на эксплуатацию автотранспорта </w:t>
      </w:r>
      <w:r>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1 451,152 тыс. руб. </w:t>
      </w:r>
    </w:p>
    <w:p w14:paraId="7AF44DB8" w14:textId="77777777"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095690EC" w14:textId="77777777"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прочие расходы по эксплуатации транспорта на сумму</w:t>
      </w:r>
      <w:r w:rsidRPr="00E17399">
        <w:rPr>
          <w:rFonts w:ascii="Myriad Pro" w:hAnsi="Myriad Pro"/>
        </w:rPr>
        <w:t xml:space="preserve"> </w:t>
      </w:r>
      <w:r w:rsidRPr="00E17399">
        <w:rPr>
          <w:rFonts w:ascii="Myriad Pro" w:eastAsia="Calibri" w:hAnsi="Myriad Pro" w:cs="Times New Roman"/>
          <w:sz w:val="26"/>
          <w:szCs w:val="26"/>
        </w:rPr>
        <w:t>1 451 тыс. руб.;</w:t>
      </w:r>
    </w:p>
    <w:p w14:paraId="590251A0" w14:textId="3244FED8"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18.2400.6223.16 от 26.07.2016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ООО «Ланит» (автомойка машин аппарата управления);</w:t>
      </w:r>
    </w:p>
    <w:p w14:paraId="49024130" w14:textId="15F862E1"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0700037956/10.00.002.08</w:t>
      </w:r>
      <w:r w:rsidRPr="00E17399">
        <w:rPr>
          <w:rFonts w:ascii="Myriad Pro" w:eastAsia="Calibri" w:hAnsi="Myriad Pro" w:cs="Times New Roman"/>
          <w:sz w:val="26"/>
          <w:szCs w:val="26"/>
        </w:rPr>
        <w:tab/>
        <w:t xml:space="preserve">от 05.01.2008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с ООО </w:t>
      </w:r>
      <w:r>
        <w:rPr>
          <w:rFonts w:ascii="Myriad Pro" w:eastAsia="Calibri" w:hAnsi="Myriad Pro" w:cs="Times New Roman"/>
          <w:sz w:val="26"/>
          <w:szCs w:val="26"/>
        </w:rPr>
        <w:t>«</w:t>
      </w:r>
      <w:r w:rsidRPr="00E17399">
        <w:rPr>
          <w:rFonts w:ascii="Myriad Pro" w:eastAsia="Calibri" w:hAnsi="Myriad Pro" w:cs="Times New Roman"/>
          <w:sz w:val="26"/>
          <w:szCs w:val="26"/>
        </w:rPr>
        <w:t>Радар</w:t>
      </w:r>
      <w:r>
        <w:rPr>
          <w:rFonts w:ascii="Myriad Pro" w:eastAsia="Calibri" w:hAnsi="Myriad Pro" w:cs="Times New Roman"/>
          <w:sz w:val="26"/>
          <w:szCs w:val="26"/>
        </w:rPr>
        <w:t>»</w:t>
      </w:r>
      <w:r w:rsidRPr="00E17399">
        <w:rPr>
          <w:rFonts w:ascii="Myriad Pro" w:hAnsi="Myriad Pro"/>
        </w:rPr>
        <w:t xml:space="preserve"> (</w:t>
      </w:r>
      <w:r w:rsidRPr="00E17399">
        <w:rPr>
          <w:rFonts w:ascii="Myriad Pro" w:eastAsia="Calibri" w:hAnsi="Myriad Pro" w:cs="Times New Roman"/>
          <w:sz w:val="26"/>
          <w:szCs w:val="26"/>
        </w:rPr>
        <w:t>услуги по противоугонному комплексу);</w:t>
      </w:r>
    </w:p>
    <w:p w14:paraId="768BB503" w14:textId="77777777" w:rsidR="00082F41" w:rsidRPr="00E17399"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по контролю за движением и списанием ГСМ на основании системы спутникового мониторинга транспорта подлежащих дооснащению 2017-2018гг.</w:t>
      </w:r>
    </w:p>
    <w:p w14:paraId="68AC277A" w14:textId="20A838D2" w:rsidR="00082F41" w:rsidRPr="00C367F0" w:rsidRDefault="00082F41" w:rsidP="001C1435">
      <w:pPr>
        <w:pStyle w:val="a5"/>
        <w:numPr>
          <w:ilvl w:val="0"/>
          <w:numId w:val="29"/>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18.2400.503.16 от 28.01.2016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с ООО "Нави-Сервис"</w:t>
      </w:r>
      <w:r w:rsidRPr="006056B6">
        <w:rPr>
          <w:rFonts w:ascii="Myriad Pro" w:eastAsia="Calibri" w:hAnsi="Myriad Pro" w:cs="Times New Roman"/>
          <w:sz w:val="26"/>
          <w:szCs w:val="26"/>
        </w:rPr>
        <w:t xml:space="preserve"> (</w:t>
      </w:r>
      <w:r w:rsidRPr="00C367F0">
        <w:rPr>
          <w:rFonts w:ascii="Myriad Pro" w:eastAsia="Calibri" w:hAnsi="Myriad Pro" w:cs="Times New Roman"/>
          <w:sz w:val="26"/>
          <w:szCs w:val="26"/>
        </w:rPr>
        <w:t>техобслуживание системы ГЛОНАСС).</w:t>
      </w:r>
    </w:p>
    <w:p w14:paraId="2F736909" w14:textId="74FC0C40"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На начало 2017 </w:t>
      </w:r>
      <w:r w:rsidR="00F4263D">
        <w:rPr>
          <w:rFonts w:ascii="Myriad Pro" w:eastAsia="Calibri" w:hAnsi="Myriad Pro" w:cs="Times New Roman"/>
          <w:sz w:val="26"/>
          <w:szCs w:val="26"/>
        </w:rPr>
        <w:t>г. </w:t>
      </w:r>
      <w:r w:rsidRPr="005659CA">
        <w:rPr>
          <w:rFonts w:ascii="Myriad Pro" w:eastAsia="Calibri" w:hAnsi="Myriad Pro" w:cs="Times New Roman"/>
          <w:sz w:val="26"/>
          <w:szCs w:val="26"/>
        </w:rPr>
        <w:t xml:space="preserve">обслуживалось 249 единиц. В 2018 году план на дополнительную установку системы ГЛОНАСС на существующую технику (106 </w:t>
      </w:r>
      <w:r w:rsidRPr="00B75710">
        <w:rPr>
          <w:rFonts w:ascii="Myriad Pro" w:eastAsia="Calibri" w:hAnsi="Myriad Pro" w:cs="Times New Roman"/>
          <w:sz w:val="26"/>
          <w:szCs w:val="26"/>
        </w:rPr>
        <w:t>ед.)</w:t>
      </w:r>
      <w:r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Кроме того, планируется оснащение новой техники (125 ед.) на основании проекта программы обновления парка. Соответственно, в 2018</w:t>
      </w:r>
      <w:r w:rsidRPr="00E17399">
        <w:rPr>
          <w:rFonts w:ascii="Myriad Pro" w:eastAsia="Calibri" w:hAnsi="Myriad Pro" w:cs="Times New Roman"/>
          <w:sz w:val="26"/>
          <w:szCs w:val="26"/>
        </w:rPr>
        <w:t xml:space="preserve"> </w:t>
      </w:r>
      <w:r w:rsidR="00F4263D">
        <w:rPr>
          <w:rFonts w:ascii="Myriad Pro" w:eastAsia="Calibri" w:hAnsi="Myriad Pro" w:cs="Times New Roman"/>
          <w:sz w:val="26"/>
          <w:szCs w:val="26"/>
        </w:rPr>
        <w:t>г. </w:t>
      </w:r>
      <w:r w:rsidRPr="00E17399">
        <w:rPr>
          <w:rFonts w:ascii="Myriad Pro" w:eastAsia="Calibri" w:hAnsi="Myriad Pro" w:cs="Times New Roman"/>
          <w:sz w:val="26"/>
          <w:szCs w:val="26"/>
        </w:rPr>
        <w:t xml:space="preserve">плановое количество обслуживаемых единиц техники - 480 ед. </w:t>
      </w:r>
    </w:p>
    <w:p w14:paraId="79913F74" w14:textId="417A37C1" w:rsidR="00082F41" w:rsidRPr="00E17399" w:rsidRDefault="00082F41" w:rsidP="00082F41">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w:t>
      </w:r>
    </w:p>
    <w:p w14:paraId="543C4664"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Документы, подтверждающие продление сроков действия договоров и/или проекты новых договоров;</w:t>
      </w:r>
    </w:p>
    <w:p w14:paraId="276550E8"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74DDA14E"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7582230C"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1C876AFD" w14:textId="77777777" w:rsidR="00082F41" w:rsidRPr="00E17399" w:rsidRDefault="00082F41" w:rsidP="001C1435">
      <w:pPr>
        <w:pStyle w:val="a5"/>
        <w:numPr>
          <w:ilvl w:val="0"/>
          <w:numId w:val="3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1220277B" w14:textId="1FF3A3B3" w:rsidR="0041096B" w:rsidRDefault="0041096B" w:rsidP="00082F41">
      <w:pPr>
        <w:ind w:firstLine="567"/>
        <w:rPr>
          <w:rFonts w:ascii="Myriad Pro" w:hAnsi="Myriad Pro"/>
        </w:rPr>
      </w:pPr>
      <w:r>
        <w:rPr>
          <w:rFonts w:ascii="Myriad Pro" w:hAnsi="Myriad Pro"/>
        </w:rPr>
        <w:br w:type="page"/>
      </w:r>
    </w:p>
    <w:p w14:paraId="76975CAB" w14:textId="03A949D7" w:rsidR="00082F41" w:rsidRPr="005659CA"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14" w:name="_Toc64369989"/>
      <w:r w:rsidRPr="005659CA">
        <w:rPr>
          <w:rFonts w:ascii="Myriad Pro" w:hAnsi="Myriad Pro"/>
          <w:b/>
          <w:color w:val="4F6228"/>
          <w:sz w:val="28"/>
          <w:szCs w:val="28"/>
        </w:rPr>
        <w:lastRenderedPageBreak/>
        <w:t>Прибыль на прочие цели</w:t>
      </w:r>
      <w:bookmarkEnd w:id="14"/>
    </w:p>
    <w:p w14:paraId="27CAF4CC" w14:textId="77777777" w:rsidR="00082F41" w:rsidRPr="00B75710" w:rsidRDefault="00082F41" w:rsidP="00082F41">
      <w:pPr>
        <w:jc w:val="both"/>
        <w:rPr>
          <w:rFonts w:ascii="Myriad Pro" w:hAnsi="Myriad Pro"/>
          <w:b/>
          <w:i/>
          <w:sz w:val="26"/>
          <w:szCs w:val="26"/>
        </w:rPr>
      </w:pPr>
      <w:r w:rsidRPr="00B75710">
        <w:rPr>
          <w:rFonts w:ascii="Myriad Pro" w:hAnsi="Myriad Pro"/>
          <w:b/>
          <w:i/>
          <w:sz w:val="26"/>
          <w:szCs w:val="26"/>
        </w:rPr>
        <w:t>Расходы на услуги банков</w:t>
      </w:r>
    </w:p>
    <w:p w14:paraId="301E0682" w14:textId="4638C4B8" w:rsidR="00082F41" w:rsidRPr="00E17399" w:rsidRDefault="00082F41" w:rsidP="00082F41">
      <w:pPr>
        <w:spacing w:after="0" w:line="360" w:lineRule="auto"/>
        <w:ind w:firstLine="567"/>
        <w:jc w:val="both"/>
        <w:rPr>
          <w:rFonts w:ascii="Myriad Pro" w:hAnsi="Myriad Pro"/>
          <w:sz w:val="26"/>
          <w:szCs w:val="26"/>
        </w:rPr>
      </w:pPr>
      <w:r w:rsidRPr="00897FA0">
        <w:rPr>
          <w:rFonts w:ascii="Myriad Pro" w:eastAsia="Calibri" w:hAnsi="Myriad Pro" w:cs="Times New Roman"/>
          <w:color w:val="000000" w:themeColor="text1"/>
          <w:sz w:val="26"/>
          <w:szCs w:val="26"/>
        </w:rPr>
        <w:t xml:space="preserve">Согласно пункту 17 Основ ценообразования </w:t>
      </w:r>
      <w:r w:rsidR="0041096B">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 xml:space="preserve">1178 в необходимую валовую выручку включаются </w:t>
      </w:r>
      <w:r w:rsidRPr="00985076">
        <w:rPr>
          <w:rFonts w:ascii="Myriad Pro" w:eastAsia="Calibri" w:hAnsi="Myriad Pro" w:cs="Times New Roman"/>
          <w:color w:val="000000" w:themeColor="text1"/>
          <w:sz w:val="26"/>
          <w:szCs w:val="26"/>
        </w:rPr>
        <w:t>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r w:rsidRPr="00E17399">
        <w:rPr>
          <w:rFonts w:ascii="Myriad Pro" w:hAnsi="Myriad Pro"/>
          <w:sz w:val="26"/>
          <w:szCs w:val="26"/>
        </w:rPr>
        <w:t xml:space="preserve">. </w:t>
      </w:r>
    </w:p>
    <w:p w14:paraId="0AEC7F3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t>Согласно пункту</w:t>
      </w:r>
      <w:r w:rsidRPr="00E17399">
        <w:rPr>
          <w:rFonts w:ascii="Myriad Pro" w:hAnsi="Myriad Pro"/>
          <w:sz w:val="26"/>
          <w:szCs w:val="26"/>
        </w:rPr>
        <w:t xml:space="preserve"> 15 статьи 265 Налогового Кодекса Российской Федерации к внереализационным расходам относятся в том числе расходы на услуги банков, включая услуги, связанные с установкой и эксплуатацией электронных систем документооборота между банком и клиентами, в том числе систем "клиент-банк".</w:t>
      </w:r>
    </w:p>
    <w:tbl>
      <w:tblPr>
        <w:tblW w:w="5000" w:type="pct"/>
        <w:tblLook w:val="04A0" w:firstRow="1" w:lastRow="0" w:firstColumn="1" w:lastColumn="0" w:noHBand="0" w:noVBand="1"/>
      </w:tblPr>
      <w:tblGrid>
        <w:gridCol w:w="2088"/>
        <w:gridCol w:w="1301"/>
        <w:gridCol w:w="1932"/>
        <w:gridCol w:w="1256"/>
        <w:gridCol w:w="1310"/>
        <w:gridCol w:w="1447"/>
      </w:tblGrid>
      <w:tr w:rsidR="00082F41" w:rsidRPr="00E17399" w14:paraId="0929B9BA" w14:textId="77777777" w:rsidTr="0041096B">
        <w:trPr>
          <w:trHeight w:val="1260"/>
        </w:trPr>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DA5B72"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Наименование статьи</w:t>
            </w:r>
          </w:p>
        </w:tc>
        <w:tc>
          <w:tcPr>
            <w:tcW w:w="6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F2E9CD"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2016, тыс. руб.</w:t>
            </w:r>
          </w:p>
        </w:tc>
        <w:tc>
          <w:tcPr>
            <w:tcW w:w="10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001896" w14:textId="5903E41F"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xml:space="preserve">Заявлено </w:t>
            </w:r>
            <w:r w:rsidR="00165B45">
              <w:rPr>
                <w:rFonts w:ascii="Myriad Pro" w:eastAsia="Times New Roman" w:hAnsi="Myriad Pro" w:cs="Calibri"/>
                <w:bCs/>
                <w:color w:val="FFFFFF"/>
                <w:sz w:val="18"/>
                <w:szCs w:val="18"/>
                <w:lang w:eastAsia="ru-RU"/>
              </w:rPr>
              <w:t>ПАО </w:t>
            </w:r>
            <w:r w:rsidRPr="00E17399">
              <w:rPr>
                <w:rFonts w:ascii="Myriad Pro" w:eastAsia="Times New Roman" w:hAnsi="Myriad Pro" w:cs="Calibri"/>
                <w:bCs/>
                <w:color w:val="FFFFFF"/>
                <w:sz w:val="18"/>
                <w:szCs w:val="18"/>
                <w:lang w:eastAsia="ru-RU"/>
              </w:rPr>
              <w:t>«МРСК Сибири» - «Красноярскэнерго» на 2018, тыс. руб.</w:t>
            </w:r>
          </w:p>
        </w:tc>
        <w:tc>
          <w:tcPr>
            <w:tcW w:w="6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4BC3EC2"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тыс. руб.</w:t>
            </w:r>
          </w:p>
        </w:tc>
        <w:tc>
          <w:tcPr>
            <w:tcW w:w="7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4C07384"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Отклонение Утверждено на 2018/ заявка на 2018, %</w:t>
            </w:r>
          </w:p>
        </w:tc>
        <w:tc>
          <w:tcPr>
            <w:tcW w:w="7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1C5D08"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/факт за 2016, %</w:t>
            </w:r>
          </w:p>
        </w:tc>
      </w:tr>
      <w:tr w:rsidR="00082F41" w:rsidRPr="00E17399" w14:paraId="54607E21" w14:textId="77777777" w:rsidTr="0041096B">
        <w:trPr>
          <w:trHeight w:val="315"/>
        </w:trPr>
        <w:tc>
          <w:tcPr>
            <w:tcW w:w="1118"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0C6C26E" w14:textId="77777777" w:rsidR="00082F41" w:rsidRPr="00C367F0" w:rsidRDefault="00082F41" w:rsidP="00082F41">
            <w:pPr>
              <w:spacing w:after="0" w:line="240" w:lineRule="auto"/>
              <w:jc w:val="center"/>
              <w:rPr>
                <w:rFonts w:ascii="Myriad Pro" w:eastAsia="Times New Roman" w:hAnsi="Myriad Pro" w:cs="Calibri"/>
                <w:bCs/>
                <w:color w:val="FFFFFF"/>
                <w:sz w:val="18"/>
                <w:szCs w:val="18"/>
                <w:lang w:eastAsia="ru-RU"/>
              </w:rPr>
            </w:pPr>
            <w:r w:rsidRPr="00C367F0">
              <w:rPr>
                <w:rFonts w:ascii="Myriad Pro" w:eastAsia="Times New Roman" w:hAnsi="Myriad Pro" w:cs="Calibri"/>
                <w:bCs/>
                <w:color w:val="FFFFFF"/>
                <w:sz w:val="18"/>
                <w:szCs w:val="18"/>
                <w:lang w:eastAsia="ru-RU"/>
              </w:rPr>
              <w:t>1</w:t>
            </w:r>
          </w:p>
        </w:tc>
        <w:tc>
          <w:tcPr>
            <w:tcW w:w="69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1DAFBC" w14:textId="77777777" w:rsidR="00082F41" w:rsidRPr="005659CA" w:rsidRDefault="00082F41" w:rsidP="00082F41">
            <w:pPr>
              <w:spacing w:after="0" w:line="240" w:lineRule="auto"/>
              <w:jc w:val="center"/>
              <w:rPr>
                <w:rFonts w:ascii="Myriad Pro" w:eastAsia="Times New Roman" w:hAnsi="Myriad Pro" w:cs="Calibri"/>
                <w:bCs/>
                <w:color w:val="FFFFFF"/>
                <w:sz w:val="18"/>
                <w:szCs w:val="18"/>
                <w:lang w:eastAsia="ru-RU"/>
              </w:rPr>
            </w:pPr>
            <w:r w:rsidRPr="005659CA">
              <w:rPr>
                <w:rFonts w:ascii="Myriad Pro" w:eastAsia="Times New Roman" w:hAnsi="Myriad Pro" w:cs="Calibri"/>
                <w:bCs/>
                <w:color w:val="FFFFFF"/>
                <w:sz w:val="18"/>
                <w:szCs w:val="18"/>
                <w:lang w:eastAsia="ru-RU"/>
              </w:rPr>
              <w:t>2</w:t>
            </w:r>
          </w:p>
        </w:tc>
        <w:tc>
          <w:tcPr>
            <w:tcW w:w="103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1EB7480" w14:textId="77777777" w:rsidR="00082F41" w:rsidRPr="00B75710" w:rsidRDefault="00082F41" w:rsidP="00082F41">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3</w:t>
            </w:r>
          </w:p>
        </w:tc>
        <w:tc>
          <w:tcPr>
            <w:tcW w:w="6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0E104A1" w14:textId="77777777" w:rsidR="00082F41" w:rsidRPr="00897FA0" w:rsidRDefault="00082F41" w:rsidP="00082F41">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4</w:t>
            </w:r>
          </w:p>
        </w:tc>
        <w:tc>
          <w:tcPr>
            <w:tcW w:w="7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37B5BD3" w14:textId="77777777" w:rsidR="00082F41" w:rsidRPr="00985076" w:rsidRDefault="00082F41" w:rsidP="00082F41">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5</w:t>
            </w:r>
          </w:p>
        </w:tc>
        <w:tc>
          <w:tcPr>
            <w:tcW w:w="77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7E7521" w14:textId="77777777" w:rsidR="00082F41" w:rsidRPr="00E17399" w:rsidRDefault="00082F41" w:rsidP="00082F41">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r>
      <w:tr w:rsidR="00082F41" w:rsidRPr="005C1A7B" w14:paraId="44EB1E5A" w14:textId="77777777" w:rsidTr="0041096B">
        <w:trPr>
          <w:trHeight w:val="631"/>
        </w:trPr>
        <w:tc>
          <w:tcPr>
            <w:tcW w:w="1118"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4D39DA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697"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5546F4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1035"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633CEB0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67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331234C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7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5C7F9513"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c>
          <w:tcPr>
            <w:tcW w:w="77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586F17D"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r>
    </w:tbl>
    <w:p w14:paraId="0AF849A6" w14:textId="77777777" w:rsidR="00082F41" w:rsidRPr="00C367F0" w:rsidRDefault="00082F41" w:rsidP="00082F41">
      <w:pPr>
        <w:spacing w:after="0" w:line="360" w:lineRule="auto"/>
        <w:ind w:firstLine="567"/>
        <w:jc w:val="both"/>
        <w:rPr>
          <w:rFonts w:ascii="Myriad Pro" w:hAnsi="Myriad Pro"/>
          <w:sz w:val="26"/>
          <w:szCs w:val="26"/>
          <w:lang w:val="en-US"/>
        </w:rPr>
      </w:pPr>
    </w:p>
    <w:p w14:paraId="722E2ECE"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70C69C4E" w14:textId="6B7C3D86"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165B45">
        <w:rPr>
          <w:rFonts w:ascii="Myriad Pro" w:eastAsia="Calibri" w:hAnsi="Myriad Pro" w:cs="Times New Roman"/>
          <w:sz w:val="26"/>
          <w:szCs w:val="26"/>
        </w:rPr>
        <w:t>ПАО </w:t>
      </w:r>
      <w:r w:rsidRPr="00B75710">
        <w:rPr>
          <w:rFonts w:ascii="Myriad Pro" w:eastAsia="Calibri" w:hAnsi="Myriad Pro" w:cs="Times New Roman"/>
          <w:sz w:val="26"/>
          <w:szCs w:val="26"/>
        </w:rPr>
        <w:t>«МРСК Сибири</w:t>
      </w:r>
      <w:r w:rsidRPr="00897FA0">
        <w:rPr>
          <w:rFonts w:ascii="Myriad Pro" w:eastAsia="Calibri" w:hAnsi="Myriad Pro" w:cs="Times New Roman"/>
          <w:sz w:val="26"/>
          <w:szCs w:val="26"/>
        </w:rPr>
        <w:t xml:space="preserve">» - «Красноярскэнерго» по статье </w:t>
      </w:r>
      <w:r w:rsidRPr="00985076">
        <w:rPr>
          <w:rFonts w:ascii="Myriad Pro" w:hAnsi="Myriad Pro"/>
          <w:sz w:val="26"/>
          <w:szCs w:val="26"/>
        </w:rPr>
        <w:t xml:space="preserve">«Расходы на услуги банков» за 2016 </w:t>
      </w:r>
      <w:r w:rsidR="00F4263D">
        <w:rPr>
          <w:rFonts w:ascii="Myriad Pro" w:hAnsi="Myriad Pro"/>
          <w:sz w:val="26"/>
          <w:szCs w:val="26"/>
        </w:rPr>
        <w:t>г. </w:t>
      </w:r>
      <w:r w:rsidRPr="00985076">
        <w:rPr>
          <w:rFonts w:ascii="Myriad Pro" w:hAnsi="Myriad Pro"/>
          <w:sz w:val="26"/>
          <w:szCs w:val="26"/>
        </w:rPr>
        <w:t>составили 1 782,26 тыс. руб., включая:</w:t>
      </w:r>
    </w:p>
    <w:p w14:paraId="0E6745C3"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Обслуживание банковских карт – 25,82 тыс. руб.;</w:t>
      </w:r>
    </w:p>
    <w:p w14:paraId="2AEC1332"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использование системы «Сбербанк Бизнес Онлайн» – 3,90 тыс. руб.;</w:t>
      </w:r>
    </w:p>
    <w:p w14:paraId="3DA93856"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услуги проведения платежей населения в пользу юридических лиц – 216,68 тыс. руб.;</w:t>
      </w:r>
    </w:p>
    <w:p w14:paraId="1FE3068C"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предоставление транша по кредитным договорам – 1 417,66 тыс. руб.;</w:t>
      </w:r>
    </w:p>
    <w:p w14:paraId="637EF163" w14:textId="77777777" w:rsidR="00082F41" w:rsidRPr="00E17399"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предоставление копий платежных поручений – 118,20 тыс. руб.</w:t>
      </w:r>
    </w:p>
    <w:p w14:paraId="3A8F45AD" w14:textId="7F471E47" w:rsidR="00082F41" w:rsidRPr="00E17399" w:rsidRDefault="00082F41" w:rsidP="0041096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по статье </w:t>
      </w:r>
      <w:r w:rsidRPr="00E17399">
        <w:rPr>
          <w:rFonts w:ascii="Myriad Pro" w:hAnsi="Myriad Pro"/>
          <w:sz w:val="26"/>
          <w:szCs w:val="26"/>
        </w:rPr>
        <w:t>«Расходы на услуги банков»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1 782,26 тыс. руб., в размере фактических расходов за 2016 год. </w:t>
      </w:r>
    </w:p>
    <w:p w14:paraId="2570C242" w14:textId="45234264"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71D93198"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Пояснительная записка;</w:t>
      </w:r>
    </w:p>
    <w:p w14:paraId="34508955"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2016 год;</w:t>
      </w:r>
    </w:p>
    <w:p w14:paraId="10B15820" w14:textId="77777777"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9 месяцев 2017 года;</w:t>
      </w:r>
    </w:p>
    <w:p w14:paraId="7E8E79B8" w14:textId="41F0168E"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6056B6">
        <w:rPr>
          <w:rFonts w:ascii="Myriad Pro" w:eastAsia="Calibri" w:hAnsi="Myriad Pro" w:cs="Times New Roman"/>
          <w:sz w:val="26"/>
          <w:szCs w:val="26"/>
        </w:rPr>
        <w:t>338/37-399 от 27.05.2005 с АК Сберегательный банк (ОАО);</w:t>
      </w:r>
    </w:p>
    <w:p w14:paraId="3AE08D97" w14:textId="76033775" w:rsidR="00082F41" w:rsidRPr="006056B6"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Договор </w:t>
      </w:r>
      <w:r w:rsidR="0041096B">
        <w:rPr>
          <w:rFonts w:ascii="Myriad Pro" w:eastAsia="Calibri" w:hAnsi="Myriad Pro" w:cs="Times New Roman"/>
          <w:sz w:val="26"/>
          <w:szCs w:val="26"/>
        </w:rPr>
        <w:t>№ </w:t>
      </w:r>
      <w:r w:rsidRPr="006056B6">
        <w:rPr>
          <w:rFonts w:ascii="Myriad Pro" w:eastAsia="Calibri" w:hAnsi="Myriad Pro" w:cs="Times New Roman"/>
          <w:sz w:val="26"/>
          <w:szCs w:val="26"/>
        </w:rPr>
        <w:t xml:space="preserve">18.2400581.12/859/11 от 26.06.2012 с </w:t>
      </w:r>
      <w:r w:rsidR="00F63FA3">
        <w:rPr>
          <w:rFonts w:ascii="Myriad Pro" w:eastAsia="Calibri" w:hAnsi="Myriad Pro" w:cs="Times New Roman"/>
          <w:sz w:val="26"/>
          <w:szCs w:val="26"/>
        </w:rPr>
        <w:t>О</w:t>
      </w:r>
      <w:r w:rsidR="002C7195">
        <w:rPr>
          <w:rFonts w:ascii="Myriad Pro" w:eastAsia="Calibri" w:hAnsi="Myriad Pro" w:cs="Times New Roman"/>
          <w:sz w:val="26"/>
          <w:szCs w:val="26"/>
        </w:rPr>
        <w:t>АО </w:t>
      </w:r>
      <w:r w:rsidRPr="006056B6">
        <w:rPr>
          <w:rFonts w:ascii="Myriad Pro" w:eastAsia="Calibri" w:hAnsi="Myriad Pro" w:cs="Times New Roman"/>
          <w:sz w:val="26"/>
          <w:szCs w:val="26"/>
        </w:rPr>
        <w:t>Сбербанк России;</w:t>
      </w:r>
    </w:p>
    <w:p w14:paraId="53A4BC89" w14:textId="217A1488" w:rsidR="00082F41" w:rsidRPr="00E17399" w:rsidRDefault="00082F41" w:rsidP="001C1435">
      <w:pPr>
        <w:pStyle w:val="a5"/>
        <w:numPr>
          <w:ilvl w:val="0"/>
          <w:numId w:val="67"/>
        </w:numPr>
        <w:spacing w:after="0" w:line="360" w:lineRule="auto"/>
        <w:ind w:left="993" w:hanging="426"/>
        <w:jc w:val="both"/>
        <w:rPr>
          <w:rFonts w:ascii="Myriad Pro" w:hAnsi="Myriad Pro"/>
          <w:sz w:val="26"/>
          <w:szCs w:val="26"/>
        </w:rPr>
      </w:pPr>
      <w:r w:rsidRPr="006056B6">
        <w:rPr>
          <w:rFonts w:ascii="Myriad Pro" w:eastAsia="Calibri" w:hAnsi="Myriad Pro" w:cs="Times New Roman"/>
          <w:sz w:val="26"/>
          <w:szCs w:val="26"/>
        </w:rPr>
        <w:t xml:space="preserve">Тарифы </w:t>
      </w:r>
      <w:r w:rsidR="00165B45">
        <w:rPr>
          <w:rFonts w:ascii="Myriad Pro" w:eastAsia="Calibri" w:hAnsi="Myriad Pro" w:cs="Times New Roman"/>
          <w:sz w:val="26"/>
          <w:szCs w:val="26"/>
        </w:rPr>
        <w:t>ПАО </w:t>
      </w:r>
      <w:r w:rsidRPr="006056B6">
        <w:rPr>
          <w:rFonts w:ascii="Myriad Pro" w:eastAsia="Calibri" w:hAnsi="Myriad Pro" w:cs="Times New Roman"/>
          <w:sz w:val="26"/>
          <w:szCs w:val="26"/>
        </w:rPr>
        <w:t>Сбербанк</w:t>
      </w:r>
      <w:r w:rsidRPr="00E17399">
        <w:rPr>
          <w:rFonts w:ascii="Myriad Pro" w:hAnsi="Myriad Pro"/>
          <w:sz w:val="26"/>
          <w:szCs w:val="26"/>
        </w:rPr>
        <w:t>. Индивидуальные условия обслуживания для Группы «Россети».</w:t>
      </w:r>
    </w:p>
    <w:p w14:paraId="71E1B613" w14:textId="77777777" w:rsidR="00082F41" w:rsidRPr="00E17399" w:rsidRDefault="00082F41" w:rsidP="00082F41">
      <w:pPr>
        <w:spacing w:after="0" w:line="360" w:lineRule="auto"/>
        <w:jc w:val="both"/>
        <w:rPr>
          <w:rFonts w:ascii="Myriad Pro" w:eastAsia="Calibri" w:hAnsi="Myriad Pro" w:cs="Times New Roman"/>
          <w:b/>
          <w:sz w:val="26"/>
          <w:szCs w:val="26"/>
        </w:rPr>
      </w:pPr>
    </w:p>
    <w:p w14:paraId="7B12DCBA"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1DAAC615" w14:textId="38384033"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Величина расходов, принятая РЭК Красноярского края </w:t>
      </w:r>
      <w:r w:rsidRPr="00E17399">
        <w:rPr>
          <w:rFonts w:ascii="Myriad Pro" w:eastAsia="Calibri" w:hAnsi="Myriad Pro" w:cs="Times New Roman"/>
          <w:sz w:val="26"/>
          <w:szCs w:val="26"/>
        </w:rPr>
        <w:t xml:space="preserve">по статье </w:t>
      </w:r>
      <w:r w:rsidRPr="00E17399">
        <w:rPr>
          <w:rFonts w:ascii="Myriad Pro" w:hAnsi="Myriad Pro"/>
          <w:sz w:val="26"/>
          <w:szCs w:val="26"/>
        </w:rPr>
        <w:t xml:space="preserve">«Расходы на услуги банков» в состав НВВ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при установлении долгосрочных параметров регулирования на 2018-2022 год, составляет 143,32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w:t>
      </w:r>
    </w:p>
    <w:p w14:paraId="3B7DC681" w14:textId="77777777" w:rsidR="00082F41" w:rsidRPr="00E17399" w:rsidRDefault="00082F41" w:rsidP="00082F41">
      <w:pPr>
        <w:spacing w:after="0" w:line="360" w:lineRule="auto"/>
        <w:ind w:firstLine="567"/>
        <w:jc w:val="both"/>
        <w:rPr>
          <w:rFonts w:ascii="Myriad Pro" w:hAnsi="Myriad Pro"/>
          <w:sz w:val="26"/>
          <w:szCs w:val="26"/>
        </w:rPr>
      </w:pPr>
    </w:p>
    <w:p w14:paraId="63352983" w14:textId="77777777" w:rsidR="00082F41" w:rsidRPr="00E17399" w:rsidRDefault="00082F41" w:rsidP="00082F41">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ИСПОЛНИТЕЛЯ</w:t>
      </w:r>
    </w:p>
    <w:p w14:paraId="098680F4" w14:textId="6857660F"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В составе подконтрольных расходов на 2018 год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были заявлены расходы на услуги банков в размере 1 782,26 тыс. руб.</w:t>
      </w:r>
    </w:p>
    <w:p w14:paraId="080DB582"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Проанализировав представленные материалы, Исполнитель отмечает следующее: </w:t>
      </w:r>
    </w:p>
    <w:p w14:paraId="10F8FDCB" w14:textId="77777777" w:rsidR="00082F41" w:rsidRPr="00EA589B"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В </w:t>
      </w:r>
      <w:r w:rsidRPr="00EA589B">
        <w:rPr>
          <w:rFonts w:ascii="Myriad Pro" w:eastAsia="Calibri" w:hAnsi="Myriad Pro" w:cs="Times New Roman"/>
          <w:sz w:val="26"/>
          <w:szCs w:val="26"/>
        </w:rPr>
        <w:t>представленном расчете за 9 месяцев 2017 года ошибочно проставлена сумма расходов за 2016 год в размере 3 199,86 тыс. руб.;</w:t>
      </w:r>
    </w:p>
    <w:p w14:paraId="3B2D05C0" w14:textId="77777777" w:rsidR="00082F41" w:rsidRPr="0081230C" w:rsidRDefault="00082F41" w:rsidP="001C1435">
      <w:pPr>
        <w:pStyle w:val="a5"/>
        <w:numPr>
          <w:ilvl w:val="0"/>
          <w:numId w:val="67"/>
        </w:numPr>
        <w:spacing w:after="0" w:line="360" w:lineRule="auto"/>
        <w:ind w:left="993" w:hanging="426"/>
        <w:jc w:val="both"/>
        <w:rPr>
          <w:rFonts w:ascii="Myriad Pro" w:eastAsia="Calibri" w:hAnsi="Myriad Pro" w:cs="Times New Roman"/>
          <w:sz w:val="26"/>
          <w:szCs w:val="26"/>
        </w:rPr>
      </w:pPr>
      <w:r w:rsidRPr="00EA589B">
        <w:rPr>
          <w:rFonts w:ascii="Myriad Pro" w:eastAsia="Calibri" w:hAnsi="Myriad Pro" w:cs="Times New Roman"/>
          <w:sz w:val="26"/>
          <w:szCs w:val="26"/>
        </w:rPr>
        <w:t xml:space="preserve">Расчеты за 2016 год и 9 месяцев 2017 года, представлены в формате Excel, копия с подписью ответственного лица отсутствует; </w:t>
      </w:r>
    </w:p>
    <w:p w14:paraId="494268A5" w14:textId="77777777" w:rsidR="00082F41" w:rsidRPr="00E17399" w:rsidRDefault="00082F41" w:rsidP="001C1435">
      <w:pPr>
        <w:pStyle w:val="a5"/>
        <w:numPr>
          <w:ilvl w:val="0"/>
          <w:numId w:val="67"/>
        </w:numPr>
        <w:spacing w:after="0" w:line="360" w:lineRule="auto"/>
        <w:ind w:left="993" w:hanging="426"/>
        <w:jc w:val="both"/>
        <w:rPr>
          <w:rFonts w:ascii="Myriad Pro" w:hAnsi="Myriad Pro"/>
          <w:sz w:val="26"/>
          <w:szCs w:val="26"/>
        </w:rPr>
      </w:pPr>
      <w:r w:rsidRPr="00EA589B">
        <w:rPr>
          <w:rFonts w:ascii="Myriad Pro" w:eastAsia="Calibri" w:hAnsi="Myriad Pro" w:cs="Times New Roman"/>
          <w:sz w:val="26"/>
          <w:szCs w:val="26"/>
        </w:rPr>
        <w:lastRenderedPageBreak/>
        <w:t xml:space="preserve">Не представлены регистры </w:t>
      </w:r>
      <w:r w:rsidRPr="006056B6">
        <w:rPr>
          <w:rFonts w:ascii="Myriad Pro" w:eastAsia="Calibri" w:hAnsi="Myriad Pro" w:cs="Times New Roman"/>
          <w:sz w:val="26"/>
          <w:szCs w:val="26"/>
        </w:rPr>
        <w:t>бухгалтерского учета, подтверждающие фактические</w:t>
      </w:r>
      <w:r w:rsidRPr="00E17399">
        <w:rPr>
          <w:rFonts w:ascii="Myriad Pro" w:hAnsi="Myriad Pro"/>
          <w:sz w:val="26"/>
          <w:szCs w:val="26"/>
        </w:rPr>
        <w:t xml:space="preserve"> расходы.</w:t>
      </w:r>
    </w:p>
    <w:p w14:paraId="13B5703D"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отсутствие документов, подтверждающих фактические расходы за 2016 год и 9 месяцев 2017 года, Исполнитель считает неподтвержденными заявленные расходы на 2018 год. </w:t>
      </w:r>
    </w:p>
    <w:tbl>
      <w:tblPr>
        <w:tblW w:w="9929" w:type="dxa"/>
        <w:jc w:val="center"/>
        <w:tblLook w:val="04A0" w:firstRow="1" w:lastRow="0" w:firstColumn="1" w:lastColumn="0" w:noHBand="0" w:noVBand="1"/>
      </w:tblPr>
      <w:tblGrid>
        <w:gridCol w:w="2113"/>
        <w:gridCol w:w="965"/>
        <w:gridCol w:w="2012"/>
        <w:gridCol w:w="1332"/>
        <w:gridCol w:w="1133"/>
        <w:gridCol w:w="1008"/>
        <w:gridCol w:w="1366"/>
      </w:tblGrid>
      <w:tr w:rsidR="00082F41" w:rsidRPr="005C1A7B" w14:paraId="432468F2" w14:textId="77777777" w:rsidTr="00082F41">
        <w:trPr>
          <w:trHeight w:val="682"/>
          <w:jc w:val="center"/>
        </w:trPr>
        <w:tc>
          <w:tcPr>
            <w:tcW w:w="221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29F960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99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4B310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83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2A5CDDC" w14:textId="3D562F9A"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Сибири»-«Красноярскэнерго» на 2018, тыс. руб.</w:t>
            </w:r>
          </w:p>
        </w:tc>
        <w:tc>
          <w:tcPr>
            <w:tcW w:w="257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DD760B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229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AA6269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082F41" w:rsidRPr="005C1A7B" w14:paraId="6315DAFA" w14:textId="77777777" w:rsidTr="00082F41">
        <w:trPr>
          <w:trHeight w:val="710"/>
          <w:jc w:val="center"/>
        </w:trPr>
        <w:tc>
          <w:tcPr>
            <w:tcW w:w="221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6DAD4D1"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99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4234C03"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183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927F31F"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A6B29E"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21F46B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E9BDB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61FF56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Pr>
                <w:rFonts w:ascii="Myriad Pro" w:eastAsia="Times New Roman" w:hAnsi="Myriad Pro" w:cs="Calibri"/>
                <w:bCs/>
                <w:color w:val="FFFFFF"/>
                <w:sz w:val="20"/>
                <w:szCs w:val="20"/>
                <w:lang w:eastAsia="ru-RU"/>
              </w:rPr>
              <w:t>расходы требующие доп. обоснования</w:t>
            </w:r>
          </w:p>
        </w:tc>
      </w:tr>
      <w:tr w:rsidR="00082F41" w:rsidRPr="005C1A7B" w14:paraId="22941EF9" w14:textId="77777777" w:rsidTr="00082F41">
        <w:trPr>
          <w:trHeight w:val="315"/>
          <w:jc w:val="center"/>
        </w:trPr>
        <w:tc>
          <w:tcPr>
            <w:tcW w:w="22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87E9BB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9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C28E3C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B6D50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1867C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F523A8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09B07F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68E0CF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74B97236" w14:textId="77777777" w:rsidTr="00082F41">
        <w:trPr>
          <w:trHeight w:val="531"/>
          <w:jc w:val="center"/>
        </w:trPr>
        <w:tc>
          <w:tcPr>
            <w:tcW w:w="2219"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27750116" w14:textId="77777777" w:rsidR="00082F41" w:rsidRPr="006056B6" w:rsidRDefault="00082F41" w:rsidP="00082F41">
            <w:pPr>
              <w:spacing w:after="0" w:line="240" w:lineRule="auto"/>
              <w:rPr>
                <w:rFonts w:ascii="Myriad Pro" w:hAnsi="Myriad Pro"/>
                <w:sz w:val="20"/>
                <w:szCs w:val="20"/>
              </w:rPr>
            </w:pPr>
            <w:r w:rsidRPr="006056B6">
              <w:rPr>
                <w:rFonts w:ascii="Myriad Pro" w:hAnsi="Myriad Pro"/>
                <w:sz w:val="20"/>
                <w:szCs w:val="20"/>
              </w:rPr>
              <w:t>Расходы на услуги банков</w:t>
            </w:r>
          </w:p>
        </w:tc>
        <w:tc>
          <w:tcPr>
            <w:tcW w:w="99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EB77F89"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1 782,26</w:t>
            </w:r>
          </w:p>
        </w:tc>
        <w:tc>
          <w:tcPr>
            <w:tcW w:w="1833"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0A47CBD"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1 782,26</w:t>
            </w:r>
          </w:p>
        </w:tc>
        <w:tc>
          <w:tcPr>
            <w:tcW w:w="142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15253EC" w14:textId="77777777" w:rsidR="00082F41" w:rsidRPr="00373BB0" w:rsidRDefault="00082F41" w:rsidP="00082F41">
            <w:pPr>
              <w:spacing w:after="0" w:line="240" w:lineRule="auto"/>
              <w:jc w:val="center"/>
              <w:rPr>
                <w:rFonts w:ascii="Myriad Pro" w:hAnsi="Myriad Pro"/>
                <w:sz w:val="20"/>
                <w:szCs w:val="20"/>
              </w:rPr>
            </w:pPr>
            <w:r w:rsidRPr="0081230C">
              <w:rPr>
                <w:rFonts w:ascii="Myriad Pro" w:hAnsi="Myriad Pro"/>
                <w:sz w:val="20"/>
                <w:szCs w:val="20"/>
              </w:rPr>
              <w:t>147,92</w:t>
            </w:r>
          </w:p>
        </w:tc>
        <w:tc>
          <w:tcPr>
            <w:tcW w:w="115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E6A68E9"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c>
          <w:tcPr>
            <w:tcW w:w="105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347AD4D"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c>
          <w:tcPr>
            <w:tcW w:w="124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FD04A25" w14:textId="77777777" w:rsidR="00082F41" w:rsidRPr="006056B6" w:rsidRDefault="00082F41" w:rsidP="00082F41">
            <w:pPr>
              <w:spacing w:after="0" w:line="240" w:lineRule="auto"/>
              <w:jc w:val="center"/>
              <w:rPr>
                <w:rFonts w:ascii="Myriad Pro" w:hAnsi="Myriad Pro"/>
                <w:sz w:val="20"/>
                <w:szCs w:val="20"/>
              </w:rPr>
            </w:pPr>
            <w:r w:rsidRPr="006056B6">
              <w:rPr>
                <w:rFonts w:ascii="Myriad Pro" w:hAnsi="Myriad Pro"/>
                <w:sz w:val="20"/>
                <w:szCs w:val="20"/>
              </w:rPr>
              <w:t>143,32</w:t>
            </w:r>
          </w:p>
        </w:tc>
      </w:tr>
    </w:tbl>
    <w:p w14:paraId="095F7CBA" w14:textId="77777777" w:rsidR="00082F41" w:rsidRPr="00E17399" w:rsidRDefault="00082F41" w:rsidP="00082F41">
      <w:pPr>
        <w:spacing w:before="240" w:after="0" w:line="360" w:lineRule="auto"/>
        <w:ind w:firstLine="567"/>
        <w:jc w:val="both"/>
        <w:rPr>
          <w:rFonts w:ascii="Myriad Pro" w:hAnsi="Myriad Pro"/>
          <w:sz w:val="26"/>
          <w:szCs w:val="26"/>
        </w:rPr>
      </w:pPr>
      <w:r w:rsidRPr="00E17399">
        <w:rPr>
          <w:rFonts w:ascii="Myriad Pro" w:hAnsi="Myriad Pro"/>
          <w:sz w:val="26"/>
          <w:szCs w:val="26"/>
        </w:rPr>
        <w:t>С целью исключения рисков изъятия расходов по статье «Расходы на услуги банков» Исполнитель рекомендует дополнительно в составе тарифной заявки для определения базового уровня операционных расходов на очередной долгосрочный период регулирования предоставлять:</w:t>
      </w:r>
    </w:p>
    <w:p w14:paraId="2F40AFD5" w14:textId="77777777" w:rsidR="00082F41" w:rsidRPr="00373BB0" w:rsidRDefault="00082F41" w:rsidP="001C1435">
      <w:pPr>
        <w:pStyle w:val="a5"/>
        <w:numPr>
          <w:ilvl w:val="0"/>
          <w:numId w:val="68"/>
        </w:numPr>
        <w:spacing w:after="0" w:line="360" w:lineRule="auto"/>
        <w:ind w:left="993" w:hanging="426"/>
        <w:jc w:val="both"/>
        <w:rPr>
          <w:rFonts w:ascii="Myriad Pro" w:hAnsi="Myriad Pro"/>
          <w:sz w:val="26"/>
          <w:szCs w:val="26"/>
        </w:rPr>
      </w:pPr>
      <w:r w:rsidRPr="00373BB0">
        <w:rPr>
          <w:rFonts w:ascii="Myriad Pro" w:hAnsi="Myriad Pro"/>
          <w:sz w:val="26"/>
          <w:szCs w:val="26"/>
        </w:rPr>
        <w:t>Бухгалтерские регистры, подтверждающие фактические расходы за предшествующий год и за истекший период текущего года;</w:t>
      </w:r>
    </w:p>
    <w:p w14:paraId="5FA64410" w14:textId="77777777" w:rsidR="00082F41" w:rsidRPr="0081230C" w:rsidRDefault="00082F41" w:rsidP="001C1435">
      <w:pPr>
        <w:pStyle w:val="a5"/>
        <w:numPr>
          <w:ilvl w:val="0"/>
          <w:numId w:val="68"/>
        </w:numPr>
        <w:spacing w:after="0" w:line="360" w:lineRule="auto"/>
        <w:ind w:left="993" w:hanging="426"/>
        <w:jc w:val="both"/>
        <w:rPr>
          <w:rFonts w:ascii="Myriad Pro" w:hAnsi="Myriad Pro"/>
          <w:sz w:val="26"/>
          <w:szCs w:val="26"/>
          <w:u w:val="single"/>
        </w:rPr>
      </w:pPr>
      <w:r w:rsidRPr="0081230C">
        <w:rPr>
          <w:rFonts w:ascii="Myriad Pro" w:hAnsi="Myriad Pro"/>
          <w:sz w:val="26"/>
          <w:szCs w:val="26"/>
        </w:rPr>
        <w:t xml:space="preserve">Расчеты, заверенные подписью ответственного лица. </w:t>
      </w:r>
    </w:p>
    <w:p w14:paraId="088DF0CF" w14:textId="77777777" w:rsidR="00082F41" w:rsidRPr="00E17399" w:rsidRDefault="00082F41" w:rsidP="00082F41">
      <w:pPr>
        <w:spacing w:after="0" w:line="360" w:lineRule="auto"/>
        <w:jc w:val="both"/>
        <w:rPr>
          <w:rFonts w:ascii="Myriad Pro" w:hAnsi="Myriad Pro"/>
          <w:sz w:val="26"/>
          <w:szCs w:val="26"/>
        </w:rPr>
      </w:pPr>
    </w:p>
    <w:p w14:paraId="485BE441" w14:textId="77777777" w:rsidR="00082F41" w:rsidRPr="00E17399" w:rsidRDefault="00082F41" w:rsidP="00082F41">
      <w:pPr>
        <w:spacing w:after="0" w:line="360" w:lineRule="auto"/>
        <w:jc w:val="both"/>
        <w:rPr>
          <w:rFonts w:ascii="Myriad Pro" w:hAnsi="Myriad Pro"/>
          <w:b/>
          <w:i/>
          <w:sz w:val="26"/>
          <w:szCs w:val="26"/>
        </w:rPr>
      </w:pPr>
      <w:r w:rsidRPr="00E17399">
        <w:rPr>
          <w:rFonts w:ascii="Myriad Pro" w:hAnsi="Myriad Pro"/>
          <w:b/>
          <w:i/>
          <w:sz w:val="26"/>
          <w:szCs w:val="26"/>
        </w:rPr>
        <w:t>Проценты за пользование кредитом</w:t>
      </w:r>
    </w:p>
    <w:p w14:paraId="08506E27" w14:textId="77777777" w:rsidR="00082F41" w:rsidRPr="00E17399"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Согласно пункту 2 Основ ценообразования №1178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w:t>
      </w:r>
      <w:r w:rsidRPr="00E17399">
        <w:rPr>
          <w:rFonts w:ascii="Myriad Pro" w:eastAsia="Calibri" w:hAnsi="Myriad Pro" w:cs="Times New Roman"/>
          <w:color w:val="000000" w:themeColor="text1"/>
          <w:sz w:val="26"/>
          <w:szCs w:val="26"/>
        </w:rPr>
        <w:lastRenderedPageBreak/>
        <w:t>Российской Федерации о налогах и сборах, расходов на оплату нормативных потерь в сетях;</w:t>
      </w:r>
    </w:p>
    <w:p w14:paraId="109E8E29" w14:textId="77777777" w:rsidR="00082F41"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пункту 7 Основ ценообразования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jc w:val="center"/>
        <w:tblLook w:val="04A0" w:firstRow="1" w:lastRow="0" w:firstColumn="1" w:lastColumn="0" w:noHBand="0" w:noVBand="1"/>
      </w:tblPr>
      <w:tblGrid>
        <w:gridCol w:w="2336"/>
        <w:gridCol w:w="1161"/>
        <w:gridCol w:w="2012"/>
        <w:gridCol w:w="1275"/>
        <w:gridCol w:w="1275"/>
        <w:gridCol w:w="1275"/>
      </w:tblGrid>
      <w:tr w:rsidR="00082F41" w:rsidRPr="005C1A7B" w14:paraId="57AC8919" w14:textId="77777777" w:rsidTr="0041096B">
        <w:trPr>
          <w:trHeight w:val="1040"/>
          <w:jc w:val="center"/>
        </w:trPr>
        <w:tc>
          <w:tcPr>
            <w:tcW w:w="13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C07304"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68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B093C2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0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C55FDAF" w14:textId="277BE86B"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9F2080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52ACC2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70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5E61B2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5C1A7B" w14:paraId="44835457" w14:textId="77777777" w:rsidTr="0041096B">
        <w:trPr>
          <w:trHeight w:val="315"/>
          <w:jc w:val="center"/>
        </w:trPr>
        <w:tc>
          <w:tcPr>
            <w:tcW w:w="131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1146D6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68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7B6FDA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01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22D268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92C4B2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641"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34D15C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70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48521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29884529" w14:textId="77777777" w:rsidTr="0041096B">
        <w:trPr>
          <w:trHeight w:val="450"/>
          <w:jc w:val="center"/>
        </w:trPr>
        <w:tc>
          <w:tcPr>
            <w:tcW w:w="1316"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7D4768C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Проценты за пользование кредитами</w:t>
            </w:r>
          </w:p>
        </w:tc>
        <w:tc>
          <w:tcPr>
            <w:tcW w:w="687"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78C0FC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1 204 816,50    </w:t>
            </w:r>
          </w:p>
        </w:tc>
        <w:tc>
          <w:tcPr>
            <w:tcW w:w="101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345616B"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1 543 369,46    </w:t>
            </w:r>
          </w:p>
        </w:tc>
        <w:tc>
          <w:tcPr>
            <w:tcW w:w="64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67B6F47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      </w:t>
            </w:r>
          </w:p>
        </w:tc>
        <w:tc>
          <w:tcPr>
            <w:tcW w:w="641"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0CDC568"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70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11B25DD"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bl>
    <w:p w14:paraId="6BD2005F" w14:textId="77777777" w:rsidR="00082F41" w:rsidRPr="00C367F0" w:rsidRDefault="00082F41" w:rsidP="00082F41">
      <w:pPr>
        <w:spacing w:after="0" w:line="360" w:lineRule="auto"/>
        <w:jc w:val="both"/>
        <w:rPr>
          <w:rFonts w:ascii="Myriad Pro" w:hAnsi="Myriad Pro"/>
          <w:sz w:val="26"/>
          <w:szCs w:val="26"/>
        </w:rPr>
      </w:pPr>
    </w:p>
    <w:p w14:paraId="72652B7A"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2E41E7F9" w14:textId="4BAA5481"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165B45">
        <w:rPr>
          <w:rFonts w:ascii="Myriad Pro" w:eastAsia="Calibri" w:hAnsi="Myriad Pro" w:cs="Times New Roman"/>
          <w:sz w:val="26"/>
          <w:szCs w:val="26"/>
        </w:rPr>
        <w:t>ПАО </w:t>
      </w:r>
      <w:r w:rsidRPr="00B75710">
        <w:rPr>
          <w:rFonts w:ascii="Myriad Pro" w:eastAsia="Calibri" w:hAnsi="Myriad Pro" w:cs="Times New Roman"/>
          <w:sz w:val="26"/>
          <w:szCs w:val="26"/>
        </w:rPr>
        <w:t xml:space="preserve">«МРСК Сибири» - «Красноярскэнерго» по статье </w:t>
      </w:r>
      <w:r w:rsidRPr="00897FA0">
        <w:rPr>
          <w:rFonts w:ascii="Myriad Pro" w:hAnsi="Myriad Pro"/>
          <w:sz w:val="26"/>
          <w:szCs w:val="26"/>
        </w:rPr>
        <w:t xml:space="preserve">«Проценты за пользование кредитами» за 2016 </w:t>
      </w:r>
      <w:r w:rsidR="00F4263D">
        <w:rPr>
          <w:rFonts w:ascii="Myriad Pro" w:hAnsi="Myriad Pro"/>
          <w:sz w:val="26"/>
          <w:szCs w:val="26"/>
        </w:rPr>
        <w:t>г. </w:t>
      </w:r>
      <w:r w:rsidRPr="00897FA0">
        <w:rPr>
          <w:rFonts w:ascii="Myriad Pro" w:hAnsi="Myriad Pro"/>
          <w:sz w:val="26"/>
          <w:szCs w:val="26"/>
        </w:rPr>
        <w:t>состав</w:t>
      </w:r>
      <w:r w:rsidRPr="00985076">
        <w:rPr>
          <w:rFonts w:ascii="Myriad Pro" w:hAnsi="Myriad Pro"/>
          <w:sz w:val="26"/>
          <w:szCs w:val="26"/>
        </w:rPr>
        <w:t xml:space="preserve">или </w:t>
      </w:r>
      <w:r>
        <w:rPr>
          <w:rFonts w:ascii="Myriad Pro" w:hAnsi="Myriad Pro"/>
          <w:sz w:val="26"/>
          <w:szCs w:val="26"/>
        </w:rPr>
        <w:br/>
      </w:r>
      <w:r w:rsidRPr="00985076">
        <w:rPr>
          <w:rFonts w:ascii="Myriad Pro" w:hAnsi="Myriad Pro"/>
          <w:sz w:val="26"/>
          <w:szCs w:val="26"/>
        </w:rPr>
        <w:t>1 204 816,50 тыс. руб.</w:t>
      </w:r>
    </w:p>
    <w:p w14:paraId="316D10A7" w14:textId="1008051A"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 xml:space="preserve">«МРСК Сибири» - «Красноярскэнерго» по статье </w:t>
      </w:r>
      <w:r w:rsidRPr="00E17399">
        <w:rPr>
          <w:rFonts w:ascii="Myriad Pro" w:hAnsi="Myriad Pro"/>
          <w:sz w:val="26"/>
          <w:szCs w:val="26"/>
        </w:rPr>
        <w:t>«Проценты за пользование кредитами»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1 543 369,46 тыс. руб.</w:t>
      </w:r>
    </w:p>
    <w:p w14:paraId="40249E4D" w14:textId="258A7FFA"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57D9BC53"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lastRenderedPageBreak/>
        <w:t>Расчет процентов банка на 2018 год;</w:t>
      </w:r>
    </w:p>
    <w:p w14:paraId="571A9983"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t>Кредитные соглашения об открытии кредитной линии;</w:t>
      </w:r>
    </w:p>
    <w:p w14:paraId="32801CDE" w14:textId="77777777" w:rsidR="00082F41" w:rsidRPr="00E17399" w:rsidRDefault="00082F41" w:rsidP="001C1435">
      <w:pPr>
        <w:pStyle w:val="a5"/>
        <w:numPr>
          <w:ilvl w:val="0"/>
          <w:numId w:val="8"/>
        </w:numPr>
        <w:spacing w:after="0" w:line="360" w:lineRule="auto"/>
        <w:ind w:left="567" w:firstLine="426"/>
        <w:jc w:val="both"/>
        <w:rPr>
          <w:rFonts w:ascii="Myriad Pro" w:hAnsi="Myriad Pro"/>
          <w:sz w:val="26"/>
          <w:szCs w:val="26"/>
        </w:rPr>
      </w:pPr>
      <w:r w:rsidRPr="00E17399">
        <w:rPr>
          <w:rFonts w:ascii="Myriad Pro" w:hAnsi="Myriad Pro"/>
          <w:sz w:val="26"/>
          <w:szCs w:val="26"/>
        </w:rPr>
        <w:t>Стандарт Организации. Управление платежами. Регламент.</w:t>
      </w:r>
    </w:p>
    <w:p w14:paraId="77E04829" w14:textId="77777777" w:rsidR="00082F41" w:rsidRPr="00E17399" w:rsidRDefault="00082F41" w:rsidP="00082F41">
      <w:pPr>
        <w:spacing w:after="0" w:line="360" w:lineRule="auto"/>
        <w:jc w:val="both"/>
        <w:rPr>
          <w:rFonts w:ascii="Myriad Pro" w:eastAsia="Calibri" w:hAnsi="Myriad Pro" w:cs="Times New Roman"/>
          <w:b/>
          <w:sz w:val="26"/>
          <w:szCs w:val="26"/>
        </w:rPr>
      </w:pPr>
    </w:p>
    <w:p w14:paraId="723D5317"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35A97F7C" w14:textId="69252D3F"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РЭК Красноярского края исключил расходы по статье «Проценты за пользование кредитами» из состава НВВ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 не отражены.</w:t>
      </w:r>
    </w:p>
    <w:p w14:paraId="428C81B4"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p>
    <w:p w14:paraId="23589F13" w14:textId="77777777" w:rsidR="00082F41" w:rsidRPr="00B75710" w:rsidRDefault="00082F41" w:rsidP="00082F41">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ИСПОЛНИТЕЛЯ</w:t>
      </w:r>
    </w:p>
    <w:p w14:paraId="19DB56B9" w14:textId="55649FB5" w:rsidR="00082F41" w:rsidRPr="00E17399" w:rsidRDefault="00082F41" w:rsidP="00082F41">
      <w:pPr>
        <w:spacing w:after="0" w:line="360" w:lineRule="auto"/>
        <w:ind w:firstLine="567"/>
        <w:jc w:val="both"/>
        <w:rPr>
          <w:rFonts w:ascii="Myriad Pro" w:eastAsia="Calibri" w:hAnsi="Myriad Pro" w:cs="Times New Roman"/>
          <w:color w:val="000000" w:themeColor="text1"/>
          <w:sz w:val="26"/>
          <w:szCs w:val="26"/>
        </w:rPr>
      </w:pPr>
      <w:r w:rsidRPr="00897FA0">
        <w:rPr>
          <w:rFonts w:ascii="Myriad Pro" w:hAnsi="Myriad Pro"/>
          <w:sz w:val="26"/>
          <w:szCs w:val="26"/>
        </w:rPr>
        <w:t xml:space="preserve">По результатам анализа документов, представленных Филиалом </w:t>
      </w:r>
      <w:r w:rsidR="00165B45">
        <w:rPr>
          <w:rFonts w:ascii="Myriad Pro" w:hAnsi="Myriad Pro"/>
          <w:sz w:val="26"/>
          <w:szCs w:val="26"/>
        </w:rPr>
        <w:t>ПАО </w:t>
      </w:r>
      <w:r w:rsidRPr="00897FA0">
        <w:rPr>
          <w:rFonts w:ascii="Myriad Pro" w:hAnsi="Myriad Pro"/>
          <w:sz w:val="26"/>
          <w:szCs w:val="26"/>
        </w:rPr>
        <w:t>«МРСК Сибири» - «</w:t>
      </w:r>
      <w:r w:rsidRPr="00985076">
        <w:rPr>
          <w:rFonts w:ascii="Myriad Pro" w:hAnsi="Myriad Pro"/>
          <w:sz w:val="26"/>
          <w:szCs w:val="26"/>
        </w:rPr>
        <w:t xml:space="preserve">Красноярскэнерго» для обоснования заявленных расходов по статье, Исполнитель отмечает, что согласно п. 2 </w:t>
      </w:r>
      <w:r w:rsidRPr="00E17399">
        <w:rPr>
          <w:rFonts w:ascii="Myriad Pro" w:eastAsia="Calibri" w:hAnsi="Myriad Pro" w:cs="Times New Roman"/>
          <w:color w:val="000000" w:themeColor="text1"/>
          <w:sz w:val="26"/>
          <w:szCs w:val="26"/>
        </w:rPr>
        <w:t xml:space="preserve">Основ ценообразования №1178, п. 11 Методических указаний по расчету тарифов на услуги по передаче электрической энергии, утвержденных приказом ФСТ от 17.02.2012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98-э расходы на возврат и облуживание долгосрочных заемных средств включаются в необходимую валовую выручку в составе неподконтрольных расходов.</w:t>
      </w:r>
    </w:p>
    <w:p w14:paraId="0E9AC13D" w14:textId="77777777" w:rsidR="00082F41" w:rsidRPr="00E17399" w:rsidRDefault="00082F41" w:rsidP="00082F41">
      <w:pPr>
        <w:pStyle w:val="a5"/>
        <w:spacing w:after="0" w:line="360" w:lineRule="auto"/>
        <w:ind w:left="0" w:firstLine="567"/>
        <w:jc w:val="both"/>
        <w:rPr>
          <w:rFonts w:ascii="Myriad Pro" w:hAnsi="Myriad Pro"/>
          <w:sz w:val="26"/>
          <w:szCs w:val="26"/>
        </w:rPr>
      </w:pPr>
      <w:r w:rsidRPr="00E17399">
        <w:rPr>
          <w:rFonts w:ascii="Myriad Pro" w:hAnsi="Myriad Pro"/>
          <w:sz w:val="26"/>
          <w:szCs w:val="26"/>
        </w:rPr>
        <w:t>На основании изложенного выше Исполнитель считает, что РЭК</w:t>
      </w:r>
      <w:r>
        <w:rPr>
          <w:rFonts w:ascii="Myriad Pro" w:hAnsi="Myriad Pro"/>
          <w:sz w:val="26"/>
          <w:szCs w:val="26"/>
        </w:rPr>
        <w:t> </w:t>
      </w:r>
      <w:r w:rsidRPr="00E17399">
        <w:rPr>
          <w:rFonts w:ascii="Myriad Pro" w:hAnsi="Myriad Pro"/>
          <w:sz w:val="26"/>
          <w:szCs w:val="26"/>
        </w:rPr>
        <w:t>Красноярского края исключил расходы по статье «Проценты за пользование кредитами» из состава подконтрольных расходов на 2018 год при установлении долгосрочных параметров регулирования на 2018-2022 год обосновано.</w:t>
      </w:r>
    </w:p>
    <w:p w14:paraId="61F40651" w14:textId="77777777" w:rsidR="00082F41" w:rsidRPr="00C367F0" w:rsidRDefault="00082F41" w:rsidP="00082F41">
      <w:pPr>
        <w:pStyle w:val="a5"/>
        <w:spacing w:after="0" w:line="360" w:lineRule="auto"/>
        <w:ind w:left="0" w:firstLine="567"/>
        <w:jc w:val="both"/>
        <w:rPr>
          <w:rFonts w:ascii="Myriad Pro" w:hAnsi="Myriad Pro"/>
          <w:sz w:val="26"/>
          <w:szCs w:val="26"/>
        </w:rPr>
      </w:pPr>
    </w:p>
    <w:p w14:paraId="69A3445D" w14:textId="77777777" w:rsidR="00082F41" w:rsidRPr="00C367F0" w:rsidRDefault="00082F41" w:rsidP="00082F41">
      <w:pPr>
        <w:spacing w:after="0" w:line="360" w:lineRule="auto"/>
        <w:jc w:val="both"/>
        <w:rPr>
          <w:rFonts w:ascii="Myriad Pro" w:hAnsi="Myriad Pro"/>
          <w:b/>
          <w:i/>
          <w:sz w:val="26"/>
          <w:szCs w:val="26"/>
        </w:rPr>
      </w:pPr>
      <w:r w:rsidRPr="00C367F0">
        <w:rPr>
          <w:rFonts w:ascii="Myriad Pro" w:hAnsi="Myriad Pro"/>
          <w:b/>
          <w:i/>
          <w:sz w:val="26"/>
          <w:szCs w:val="26"/>
        </w:rPr>
        <w:t>Расходы на формирование резервов по сомнительным долгам</w:t>
      </w:r>
    </w:p>
    <w:p w14:paraId="3782960D" w14:textId="77777777" w:rsidR="00082F41" w:rsidRDefault="00082F41" w:rsidP="00082F41">
      <w:pPr>
        <w:spacing w:after="0" w:line="360" w:lineRule="auto"/>
        <w:ind w:firstLine="567"/>
        <w:contextualSpacing/>
        <w:jc w:val="both"/>
        <w:rPr>
          <w:rFonts w:ascii="Myriad Pro" w:eastAsia="Calibri" w:hAnsi="Myriad Pro" w:cs="Times New Roman"/>
          <w:color w:val="000000" w:themeColor="text1"/>
          <w:sz w:val="26"/>
          <w:szCs w:val="26"/>
        </w:rPr>
      </w:pPr>
      <w:r w:rsidRPr="005659CA">
        <w:rPr>
          <w:rFonts w:ascii="Myriad Pro" w:eastAsia="Calibri" w:hAnsi="Myriad Pro" w:cs="Times New Roman"/>
          <w:color w:val="000000" w:themeColor="text1"/>
          <w:sz w:val="26"/>
          <w:szCs w:val="26"/>
        </w:rPr>
        <w:t>В соответствии с пунктом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w:t>
      </w:r>
      <w:r w:rsidRPr="00B75710">
        <w:rPr>
          <w:rFonts w:ascii="Myriad Pro" w:eastAsia="Calibri" w:hAnsi="Myriad Pro" w:cs="Times New Roman"/>
          <w:color w:val="000000" w:themeColor="text1"/>
          <w:sz w:val="26"/>
          <w:szCs w:val="26"/>
        </w:rPr>
        <w:t xml:space="preserve">ность, возникшая при осуществлении соответствующего регулируемого вида </w:t>
      </w:r>
      <w:r w:rsidRPr="00B75710">
        <w:rPr>
          <w:rFonts w:ascii="Myriad Pro" w:eastAsia="Calibri" w:hAnsi="Myriad Pro" w:cs="Times New Roman"/>
          <w:color w:val="000000" w:themeColor="text1"/>
          <w:sz w:val="26"/>
          <w:szCs w:val="26"/>
        </w:rPr>
        <w:lastRenderedPageBreak/>
        <w:t>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w:t>
      </w:r>
      <w:r w:rsidRPr="00897FA0">
        <w:rPr>
          <w:rFonts w:ascii="Myriad Pro" w:eastAsia="Calibri" w:hAnsi="Myriad Pro" w:cs="Times New Roman"/>
          <w:color w:val="000000" w:themeColor="text1"/>
          <w:sz w:val="26"/>
          <w:szCs w:val="26"/>
        </w:rPr>
        <w:t>ключается из необходимой валовой выручки в следующем периоде регулирования с учетом уплаты налога на прибыль организаций.</w:t>
      </w:r>
    </w:p>
    <w:tbl>
      <w:tblPr>
        <w:tblW w:w="5000" w:type="pct"/>
        <w:jc w:val="center"/>
        <w:tblLook w:val="04A0" w:firstRow="1" w:lastRow="0" w:firstColumn="1" w:lastColumn="0" w:noHBand="0" w:noVBand="1"/>
      </w:tblPr>
      <w:tblGrid>
        <w:gridCol w:w="2621"/>
        <w:gridCol w:w="876"/>
        <w:gridCol w:w="2012"/>
        <w:gridCol w:w="1275"/>
        <w:gridCol w:w="1275"/>
        <w:gridCol w:w="1275"/>
      </w:tblGrid>
      <w:tr w:rsidR="00082F41" w:rsidRPr="005C1A7B" w14:paraId="325F1077" w14:textId="77777777" w:rsidTr="0041096B">
        <w:trPr>
          <w:trHeight w:val="1215"/>
          <w:jc w:val="center"/>
        </w:trPr>
        <w:tc>
          <w:tcPr>
            <w:tcW w:w="153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7C34AA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6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A1327D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9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BECD1D4" w14:textId="5D6D6B9D"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73A809D"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A64F5A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E2FFF3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5C1A7B" w14:paraId="655961BD" w14:textId="77777777" w:rsidTr="0041096B">
        <w:trPr>
          <w:trHeight w:val="315"/>
          <w:jc w:val="center"/>
        </w:trPr>
        <w:tc>
          <w:tcPr>
            <w:tcW w:w="1537"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07682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602"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330EC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986"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CB097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836E8E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D91DB7C"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62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F9DD74B"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5C1A7B" w14:paraId="37BC6E76" w14:textId="77777777" w:rsidTr="0041096B">
        <w:trPr>
          <w:trHeight w:val="517"/>
          <w:jc w:val="center"/>
        </w:trPr>
        <w:tc>
          <w:tcPr>
            <w:tcW w:w="1537"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3107757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602"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633107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986" w:type="pct"/>
            <w:tcBorders>
              <w:top w:val="single" w:sz="8" w:space="0" w:color="FFFFFF" w:themeColor="background1"/>
              <w:left w:val="nil"/>
              <w:bottom w:val="single" w:sz="8" w:space="0" w:color="auto"/>
              <w:right w:val="single" w:sz="8" w:space="0" w:color="auto"/>
            </w:tcBorders>
            <w:shd w:val="clear" w:color="auto" w:fill="auto"/>
            <w:vAlign w:val="center"/>
            <w:hideMark/>
          </w:tcPr>
          <w:p w14:paraId="700C10E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128 597,86    </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19F06B8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75A8B3D"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62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279C7189"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52E6689A" w14:textId="77777777" w:rsidR="00082F41" w:rsidRDefault="00082F41" w:rsidP="00082F41">
      <w:pPr>
        <w:spacing w:after="0" w:line="360" w:lineRule="auto"/>
        <w:contextualSpacing/>
        <w:jc w:val="both"/>
        <w:rPr>
          <w:rFonts w:ascii="Myriad Pro" w:eastAsia="Calibri" w:hAnsi="Myriad Pro" w:cs="Times New Roman"/>
          <w:b/>
          <w:sz w:val="26"/>
          <w:szCs w:val="26"/>
        </w:rPr>
      </w:pPr>
    </w:p>
    <w:p w14:paraId="6C47BD93" w14:textId="77777777" w:rsidR="00082F41" w:rsidRPr="00C367F0" w:rsidRDefault="00082F41" w:rsidP="00082F41">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ТЕРРИТОРИАЛЬНОЙ СЕТЕВОЙ ОРГАНИЗАЦИИ</w:t>
      </w:r>
    </w:p>
    <w:p w14:paraId="1740A43F" w14:textId="77777777" w:rsidR="00082F41" w:rsidRPr="005659CA" w:rsidRDefault="00082F41" w:rsidP="00082F41">
      <w:pPr>
        <w:spacing w:after="0" w:line="360" w:lineRule="auto"/>
        <w:ind w:firstLine="567"/>
        <w:jc w:val="both"/>
        <w:rPr>
          <w:rFonts w:ascii="Myriad Pro" w:hAnsi="Myriad Pro"/>
          <w:sz w:val="26"/>
          <w:szCs w:val="26"/>
        </w:rPr>
      </w:pPr>
      <w:r w:rsidRPr="005659CA">
        <w:rPr>
          <w:rFonts w:ascii="Myriad Pro" w:hAnsi="Myriad Pro"/>
          <w:sz w:val="26"/>
          <w:szCs w:val="26"/>
        </w:rPr>
        <w:t>Обосновывающие документы по статье «Расходы на формирование резервов по сомнительным долгам» в тарифном деле не представлены.</w:t>
      </w:r>
    </w:p>
    <w:p w14:paraId="25E9B179" w14:textId="77777777" w:rsidR="00082F41" w:rsidRPr="00B75710" w:rsidRDefault="00082F41" w:rsidP="00082F41">
      <w:pPr>
        <w:spacing w:after="0" w:line="360" w:lineRule="auto"/>
        <w:jc w:val="both"/>
        <w:rPr>
          <w:rFonts w:ascii="Myriad Pro" w:eastAsia="Calibri" w:hAnsi="Myriad Pro" w:cs="Times New Roman"/>
          <w:b/>
          <w:sz w:val="26"/>
          <w:szCs w:val="26"/>
        </w:rPr>
      </w:pPr>
    </w:p>
    <w:p w14:paraId="114A255C" w14:textId="77777777" w:rsidR="00082F41" w:rsidRPr="00897FA0" w:rsidRDefault="00082F41" w:rsidP="00082F41">
      <w:pPr>
        <w:spacing w:after="0" w:line="360" w:lineRule="auto"/>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6487E8F3" w14:textId="58DA6006" w:rsidR="00082F41" w:rsidRPr="00E17399" w:rsidRDefault="00082F41" w:rsidP="00082F41">
      <w:pPr>
        <w:spacing w:after="0" w:line="360" w:lineRule="auto"/>
        <w:ind w:firstLine="567"/>
        <w:jc w:val="both"/>
        <w:rPr>
          <w:rFonts w:ascii="Myriad Pro" w:hAnsi="Myriad Pro"/>
          <w:sz w:val="26"/>
          <w:szCs w:val="26"/>
        </w:rPr>
      </w:pPr>
      <w:r w:rsidRPr="00985076">
        <w:rPr>
          <w:rFonts w:ascii="Myriad Pro" w:hAnsi="Myriad Pro"/>
          <w:sz w:val="26"/>
          <w:szCs w:val="26"/>
        </w:rPr>
        <w:t>РЭК Красноярского края исключил расходы по статье «Расходы на формирование резервов по сомнительным долгам» из состава Н</w:t>
      </w:r>
      <w:r w:rsidRPr="00E17399">
        <w:rPr>
          <w:rFonts w:ascii="Myriad Pro" w:hAnsi="Myriad Pro"/>
          <w:sz w:val="26"/>
          <w:szCs w:val="26"/>
        </w:rPr>
        <w:t xml:space="preserve">ВВ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 не отражены.</w:t>
      </w:r>
    </w:p>
    <w:p w14:paraId="4D00AAC3" w14:textId="77777777" w:rsidR="00082F41" w:rsidRDefault="00082F41" w:rsidP="00082F41">
      <w:pPr>
        <w:spacing w:after="0" w:line="360" w:lineRule="auto"/>
        <w:ind w:firstLine="567"/>
        <w:jc w:val="both"/>
        <w:rPr>
          <w:rFonts w:ascii="Myriad Pro" w:hAnsi="Myriad Pro"/>
        </w:rPr>
      </w:pPr>
    </w:p>
    <w:p w14:paraId="2DA3D7AD" w14:textId="77777777" w:rsidR="00082F41" w:rsidRPr="00C367F0" w:rsidRDefault="00082F41" w:rsidP="00082F41">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ИСПОЛНИТЕЛЯ</w:t>
      </w:r>
    </w:p>
    <w:p w14:paraId="0195E3B7" w14:textId="7773BA37" w:rsidR="00082F41" w:rsidRPr="00E17399" w:rsidRDefault="00082F41" w:rsidP="00082F41">
      <w:pPr>
        <w:spacing w:after="0" w:line="360" w:lineRule="auto"/>
        <w:ind w:firstLine="567"/>
        <w:jc w:val="both"/>
        <w:rPr>
          <w:rFonts w:ascii="Myriad Pro" w:hAnsi="Myriad Pro"/>
          <w:sz w:val="26"/>
          <w:szCs w:val="26"/>
        </w:rPr>
      </w:pPr>
      <w:r w:rsidRPr="005659CA">
        <w:rPr>
          <w:rFonts w:ascii="Myriad Pro" w:hAnsi="Myriad Pro" w:cs="Myriad Pro"/>
          <w:sz w:val="26"/>
          <w:szCs w:val="26"/>
        </w:rPr>
        <w:t xml:space="preserve">В соответствии с п.11 Методических указаний </w:t>
      </w:r>
      <w:r w:rsidR="0041096B">
        <w:rPr>
          <w:rFonts w:ascii="Myriad Pro" w:hAnsi="Myriad Pro" w:cs="Myriad Pro"/>
          <w:sz w:val="26"/>
          <w:szCs w:val="26"/>
        </w:rPr>
        <w:t>№ </w:t>
      </w:r>
      <w:r w:rsidRPr="005659CA">
        <w:rPr>
          <w:rFonts w:ascii="Myriad Pro" w:hAnsi="Myriad Pro" w:cs="Myriad Pro"/>
          <w:sz w:val="26"/>
          <w:szCs w:val="26"/>
        </w:rPr>
        <w:t>98-э расходы по статье «Резерв по сомнительным долгам» относятся к неподконтрольным расходам и включаются в необходимую валовую выр</w:t>
      </w:r>
      <w:r w:rsidRPr="00B75710">
        <w:rPr>
          <w:rFonts w:ascii="Myriad Pro" w:hAnsi="Myriad Pro" w:cs="Myriad Pro"/>
          <w:sz w:val="26"/>
          <w:szCs w:val="26"/>
        </w:rPr>
        <w:t xml:space="preserve">учку в состав прочих расходов, учитываемых при установлении тарифов на i-й год долгосрочного периода регулирования. </w:t>
      </w:r>
      <w:r w:rsidRPr="00897FA0">
        <w:rPr>
          <w:rFonts w:ascii="Myriad Pro" w:hAnsi="Myriad Pro"/>
          <w:sz w:val="26"/>
          <w:szCs w:val="26"/>
        </w:rPr>
        <w:t>На основании изложенного выше, Исполнитель полагает, что РЭК</w:t>
      </w:r>
      <w:r>
        <w:rPr>
          <w:rFonts w:ascii="Myriad Pro" w:hAnsi="Myriad Pro"/>
          <w:sz w:val="26"/>
          <w:szCs w:val="26"/>
        </w:rPr>
        <w:t> </w:t>
      </w:r>
      <w:r w:rsidRPr="00897FA0">
        <w:rPr>
          <w:rFonts w:ascii="Myriad Pro" w:hAnsi="Myriad Pro"/>
          <w:sz w:val="26"/>
          <w:szCs w:val="26"/>
        </w:rPr>
        <w:t xml:space="preserve">Красноярского края исключил расходы по данной статье из состава </w:t>
      </w:r>
      <w:r w:rsidRPr="00897FA0">
        <w:rPr>
          <w:rFonts w:ascii="Myriad Pro" w:hAnsi="Myriad Pro"/>
          <w:sz w:val="26"/>
          <w:szCs w:val="26"/>
        </w:rPr>
        <w:lastRenderedPageBreak/>
        <w:t xml:space="preserve">подконтрольных </w:t>
      </w:r>
      <w:r w:rsidRPr="00985076">
        <w:rPr>
          <w:rFonts w:ascii="Myriad Pro" w:hAnsi="Myriad Pro"/>
          <w:sz w:val="26"/>
          <w:szCs w:val="26"/>
        </w:rPr>
        <w:t>расходов на 2018 год при установлении долгосрочных параметров регулирования на 2018-2022 год обосновано.</w:t>
      </w:r>
    </w:p>
    <w:p w14:paraId="6E4D8B1D" w14:textId="036B7E71" w:rsidR="0041096B" w:rsidRDefault="0041096B" w:rsidP="00082F41">
      <w:pPr>
        <w:spacing w:after="0" w:line="360" w:lineRule="auto"/>
        <w:ind w:firstLine="567"/>
        <w:rPr>
          <w:rFonts w:ascii="Myriad Pro" w:hAnsi="Myriad Pro"/>
        </w:rPr>
      </w:pPr>
      <w:r>
        <w:rPr>
          <w:rFonts w:ascii="Myriad Pro" w:hAnsi="Myriad Pro"/>
        </w:rPr>
        <w:br w:type="page"/>
      </w:r>
    </w:p>
    <w:p w14:paraId="2FDEDB1D" w14:textId="1082795A" w:rsidR="00082F41" w:rsidRPr="00C367F0" w:rsidRDefault="00082F41" w:rsidP="00196340">
      <w:pPr>
        <w:pStyle w:val="2"/>
        <w:numPr>
          <w:ilvl w:val="1"/>
          <w:numId w:val="120"/>
        </w:numPr>
        <w:spacing w:line="360" w:lineRule="auto"/>
        <w:ind w:left="567" w:hanging="567"/>
        <w:jc w:val="both"/>
        <w:rPr>
          <w:rFonts w:ascii="Myriad Pro" w:hAnsi="Myriad Pro"/>
          <w:b/>
          <w:color w:val="4F6228"/>
          <w:sz w:val="28"/>
          <w:szCs w:val="28"/>
        </w:rPr>
      </w:pPr>
      <w:bookmarkStart w:id="15" w:name="_Toc64369990"/>
      <w:r w:rsidRPr="006056B6">
        <w:rPr>
          <w:rFonts w:ascii="Myriad Pro" w:hAnsi="Myriad Pro"/>
          <w:b/>
          <w:color w:val="4F6228"/>
          <w:sz w:val="28"/>
          <w:szCs w:val="28"/>
        </w:rPr>
        <w:lastRenderedPageBreak/>
        <w:t>Расходы, не учитываемые в целях налогообложения</w:t>
      </w:r>
      <w:bookmarkEnd w:id="15"/>
    </w:p>
    <w:p w14:paraId="1388A50E" w14:textId="77777777" w:rsidR="00082F41" w:rsidRPr="005659CA" w:rsidRDefault="00082F41" w:rsidP="00082F41">
      <w:pPr>
        <w:spacing w:after="0" w:line="360" w:lineRule="auto"/>
        <w:jc w:val="both"/>
        <w:rPr>
          <w:rFonts w:ascii="Myriad Pro" w:eastAsia="Calibri" w:hAnsi="Myriad Pro" w:cs="Times New Roman"/>
          <w:b/>
          <w:bCs/>
          <w:i/>
          <w:iCs/>
          <w:sz w:val="26"/>
          <w:szCs w:val="26"/>
        </w:rPr>
      </w:pPr>
      <w:r w:rsidRPr="005659CA">
        <w:rPr>
          <w:rFonts w:ascii="Myriad Pro" w:eastAsia="Calibri" w:hAnsi="Myriad Pro" w:cs="Times New Roman"/>
          <w:b/>
          <w:bCs/>
          <w:i/>
          <w:iCs/>
          <w:sz w:val="26"/>
          <w:szCs w:val="26"/>
        </w:rPr>
        <w:t>Денежные выплаты социального характера (по коллективному договору)</w:t>
      </w:r>
    </w:p>
    <w:p w14:paraId="7C30C26E" w14:textId="77777777" w:rsidR="00082F41" w:rsidRPr="00E17399" w:rsidRDefault="00082F41" w:rsidP="00082F41">
      <w:pPr>
        <w:spacing w:after="0" w:line="360" w:lineRule="auto"/>
        <w:ind w:firstLine="567"/>
        <w:jc w:val="both"/>
        <w:rPr>
          <w:rFonts w:ascii="Myriad Pro" w:hAnsi="Myriad Pro"/>
          <w:sz w:val="26"/>
          <w:szCs w:val="26"/>
        </w:rPr>
      </w:pPr>
      <w:r w:rsidRPr="00B75710">
        <w:rPr>
          <w:rFonts w:ascii="Myriad Pro" w:eastAsia="Calibri" w:hAnsi="Myriad Pro" w:cs="Times New Roman"/>
          <w:sz w:val="26"/>
          <w:szCs w:val="26"/>
        </w:rPr>
        <w:t>Согласно пункту 12 Методичес</w:t>
      </w:r>
      <w:r w:rsidRPr="00897FA0">
        <w:rPr>
          <w:rFonts w:ascii="Myriad Pro" w:eastAsia="Calibri" w:hAnsi="Myriad Pro" w:cs="Times New Roman"/>
          <w:sz w:val="26"/>
          <w:szCs w:val="26"/>
        </w:rPr>
        <w:t xml:space="preserve">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985076">
        <w:rPr>
          <w:rFonts w:ascii="Myriad Pro" w:hAnsi="Myriad Pro"/>
          <w:sz w:val="26"/>
          <w:szCs w:val="26"/>
        </w:rPr>
        <w:t>другие подконтрольные расходы, в том числе расходы по коллективным договорам</w:t>
      </w:r>
      <w:r w:rsidRPr="00E17399">
        <w:rPr>
          <w:rFonts w:ascii="Myriad Pro" w:hAnsi="Myriad Pro"/>
          <w:sz w:val="26"/>
          <w:szCs w:val="26"/>
        </w:rPr>
        <w:t xml:space="preserve"> и другие расходы, осуществляемые из прибыли регулируемой организации.</w:t>
      </w:r>
    </w:p>
    <w:p w14:paraId="759FE693"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17 Основ ценообразования №1178 в необходимую валовую выручку включаются расходы, не учитываемые при определении налоговой базы по налогу на прибыль. </w:t>
      </w:r>
    </w:p>
    <w:p w14:paraId="125D95E8"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К составу таких расходов в соответствии с пунктом 19 Основ ценообразования №1178 относятся, в том числе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2B4CAC8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2.6 Отраслевого тарифного соглашения в электроэнергетике РФ на 2013-2015 (продление на 2016-2018) Работникам предоставляются дополнительные оплачиваемые отпуска не менее одного дня по следующим основаниям:</w:t>
      </w:r>
    </w:p>
    <w:p w14:paraId="3783FA02"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одному из родителей либо другому лицу (опекуну), воспитывающему детей - учащихся младших классов (1 - 4 класс), в День знаний (1 сентября либо иной первый день учебного года);</w:t>
      </w:r>
    </w:p>
    <w:p w14:paraId="5D1AEA5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отцу - при рождении ребенка;</w:t>
      </w:r>
    </w:p>
    <w:p w14:paraId="6C9C7CEB"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вступление в брак работника или его детей (во всех случаях, если брак заключается впервые);</w:t>
      </w:r>
    </w:p>
    <w:p w14:paraId="4A712C7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смерть членов семьи (супруга / супруги), родителей (опекуна, попечителя), детей, родных братьев и сестер.</w:t>
      </w:r>
    </w:p>
    <w:p w14:paraId="72C4D7FB"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049E9BD8"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lastRenderedPageBreak/>
        <w:t>Выплату единовременного пособия (материальной помощи) в случаях:</w:t>
      </w:r>
    </w:p>
    <w:p w14:paraId="53CD510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06AB9102"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Доплату к трудовой пенсии:</w:t>
      </w:r>
    </w:p>
    <w:p w14:paraId="7EE6A40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7130C556"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770F780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а) при регистрации брака (если брак регистрируется впервые) - не менее 4320 (Четырех тысяч трехсот двадцати) рублей. Выплата материальной помощи производится по факту предоставления свидетельства о регистрации брака, при условии, что свидетельство предоставлено работодателю в течение 3-х месяцев с момента регистрации брака;</w:t>
      </w:r>
    </w:p>
    <w:p w14:paraId="277D04F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при рождении ребенка - в размере не менее 5040 (Пяти тысяч сорока) рублей. В случае рождения/усыновления 2-х и более детей выплата производится отдельно на каждого ребенка. В случае, если оба родителя являются работниками Организации, материальная помощь по данному основанию предоставляется одному из них. Выплата материальной помощи производится по факту предоставления работодателю свидетельства о рождении ребенка не позднее 3-х месяцев с момента рождения ребенка;</w:t>
      </w:r>
    </w:p>
    <w:p w14:paraId="0233DF15"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семье работника в связи со смертью работника Организации - в размере не менее 6480 (Шести тысяч четырехсот восьмидесяти) рублей;</w:t>
      </w:r>
    </w:p>
    <w:p w14:paraId="1B01E553"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на организацию похорон ветеранов Организации (порядок отнесения лиц к категории ветеранов определяется непосредственно в Организациях) - в размере не менее 6480 (Шести тысяч четырехсот восьмидесяти) рублей;</w:t>
      </w:r>
    </w:p>
    <w:p w14:paraId="32C7599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д) работнику в связи со смертью его близких родственников (супруга(и), детей, родителей), - в размере не менее 5040 (Пяти тысяч сорока) рублей;</w:t>
      </w:r>
    </w:p>
    <w:p w14:paraId="24C444A1" w14:textId="77777777" w:rsidR="00082F41" w:rsidRPr="00E17399" w:rsidRDefault="00082F41" w:rsidP="001C1435">
      <w:pPr>
        <w:pStyle w:val="a5"/>
        <w:numPr>
          <w:ilvl w:val="0"/>
          <w:numId w:val="49"/>
        </w:numPr>
        <w:spacing w:after="0" w:line="360" w:lineRule="auto"/>
        <w:ind w:left="0" w:firstLine="426"/>
        <w:jc w:val="both"/>
        <w:rPr>
          <w:rFonts w:ascii="Myriad Pro" w:hAnsi="Myriad Pro"/>
          <w:sz w:val="26"/>
          <w:szCs w:val="26"/>
        </w:rPr>
      </w:pPr>
      <w:r w:rsidRPr="00E17399">
        <w:rPr>
          <w:rFonts w:ascii="Myriad Pro" w:hAnsi="Myriad Pro"/>
          <w:sz w:val="26"/>
          <w:szCs w:val="26"/>
        </w:rPr>
        <w:t xml:space="preserve">Выплату единовременной материальной помощи при увольнении работника из Организации по собственному желанию после установления </w:t>
      </w:r>
      <w:r w:rsidRPr="00E17399">
        <w:rPr>
          <w:rFonts w:ascii="Myriad Pro" w:hAnsi="Myriad Pro"/>
          <w:sz w:val="26"/>
          <w:szCs w:val="26"/>
        </w:rPr>
        <w:lastRenderedPageBreak/>
        <w:t>трудовой пенсии по старости (с учетом стажа работы и периода работы после наступления пенсионного возраста).</w:t>
      </w:r>
    </w:p>
    <w:p w14:paraId="1889A15E"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7300548F" w14:textId="77777777" w:rsidR="00082F41" w:rsidRPr="00E17399" w:rsidRDefault="00082F41" w:rsidP="001C1435">
      <w:pPr>
        <w:pStyle w:val="a5"/>
        <w:numPr>
          <w:ilvl w:val="0"/>
          <w:numId w:val="49"/>
        </w:numPr>
        <w:spacing w:after="0" w:line="360" w:lineRule="auto"/>
        <w:ind w:left="0" w:firstLine="426"/>
        <w:jc w:val="both"/>
        <w:rPr>
          <w:rFonts w:ascii="Myriad Pro" w:hAnsi="Myriad Pro"/>
          <w:sz w:val="26"/>
          <w:szCs w:val="26"/>
        </w:rPr>
      </w:pPr>
      <w:r w:rsidRPr="00E17399">
        <w:rPr>
          <w:rFonts w:ascii="Myriad Pro" w:hAnsi="Myriad Pro"/>
          <w:sz w:val="26"/>
          <w:szCs w:val="26"/>
        </w:rPr>
        <w:t>Частичную или полную компенсацию подтвержденных расходов работников:</w:t>
      </w:r>
    </w:p>
    <w:p w14:paraId="6EB8E1BD"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б) на содержание детей в детских дошкольных учреждениях семьям, имеющим троих и более детей;</w:t>
      </w:r>
    </w:p>
    <w:p w14:paraId="45B9102A"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67ADE283" w14:textId="77777777" w:rsidR="00082F41" w:rsidRPr="00E17399" w:rsidRDefault="00082F41" w:rsidP="001C1435">
      <w:pPr>
        <w:pStyle w:val="a5"/>
        <w:numPr>
          <w:ilvl w:val="0"/>
          <w:numId w:val="49"/>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14D7B1D4"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 xml:space="preserve">а) неработающим пенсионерам, вышедшим на пенсию из Организации и являющимся участниками Великой Отечественной войны, тружениками тыла, </w:t>
      </w:r>
    </w:p>
    <w:p w14:paraId="31CDDD9F" w14:textId="77777777" w:rsidR="00082F41" w:rsidRPr="00E17399"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вместо выплаты, предусмотренной подпунктом "в" пункта 6.1.3,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12 000 (Двенадцати тысяч) рублей;</w:t>
      </w:r>
    </w:p>
    <w:p w14:paraId="41BBDACD" w14:textId="77777777" w:rsidR="00082F41" w:rsidRPr="00E17399" w:rsidRDefault="00082F41" w:rsidP="001C1435">
      <w:pPr>
        <w:pStyle w:val="a5"/>
        <w:numPr>
          <w:ilvl w:val="0"/>
          <w:numId w:val="49"/>
        </w:numPr>
        <w:spacing w:after="0" w:line="360" w:lineRule="auto"/>
        <w:ind w:left="-142" w:firstLine="568"/>
        <w:jc w:val="both"/>
        <w:rPr>
          <w:rFonts w:ascii="Myriad Pro" w:hAnsi="Myriad Pro"/>
          <w:sz w:val="26"/>
          <w:szCs w:val="26"/>
        </w:rPr>
      </w:pPr>
      <w:r w:rsidRPr="00E17399">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5EC5D398" w14:textId="77777777" w:rsidR="00082F41" w:rsidRPr="00E17399" w:rsidRDefault="00082F41" w:rsidP="001C1435">
      <w:pPr>
        <w:pStyle w:val="a5"/>
        <w:numPr>
          <w:ilvl w:val="0"/>
          <w:numId w:val="49"/>
        </w:numPr>
        <w:spacing w:after="0" w:line="360" w:lineRule="auto"/>
        <w:ind w:left="-142" w:firstLine="568"/>
        <w:jc w:val="both"/>
        <w:rPr>
          <w:rFonts w:ascii="Myriad Pro" w:hAnsi="Myriad Pro"/>
          <w:sz w:val="26"/>
          <w:szCs w:val="26"/>
        </w:rPr>
      </w:pPr>
      <w:r w:rsidRPr="00E17399">
        <w:rPr>
          <w:rFonts w:ascii="Myriad Pro" w:hAnsi="Myriad Pro"/>
          <w:sz w:val="26"/>
          <w:szCs w:val="26"/>
        </w:rPr>
        <w:t>Участие в улучшении жилищных условий работников на условиях ипотечного кредитования.</w:t>
      </w:r>
    </w:p>
    <w:p w14:paraId="6653685A" w14:textId="77777777" w:rsidR="00082F41" w:rsidRDefault="00082F41" w:rsidP="00082F41">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28D72162" w14:textId="18379697" w:rsidR="00082F41" w:rsidRPr="00E17399" w:rsidRDefault="00082F41" w:rsidP="00082F41">
      <w:pPr>
        <w:spacing w:after="0" w:line="360" w:lineRule="auto"/>
        <w:ind w:firstLine="567"/>
        <w:jc w:val="both"/>
        <w:rPr>
          <w:rFonts w:ascii="Myriad Pro" w:hAnsi="Myriad Pro"/>
          <w:sz w:val="26"/>
          <w:szCs w:val="26"/>
        </w:rPr>
      </w:pPr>
      <w:r w:rsidRPr="00CA4CC4">
        <w:rPr>
          <w:rFonts w:ascii="Myriad Pro" w:hAnsi="Myriad Pro"/>
          <w:sz w:val="26"/>
          <w:szCs w:val="26"/>
        </w:rPr>
        <w:lastRenderedPageBreak/>
        <w:t xml:space="preserve">Фактические </w:t>
      </w:r>
      <w:r>
        <w:rPr>
          <w:rFonts w:ascii="Myriad Pro" w:hAnsi="Myriad Pro"/>
          <w:sz w:val="26"/>
          <w:szCs w:val="26"/>
        </w:rPr>
        <w:t>д</w:t>
      </w:r>
      <w:r w:rsidRPr="00CA4CC4">
        <w:rPr>
          <w:rFonts w:ascii="Myriad Pro" w:hAnsi="Myriad Pro"/>
          <w:sz w:val="26"/>
          <w:szCs w:val="26"/>
        </w:rPr>
        <w:t xml:space="preserve">енежные выплаты социального характера по коллективному договору за 2016 год составили </w:t>
      </w:r>
      <w:r>
        <w:rPr>
          <w:rFonts w:ascii="Myriad Pro" w:hAnsi="Myriad Pro"/>
          <w:sz w:val="26"/>
          <w:szCs w:val="26"/>
        </w:rPr>
        <w:t>10 763,72</w:t>
      </w:r>
      <w:r w:rsidRPr="00CA4CC4">
        <w:rPr>
          <w:rFonts w:ascii="Myriad Pro" w:hAnsi="Myriad Pro"/>
          <w:sz w:val="26"/>
          <w:szCs w:val="26"/>
        </w:rPr>
        <w:t xml:space="preserve"> тыс. руб., заявленные со стороны филиала </w:t>
      </w:r>
      <w:r w:rsidR="00165B45">
        <w:rPr>
          <w:rFonts w:ascii="Myriad Pro" w:hAnsi="Myriad Pro"/>
          <w:sz w:val="26"/>
          <w:szCs w:val="26"/>
        </w:rPr>
        <w:t>ПАО </w:t>
      </w:r>
      <w:r w:rsidRPr="00CA4CC4">
        <w:rPr>
          <w:rFonts w:ascii="Myriad Pro" w:hAnsi="Myriad Pro"/>
          <w:sz w:val="26"/>
          <w:szCs w:val="26"/>
        </w:rPr>
        <w:t xml:space="preserve">«МРСК Сибири» - «Красноярскэнерго» на 2018 год – </w:t>
      </w:r>
      <w:r>
        <w:rPr>
          <w:rFonts w:ascii="Myriad Pro" w:hAnsi="Myriad Pro"/>
          <w:sz w:val="26"/>
          <w:szCs w:val="26"/>
        </w:rPr>
        <w:t>50 688,65</w:t>
      </w:r>
      <w:r w:rsidRPr="00CA4CC4">
        <w:rPr>
          <w:rFonts w:ascii="Myriad Pro" w:hAnsi="Myriad Pro"/>
          <w:sz w:val="26"/>
          <w:szCs w:val="26"/>
        </w:rPr>
        <w:t xml:space="preserve"> тыс. руб., в том числе </w:t>
      </w:r>
      <w:r>
        <w:rPr>
          <w:rFonts w:ascii="Myriad Pro" w:hAnsi="Myriad Pro"/>
          <w:sz w:val="26"/>
          <w:szCs w:val="26"/>
        </w:rPr>
        <w:t>50 025,00</w:t>
      </w:r>
      <w:r w:rsidRPr="00CA4CC4">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663,65</w:t>
      </w:r>
      <w:r w:rsidRPr="00CA4CC4">
        <w:rPr>
          <w:rFonts w:ascii="Myriad Pro" w:hAnsi="Myriad Pro"/>
          <w:sz w:val="26"/>
          <w:szCs w:val="26"/>
        </w:rPr>
        <w:t xml:space="preserve"> тыс. руб.</w:t>
      </w:r>
    </w:p>
    <w:tbl>
      <w:tblPr>
        <w:tblW w:w="5064" w:type="pct"/>
        <w:tblLook w:val="04A0" w:firstRow="1" w:lastRow="0" w:firstColumn="1" w:lastColumn="0" w:noHBand="0" w:noVBand="1"/>
      </w:tblPr>
      <w:tblGrid>
        <w:gridCol w:w="2400"/>
        <w:gridCol w:w="1083"/>
        <w:gridCol w:w="2012"/>
        <w:gridCol w:w="1275"/>
        <w:gridCol w:w="1408"/>
        <w:gridCol w:w="1275"/>
      </w:tblGrid>
      <w:tr w:rsidR="00082F41" w:rsidRPr="00C367F0" w14:paraId="6FD5A0CB" w14:textId="77777777" w:rsidTr="00167425">
        <w:trPr>
          <w:trHeight w:val="406"/>
        </w:trPr>
        <w:tc>
          <w:tcPr>
            <w:tcW w:w="12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287A86"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hAnsi="Myriad Pro"/>
                <w:sz w:val="20"/>
                <w:szCs w:val="20"/>
              </w:rPr>
              <w:t xml:space="preserve"> </w:t>
            </w:r>
            <w:r w:rsidRPr="006056B6">
              <w:rPr>
                <w:rFonts w:ascii="Myriad Pro" w:eastAsia="Times New Roman" w:hAnsi="Myriad Pro" w:cs="Calibri"/>
                <w:bCs/>
                <w:color w:val="FFFFFF"/>
                <w:sz w:val="20"/>
                <w:szCs w:val="20"/>
                <w:lang w:eastAsia="ru-RU"/>
              </w:rPr>
              <w:t> Наименование статьи</w:t>
            </w:r>
          </w:p>
        </w:tc>
        <w:tc>
          <w:tcPr>
            <w:tcW w:w="5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BF1634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0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7AC3FB" w14:textId="307E6DE0"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 - «Красноярскэнерго» на 2018, тыс. руб.</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BD539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7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03BC44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Отклонение утверждено на 2018 / заявка на 2018, %</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FE5D97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082F41" w:rsidRPr="00C367F0" w14:paraId="4E3CC1DB" w14:textId="77777777" w:rsidTr="00167425">
        <w:trPr>
          <w:trHeight w:val="315"/>
        </w:trPr>
        <w:tc>
          <w:tcPr>
            <w:tcW w:w="1269"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1868CC5"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573"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1D359AD"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06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424224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943F53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745"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23A07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674" w:type="pc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4CED7E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82F41" w:rsidRPr="00C367F0" w14:paraId="418FE616" w14:textId="77777777" w:rsidTr="00167425">
        <w:trPr>
          <w:trHeight w:val="812"/>
        </w:trPr>
        <w:tc>
          <w:tcPr>
            <w:tcW w:w="1269" w:type="pct"/>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BE5D6B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573"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0B6ACA0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10 763,72</w:t>
            </w:r>
          </w:p>
        </w:tc>
        <w:tc>
          <w:tcPr>
            <w:tcW w:w="1064"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1AD5341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674" w:type="pct"/>
            <w:tcBorders>
              <w:top w:val="single" w:sz="8" w:space="0" w:color="FFFFFF" w:themeColor="background1"/>
              <w:left w:val="nil"/>
              <w:bottom w:val="single" w:sz="8" w:space="0" w:color="auto"/>
              <w:right w:val="single" w:sz="8" w:space="0" w:color="auto"/>
            </w:tcBorders>
            <w:shd w:val="clear" w:color="000000" w:fill="FFFFFF"/>
            <w:vAlign w:val="center"/>
            <w:hideMark/>
          </w:tcPr>
          <w:p w14:paraId="003BAC5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745" w:type="pct"/>
            <w:tcBorders>
              <w:top w:val="single" w:sz="8" w:space="0" w:color="FFFFFF" w:themeColor="background1"/>
              <w:left w:val="nil"/>
              <w:bottom w:val="single" w:sz="8" w:space="0" w:color="auto"/>
              <w:right w:val="single" w:sz="8" w:space="0" w:color="auto"/>
            </w:tcBorders>
            <w:shd w:val="clear" w:color="auto" w:fill="auto"/>
            <w:vAlign w:val="center"/>
            <w:hideMark/>
          </w:tcPr>
          <w:p w14:paraId="0C4EA374"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-6</w:t>
            </w:r>
            <w:r>
              <w:rPr>
                <w:rFonts w:ascii="Myriad Pro" w:eastAsia="Times New Roman" w:hAnsi="Myriad Pro" w:cs="Calibri"/>
                <w:bCs/>
                <w:color w:val="000000"/>
                <w:sz w:val="20"/>
                <w:szCs w:val="20"/>
                <w:lang w:eastAsia="ru-RU"/>
              </w:rPr>
              <w:t>2,58</w:t>
            </w:r>
          </w:p>
        </w:tc>
        <w:tc>
          <w:tcPr>
            <w:tcW w:w="674" w:type="pct"/>
            <w:tcBorders>
              <w:top w:val="single" w:sz="8" w:space="0" w:color="FFFFFF" w:themeColor="background1"/>
              <w:left w:val="nil"/>
              <w:bottom w:val="single" w:sz="8" w:space="0" w:color="auto"/>
              <w:right w:val="single" w:sz="8" w:space="0" w:color="auto"/>
            </w:tcBorders>
            <w:shd w:val="clear" w:color="auto" w:fill="auto"/>
            <w:vAlign w:val="center"/>
            <w:hideMark/>
          </w:tcPr>
          <w:p w14:paraId="3FE14E91" w14:textId="77777777" w:rsidR="00082F41" w:rsidRPr="006056B6" w:rsidRDefault="00082F41" w:rsidP="00082F41">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73,9</w:t>
            </w:r>
          </w:p>
        </w:tc>
      </w:tr>
    </w:tbl>
    <w:p w14:paraId="487AA73E" w14:textId="77777777" w:rsidR="00082F41" w:rsidRPr="00C367F0" w:rsidRDefault="00082F41" w:rsidP="00082F41">
      <w:pPr>
        <w:spacing w:after="0" w:line="360" w:lineRule="auto"/>
        <w:jc w:val="both"/>
        <w:rPr>
          <w:rFonts w:ascii="Myriad Pro" w:hAnsi="Myriad Pro"/>
          <w:sz w:val="26"/>
          <w:szCs w:val="26"/>
        </w:rPr>
      </w:pPr>
    </w:p>
    <w:p w14:paraId="246ED9C8"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4BA5827B" w14:textId="18EA222D" w:rsidR="00082F41" w:rsidRPr="00985076" w:rsidRDefault="00082F41" w:rsidP="00082F41">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w:t>
      </w:r>
      <w:r w:rsidR="00165B45">
        <w:rPr>
          <w:rFonts w:ascii="Myriad Pro" w:eastAsia="Calibri" w:hAnsi="Myriad Pro" w:cs="Times New Roman"/>
          <w:sz w:val="26"/>
          <w:szCs w:val="26"/>
        </w:rPr>
        <w:t>ПАО </w:t>
      </w:r>
      <w:r w:rsidRPr="00B75710">
        <w:rPr>
          <w:rFonts w:ascii="Myriad Pro" w:eastAsia="Calibri" w:hAnsi="Myriad Pro" w:cs="Times New Roman"/>
          <w:sz w:val="26"/>
          <w:szCs w:val="26"/>
        </w:rPr>
        <w:t xml:space="preserve">«МРСК Сибири» - «Красноярскэнерго» по статье </w:t>
      </w:r>
      <w:r w:rsidRPr="00897FA0">
        <w:rPr>
          <w:rFonts w:ascii="Myriad Pro" w:hAnsi="Myriad Pro"/>
          <w:sz w:val="26"/>
          <w:szCs w:val="26"/>
        </w:rPr>
        <w:t>«Денежные выплаты социального хар</w:t>
      </w:r>
      <w:r w:rsidRPr="00985076">
        <w:rPr>
          <w:rFonts w:ascii="Myriad Pro" w:hAnsi="Myriad Pro"/>
          <w:sz w:val="26"/>
          <w:szCs w:val="26"/>
        </w:rPr>
        <w:t>актера (по коллективному договору)» за 2014 – 2016 г</w:t>
      </w:r>
      <w:r w:rsidR="00F4263D">
        <w:rPr>
          <w:rFonts w:ascii="Myriad Pro" w:hAnsi="Myriad Pro"/>
          <w:sz w:val="26"/>
          <w:szCs w:val="26"/>
        </w:rPr>
        <w:t>г. </w:t>
      </w:r>
      <w:r w:rsidRPr="00985076">
        <w:rPr>
          <w:rFonts w:ascii="Myriad Pro" w:hAnsi="Myriad Pro"/>
          <w:sz w:val="26"/>
          <w:szCs w:val="26"/>
        </w:rPr>
        <w:t>составили:</w:t>
      </w:r>
    </w:p>
    <w:tbl>
      <w:tblPr>
        <w:tblW w:w="5000" w:type="pct"/>
        <w:tblLook w:val="04A0" w:firstRow="1" w:lastRow="0" w:firstColumn="1" w:lastColumn="0" w:noHBand="0" w:noVBand="1"/>
      </w:tblPr>
      <w:tblGrid>
        <w:gridCol w:w="5020"/>
        <w:gridCol w:w="1394"/>
        <w:gridCol w:w="1536"/>
        <w:gridCol w:w="1394"/>
      </w:tblGrid>
      <w:tr w:rsidR="00082F41" w:rsidRPr="00C367F0" w14:paraId="6EB62DCB" w14:textId="77777777" w:rsidTr="00167425">
        <w:trPr>
          <w:trHeight w:val="577"/>
          <w:tblHeader/>
        </w:trPr>
        <w:tc>
          <w:tcPr>
            <w:tcW w:w="2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8B84B3"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Наименование статьи расходов</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6E7C9A"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2014 год, 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AEF4EA"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2015 год, тыс. 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F68E19" w14:textId="77777777" w:rsidR="00082F41" w:rsidRPr="006056B6" w:rsidRDefault="00082F41" w:rsidP="00082F41">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2016 год, тыс. руб.</w:t>
            </w:r>
          </w:p>
        </w:tc>
      </w:tr>
      <w:tr w:rsidR="00082F41" w:rsidRPr="00C367F0" w14:paraId="3C36D9D6" w14:textId="77777777" w:rsidTr="0041096B">
        <w:trPr>
          <w:trHeight w:val="275"/>
          <w:tblHeader/>
        </w:trPr>
        <w:tc>
          <w:tcPr>
            <w:tcW w:w="2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07C75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776BE2"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72B30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4B5CE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r>
      <w:tr w:rsidR="00082F41" w:rsidRPr="00C367F0" w14:paraId="068ABCA7" w14:textId="77777777" w:rsidTr="0041096B">
        <w:trPr>
          <w:trHeight w:val="168"/>
        </w:trPr>
        <w:tc>
          <w:tcPr>
            <w:tcW w:w="268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F4FC621"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Денежные выплаты социального характера, в т.ч.</w:t>
            </w:r>
          </w:p>
        </w:tc>
        <w:tc>
          <w:tcPr>
            <w:tcW w:w="74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2709C3B"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12 845,59</w:t>
            </w:r>
          </w:p>
        </w:tc>
        <w:tc>
          <w:tcPr>
            <w:tcW w:w="82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5265EC5"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11 977,22</w:t>
            </w:r>
          </w:p>
        </w:tc>
        <w:tc>
          <w:tcPr>
            <w:tcW w:w="74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C0E9583" w14:textId="77777777" w:rsidR="00082F41" w:rsidRPr="006056B6" w:rsidRDefault="00082F41" w:rsidP="00082F41">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10 763,72</w:t>
            </w:r>
          </w:p>
        </w:tc>
      </w:tr>
      <w:tr w:rsidR="00082F41" w:rsidRPr="00C367F0" w14:paraId="19B8C7FB" w14:textId="77777777" w:rsidTr="0041096B">
        <w:trPr>
          <w:trHeight w:val="227"/>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74021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спортивных мероприятий</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64815218"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2 878,34</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50375AD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2 019,47</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6A4575F"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1 693,48</w:t>
            </w:r>
          </w:p>
        </w:tc>
      </w:tr>
      <w:tr w:rsidR="00082F41" w:rsidRPr="00C367F0" w14:paraId="24060271"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DCB46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культурных, просветительских мероприятий</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E01096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2 263,25</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58D2097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1 706,15</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CC2B0D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1 816,83</w:t>
            </w:r>
          </w:p>
        </w:tc>
      </w:tr>
      <w:tr w:rsidR="00082F41" w:rsidRPr="00C367F0" w14:paraId="3F9B4315"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986B9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Единовременные премии (непроизводственного характера)</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13643EB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558,44</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07C701E6"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735,50</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8A07AFD"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660,34</w:t>
            </w:r>
          </w:p>
        </w:tc>
      </w:tr>
      <w:tr w:rsidR="00082F41" w:rsidRPr="00C367F0" w14:paraId="46143627"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2694A2E"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Адресная материальная помощь работникам и пенсионерам, в т.ч.</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5C4FA07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4 827,01</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75CC330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4 131,55</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35CE4AB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4 203,22</w:t>
            </w:r>
          </w:p>
        </w:tc>
      </w:tr>
      <w:tr w:rsidR="00082F41" w:rsidRPr="00C367F0" w14:paraId="773DCF4D"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06E4572"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 бракосочетанию</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716AE0A1"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94,28</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2C3885D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72,72</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0F742F0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134,51</w:t>
            </w:r>
          </w:p>
        </w:tc>
      </w:tr>
      <w:tr w:rsidR="00082F41" w:rsidRPr="00C367F0" w14:paraId="5A4F46D2"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946A50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 рождению ребенка</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4636A2B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316,23</w:t>
            </w:r>
          </w:p>
        </w:tc>
        <w:tc>
          <w:tcPr>
            <w:tcW w:w="822" w:type="pct"/>
            <w:tcBorders>
              <w:top w:val="single" w:sz="4" w:space="0" w:color="auto"/>
              <w:left w:val="nil"/>
              <w:bottom w:val="single" w:sz="4" w:space="0" w:color="auto"/>
              <w:right w:val="single" w:sz="4" w:space="0" w:color="auto"/>
            </w:tcBorders>
            <w:shd w:val="clear" w:color="000000" w:fill="FFFFFF"/>
            <w:vAlign w:val="center"/>
            <w:hideMark/>
          </w:tcPr>
          <w:p w14:paraId="390DFD49"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398,82</w:t>
            </w:r>
          </w:p>
        </w:tc>
        <w:tc>
          <w:tcPr>
            <w:tcW w:w="746" w:type="pct"/>
            <w:tcBorders>
              <w:top w:val="single" w:sz="4" w:space="0" w:color="auto"/>
              <w:left w:val="nil"/>
              <w:bottom w:val="single" w:sz="4" w:space="0" w:color="auto"/>
              <w:right w:val="single" w:sz="4" w:space="0" w:color="auto"/>
            </w:tcBorders>
            <w:shd w:val="clear" w:color="000000" w:fill="FFFFFF"/>
            <w:vAlign w:val="center"/>
            <w:hideMark/>
          </w:tcPr>
          <w:p w14:paraId="68BA9E14"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531,28</w:t>
            </w:r>
          </w:p>
        </w:tc>
      </w:tr>
      <w:tr w:rsidR="00082F41" w:rsidRPr="00C367F0" w14:paraId="0B90205E" w14:textId="77777777" w:rsidTr="0041096B">
        <w:trPr>
          <w:trHeight w:val="480"/>
        </w:trPr>
        <w:tc>
          <w:tcPr>
            <w:tcW w:w="26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5CD329"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 случаях кражи, пожара и других экстремальных ситуаций</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3A1DA2D0"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214,72</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1DFBD404"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144,29</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10157BF"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w:t>
            </w:r>
          </w:p>
        </w:tc>
      </w:tr>
      <w:tr w:rsidR="00082F41" w:rsidRPr="00C367F0" w14:paraId="2ABB9D8C" w14:textId="77777777" w:rsidTr="0041096B">
        <w:trPr>
          <w:trHeight w:val="633"/>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3671CB"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компенсация работникам стоимости дорогостоящих операций, лечения и медицинских препаратов согласно коллективному договору</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AB842B3"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503,14</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19E3B195"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136,33</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F2071D3"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84,14</w:t>
            </w:r>
          </w:p>
        </w:tc>
      </w:tr>
      <w:tr w:rsidR="00082F41" w:rsidRPr="00C367F0" w14:paraId="0169CB68" w14:textId="77777777" w:rsidTr="0041096B">
        <w:trPr>
          <w:trHeight w:val="246"/>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97BAEE"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все адресные виды помощи пенсионерам и компенсация стоимости дорогостоящих операций, лечения и медицинских препаратов согласно коллективному договору</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29EB29B5"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3 698,64</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3DABD84D"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3 379,38</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0495C9C2" w14:textId="77777777" w:rsidR="00082F41" w:rsidRPr="006056B6" w:rsidRDefault="00082F41" w:rsidP="00082F41">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3 453,29</w:t>
            </w:r>
          </w:p>
        </w:tc>
      </w:tr>
      <w:tr w:rsidR="00082F41" w:rsidRPr="00C367F0" w14:paraId="5DAAE39B"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AD038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работникам</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26D85C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432,72</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4EB2BF0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423,22</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3A580454"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384,80</w:t>
            </w:r>
          </w:p>
        </w:tc>
      </w:tr>
      <w:tr w:rsidR="00082F41" w:rsidRPr="00C367F0" w14:paraId="7F65FE13"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A8A0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пенсионерам</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3BDE46A"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06F0A76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144,29</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953D02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116,31</w:t>
            </w:r>
          </w:p>
        </w:tc>
      </w:tr>
      <w:tr w:rsidR="00082F41" w:rsidRPr="00C367F0" w14:paraId="64938805"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D113C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Детские новогодние подарки</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1DF11403"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867,88</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44997295"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1 233,87</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4DCDA082"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972,12</w:t>
            </w:r>
          </w:p>
        </w:tc>
      </w:tr>
      <w:tr w:rsidR="00082F41" w:rsidRPr="00C367F0" w14:paraId="3375F113" w14:textId="77777777" w:rsidTr="0041096B">
        <w:trPr>
          <w:trHeight w:val="299"/>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D61E2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Погашение стоимости квартир работников</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534EAA8F"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0BF2103C"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06590EE"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22,29</w:t>
            </w:r>
          </w:p>
        </w:tc>
      </w:tr>
      <w:tr w:rsidR="00082F41" w:rsidRPr="00C367F0" w14:paraId="7C14686F" w14:textId="77777777" w:rsidTr="0041096B">
        <w:trPr>
          <w:trHeight w:val="505"/>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AE2DF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Другие, не расшифрованные дополнительные выплаты по тарифному соглашению, коллективному договору (в том числе оплата дополнительных дней отпуска)</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0B26EC5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298,88</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6F45D6F7"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1 299,82</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554AA4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867,19</w:t>
            </w:r>
          </w:p>
        </w:tc>
      </w:tr>
      <w:tr w:rsidR="00082F41" w:rsidRPr="00C367F0" w14:paraId="053E9AD6" w14:textId="77777777" w:rsidTr="0041096B">
        <w:trPr>
          <w:trHeight w:val="300"/>
        </w:trPr>
        <w:tc>
          <w:tcPr>
            <w:tcW w:w="2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76EF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Платное обучение работников</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7068273B"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554,07</w:t>
            </w:r>
          </w:p>
        </w:tc>
        <w:tc>
          <w:tcPr>
            <w:tcW w:w="822" w:type="pct"/>
            <w:tcBorders>
              <w:top w:val="single" w:sz="4" w:space="0" w:color="auto"/>
              <w:left w:val="nil"/>
              <w:bottom w:val="single" w:sz="4" w:space="0" w:color="auto"/>
              <w:right w:val="single" w:sz="4" w:space="0" w:color="auto"/>
            </w:tcBorders>
            <w:shd w:val="clear" w:color="auto" w:fill="auto"/>
            <w:vAlign w:val="center"/>
            <w:hideMark/>
          </w:tcPr>
          <w:p w14:paraId="66B60329"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283,36</w:t>
            </w:r>
          </w:p>
        </w:tc>
        <w:tc>
          <w:tcPr>
            <w:tcW w:w="746" w:type="pct"/>
            <w:tcBorders>
              <w:top w:val="single" w:sz="4" w:space="0" w:color="auto"/>
              <w:left w:val="nil"/>
              <w:bottom w:val="single" w:sz="4" w:space="0" w:color="auto"/>
              <w:right w:val="single" w:sz="4" w:space="0" w:color="auto"/>
            </w:tcBorders>
            <w:shd w:val="clear" w:color="auto" w:fill="auto"/>
            <w:vAlign w:val="center"/>
            <w:hideMark/>
          </w:tcPr>
          <w:p w14:paraId="6FA41821" w14:textId="77777777" w:rsidR="00082F41" w:rsidRPr="006056B6" w:rsidRDefault="00082F41" w:rsidP="00082F41">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27,14</w:t>
            </w:r>
          </w:p>
        </w:tc>
      </w:tr>
    </w:tbl>
    <w:p w14:paraId="4DC6A622" w14:textId="1EEB1891" w:rsidR="00082F41" w:rsidRPr="005659CA" w:rsidRDefault="00082F41" w:rsidP="00167425">
      <w:pPr>
        <w:spacing w:before="240" w:after="0" w:line="360" w:lineRule="auto"/>
        <w:ind w:firstLine="567"/>
        <w:contextualSpacing/>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C367F0">
        <w:rPr>
          <w:rFonts w:ascii="Myriad Pro" w:eastAsia="Calibri" w:hAnsi="Myriad Pro" w:cs="Times New Roman"/>
          <w:sz w:val="26"/>
          <w:szCs w:val="26"/>
        </w:rPr>
        <w:t xml:space="preserve">«МРСК Сибири» - «Красноярскэнерго» по статье </w:t>
      </w:r>
      <w:r w:rsidRPr="00C367F0">
        <w:rPr>
          <w:rFonts w:ascii="Myriad Pro" w:hAnsi="Myriad Pro"/>
          <w:sz w:val="26"/>
          <w:szCs w:val="26"/>
        </w:rPr>
        <w:t>«Денежные выплаты социального характера (по коллективному договору)» в составе подконтрольных расходов на 2018 год была заявлена су</w:t>
      </w:r>
      <w:r w:rsidRPr="005659CA">
        <w:rPr>
          <w:rFonts w:ascii="Myriad Pro" w:hAnsi="Myriad Pro"/>
          <w:sz w:val="26"/>
          <w:szCs w:val="26"/>
        </w:rPr>
        <w:t>мма</w:t>
      </w:r>
      <w:r w:rsidRPr="005659CA">
        <w:rPr>
          <w:rFonts w:ascii="Myriad Pro" w:eastAsia="Calibri" w:hAnsi="Myriad Pro" w:cs="Times New Roman"/>
          <w:sz w:val="26"/>
          <w:szCs w:val="26"/>
        </w:rPr>
        <w:t xml:space="preserve"> в размере 50 688,65 тыс. руб., в том числе расходы Исполнительного аппарата 663,65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1"/>
        <w:gridCol w:w="2093"/>
      </w:tblGrid>
      <w:tr w:rsidR="00082F41" w:rsidRPr="00C367F0" w14:paraId="4D632176" w14:textId="77777777" w:rsidTr="0041096B">
        <w:trPr>
          <w:trHeight w:val="1204"/>
          <w:tblHeader/>
        </w:trPr>
        <w:tc>
          <w:tcPr>
            <w:tcW w:w="3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E04E80"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Планируемые мероприятия</w:t>
            </w:r>
          </w:p>
        </w:tc>
        <w:tc>
          <w:tcPr>
            <w:tcW w:w="11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3070C6" w14:textId="52AF3268"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 -«Красноярскэнерго» на 2018, тыс. руб.</w:t>
            </w:r>
          </w:p>
        </w:tc>
      </w:tr>
      <w:tr w:rsidR="00082F41" w:rsidRPr="00C367F0" w14:paraId="7D2D8F07" w14:textId="77777777" w:rsidTr="0041096B">
        <w:trPr>
          <w:trHeight w:val="228"/>
        </w:trPr>
        <w:tc>
          <w:tcPr>
            <w:tcW w:w="3880" w:type="pct"/>
            <w:tcBorders>
              <w:top w:val="single" w:sz="4" w:space="0" w:color="FFFFFF" w:themeColor="background1"/>
            </w:tcBorders>
            <w:shd w:val="clear" w:color="000000" w:fill="FFFFFF"/>
            <w:vAlign w:val="center"/>
            <w:hideMark/>
          </w:tcPr>
          <w:p w14:paraId="47D73A4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Единовременное вознаграждение работникам, удостоенным отраслевых наград и почетных званий                         </w:t>
            </w:r>
          </w:p>
        </w:tc>
        <w:tc>
          <w:tcPr>
            <w:tcW w:w="1120" w:type="pct"/>
            <w:tcBorders>
              <w:top w:val="single" w:sz="4" w:space="0" w:color="FFFFFF" w:themeColor="background1"/>
            </w:tcBorders>
            <w:shd w:val="clear" w:color="000000" w:fill="FFFFFF"/>
            <w:vAlign w:val="center"/>
            <w:hideMark/>
          </w:tcPr>
          <w:p w14:paraId="26E3688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3 469,80</w:t>
            </w:r>
          </w:p>
        </w:tc>
      </w:tr>
      <w:tr w:rsidR="00082F41" w:rsidRPr="00C367F0" w14:paraId="60327935" w14:textId="77777777" w:rsidTr="0041096B">
        <w:trPr>
          <w:trHeight w:val="219"/>
        </w:trPr>
        <w:tc>
          <w:tcPr>
            <w:tcW w:w="3880" w:type="pct"/>
            <w:shd w:val="clear" w:color="000000" w:fill="FFFFFF"/>
            <w:vAlign w:val="center"/>
            <w:hideMark/>
          </w:tcPr>
          <w:p w14:paraId="57D50224"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Доплата к государственным пособиям детям погибшего на производстве работника      </w:t>
            </w:r>
          </w:p>
        </w:tc>
        <w:tc>
          <w:tcPr>
            <w:tcW w:w="1120" w:type="pct"/>
            <w:shd w:val="clear" w:color="000000" w:fill="FFFFFF"/>
            <w:vAlign w:val="center"/>
            <w:hideMark/>
          </w:tcPr>
          <w:p w14:paraId="21C00FF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108,00</w:t>
            </w:r>
          </w:p>
        </w:tc>
      </w:tr>
      <w:tr w:rsidR="00082F41" w:rsidRPr="00C367F0" w14:paraId="7F983133" w14:textId="77777777" w:rsidTr="0041096B">
        <w:trPr>
          <w:trHeight w:val="267"/>
        </w:trPr>
        <w:tc>
          <w:tcPr>
            <w:tcW w:w="3880" w:type="pct"/>
            <w:shd w:val="clear" w:color="000000" w:fill="FFFFFF"/>
            <w:vAlign w:val="center"/>
            <w:hideMark/>
          </w:tcPr>
          <w:p w14:paraId="0B60E2B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Материальная помощь родственникам, в связи со смертью работника </w:t>
            </w:r>
          </w:p>
        </w:tc>
        <w:tc>
          <w:tcPr>
            <w:tcW w:w="1120" w:type="pct"/>
            <w:shd w:val="clear" w:color="000000" w:fill="FFFFFF"/>
            <w:vAlign w:val="center"/>
            <w:hideMark/>
          </w:tcPr>
          <w:p w14:paraId="1EE62EA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r>
      <w:tr w:rsidR="00082F41" w:rsidRPr="00C367F0" w14:paraId="43E1E9BE" w14:textId="77777777" w:rsidTr="0041096B">
        <w:trPr>
          <w:trHeight w:val="344"/>
        </w:trPr>
        <w:tc>
          <w:tcPr>
            <w:tcW w:w="3880" w:type="pct"/>
            <w:shd w:val="clear" w:color="000000" w:fill="FFFFFF"/>
            <w:vAlign w:val="center"/>
            <w:hideMark/>
          </w:tcPr>
          <w:p w14:paraId="0CA479C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Компенсация затрат, связанных с похоронами близких родственников (супруг(а), дети, родители)</w:t>
            </w:r>
          </w:p>
        </w:tc>
        <w:tc>
          <w:tcPr>
            <w:tcW w:w="1120" w:type="pct"/>
            <w:shd w:val="clear" w:color="000000" w:fill="FFFFFF"/>
            <w:vAlign w:val="center"/>
            <w:hideMark/>
          </w:tcPr>
          <w:p w14:paraId="1CDF76E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082F41" w:rsidRPr="00C367F0" w14:paraId="6D3838DA" w14:textId="77777777" w:rsidTr="0041096B">
        <w:trPr>
          <w:trHeight w:val="251"/>
        </w:trPr>
        <w:tc>
          <w:tcPr>
            <w:tcW w:w="3880" w:type="pct"/>
            <w:shd w:val="clear" w:color="000000" w:fill="FFFFFF"/>
            <w:vAlign w:val="center"/>
            <w:hideMark/>
          </w:tcPr>
          <w:p w14:paraId="4CD0E5B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Возмещение расходов на погребение семьям, умерших ветеранов  </w:t>
            </w:r>
          </w:p>
        </w:tc>
        <w:tc>
          <w:tcPr>
            <w:tcW w:w="1120" w:type="pct"/>
            <w:shd w:val="clear" w:color="000000" w:fill="FFFFFF"/>
            <w:vAlign w:val="center"/>
            <w:hideMark/>
          </w:tcPr>
          <w:p w14:paraId="050A0A4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324,00</w:t>
            </w:r>
          </w:p>
        </w:tc>
      </w:tr>
      <w:tr w:rsidR="00082F41" w:rsidRPr="00C367F0" w14:paraId="156838FD" w14:textId="77777777" w:rsidTr="0041096B">
        <w:trPr>
          <w:trHeight w:val="174"/>
        </w:trPr>
        <w:tc>
          <w:tcPr>
            <w:tcW w:w="3880" w:type="pct"/>
            <w:shd w:val="clear" w:color="000000" w:fill="FFFFFF"/>
            <w:vAlign w:val="center"/>
            <w:hideMark/>
          </w:tcPr>
          <w:p w14:paraId="20E9E9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Материальная помощь при уходе работника в очередной отпуск</w:t>
            </w:r>
          </w:p>
        </w:tc>
        <w:tc>
          <w:tcPr>
            <w:tcW w:w="1120" w:type="pct"/>
            <w:shd w:val="clear" w:color="000000" w:fill="FFFFFF"/>
            <w:vAlign w:val="center"/>
            <w:hideMark/>
          </w:tcPr>
          <w:p w14:paraId="48BCFDF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31 582,40</w:t>
            </w:r>
          </w:p>
        </w:tc>
      </w:tr>
      <w:tr w:rsidR="00082F41" w:rsidRPr="00C367F0" w14:paraId="02DE9215" w14:textId="77777777" w:rsidTr="0041096B">
        <w:trPr>
          <w:trHeight w:val="251"/>
        </w:trPr>
        <w:tc>
          <w:tcPr>
            <w:tcW w:w="3880" w:type="pct"/>
            <w:shd w:val="clear" w:color="000000" w:fill="FFFFFF"/>
            <w:vAlign w:val="center"/>
            <w:hideMark/>
          </w:tcPr>
          <w:p w14:paraId="5A5EFB3B"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Единовременное вознаграждение в связи с уходом на пенсию</w:t>
            </w:r>
          </w:p>
        </w:tc>
        <w:tc>
          <w:tcPr>
            <w:tcW w:w="1120" w:type="pct"/>
            <w:shd w:val="clear" w:color="000000" w:fill="FFFFFF"/>
            <w:vAlign w:val="center"/>
            <w:hideMark/>
          </w:tcPr>
          <w:p w14:paraId="08D8DE8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5 768,40</w:t>
            </w:r>
          </w:p>
        </w:tc>
      </w:tr>
      <w:tr w:rsidR="00082F41" w:rsidRPr="00C367F0" w14:paraId="3EEC4F5D" w14:textId="77777777" w:rsidTr="0041096B">
        <w:trPr>
          <w:trHeight w:val="302"/>
        </w:trPr>
        <w:tc>
          <w:tcPr>
            <w:tcW w:w="3880" w:type="pct"/>
            <w:shd w:val="clear" w:color="000000" w:fill="FFFFFF"/>
            <w:vAlign w:val="center"/>
            <w:hideMark/>
          </w:tcPr>
          <w:p w14:paraId="2F96CE5A"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Единовременная выплата при рождении ребенка в размере 5040 руб.                               </w:t>
            </w:r>
          </w:p>
        </w:tc>
        <w:tc>
          <w:tcPr>
            <w:tcW w:w="1120" w:type="pct"/>
            <w:shd w:val="clear" w:color="000000" w:fill="FFFFFF"/>
            <w:vAlign w:val="center"/>
            <w:hideMark/>
          </w:tcPr>
          <w:p w14:paraId="4777184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082F41" w:rsidRPr="00C367F0" w14:paraId="100BD22B" w14:textId="77777777" w:rsidTr="0041096B">
        <w:trPr>
          <w:trHeight w:val="224"/>
        </w:trPr>
        <w:tc>
          <w:tcPr>
            <w:tcW w:w="3880" w:type="pct"/>
            <w:shd w:val="clear" w:color="000000" w:fill="FFFFFF"/>
            <w:vAlign w:val="center"/>
            <w:hideMark/>
          </w:tcPr>
          <w:p w14:paraId="0AAD734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Единовременная выплата при регистрации брака в размере 4320 руб.</w:t>
            </w:r>
          </w:p>
        </w:tc>
        <w:tc>
          <w:tcPr>
            <w:tcW w:w="1120" w:type="pct"/>
            <w:shd w:val="clear" w:color="000000" w:fill="FFFFFF"/>
            <w:vAlign w:val="center"/>
            <w:hideMark/>
          </w:tcPr>
          <w:p w14:paraId="3B2B87F7"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129,60</w:t>
            </w:r>
          </w:p>
        </w:tc>
      </w:tr>
      <w:tr w:rsidR="00082F41" w:rsidRPr="00C367F0" w14:paraId="224F29D4" w14:textId="77777777" w:rsidTr="0041096B">
        <w:trPr>
          <w:trHeight w:val="288"/>
        </w:trPr>
        <w:tc>
          <w:tcPr>
            <w:tcW w:w="3880" w:type="pct"/>
            <w:shd w:val="clear" w:color="000000" w:fill="FFFFFF"/>
            <w:vAlign w:val="center"/>
            <w:hideMark/>
          </w:tcPr>
          <w:p w14:paraId="308A816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На содержание детей в ДДУ семьям, имеющим троих и более детей </w:t>
            </w:r>
          </w:p>
        </w:tc>
        <w:tc>
          <w:tcPr>
            <w:tcW w:w="1120" w:type="pct"/>
            <w:shd w:val="clear" w:color="000000" w:fill="FFFFFF"/>
            <w:vAlign w:val="center"/>
            <w:hideMark/>
          </w:tcPr>
          <w:p w14:paraId="4C92443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612,00</w:t>
            </w:r>
          </w:p>
        </w:tc>
      </w:tr>
      <w:tr w:rsidR="00082F41" w:rsidRPr="00C367F0" w14:paraId="5490F052" w14:textId="77777777" w:rsidTr="0041096B">
        <w:trPr>
          <w:trHeight w:val="493"/>
        </w:trPr>
        <w:tc>
          <w:tcPr>
            <w:tcW w:w="3880" w:type="pct"/>
            <w:shd w:val="clear" w:color="000000" w:fill="FFFFFF"/>
            <w:vAlign w:val="center"/>
            <w:hideMark/>
          </w:tcPr>
          <w:p w14:paraId="52046090" w14:textId="41289AE1"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Компенсация стоимости дорогостоящих операций, лекарственных препаратов, зубопротезирования работникам </w:t>
            </w:r>
            <w:r w:rsidR="00165B45">
              <w:rPr>
                <w:rFonts w:ascii="Myriad Pro" w:eastAsia="Times New Roman" w:hAnsi="Myriad Pro" w:cs="Calibri"/>
                <w:color w:val="000000"/>
                <w:sz w:val="20"/>
                <w:szCs w:val="20"/>
                <w:lang w:eastAsia="ru-RU"/>
              </w:rPr>
              <w:t>ПАО </w:t>
            </w:r>
            <w:r w:rsidRPr="006056B6">
              <w:rPr>
                <w:rFonts w:ascii="Myriad Pro" w:eastAsia="Times New Roman" w:hAnsi="Myriad Pro" w:cs="Calibri"/>
                <w:color w:val="000000"/>
                <w:sz w:val="20"/>
                <w:szCs w:val="20"/>
                <w:lang w:eastAsia="ru-RU"/>
              </w:rPr>
              <w:t xml:space="preserve">                          </w:t>
            </w:r>
          </w:p>
        </w:tc>
        <w:tc>
          <w:tcPr>
            <w:tcW w:w="1120" w:type="pct"/>
            <w:shd w:val="clear" w:color="000000" w:fill="FFFFFF"/>
            <w:vAlign w:val="center"/>
            <w:hideMark/>
          </w:tcPr>
          <w:p w14:paraId="0CF9572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312,00</w:t>
            </w:r>
          </w:p>
        </w:tc>
      </w:tr>
      <w:tr w:rsidR="00082F41" w:rsidRPr="00C367F0" w14:paraId="2213C1D2" w14:textId="77777777" w:rsidTr="0041096B">
        <w:trPr>
          <w:trHeight w:val="146"/>
        </w:trPr>
        <w:tc>
          <w:tcPr>
            <w:tcW w:w="3880" w:type="pct"/>
            <w:shd w:val="clear" w:color="000000" w:fill="FFFFFF"/>
            <w:vAlign w:val="center"/>
            <w:hideMark/>
          </w:tcPr>
          <w:p w14:paraId="5760576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Приобретение детских Новогодних подарков</w:t>
            </w:r>
          </w:p>
        </w:tc>
        <w:tc>
          <w:tcPr>
            <w:tcW w:w="1120" w:type="pct"/>
            <w:shd w:val="clear" w:color="000000" w:fill="FFFFFF"/>
            <w:vAlign w:val="center"/>
            <w:hideMark/>
          </w:tcPr>
          <w:p w14:paraId="2604D2B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1 644,20</w:t>
            </w:r>
          </w:p>
        </w:tc>
      </w:tr>
      <w:tr w:rsidR="00082F41" w:rsidRPr="00C367F0" w14:paraId="5B5AAE73" w14:textId="77777777" w:rsidTr="0041096B">
        <w:trPr>
          <w:trHeight w:val="693"/>
        </w:trPr>
        <w:tc>
          <w:tcPr>
            <w:tcW w:w="3880" w:type="pct"/>
            <w:shd w:val="clear" w:color="000000" w:fill="FFFFFF"/>
            <w:vAlign w:val="center"/>
            <w:hideMark/>
          </w:tcPr>
          <w:p w14:paraId="6AFF4FE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Выплата единовременной материальной помощи работникам, имеющим детей инвалидов, в размере стоимости лечения ребенка (стационарного, санаторно-курортного) не чаще 1 раза в год</w:t>
            </w:r>
          </w:p>
        </w:tc>
        <w:tc>
          <w:tcPr>
            <w:tcW w:w="1120" w:type="pct"/>
            <w:shd w:val="clear" w:color="000000" w:fill="FFFFFF"/>
            <w:vAlign w:val="center"/>
            <w:hideMark/>
          </w:tcPr>
          <w:p w14:paraId="5FA86C9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75,00</w:t>
            </w:r>
          </w:p>
        </w:tc>
      </w:tr>
      <w:tr w:rsidR="00082F41" w:rsidRPr="00C367F0" w14:paraId="7F9966C5" w14:textId="77777777" w:rsidTr="0041096B">
        <w:trPr>
          <w:trHeight w:val="202"/>
        </w:trPr>
        <w:tc>
          <w:tcPr>
            <w:tcW w:w="3880" w:type="pct"/>
            <w:shd w:val="clear" w:color="000000" w:fill="FFFFFF"/>
            <w:vAlign w:val="center"/>
          </w:tcPr>
          <w:p w14:paraId="40E36A9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Неработающим, ушедшим на пенсию из подразделения, пенсионерам:</w:t>
            </w:r>
          </w:p>
        </w:tc>
        <w:tc>
          <w:tcPr>
            <w:tcW w:w="1120" w:type="pct"/>
            <w:shd w:val="clear" w:color="000000" w:fill="FFFFFF"/>
            <w:vAlign w:val="center"/>
          </w:tcPr>
          <w:p w14:paraId="6F7BE8A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3 759,30</w:t>
            </w:r>
          </w:p>
        </w:tc>
      </w:tr>
      <w:tr w:rsidR="00082F41" w:rsidRPr="00C367F0" w14:paraId="083EA24B" w14:textId="77777777" w:rsidTr="0041096B">
        <w:trPr>
          <w:trHeight w:val="262"/>
        </w:trPr>
        <w:tc>
          <w:tcPr>
            <w:tcW w:w="3880" w:type="pct"/>
            <w:shd w:val="clear" w:color="000000" w:fill="FFFFFF"/>
            <w:vAlign w:val="center"/>
            <w:hideMark/>
          </w:tcPr>
          <w:p w14:paraId="3B088994" w14:textId="77777777" w:rsidR="00082F41" w:rsidRPr="006056B6" w:rsidRDefault="00082F41" w:rsidP="00082F41">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Материальная помощь к праздничным датам</w:t>
            </w:r>
          </w:p>
        </w:tc>
        <w:tc>
          <w:tcPr>
            <w:tcW w:w="1120" w:type="pct"/>
            <w:shd w:val="clear" w:color="000000" w:fill="FFFFFF"/>
            <w:vAlign w:val="center"/>
            <w:hideMark/>
          </w:tcPr>
          <w:p w14:paraId="5192CFE7" w14:textId="77777777" w:rsidR="00082F41" w:rsidRPr="006056B6" w:rsidRDefault="00082F41" w:rsidP="00082F41">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3 634,50</w:t>
            </w:r>
          </w:p>
        </w:tc>
      </w:tr>
      <w:tr w:rsidR="00082F41" w:rsidRPr="00C367F0" w14:paraId="5604BA7A" w14:textId="77777777" w:rsidTr="0041096B">
        <w:trPr>
          <w:trHeight w:val="647"/>
        </w:trPr>
        <w:tc>
          <w:tcPr>
            <w:tcW w:w="3880" w:type="pct"/>
            <w:shd w:val="clear" w:color="000000" w:fill="FFFFFF"/>
            <w:vAlign w:val="center"/>
            <w:hideMark/>
          </w:tcPr>
          <w:p w14:paraId="65E4D4C3" w14:textId="77777777" w:rsidR="00082F41" w:rsidRPr="006056B6" w:rsidRDefault="00082F41" w:rsidP="00082F41">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Единовременная материальная помощь в связи с необходимостью лечения, требующего дополнительных финансовых затрат (стационарное или амбулоторное лечение более 10 календарных дней, кроме санаторного)</w:t>
            </w:r>
          </w:p>
        </w:tc>
        <w:tc>
          <w:tcPr>
            <w:tcW w:w="1120" w:type="pct"/>
            <w:shd w:val="clear" w:color="000000" w:fill="FFFFFF"/>
            <w:vAlign w:val="center"/>
            <w:hideMark/>
          </w:tcPr>
          <w:p w14:paraId="16C31B8D" w14:textId="77777777" w:rsidR="00082F41" w:rsidRPr="006056B6" w:rsidRDefault="00082F41" w:rsidP="00082F41">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124,80</w:t>
            </w:r>
          </w:p>
        </w:tc>
      </w:tr>
      <w:tr w:rsidR="00082F41" w:rsidRPr="00C367F0" w14:paraId="5F5083BC" w14:textId="77777777" w:rsidTr="0041096B">
        <w:trPr>
          <w:trHeight w:val="332"/>
        </w:trPr>
        <w:tc>
          <w:tcPr>
            <w:tcW w:w="3880" w:type="pct"/>
            <w:shd w:val="clear" w:color="000000" w:fill="FFFFFF"/>
            <w:vAlign w:val="center"/>
            <w:hideMark/>
          </w:tcPr>
          <w:p w14:paraId="0E72B46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родителям учеников 1-4 классов однодневного оплачиваемого отпуска в День Знаний 1 сентября</w:t>
            </w:r>
          </w:p>
        </w:tc>
        <w:tc>
          <w:tcPr>
            <w:tcW w:w="1120" w:type="pct"/>
            <w:shd w:val="clear" w:color="000000" w:fill="FFFFFF"/>
            <w:vAlign w:val="center"/>
            <w:hideMark/>
          </w:tcPr>
          <w:p w14:paraId="617EFA2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72,90</w:t>
            </w:r>
          </w:p>
        </w:tc>
      </w:tr>
      <w:tr w:rsidR="00082F41" w:rsidRPr="00C367F0" w14:paraId="2FEBA3AF" w14:textId="77777777" w:rsidTr="0041096B">
        <w:trPr>
          <w:trHeight w:val="309"/>
        </w:trPr>
        <w:tc>
          <w:tcPr>
            <w:tcW w:w="3880" w:type="pct"/>
            <w:shd w:val="clear" w:color="000000" w:fill="FFFFFF"/>
            <w:vAlign w:val="center"/>
            <w:hideMark/>
          </w:tcPr>
          <w:p w14:paraId="2EDAB90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рождением ребенка</w:t>
            </w:r>
          </w:p>
        </w:tc>
        <w:tc>
          <w:tcPr>
            <w:tcW w:w="1120" w:type="pct"/>
            <w:shd w:val="clear" w:color="000000" w:fill="FFFFFF"/>
            <w:vAlign w:val="center"/>
            <w:hideMark/>
          </w:tcPr>
          <w:p w14:paraId="17F8694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67,50</w:t>
            </w:r>
          </w:p>
        </w:tc>
      </w:tr>
      <w:tr w:rsidR="00082F41" w:rsidRPr="00C367F0" w14:paraId="2E885BAE" w14:textId="77777777" w:rsidTr="0041096B">
        <w:trPr>
          <w:trHeight w:val="495"/>
        </w:trPr>
        <w:tc>
          <w:tcPr>
            <w:tcW w:w="3880" w:type="pct"/>
            <w:shd w:val="clear" w:color="000000" w:fill="FFFFFF"/>
            <w:vAlign w:val="center"/>
            <w:hideMark/>
          </w:tcPr>
          <w:p w14:paraId="7DF330B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собственной свадьбой работника или его детей</w:t>
            </w:r>
          </w:p>
        </w:tc>
        <w:tc>
          <w:tcPr>
            <w:tcW w:w="1120" w:type="pct"/>
            <w:shd w:val="clear" w:color="000000" w:fill="FFFFFF"/>
            <w:vAlign w:val="center"/>
            <w:hideMark/>
          </w:tcPr>
          <w:p w14:paraId="75A0A28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40,50</w:t>
            </w:r>
          </w:p>
        </w:tc>
      </w:tr>
      <w:tr w:rsidR="00082F41" w:rsidRPr="00C367F0" w14:paraId="10D8C653" w14:textId="77777777" w:rsidTr="0041096B">
        <w:trPr>
          <w:trHeight w:val="495"/>
        </w:trPr>
        <w:tc>
          <w:tcPr>
            <w:tcW w:w="3880" w:type="pct"/>
            <w:shd w:val="clear" w:color="000000" w:fill="FFFFFF"/>
            <w:vAlign w:val="center"/>
            <w:hideMark/>
          </w:tcPr>
          <w:p w14:paraId="4031EA1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трехдневный оплачиваемый отпуск в связи со смертью супруга(и), членов семьи (детей, родителей)</w:t>
            </w:r>
          </w:p>
        </w:tc>
        <w:tc>
          <w:tcPr>
            <w:tcW w:w="1120" w:type="pct"/>
            <w:shd w:val="clear" w:color="000000" w:fill="FFFFFF"/>
            <w:vAlign w:val="center"/>
            <w:hideMark/>
          </w:tcPr>
          <w:p w14:paraId="55ED6F6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465,80</w:t>
            </w:r>
          </w:p>
        </w:tc>
      </w:tr>
      <w:tr w:rsidR="00082F41" w:rsidRPr="00C367F0" w14:paraId="3EB31F7F" w14:textId="77777777" w:rsidTr="0041096B">
        <w:trPr>
          <w:trHeight w:val="116"/>
        </w:trPr>
        <w:tc>
          <w:tcPr>
            <w:tcW w:w="3880" w:type="pct"/>
            <w:shd w:val="clear" w:color="000000" w:fill="FFFFFF"/>
            <w:vAlign w:val="center"/>
            <w:hideMark/>
          </w:tcPr>
          <w:p w14:paraId="673D1F30"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расходы</w:t>
            </w:r>
          </w:p>
        </w:tc>
        <w:tc>
          <w:tcPr>
            <w:tcW w:w="1120" w:type="pct"/>
            <w:shd w:val="clear" w:color="000000" w:fill="FFFFFF"/>
            <w:vAlign w:val="center"/>
            <w:hideMark/>
          </w:tcPr>
          <w:p w14:paraId="2EE267C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269,40</w:t>
            </w:r>
          </w:p>
        </w:tc>
      </w:tr>
      <w:tr w:rsidR="00082F41" w:rsidRPr="00C367F0" w14:paraId="5692D11F" w14:textId="77777777" w:rsidTr="0041096B">
        <w:trPr>
          <w:trHeight w:val="175"/>
        </w:trPr>
        <w:tc>
          <w:tcPr>
            <w:tcW w:w="3880" w:type="pct"/>
            <w:shd w:val="clear" w:color="000000" w:fill="FFFFFF"/>
            <w:vAlign w:val="center"/>
            <w:hideMark/>
          </w:tcPr>
          <w:p w14:paraId="78CC107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ИА МРСК</w:t>
            </w:r>
          </w:p>
        </w:tc>
        <w:tc>
          <w:tcPr>
            <w:tcW w:w="1120" w:type="pct"/>
            <w:shd w:val="clear" w:color="000000" w:fill="FFFFFF"/>
            <w:vAlign w:val="center"/>
            <w:hideMark/>
          </w:tcPr>
          <w:p w14:paraId="479FBFE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663,65</w:t>
            </w:r>
          </w:p>
        </w:tc>
      </w:tr>
      <w:tr w:rsidR="00082F41" w:rsidRPr="00C367F0" w14:paraId="3BFA2C16" w14:textId="77777777" w:rsidTr="0041096B">
        <w:trPr>
          <w:trHeight w:val="537"/>
        </w:trPr>
        <w:tc>
          <w:tcPr>
            <w:tcW w:w="3880" w:type="pct"/>
            <w:shd w:val="clear" w:color="auto" w:fill="4F6228"/>
            <w:vAlign w:val="center"/>
            <w:hideMark/>
          </w:tcPr>
          <w:p w14:paraId="596D6CEC" w14:textId="77777777" w:rsidR="00082F41" w:rsidRPr="006056B6" w:rsidRDefault="00082F41" w:rsidP="00082F41">
            <w:pPr>
              <w:spacing w:after="0" w:line="240" w:lineRule="auto"/>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Всего на программу социального развития</w:t>
            </w:r>
          </w:p>
        </w:tc>
        <w:tc>
          <w:tcPr>
            <w:tcW w:w="1120" w:type="pct"/>
            <w:shd w:val="clear" w:color="auto" w:fill="4F6228"/>
            <w:vAlign w:val="center"/>
            <w:hideMark/>
          </w:tcPr>
          <w:p w14:paraId="55F891B2" w14:textId="77777777" w:rsidR="00082F41" w:rsidRPr="006056B6" w:rsidRDefault="00082F41" w:rsidP="00082F41">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50 688,65</w:t>
            </w:r>
          </w:p>
        </w:tc>
      </w:tr>
    </w:tbl>
    <w:p w14:paraId="077A1A58" w14:textId="6BDEE52E" w:rsidR="00082F41" w:rsidRPr="00E17399" w:rsidRDefault="00082F41" w:rsidP="00082F41">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В обоснование заявленной суммы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были предоставлены следующие документы:</w:t>
      </w:r>
    </w:p>
    <w:p w14:paraId="725146FB"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затрат по статье «Денежные выплаты социального характера» на 2018 год;</w:t>
      </w:r>
    </w:p>
    <w:p w14:paraId="331D010C"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статьи «Прочие (внереализационные) расходы» за 2014, 2015, 2016 годы;</w:t>
      </w:r>
    </w:p>
    <w:p w14:paraId="7ABDF88E"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премированием и льготами освобожденных профсоюзных работников на 2018 год;</w:t>
      </w:r>
    </w:p>
    <w:p w14:paraId="64F55F90"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единовременным вознаграждением работникам, удостоенным отраслевых наград и почетных званий на 2018 год;</w:t>
      </w:r>
    </w:p>
    <w:p w14:paraId="345FFA72"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Приказы на выплату пенсий детям по случаю потери кормильца;</w:t>
      </w:r>
    </w:p>
    <w:p w14:paraId="6117A6CD"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Коллективный договор на 2013-2015 гг., дополнительные соглашения о продлении срока действия Коллективного договора на 2018 год;</w:t>
      </w:r>
    </w:p>
    <w:p w14:paraId="6366F9EF"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Награждение;</w:t>
      </w:r>
    </w:p>
    <w:p w14:paraId="008F4282"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Социальная поддержка пенсионеров.</w:t>
      </w:r>
    </w:p>
    <w:p w14:paraId="12F7324C"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Оплата труда, мотивация, льготы, компенсации и другие выплаты социального характера;</w:t>
      </w:r>
    </w:p>
    <w:p w14:paraId="30514283" w14:textId="77777777" w:rsidR="00082F41" w:rsidRPr="00E17399" w:rsidRDefault="00082F41" w:rsidP="00167425">
      <w:pPr>
        <w:pStyle w:val="a5"/>
        <w:numPr>
          <w:ilvl w:val="0"/>
          <w:numId w:val="8"/>
        </w:numPr>
        <w:spacing w:line="360" w:lineRule="auto"/>
        <w:ind w:left="993" w:hanging="426"/>
        <w:jc w:val="both"/>
        <w:rPr>
          <w:rFonts w:ascii="Myriad Pro" w:hAnsi="Myriad Pro"/>
          <w:sz w:val="26"/>
          <w:szCs w:val="26"/>
        </w:rPr>
      </w:pPr>
      <w:r w:rsidRPr="00E17399">
        <w:rPr>
          <w:rFonts w:ascii="Myriad Pro" w:hAnsi="Myriad Pro"/>
          <w:sz w:val="26"/>
          <w:szCs w:val="26"/>
        </w:rPr>
        <w:t>Отраслевое тарифное соглашение в электроэнергетике РФ на 2013-2015 (продление на 2016-2018);</w:t>
      </w:r>
    </w:p>
    <w:p w14:paraId="710AFD37" w14:textId="77777777" w:rsidR="00082F41" w:rsidRPr="00E17399" w:rsidRDefault="00082F41" w:rsidP="00082F41">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4DA12310" w14:textId="7CEDB672" w:rsidR="00082F41" w:rsidRPr="00E17399" w:rsidRDefault="00082F41" w:rsidP="00167425">
      <w:pPr>
        <w:spacing w:line="360" w:lineRule="auto"/>
        <w:ind w:firstLine="567"/>
        <w:jc w:val="both"/>
        <w:rPr>
          <w:rFonts w:ascii="Myriad Pro" w:hAnsi="Myriad Pro"/>
          <w:sz w:val="26"/>
          <w:szCs w:val="26"/>
        </w:rPr>
      </w:pPr>
      <w:r w:rsidRPr="00E17399">
        <w:rPr>
          <w:rFonts w:ascii="Myriad Pro" w:hAnsi="Myriad Pro"/>
          <w:sz w:val="26"/>
          <w:szCs w:val="26"/>
        </w:rPr>
        <w:t xml:space="preserve">Величина расходов, принятая РЭК Красноярского края в расчет НВВ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на 2018 год при установлении долгосрочных параметров регулирования на 2018-2022 год, составляет </w:t>
      </w:r>
      <w:r w:rsidR="00167425">
        <w:rPr>
          <w:rFonts w:ascii="Myriad Pro" w:hAnsi="Myriad Pro"/>
          <w:sz w:val="26"/>
          <w:szCs w:val="26"/>
        </w:rPr>
        <w:br/>
      </w:r>
      <w:r w:rsidRPr="00E17399">
        <w:rPr>
          <w:rFonts w:ascii="Myriad Pro" w:hAnsi="Myriad Pro"/>
          <w:sz w:val="26"/>
          <w:szCs w:val="26"/>
        </w:rPr>
        <w:t xml:space="preserve">18 720,14 тыс. руб., на основании выписки из протокола заседания правления Региональной энергетической комиссии Красноярского края от 27.12.2017 </w:t>
      </w:r>
      <w:r w:rsidR="00F4263D">
        <w:rPr>
          <w:rFonts w:ascii="Myriad Pro" w:hAnsi="Myriad Pro"/>
          <w:sz w:val="26"/>
          <w:szCs w:val="26"/>
        </w:rPr>
        <w:t>г. </w:t>
      </w:r>
      <w:r w:rsidRPr="00E17399">
        <w:rPr>
          <w:rFonts w:ascii="Myriad Pro" w:hAnsi="Myriad Pro"/>
          <w:sz w:val="26"/>
          <w:szCs w:val="26"/>
        </w:rPr>
        <w:t>№101.</w:t>
      </w:r>
    </w:p>
    <w:p w14:paraId="393A43CA" w14:textId="77777777" w:rsidR="00082F41" w:rsidRPr="005659CA" w:rsidRDefault="00082F41" w:rsidP="00082F41">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ИСПОЛНИТЕЛЯ</w:t>
      </w:r>
    </w:p>
    <w:p w14:paraId="0B477C5F" w14:textId="4DCD13BA" w:rsidR="00082F41" w:rsidRPr="00E17399" w:rsidRDefault="00082F41" w:rsidP="00082F41">
      <w:pPr>
        <w:spacing w:after="0" w:line="360" w:lineRule="auto"/>
        <w:ind w:firstLine="567"/>
        <w:contextualSpacing/>
        <w:jc w:val="both"/>
        <w:rPr>
          <w:rFonts w:ascii="Myriad Pro" w:hAnsi="Myriad Pro"/>
          <w:sz w:val="26"/>
          <w:szCs w:val="26"/>
        </w:rPr>
      </w:pPr>
      <w:r w:rsidRPr="00B75710">
        <w:rPr>
          <w:rFonts w:ascii="Myriad Pro" w:hAnsi="Myriad Pro"/>
          <w:sz w:val="26"/>
          <w:szCs w:val="26"/>
        </w:rPr>
        <w:t>В составе подконтрольных расходов из прибыли на 201</w:t>
      </w:r>
      <w:r w:rsidRPr="00897FA0">
        <w:rPr>
          <w:rFonts w:ascii="Myriad Pro" w:hAnsi="Myriad Pro"/>
          <w:sz w:val="26"/>
          <w:szCs w:val="26"/>
        </w:rPr>
        <w:t xml:space="preserve">8 год </w:t>
      </w:r>
      <w:r w:rsidR="00165B45">
        <w:rPr>
          <w:rFonts w:ascii="Myriad Pro" w:eastAsia="Calibri" w:hAnsi="Myriad Pro" w:cs="Times New Roman"/>
          <w:sz w:val="26"/>
          <w:szCs w:val="26"/>
        </w:rPr>
        <w:t>ПАО </w:t>
      </w:r>
      <w:r w:rsidRPr="00985076">
        <w:rPr>
          <w:rFonts w:ascii="Myriad Pro" w:eastAsia="Calibri" w:hAnsi="Myriad Pro" w:cs="Times New Roman"/>
          <w:sz w:val="26"/>
          <w:szCs w:val="26"/>
        </w:rPr>
        <w:t xml:space="preserve">«МРСК Сибири» - «Красноярскэнерго» были заявлены расходы на денежные выплаты </w:t>
      </w:r>
      <w:r w:rsidRPr="00985076">
        <w:rPr>
          <w:rFonts w:ascii="Myriad Pro" w:eastAsia="Calibri" w:hAnsi="Myriad Pro" w:cs="Times New Roman"/>
          <w:sz w:val="26"/>
          <w:szCs w:val="26"/>
        </w:rPr>
        <w:lastRenderedPageBreak/>
        <w:t>персоналу, предусмотренные Коллективным договором и Отраслевым тарифным соглашением, а также расходы на премирование и льготы освобожденных профсоюзных работников, относ</w:t>
      </w:r>
      <w:r w:rsidRPr="00E17399">
        <w:rPr>
          <w:rFonts w:ascii="Myriad Pro" w:eastAsia="Calibri" w:hAnsi="Myriad Pro" w:cs="Times New Roman"/>
          <w:sz w:val="26"/>
          <w:szCs w:val="26"/>
        </w:rPr>
        <w:t>имые на прибыль после налогообложения.</w:t>
      </w:r>
    </w:p>
    <w:p w14:paraId="507AEFC6" w14:textId="77777777" w:rsidR="00082F41" w:rsidRPr="00E17399" w:rsidRDefault="00082F41" w:rsidP="00082F41">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Проанализировав представленные материалы, Исполнитель отмечает следующее: </w:t>
      </w:r>
    </w:p>
    <w:p w14:paraId="174D5FAA" w14:textId="2E5A4E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Расходы на материальную помощь при уходе работника в отпуск планируемые филиалом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в размере 31 582,40 тыс. руб. рассчитаны исходя из штатной численности и размера выплаты в размере ММТС на 01.01.2017 </w:t>
      </w:r>
      <w:r w:rsidR="00F4263D">
        <w:rPr>
          <w:rFonts w:ascii="Myriad Pro" w:hAnsi="Myriad Pro"/>
          <w:sz w:val="26"/>
          <w:szCs w:val="26"/>
        </w:rPr>
        <w:t>г. </w:t>
      </w:r>
      <w:r w:rsidRPr="00E17399">
        <w:rPr>
          <w:rFonts w:ascii="Myriad Pro" w:hAnsi="Myriad Pro"/>
          <w:sz w:val="26"/>
          <w:szCs w:val="26"/>
        </w:rPr>
        <w:t>(7,581 тыс. руб.), при этом в Коллективном договоре данные выплаты зависят от стажа (свыше 2 лет – 2,5 тыс. руб., менее 2 лет – 2,0 тыс. руб.) и отсутствия дисциплинарных взысканий. Выплата производится при наличии денежных средств в бюджете по ФОТ.   Согласно расшифровкам</w:t>
      </w:r>
      <w:r>
        <w:rPr>
          <w:rFonts w:ascii="Myriad Pro" w:hAnsi="Myriad Pro"/>
          <w:sz w:val="26"/>
          <w:szCs w:val="26"/>
        </w:rPr>
        <w:t xml:space="preserve"> </w:t>
      </w:r>
      <w:r w:rsidRPr="00E17399">
        <w:rPr>
          <w:rFonts w:ascii="Myriad Pro" w:hAnsi="Myriad Pro"/>
          <w:sz w:val="26"/>
          <w:szCs w:val="26"/>
        </w:rPr>
        <w:t>фактических затрат за период 2014-2016 г</w:t>
      </w:r>
      <w:r w:rsidR="00F4263D">
        <w:rPr>
          <w:rFonts w:ascii="Myriad Pro" w:hAnsi="Myriad Pro"/>
          <w:sz w:val="26"/>
          <w:szCs w:val="26"/>
        </w:rPr>
        <w:t>г. </w:t>
      </w:r>
      <w:r w:rsidRPr="00E17399">
        <w:rPr>
          <w:rFonts w:ascii="Myriad Pro" w:hAnsi="Myriad Pro"/>
          <w:sz w:val="26"/>
          <w:szCs w:val="26"/>
        </w:rPr>
        <w:t xml:space="preserve">фактические выплаты по данному виду расходов не производились. </w:t>
      </w:r>
    </w:p>
    <w:p w14:paraId="0E5BC358" w14:textId="77777777" w:rsidR="00082F41" w:rsidRPr="00E17399" w:rsidRDefault="00082F41" w:rsidP="001C1435">
      <w:pPr>
        <w:pStyle w:val="a5"/>
        <w:numPr>
          <w:ilvl w:val="0"/>
          <w:numId w:val="8"/>
        </w:numPr>
        <w:spacing w:after="0" w:line="360" w:lineRule="auto"/>
        <w:ind w:left="993" w:hanging="426"/>
        <w:jc w:val="both"/>
        <w:rPr>
          <w:rFonts w:ascii="Myriad Pro" w:hAnsi="Myriad Pro"/>
          <w:sz w:val="26"/>
          <w:szCs w:val="26"/>
        </w:rPr>
      </w:pPr>
      <w:r w:rsidRPr="00E17399">
        <w:rPr>
          <w:rFonts w:ascii="Myriad Pro" w:hAnsi="Myriad Pro"/>
          <w:sz w:val="26"/>
          <w:szCs w:val="26"/>
        </w:rPr>
        <w:t>Выплаты неработающим, ушедшим на пенсию из подразделения, пенсионерам в размере 3 759,30 тыс. руб., а именно:</w:t>
      </w:r>
    </w:p>
    <w:p w14:paraId="7161BE7D" w14:textId="77777777" w:rsidR="00082F41" w:rsidRPr="00E17399" w:rsidRDefault="00082F41" w:rsidP="00082F41">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t>- Материальная помощь к праздничным датам - 3 634,50 тыс. руб.</w:t>
      </w:r>
    </w:p>
    <w:p w14:paraId="4DD5B21A" w14:textId="5E8EE5B4" w:rsidR="00082F41" w:rsidRPr="00E17399" w:rsidRDefault="00082F41" w:rsidP="00082F41">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t>- Единовременная материальная помощь в связи с необходимостью лечения, требующего дополнительных финансовых затрат (стационарное или амбулаторное лечение более 10 календарных дней, кроме санаторного) - 124,80 тыс. руб.</w:t>
      </w:r>
      <w:r w:rsidR="00167425">
        <w:rPr>
          <w:rFonts w:ascii="Myriad Pro" w:hAnsi="Myriad Pro"/>
          <w:sz w:val="26"/>
          <w:szCs w:val="26"/>
        </w:rPr>
        <w:t xml:space="preserve"> </w:t>
      </w:r>
    </w:p>
    <w:p w14:paraId="1A1E707B" w14:textId="42F1D4A3" w:rsidR="00082F41" w:rsidRPr="006056B6" w:rsidRDefault="00082F41" w:rsidP="00082F41">
      <w:pPr>
        <w:spacing w:after="0" w:line="360" w:lineRule="auto"/>
        <w:ind w:left="720" w:hanging="11"/>
        <w:jc w:val="both"/>
        <w:rPr>
          <w:rFonts w:ascii="Myriad Pro" w:hAnsi="Myriad Pro"/>
        </w:rPr>
      </w:pPr>
      <w:r w:rsidRPr="00E17399">
        <w:rPr>
          <w:rFonts w:ascii="Myriad Pro" w:hAnsi="Myriad Pro"/>
          <w:sz w:val="26"/>
          <w:szCs w:val="26"/>
        </w:rPr>
        <w:t xml:space="preserve">не являются экономически обоснованными, так как хоть и предусмотрены Коллективным договором и ОТС (п. 6.2.2), осуществляются лицам, не входящим в списочный состав персонала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что не предусмотрено п. 19 Основ ценообразования №1178.  </w:t>
      </w:r>
    </w:p>
    <w:p w14:paraId="1CCDDAC7" w14:textId="460E43AE" w:rsidR="00082F41" w:rsidRPr="00E17399" w:rsidRDefault="00082F41" w:rsidP="0041096B">
      <w:pPr>
        <w:spacing w:after="0" w:line="360" w:lineRule="auto"/>
        <w:ind w:firstLine="567"/>
        <w:jc w:val="both"/>
        <w:rPr>
          <w:rFonts w:ascii="Myriad Pro" w:hAnsi="Myriad Pro"/>
          <w:sz w:val="26"/>
          <w:szCs w:val="26"/>
        </w:rPr>
      </w:pPr>
      <w:r w:rsidRPr="005659CA">
        <w:rPr>
          <w:rFonts w:ascii="Myriad Pro" w:hAnsi="Myriad Pro"/>
          <w:sz w:val="26"/>
          <w:szCs w:val="26"/>
        </w:rPr>
        <w:t xml:space="preserve">Остальные расходы на выплаты персоналу, заявленные филиалом </w:t>
      </w:r>
      <w:r w:rsidR="00165B45">
        <w:rPr>
          <w:rFonts w:ascii="Myriad Pro" w:eastAsia="Calibri" w:hAnsi="Myriad Pro" w:cs="Times New Roman"/>
          <w:sz w:val="26"/>
          <w:szCs w:val="26"/>
        </w:rPr>
        <w:t>ПАО </w:t>
      </w:r>
      <w:r w:rsidRPr="005659CA">
        <w:rPr>
          <w:rFonts w:ascii="Myriad Pro" w:eastAsia="Calibri" w:hAnsi="Myriad Pro" w:cs="Times New Roman"/>
          <w:sz w:val="26"/>
          <w:szCs w:val="26"/>
        </w:rPr>
        <w:t>«МРСК Сибири» - «Красноярскэнерго»</w:t>
      </w:r>
      <w:r w:rsidRPr="005659CA">
        <w:rPr>
          <w:rFonts w:ascii="Myriad Pro" w:hAnsi="Myriad Pro"/>
          <w:sz w:val="26"/>
          <w:szCs w:val="26"/>
        </w:rPr>
        <w:t xml:space="preserve"> на 2018 год соответствуют Коллективному договору и Отраслевому соглашению. В расчете использовались </w:t>
      </w:r>
      <w:r w:rsidRPr="005659CA">
        <w:rPr>
          <w:rFonts w:ascii="Myriad Pro" w:hAnsi="Myriad Pro"/>
          <w:sz w:val="26"/>
          <w:szCs w:val="26"/>
        </w:rPr>
        <w:lastRenderedPageBreak/>
        <w:t>численность, исходя из статистики прошлых лет, размер</w:t>
      </w:r>
      <w:r w:rsidRPr="00B75710">
        <w:rPr>
          <w:rFonts w:ascii="Myriad Pro" w:hAnsi="Myriad Pro"/>
          <w:sz w:val="26"/>
          <w:szCs w:val="26"/>
        </w:rPr>
        <w:t>а</w:t>
      </w:r>
      <w:r w:rsidRPr="00897FA0">
        <w:rPr>
          <w:rFonts w:ascii="Myriad Pro" w:hAnsi="Myriad Pro"/>
          <w:sz w:val="26"/>
          <w:szCs w:val="26"/>
        </w:rPr>
        <w:t xml:space="preserve"> выплаты в соответствии с </w:t>
      </w:r>
      <w:r w:rsidRPr="00985076">
        <w:rPr>
          <w:rFonts w:ascii="Myriad Pro" w:eastAsia="Calibri" w:hAnsi="Myriad Pro" w:cs="Times New Roman"/>
          <w:sz w:val="26"/>
          <w:szCs w:val="26"/>
        </w:rPr>
        <w:t>Отраслевым тарифным соглашением</w:t>
      </w:r>
      <w:r w:rsidRPr="00E17399">
        <w:rPr>
          <w:rFonts w:ascii="Myriad Pro" w:hAnsi="Myriad Pro"/>
          <w:sz w:val="26"/>
          <w:szCs w:val="26"/>
        </w:rPr>
        <w:t xml:space="preserve"> и </w:t>
      </w:r>
      <w:r w:rsidRPr="00E17399">
        <w:rPr>
          <w:rFonts w:ascii="Myriad Pro" w:eastAsia="Calibri" w:hAnsi="Myriad Pro" w:cs="Times New Roman"/>
          <w:sz w:val="26"/>
          <w:szCs w:val="26"/>
        </w:rPr>
        <w:t>Коллективным договором.</w:t>
      </w:r>
    </w:p>
    <w:p w14:paraId="204ED1B2" w14:textId="77777777" w:rsidR="00082F41" w:rsidRPr="008621EE" w:rsidRDefault="00082F41" w:rsidP="0041096B">
      <w:pPr>
        <w:spacing w:after="0" w:line="360" w:lineRule="auto"/>
        <w:ind w:firstLine="567"/>
        <w:jc w:val="both"/>
        <w:rPr>
          <w:rFonts w:ascii="Myriad Pro" w:hAnsi="Myriad Pro"/>
          <w:sz w:val="26"/>
          <w:szCs w:val="26"/>
          <w:u w:val="single"/>
        </w:rPr>
      </w:pPr>
      <w:r w:rsidRPr="00E17399">
        <w:rPr>
          <w:rFonts w:ascii="Myriad Pro" w:hAnsi="Myriad Pro"/>
          <w:sz w:val="26"/>
          <w:szCs w:val="26"/>
        </w:rPr>
        <w:t xml:space="preserve">Учитывая изложенное выше, Исполнитель считает обоснованными заявленные расходы на денежные выплаты социального характера по коллективному договору, за исключением расходов на материальную помощь при уходе работника в </w:t>
      </w:r>
      <w:r w:rsidRPr="00373BB0">
        <w:rPr>
          <w:rFonts w:ascii="Myriad Pro" w:hAnsi="Myriad Pro"/>
          <w:sz w:val="26"/>
          <w:szCs w:val="26"/>
        </w:rPr>
        <w:t xml:space="preserve">отпуск </w:t>
      </w:r>
      <w:r w:rsidRPr="0081230C">
        <w:rPr>
          <w:rFonts w:ascii="Myriad Pro" w:hAnsi="Myriad Pro"/>
          <w:sz w:val="26"/>
          <w:szCs w:val="26"/>
        </w:rPr>
        <w:t xml:space="preserve">и выплат неработающим, ушедшим на пенсию из подразделения, пенсионерам. </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938"/>
        <w:gridCol w:w="1521"/>
        <w:gridCol w:w="1099"/>
        <w:gridCol w:w="1056"/>
        <w:gridCol w:w="1004"/>
        <w:gridCol w:w="1449"/>
      </w:tblGrid>
      <w:tr w:rsidR="00082F41" w:rsidRPr="00C367F0" w14:paraId="1837BFEE" w14:textId="77777777" w:rsidTr="00167425">
        <w:trPr>
          <w:trHeight w:val="609"/>
        </w:trPr>
        <w:tc>
          <w:tcPr>
            <w:tcW w:w="1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F657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4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7565B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8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CC209B" w14:textId="44B15C6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w:t>
            </w:r>
            <w:r w:rsidR="00165B45">
              <w:rPr>
                <w:rFonts w:ascii="Myriad Pro" w:eastAsia="Times New Roman" w:hAnsi="Myriad Pro" w:cs="Calibri"/>
                <w:bCs/>
                <w:color w:val="FFFFFF"/>
                <w:sz w:val="20"/>
                <w:szCs w:val="20"/>
                <w:lang w:eastAsia="ru-RU"/>
              </w:rPr>
              <w:t>ПАО </w:t>
            </w:r>
            <w:r w:rsidRPr="006056B6">
              <w:rPr>
                <w:rFonts w:ascii="Myriad Pro" w:eastAsia="Times New Roman" w:hAnsi="Myriad Pro" w:cs="Calibri"/>
                <w:bCs/>
                <w:color w:val="FFFFFF"/>
                <w:sz w:val="20"/>
                <w:szCs w:val="20"/>
                <w:lang w:eastAsia="ru-RU"/>
              </w:rPr>
              <w:t>«МРСК Сибири» -«Красноярскэнерго» на 2018, тыс. руб.</w:t>
            </w:r>
          </w:p>
        </w:tc>
        <w:tc>
          <w:tcPr>
            <w:tcW w:w="113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0BAF3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12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D300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082F41" w:rsidRPr="00C367F0" w14:paraId="7FC34E03" w14:textId="77777777" w:rsidTr="00167425">
        <w:trPr>
          <w:trHeight w:val="547"/>
        </w:trPr>
        <w:tc>
          <w:tcPr>
            <w:tcW w:w="1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CAC2F6"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4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A6255E"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8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4645C" w14:textId="77777777" w:rsidR="00082F41" w:rsidRPr="006056B6" w:rsidRDefault="00082F41" w:rsidP="00082F41">
            <w:pPr>
              <w:spacing w:after="0" w:line="240" w:lineRule="auto"/>
              <w:rPr>
                <w:rFonts w:ascii="Myriad Pro" w:eastAsia="Times New Roman" w:hAnsi="Myriad Pro" w:cs="Calibri"/>
                <w:bCs/>
                <w:color w:val="FFFFFF"/>
                <w:sz w:val="20"/>
                <w:szCs w:val="20"/>
                <w:lang w:eastAsia="ru-RU"/>
              </w:rPr>
            </w:pP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AF5C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731999"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A9E1A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4323D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Pr>
                <w:rFonts w:ascii="Myriad Pro" w:eastAsia="Times New Roman" w:hAnsi="Myriad Pro" w:cs="Calibri"/>
                <w:bCs/>
                <w:color w:val="FFFFFF"/>
                <w:sz w:val="20"/>
                <w:szCs w:val="20"/>
                <w:lang w:eastAsia="ru-RU"/>
              </w:rPr>
              <w:t>расходы требующие доп. обоснования</w:t>
            </w:r>
          </w:p>
        </w:tc>
      </w:tr>
      <w:tr w:rsidR="00082F41" w:rsidRPr="00C367F0" w14:paraId="2705BE0C" w14:textId="77777777" w:rsidTr="00167425">
        <w:trPr>
          <w:trHeight w:val="315"/>
        </w:trPr>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94D7E8"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4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2B9ADA"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E0602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D6C463"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38F797"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5</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7F0571"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0929F" w14:textId="77777777" w:rsidR="00082F41" w:rsidRPr="006056B6" w:rsidRDefault="00082F41" w:rsidP="00082F41">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r>
      <w:tr w:rsidR="00082F41" w:rsidRPr="00C367F0" w14:paraId="405C0BD0" w14:textId="77777777" w:rsidTr="00167425">
        <w:trPr>
          <w:trHeight w:val="533"/>
        </w:trPr>
        <w:tc>
          <w:tcPr>
            <w:tcW w:w="1278" w:type="pct"/>
            <w:tcBorders>
              <w:top w:val="single" w:sz="4" w:space="0" w:color="FFFFFF" w:themeColor="background1"/>
            </w:tcBorders>
            <w:shd w:val="clear" w:color="000000" w:fill="FFFFFF"/>
            <w:vAlign w:val="center"/>
            <w:hideMark/>
          </w:tcPr>
          <w:p w14:paraId="22589592"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494" w:type="pct"/>
            <w:tcBorders>
              <w:top w:val="single" w:sz="4" w:space="0" w:color="FFFFFF" w:themeColor="background1"/>
            </w:tcBorders>
            <w:shd w:val="clear" w:color="auto" w:fill="auto"/>
            <w:vAlign w:val="center"/>
            <w:hideMark/>
          </w:tcPr>
          <w:p w14:paraId="3B6ED942" w14:textId="5FAA0F17" w:rsidR="00082F41" w:rsidRPr="006056B6" w:rsidRDefault="00082F41" w:rsidP="00167425">
            <w:pPr>
              <w:spacing w:after="0" w:line="240" w:lineRule="auto"/>
              <w:ind w:right="-154"/>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10 </w:t>
            </w:r>
            <w:r w:rsidR="00167425">
              <w:rPr>
                <w:rFonts w:ascii="Myriad Pro" w:eastAsia="Times New Roman" w:hAnsi="Myriad Pro" w:cs="Calibri"/>
                <w:color w:val="000000"/>
                <w:sz w:val="20"/>
                <w:szCs w:val="20"/>
                <w:lang w:eastAsia="ru-RU"/>
              </w:rPr>
              <w:t>7</w:t>
            </w:r>
            <w:r w:rsidRPr="006056B6">
              <w:rPr>
                <w:rFonts w:ascii="Myriad Pro" w:eastAsia="Times New Roman" w:hAnsi="Myriad Pro" w:cs="Calibri"/>
                <w:color w:val="000000"/>
                <w:sz w:val="20"/>
                <w:szCs w:val="20"/>
                <w:lang w:eastAsia="ru-RU"/>
              </w:rPr>
              <w:t>63,72</w:t>
            </w:r>
          </w:p>
        </w:tc>
        <w:tc>
          <w:tcPr>
            <w:tcW w:w="801" w:type="pct"/>
            <w:tcBorders>
              <w:top w:val="single" w:sz="4" w:space="0" w:color="FFFFFF" w:themeColor="background1"/>
            </w:tcBorders>
            <w:shd w:val="clear" w:color="auto" w:fill="auto"/>
            <w:vAlign w:val="center"/>
            <w:hideMark/>
          </w:tcPr>
          <w:p w14:paraId="26917CF0" w14:textId="2B92362A"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579" w:type="pct"/>
            <w:tcBorders>
              <w:top w:val="single" w:sz="4" w:space="0" w:color="FFFFFF" w:themeColor="background1"/>
            </w:tcBorders>
            <w:shd w:val="clear" w:color="auto" w:fill="auto"/>
            <w:vAlign w:val="center"/>
            <w:hideMark/>
          </w:tcPr>
          <w:p w14:paraId="3672D35D" w14:textId="77777777"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w:t>
            </w:r>
            <w:r>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321,58</w:t>
            </w:r>
          </w:p>
        </w:tc>
        <w:tc>
          <w:tcPr>
            <w:tcW w:w="556" w:type="pct"/>
            <w:tcBorders>
              <w:top w:val="single" w:sz="4" w:space="0" w:color="FFFFFF" w:themeColor="background1"/>
            </w:tcBorders>
            <w:shd w:val="clear" w:color="auto" w:fill="auto"/>
            <w:vAlign w:val="center"/>
            <w:hideMark/>
          </w:tcPr>
          <w:p w14:paraId="6E2357E5" w14:textId="396FB04A"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529" w:type="pct"/>
            <w:tcBorders>
              <w:top w:val="single" w:sz="4" w:space="0" w:color="FFFFFF" w:themeColor="background1"/>
            </w:tcBorders>
            <w:shd w:val="clear" w:color="auto" w:fill="auto"/>
            <w:vAlign w:val="center"/>
            <w:hideMark/>
          </w:tcPr>
          <w:p w14:paraId="5CEFE679" w14:textId="0CCAE3B9"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763" w:type="pct"/>
            <w:tcBorders>
              <w:top w:val="single" w:sz="4" w:space="0" w:color="FFFFFF" w:themeColor="background1"/>
            </w:tcBorders>
            <w:shd w:val="clear" w:color="auto" w:fill="auto"/>
            <w:vAlign w:val="center"/>
            <w:hideMark/>
          </w:tcPr>
          <w:p w14:paraId="7A699A94" w14:textId="2334BE27" w:rsidR="00082F41" w:rsidRPr="006056B6" w:rsidRDefault="00082F41" w:rsidP="00167425">
            <w:pPr>
              <w:spacing w:after="0" w:line="240" w:lineRule="auto"/>
              <w:jc w:val="center"/>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3 373,19</w:t>
            </w:r>
          </w:p>
        </w:tc>
      </w:tr>
    </w:tbl>
    <w:p w14:paraId="6FB828AE" w14:textId="77777777" w:rsidR="00082F41" w:rsidRPr="0041096B" w:rsidRDefault="00082F41" w:rsidP="00167425">
      <w:pPr>
        <w:spacing w:before="240" w:after="0" w:line="360" w:lineRule="auto"/>
        <w:ind w:firstLine="567"/>
        <w:jc w:val="both"/>
        <w:rPr>
          <w:rFonts w:ascii="Myriad Pro" w:hAnsi="Myriad Pro"/>
          <w:bCs/>
          <w:sz w:val="26"/>
          <w:szCs w:val="26"/>
        </w:rPr>
      </w:pPr>
      <w:r w:rsidRPr="0041096B">
        <w:rPr>
          <w:rFonts w:ascii="Myriad Pro" w:hAnsi="Myriad Pro"/>
          <w:bCs/>
          <w:sz w:val="26"/>
          <w:szCs w:val="26"/>
        </w:rPr>
        <w:t>На основании постатейного анализа подконтрольных расходов Исполнитель отмечает следующее:</w:t>
      </w:r>
    </w:p>
    <w:p w14:paraId="06FD8251" w14:textId="2D350192"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 xml:space="preserve">Выявлены факты недостаточного документального подтверждения заявленных на 2018 год расходов со стороны филиала </w:t>
      </w:r>
      <w:r w:rsidR="00165B45">
        <w:rPr>
          <w:rFonts w:ascii="Myriad Pro" w:hAnsi="Myriad Pro"/>
          <w:bCs/>
          <w:sz w:val="26"/>
          <w:szCs w:val="26"/>
        </w:rPr>
        <w:t>ПАО </w:t>
      </w:r>
      <w:r w:rsidRPr="0041096B">
        <w:rPr>
          <w:rFonts w:ascii="Myriad Pro" w:hAnsi="Myriad Pro"/>
          <w:bCs/>
          <w:sz w:val="26"/>
          <w:szCs w:val="26"/>
        </w:rPr>
        <w:t>«МРСК Сибири» - «Красноярскэнерго»;</w:t>
      </w:r>
    </w:p>
    <w:p w14:paraId="467D0E81" w14:textId="7AC366F0"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 xml:space="preserve">Отсутствие копии экспертного заключения Региональной энергетической комиссии Красноярского края по делу об установлении тарифов по передаче электрической энергии на 2018 – 2022 гг., что подтверждено письмом РЭК от 08.02.2018 </w:t>
      </w:r>
      <w:r w:rsidR="00F4263D">
        <w:rPr>
          <w:rFonts w:ascii="Myriad Pro" w:hAnsi="Myriad Pro"/>
          <w:bCs/>
          <w:sz w:val="26"/>
          <w:szCs w:val="26"/>
        </w:rPr>
        <w:t>г. </w:t>
      </w:r>
      <w:r w:rsidR="0041096B" w:rsidRPr="0041096B">
        <w:rPr>
          <w:rFonts w:ascii="Myriad Pro" w:hAnsi="Myriad Pro"/>
          <w:bCs/>
          <w:sz w:val="26"/>
          <w:szCs w:val="26"/>
        </w:rPr>
        <w:t>№ </w:t>
      </w:r>
      <w:r w:rsidRPr="0041096B">
        <w:rPr>
          <w:rFonts w:ascii="Myriad Pro" w:hAnsi="Myriad Pro"/>
          <w:bCs/>
          <w:sz w:val="26"/>
          <w:szCs w:val="26"/>
        </w:rPr>
        <w:t xml:space="preserve">02-339, не позволяет провести филиалу </w:t>
      </w:r>
      <w:r w:rsidR="00165B45">
        <w:rPr>
          <w:rFonts w:ascii="Myriad Pro" w:hAnsi="Myriad Pro"/>
          <w:bCs/>
          <w:sz w:val="26"/>
          <w:szCs w:val="26"/>
        </w:rPr>
        <w:t>ПАО </w:t>
      </w:r>
      <w:r w:rsidRPr="0041096B">
        <w:rPr>
          <w:rFonts w:ascii="Myriad Pro" w:hAnsi="Myriad Pro"/>
          <w:bCs/>
          <w:sz w:val="26"/>
          <w:szCs w:val="26"/>
        </w:rPr>
        <w:t xml:space="preserve">«МРСК Сибири» - «Красноярскэнерго» детальный анализ принятых решений при установлении базового уровня операционных расходов и учесть позицию органа регулирования в следующем периоде; </w:t>
      </w:r>
    </w:p>
    <w:p w14:paraId="46A243BA" w14:textId="77777777"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 xml:space="preserve">Согласно письму ФАС России от 19.06.2017 N ИА/41019/17 "О формировании расходов на второй и последующие долгосрочные периоды регулирования" все без исключения методы установления тарифов на ДПР не предусматривают для электросетевых организаций возможности превышения фактических ОПР над величиной ОПР, установленной на </w:t>
      </w:r>
      <w:r w:rsidRPr="0041096B">
        <w:rPr>
          <w:rFonts w:ascii="Myriad Pro" w:hAnsi="Myriad Pro"/>
          <w:bCs/>
          <w:sz w:val="26"/>
          <w:szCs w:val="26"/>
        </w:rPr>
        <w:lastRenderedPageBreak/>
        <w:t>соответствующий год ДПР в соответствии с законодательством. Таким образом, выявленные по расчету Исполнителя дополнительные расходы являются убытком филиала и не подлежат возмещению в составе НВВ. Возможным решением проблемы является пересмотр долгосрочных параметров регулирования в судебном порядке.</w:t>
      </w:r>
    </w:p>
    <w:p w14:paraId="5A0D20BE" w14:textId="77777777" w:rsidR="00082F41" w:rsidRPr="0041096B" w:rsidRDefault="00082F41" w:rsidP="001C1435">
      <w:pPr>
        <w:pStyle w:val="a5"/>
        <w:numPr>
          <w:ilvl w:val="0"/>
          <w:numId w:val="69"/>
        </w:numPr>
        <w:spacing w:after="0" w:line="360" w:lineRule="auto"/>
        <w:jc w:val="both"/>
        <w:rPr>
          <w:rFonts w:ascii="Myriad Pro" w:hAnsi="Myriad Pro"/>
          <w:bCs/>
          <w:sz w:val="26"/>
          <w:szCs w:val="26"/>
        </w:rPr>
      </w:pPr>
      <w:r w:rsidRPr="0041096B">
        <w:rPr>
          <w:rFonts w:ascii="Myriad Pro" w:hAnsi="Myriad Pro"/>
          <w:bCs/>
          <w:sz w:val="26"/>
          <w:szCs w:val="26"/>
        </w:rPr>
        <w:t>В материалах тарифной заявки частично отсутствуют копии договоров, а также полностью отсутствуют реестры актов и копии актов выполненных работ (услуг), счетов-фактур, регистры бухгалтерского учета, как подтверждение фактически понесенных расходов за 2016 год. Данный факт не позволяет корректно оценить расходы предприятия по статьям подконтрольных расходов, что также не позволяет регулирующему органу обоснованно принять затраты, заявленные регулируемой организацией.</w:t>
      </w:r>
    </w:p>
    <w:p w14:paraId="44AE01A0" w14:textId="77777777" w:rsidR="00082F41" w:rsidRPr="0041096B" w:rsidRDefault="00082F41" w:rsidP="00082F41">
      <w:pPr>
        <w:spacing w:after="0" w:line="360" w:lineRule="auto"/>
        <w:ind w:firstLine="567"/>
        <w:jc w:val="both"/>
        <w:rPr>
          <w:rFonts w:ascii="Myriad Pro" w:hAnsi="Myriad Pro"/>
          <w:bCs/>
          <w:sz w:val="26"/>
          <w:szCs w:val="26"/>
        </w:rPr>
      </w:pPr>
      <w:r w:rsidRPr="0041096B">
        <w:rPr>
          <w:rFonts w:ascii="Myriad Pro" w:hAnsi="Myriad Pro"/>
          <w:bCs/>
          <w:sz w:val="26"/>
          <w:szCs w:val="26"/>
        </w:rPr>
        <w:t>Сводные результаты анализа по статьям подконтрольных расходов представлены в таблице.</w:t>
      </w:r>
    </w:p>
    <w:p w14:paraId="6281207A" w14:textId="77777777" w:rsidR="00082F41" w:rsidRPr="00E17399" w:rsidRDefault="00082F41" w:rsidP="00082F41">
      <w:pPr>
        <w:spacing w:after="0" w:line="360" w:lineRule="auto"/>
        <w:ind w:firstLine="567"/>
        <w:jc w:val="both"/>
        <w:rPr>
          <w:rFonts w:ascii="Myriad Pro" w:hAnsi="Myriad Pro"/>
          <w:sz w:val="26"/>
          <w:szCs w:val="26"/>
        </w:rPr>
        <w:sectPr w:rsidR="00082F41" w:rsidRPr="00E17399" w:rsidSect="006056B6">
          <w:pgSz w:w="11906" w:h="16838"/>
          <w:pgMar w:top="1134" w:right="851" w:bottom="1134" w:left="1701" w:header="709" w:footer="556" w:gutter="0"/>
          <w:cols w:space="708"/>
          <w:docGrid w:linePitch="360"/>
        </w:sectPr>
      </w:pPr>
    </w:p>
    <w:tbl>
      <w:tblPr>
        <w:tblW w:w="4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4143"/>
        <w:gridCol w:w="1343"/>
        <w:gridCol w:w="1343"/>
        <w:gridCol w:w="1603"/>
        <w:gridCol w:w="1484"/>
        <w:gridCol w:w="1696"/>
        <w:gridCol w:w="1755"/>
      </w:tblGrid>
      <w:tr w:rsidR="00B65D08" w:rsidRPr="00C367F0" w14:paraId="55ACCF95" w14:textId="77777777" w:rsidTr="006714E9">
        <w:trPr>
          <w:trHeight w:val="300"/>
          <w:tblHeader/>
          <w:jc w:val="center"/>
        </w:trPr>
        <w:tc>
          <w:tcPr>
            <w:tcW w:w="2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C7E1DB" w14:textId="6099595B" w:rsidR="00082F41" w:rsidRPr="006056B6" w:rsidRDefault="0041096B" w:rsidP="00082F41">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lastRenderedPageBreak/>
              <w:t>№ </w:t>
            </w:r>
            <w:r w:rsidR="00082F41" w:rsidRPr="006056B6">
              <w:rPr>
                <w:rFonts w:ascii="Myriad Pro" w:eastAsia="Times New Roman" w:hAnsi="Myriad Pro" w:cs="Calibri"/>
                <w:color w:val="FFFFFF"/>
                <w:sz w:val="20"/>
                <w:szCs w:val="20"/>
                <w:lang w:eastAsia="ru-RU"/>
              </w:rPr>
              <w:t>п/п</w:t>
            </w:r>
          </w:p>
        </w:tc>
        <w:tc>
          <w:tcPr>
            <w:tcW w:w="14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3059D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 статьи расходов</w:t>
            </w:r>
          </w:p>
        </w:tc>
        <w:tc>
          <w:tcPr>
            <w:tcW w:w="4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F43BD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xml:space="preserve">Факт 2016 года </w:t>
            </w:r>
          </w:p>
        </w:tc>
        <w:tc>
          <w:tcPr>
            <w:tcW w:w="4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A7942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Заявлено ТСО на 2018 год (в тарифной заявке на ДПР 2018-2022)</w:t>
            </w:r>
          </w:p>
        </w:tc>
        <w:tc>
          <w:tcPr>
            <w:tcW w:w="5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C2E42"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РЭК на 2018 год</w:t>
            </w:r>
          </w:p>
        </w:tc>
        <w:tc>
          <w:tcPr>
            <w:tcW w:w="174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75E63"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Позиция исполнителя</w:t>
            </w:r>
          </w:p>
        </w:tc>
      </w:tr>
      <w:tr w:rsidR="00B65D08" w:rsidRPr="00C367F0" w14:paraId="0B436122" w14:textId="77777777" w:rsidTr="006714E9">
        <w:trPr>
          <w:trHeight w:val="300"/>
          <w:tblHeader/>
          <w:jc w:val="center"/>
        </w:trPr>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47C3D"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3F2CB0"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257CB"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0EEA53"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405B5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FD666F"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122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4F88E4"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 том числе</w:t>
            </w:r>
          </w:p>
        </w:tc>
      </w:tr>
      <w:tr w:rsidR="00B65D08" w:rsidRPr="00C367F0" w14:paraId="62EFEAF5" w14:textId="77777777" w:rsidTr="006714E9">
        <w:trPr>
          <w:trHeight w:val="450"/>
          <w:tblHeader/>
          <w:jc w:val="center"/>
        </w:trPr>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F201B6"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386AF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6CB3B7"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4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37447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4AE3B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EFD29"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12D647"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Pr>
                <w:rFonts w:ascii="Myriad Pro" w:hAnsi="Myriad Pro" w:cs="Calibri"/>
                <w:color w:val="FFFFFF" w:themeColor="background1"/>
                <w:sz w:val="18"/>
                <w:szCs w:val="18"/>
              </w:rPr>
              <w:t>расходы, требующие доп. обоснования</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3271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Дополнительные выпадающие расходы</w:t>
            </w:r>
          </w:p>
        </w:tc>
      </w:tr>
      <w:tr w:rsidR="00B65D08" w:rsidRPr="00C367F0" w14:paraId="2D91DCA4" w14:textId="77777777" w:rsidTr="006714E9">
        <w:trPr>
          <w:trHeight w:val="300"/>
          <w:tblHeader/>
          <w:jc w:val="center"/>
        </w:trPr>
        <w:tc>
          <w:tcPr>
            <w:tcW w:w="2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15A307"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14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C1E35"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BFA8D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D859D"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BBD0BE"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43FAD6"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FAE0A5"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89125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r>
      <w:tr w:rsidR="00B65D08" w:rsidRPr="00C367F0" w14:paraId="452ED4F8" w14:textId="77777777" w:rsidTr="006714E9">
        <w:trPr>
          <w:trHeight w:val="300"/>
          <w:tblHeader/>
          <w:jc w:val="center"/>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CA402A"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1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C7B2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DC5BBC"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B7FE5B"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A5D8B4"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75498"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F537F1"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6FE19C"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9</w:t>
            </w:r>
          </w:p>
        </w:tc>
      </w:tr>
      <w:tr w:rsidR="00B65D08" w:rsidRPr="00C367F0" w14:paraId="7E7B0361" w14:textId="77777777" w:rsidTr="006714E9">
        <w:trPr>
          <w:trHeight w:val="300"/>
          <w:jc w:val="center"/>
        </w:trPr>
        <w:tc>
          <w:tcPr>
            <w:tcW w:w="271" w:type="pct"/>
            <w:tcBorders>
              <w:top w:val="single" w:sz="4" w:space="0" w:color="FFFFFF" w:themeColor="background1"/>
            </w:tcBorders>
            <w:shd w:val="clear" w:color="auto" w:fill="auto"/>
            <w:vAlign w:val="center"/>
            <w:hideMark/>
          </w:tcPr>
          <w:p w14:paraId="30AD09E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w:t>
            </w:r>
          </w:p>
        </w:tc>
        <w:tc>
          <w:tcPr>
            <w:tcW w:w="1466" w:type="pct"/>
            <w:tcBorders>
              <w:top w:val="single" w:sz="4" w:space="0" w:color="FFFFFF" w:themeColor="background1"/>
            </w:tcBorders>
            <w:shd w:val="clear" w:color="auto" w:fill="auto"/>
            <w:vAlign w:val="center"/>
            <w:hideMark/>
          </w:tcPr>
          <w:p w14:paraId="7960EA21"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Сырье и материалы</w:t>
            </w:r>
          </w:p>
        </w:tc>
        <w:tc>
          <w:tcPr>
            <w:tcW w:w="475" w:type="pct"/>
            <w:tcBorders>
              <w:top w:val="single" w:sz="4" w:space="0" w:color="FFFFFF" w:themeColor="background1"/>
            </w:tcBorders>
            <w:shd w:val="clear" w:color="auto" w:fill="auto"/>
            <w:noWrap/>
            <w:vAlign w:val="center"/>
            <w:hideMark/>
          </w:tcPr>
          <w:p w14:paraId="1602FBB0"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269 656,61</w:t>
            </w:r>
          </w:p>
        </w:tc>
        <w:tc>
          <w:tcPr>
            <w:tcW w:w="475" w:type="pct"/>
            <w:tcBorders>
              <w:top w:val="single" w:sz="4" w:space="0" w:color="FFFFFF" w:themeColor="background1"/>
            </w:tcBorders>
            <w:shd w:val="clear" w:color="auto" w:fill="auto"/>
            <w:noWrap/>
            <w:vAlign w:val="center"/>
            <w:hideMark/>
          </w:tcPr>
          <w:p w14:paraId="0B7E409E"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3C5E74">
              <w:rPr>
                <w:rFonts w:ascii="Myriad Pro" w:eastAsia="Times New Roman" w:hAnsi="Myriad Pro" w:cs="Calibri"/>
                <w:b/>
                <w:bCs/>
                <w:color w:val="000000"/>
                <w:sz w:val="20"/>
                <w:szCs w:val="20"/>
                <w:lang w:eastAsia="ru-RU"/>
              </w:rPr>
              <w:t>517 188,93</w:t>
            </w:r>
          </w:p>
        </w:tc>
        <w:tc>
          <w:tcPr>
            <w:tcW w:w="567" w:type="pct"/>
            <w:tcBorders>
              <w:top w:val="single" w:sz="4" w:space="0" w:color="FFFFFF" w:themeColor="background1"/>
            </w:tcBorders>
            <w:shd w:val="clear" w:color="auto" w:fill="auto"/>
            <w:noWrap/>
            <w:vAlign w:val="center"/>
            <w:hideMark/>
          </w:tcPr>
          <w:p w14:paraId="0581B14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281 553,65</w:t>
            </w:r>
            <w:r w:rsidRPr="006056B6">
              <w:rPr>
                <w:rFonts w:ascii="Myriad Pro" w:eastAsia="Times New Roman" w:hAnsi="Myriad Pro" w:cs="Calibri"/>
                <w:b/>
                <w:bCs/>
                <w:color w:val="000000"/>
                <w:sz w:val="20"/>
                <w:szCs w:val="20"/>
                <w:lang w:eastAsia="ru-RU"/>
              </w:rPr>
              <w:t> </w:t>
            </w:r>
          </w:p>
        </w:tc>
        <w:tc>
          <w:tcPr>
            <w:tcW w:w="525" w:type="pct"/>
            <w:tcBorders>
              <w:top w:val="single" w:sz="4" w:space="0" w:color="FFFFFF" w:themeColor="background1"/>
            </w:tcBorders>
            <w:shd w:val="clear" w:color="auto" w:fill="auto"/>
            <w:noWrap/>
            <w:vAlign w:val="center"/>
            <w:hideMark/>
          </w:tcPr>
          <w:p w14:paraId="5B7B06B9"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471 231,06</w:t>
            </w:r>
            <w:r w:rsidRPr="006056B6">
              <w:rPr>
                <w:rFonts w:ascii="Myriad Pro" w:eastAsia="Times New Roman" w:hAnsi="Myriad Pro" w:cs="Calibri"/>
                <w:b/>
                <w:bCs/>
                <w:color w:val="000000"/>
                <w:sz w:val="20"/>
                <w:szCs w:val="20"/>
                <w:lang w:eastAsia="ru-RU"/>
              </w:rPr>
              <w:t> </w:t>
            </w:r>
          </w:p>
        </w:tc>
        <w:tc>
          <w:tcPr>
            <w:tcW w:w="600" w:type="pct"/>
            <w:tcBorders>
              <w:top w:val="single" w:sz="4" w:space="0" w:color="FFFFFF" w:themeColor="background1"/>
            </w:tcBorders>
            <w:shd w:val="clear" w:color="auto" w:fill="auto"/>
            <w:noWrap/>
            <w:vAlign w:val="center"/>
            <w:hideMark/>
          </w:tcPr>
          <w:p w14:paraId="19BDD2C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621" w:type="pct"/>
            <w:tcBorders>
              <w:top w:val="single" w:sz="4" w:space="0" w:color="FFFFFF" w:themeColor="background1"/>
            </w:tcBorders>
            <w:shd w:val="clear" w:color="auto" w:fill="auto"/>
            <w:noWrap/>
            <w:vAlign w:val="center"/>
            <w:hideMark/>
          </w:tcPr>
          <w:p w14:paraId="224CFC6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r w:rsidR="00B65D08" w:rsidRPr="00C367F0" w14:paraId="25F87D18" w14:textId="77777777" w:rsidTr="006714E9">
        <w:trPr>
          <w:trHeight w:val="300"/>
          <w:jc w:val="center"/>
        </w:trPr>
        <w:tc>
          <w:tcPr>
            <w:tcW w:w="271" w:type="pct"/>
            <w:shd w:val="clear" w:color="auto" w:fill="auto"/>
            <w:vAlign w:val="center"/>
            <w:hideMark/>
          </w:tcPr>
          <w:p w14:paraId="503DA0E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w:t>
            </w:r>
          </w:p>
        </w:tc>
        <w:tc>
          <w:tcPr>
            <w:tcW w:w="1466" w:type="pct"/>
            <w:shd w:val="clear" w:color="auto" w:fill="auto"/>
            <w:vAlign w:val="center"/>
            <w:hideMark/>
          </w:tcPr>
          <w:p w14:paraId="67522005"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Сырье, материалы, запасные части, инструмент, топливо:</w:t>
            </w:r>
          </w:p>
        </w:tc>
        <w:tc>
          <w:tcPr>
            <w:tcW w:w="475" w:type="pct"/>
            <w:shd w:val="clear" w:color="auto" w:fill="auto"/>
            <w:noWrap/>
            <w:vAlign w:val="center"/>
            <w:hideMark/>
          </w:tcPr>
          <w:p w14:paraId="54A34DC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183 318,38</w:t>
            </w:r>
          </w:p>
        </w:tc>
        <w:tc>
          <w:tcPr>
            <w:tcW w:w="475" w:type="pct"/>
            <w:shd w:val="clear" w:color="auto" w:fill="auto"/>
            <w:noWrap/>
            <w:vAlign w:val="center"/>
            <w:hideMark/>
          </w:tcPr>
          <w:p w14:paraId="17ECF0EB"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486 358,67</w:t>
            </w:r>
          </w:p>
        </w:tc>
        <w:tc>
          <w:tcPr>
            <w:tcW w:w="567" w:type="pct"/>
            <w:shd w:val="clear" w:color="auto" w:fill="auto"/>
            <w:noWrap/>
            <w:vAlign w:val="center"/>
            <w:hideMark/>
          </w:tcPr>
          <w:p w14:paraId="77E31E5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270 842,04</w:t>
            </w:r>
          </w:p>
        </w:tc>
        <w:tc>
          <w:tcPr>
            <w:tcW w:w="525" w:type="pct"/>
            <w:shd w:val="clear" w:color="auto" w:fill="auto"/>
            <w:noWrap/>
            <w:vAlign w:val="center"/>
            <w:hideMark/>
          </w:tcPr>
          <w:p w14:paraId="5F10E26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456 762,42</w:t>
            </w:r>
          </w:p>
        </w:tc>
        <w:tc>
          <w:tcPr>
            <w:tcW w:w="600" w:type="pct"/>
            <w:shd w:val="clear" w:color="auto" w:fill="auto"/>
            <w:noWrap/>
            <w:vAlign w:val="center"/>
            <w:hideMark/>
          </w:tcPr>
          <w:p w14:paraId="25CB473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322 265,17</w:t>
            </w:r>
          </w:p>
        </w:tc>
        <w:tc>
          <w:tcPr>
            <w:tcW w:w="621" w:type="pct"/>
            <w:shd w:val="clear" w:color="auto" w:fill="auto"/>
            <w:noWrap/>
            <w:vAlign w:val="center"/>
            <w:hideMark/>
          </w:tcPr>
          <w:p w14:paraId="0276E33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0,00</w:t>
            </w:r>
          </w:p>
        </w:tc>
      </w:tr>
      <w:tr w:rsidR="00B65D08" w:rsidRPr="00C367F0" w14:paraId="296E186A" w14:textId="77777777" w:rsidTr="006714E9">
        <w:trPr>
          <w:trHeight w:val="300"/>
          <w:jc w:val="center"/>
        </w:trPr>
        <w:tc>
          <w:tcPr>
            <w:tcW w:w="271" w:type="pct"/>
            <w:shd w:val="clear" w:color="auto" w:fill="auto"/>
            <w:vAlign w:val="center"/>
            <w:hideMark/>
          </w:tcPr>
          <w:p w14:paraId="48E3C4B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1.1.1.</w:t>
            </w:r>
          </w:p>
        </w:tc>
        <w:tc>
          <w:tcPr>
            <w:tcW w:w="1466" w:type="pct"/>
            <w:shd w:val="clear" w:color="auto" w:fill="auto"/>
            <w:vAlign w:val="center"/>
            <w:hideMark/>
          </w:tcPr>
          <w:p w14:paraId="64FE2D1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Топливо (ГСМ)</w:t>
            </w:r>
          </w:p>
        </w:tc>
        <w:tc>
          <w:tcPr>
            <w:tcW w:w="475" w:type="pct"/>
            <w:shd w:val="clear" w:color="auto" w:fill="auto"/>
            <w:noWrap/>
            <w:vAlign w:val="center"/>
            <w:hideMark/>
          </w:tcPr>
          <w:p w14:paraId="0613D2C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95 840,62</w:t>
            </w:r>
          </w:p>
        </w:tc>
        <w:tc>
          <w:tcPr>
            <w:tcW w:w="475" w:type="pct"/>
            <w:shd w:val="clear" w:color="auto" w:fill="auto"/>
            <w:noWrap/>
            <w:vAlign w:val="center"/>
            <w:hideMark/>
          </w:tcPr>
          <w:p w14:paraId="418AABFC"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207 734,06</w:t>
            </w:r>
          </w:p>
        </w:tc>
        <w:tc>
          <w:tcPr>
            <w:tcW w:w="567" w:type="pct"/>
            <w:shd w:val="clear" w:color="auto" w:fill="auto"/>
            <w:noWrap/>
            <w:vAlign w:val="center"/>
            <w:hideMark/>
          </w:tcPr>
          <w:p w14:paraId="52E0A1D5" w14:textId="77777777" w:rsidR="00B65D08"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7FF4AE25" w14:textId="70F06F09" w:rsidR="00082F41" w:rsidRPr="006056B6"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00082F41" w:rsidRPr="006056B6">
              <w:rPr>
                <w:rFonts w:ascii="Myriad Pro" w:eastAsia="Times New Roman" w:hAnsi="Myriad Pro" w:cs="Calibri"/>
                <w:color w:val="000000"/>
                <w:sz w:val="20"/>
                <w:szCs w:val="20"/>
                <w:lang w:eastAsia="ru-RU"/>
              </w:rPr>
              <w:t> </w:t>
            </w:r>
          </w:p>
        </w:tc>
        <w:tc>
          <w:tcPr>
            <w:tcW w:w="525" w:type="pct"/>
            <w:shd w:val="clear" w:color="auto" w:fill="auto"/>
            <w:noWrap/>
            <w:vAlign w:val="center"/>
            <w:hideMark/>
          </w:tcPr>
          <w:p w14:paraId="68C9CC35"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207 734,06 </w:t>
            </w:r>
          </w:p>
        </w:tc>
        <w:tc>
          <w:tcPr>
            <w:tcW w:w="600" w:type="pct"/>
            <w:shd w:val="clear" w:color="auto" w:fill="auto"/>
            <w:noWrap/>
            <w:vAlign w:val="center"/>
            <w:hideMark/>
          </w:tcPr>
          <w:p w14:paraId="20ABF661"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207 734,06</w:t>
            </w:r>
          </w:p>
        </w:tc>
        <w:tc>
          <w:tcPr>
            <w:tcW w:w="621" w:type="pct"/>
            <w:shd w:val="clear" w:color="auto" w:fill="auto"/>
            <w:noWrap/>
            <w:vAlign w:val="center"/>
            <w:hideMark/>
          </w:tcPr>
          <w:p w14:paraId="0017BB0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B65D08" w:rsidRPr="00C367F0" w14:paraId="1BE8419C" w14:textId="77777777" w:rsidTr="006714E9">
        <w:trPr>
          <w:trHeight w:val="450"/>
          <w:jc w:val="center"/>
        </w:trPr>
        <w:tc>
          <w:tcPr>
            <w:tcW w:w="271" w:type="pct"/>
            <w:shd w:val="clear" w:color="auto" w:fill="auto"/>
            <w:vAlign w:val="center"/>
            <w:hideMark/>
          </w:tcPr>
          <w:p w14:paraId="7FAB686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1.1.2.</w:t>
            </w:r>
          </w:p>
        </w:tc>
        <w:tc>
          <w:tcPr>
            <w:tcW w:w="1466" w:type="pct"/>
            <w:shd w:val="clear" w:color="auto" w:fill="auto"/>
            <w:vAlign w:val="center"/>
            <w:hideMark/>
          </w:tcPr>
          <w:p w14:paraId="6DD24E33"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вспомогательные материалы (сырье, материалы, запасные части, инструмент) (с расшифровкой)</w:t>
            </w:r>
          </w:p>
        </w:tc>
        <w:tc>
          <w:tcPr>
            <w:tcW w:w="475" w:type="pct"/>
            <w:shd w:val="clear" w:color="auto" w:fill="auto"/>
            <w:noWrap/>
            <w:vAlign w:val="center"/>
            <w:hideMark/>
          </w:tcPr>
          <w:p w14:paraId="380EFFAD"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87 477,76</w:t>
            </w:r>
          </w:p>
        </w:tc>
        <w:tc>
          <w:tcPr>
            <w:tcW w:w="475" w:type="pct"/>
            <w:shd w:val="clear" w:color="auto" w:fill="auto"/>
            <w:noWrap/>
            <w:vAlign w:val="center"/>
            <w:hideMark/>
          </w:tcPr>
          <w:p w14:paraId="32736125"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278 624,61</w:t>
            </w:r>
          </w:p>
        </w:tc>
        <w:tc>
          <w:tcPr>
            <w:tcW w:w="567" w:type="pct"/>
            <w:shd w:val="clear" w:color="auto" w:fill="auto"/>
            <w:noWrap/>
            <w:vAlign w:val="center"/>
            <w:hideMark/>
          </w:tcPr>
          <w:p w14:paraId="4D05C201" w14:textId="77777777" w:rsidR="00B65D08"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F62A55B" w14:textId="5FFECCDA" w:rsidR="00082F41" w:rsidRPr="006056B6" w:rsidRDefault="00914444" w:rsidP="00082F41">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00082F41" w:rsidRPr="006056B6">
              <w:rPr>
                <w:rFonts w:ascii="Myriad Pro" w:eastAsia="Times New Roman" w:hAnsi="Myriad Pro" w:cs="Calibri"/>
                <w:color w:val="000000"/>
                <w:sz w:val="20"/>
                <w:szCs w:val="20"/>
                <w:lang w:eastAsia="ru-RU"/>
              </w:rPr>
              <w:t> </w:t>
            </w:r>
          </w:p>
        </w:tc>
        <w:tc>
          <w:tcPr>
            <w:tcW w:w="525" w:type="pct"/>
            <w:shd w:val="clear" w:color="auto" w:fill="auto"/>
            <w:noWrap/>
            <w:vAlign w:val="center"/>
            <w:hideMark/>
          </w:tcPr>
          <w:p w14:paraId="566E5086"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249 028,36</w:t>
            </w:r>
          </w:p>
        </w:tc>
        <w:tc>
          <w:tcPr>
            <w:tcW w:w="600" w:type="pct"/>
            <w:shd w:val="clear" w:color="auto" w:fill="auto"/>
            <w:noWrap/>
            <w:vAlign w:val="center"/>
            <w:hideMark/>
          </w:tcPr>
          <w:p w14:paraId="611414EC" w14:textId="77777777" w:rsidR="00082F41" w:rsidRPr="008B22B6" w:rsidRDefault="00082F41" w:rsidP="00082F41">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114 531,17</w:t>
            </w:r>
          </w:p>
        </w:tc>
        <w:tc>
          <w:tcPr>
            <w:tcW w:w="621" w:type="pct"/>
            <w:shd w:val="clear" w:color="auto" w:fill="auto"/>
            <w:noWrap/>
            <w:vAlign w:val="center"/>
            <w:hideMark/>
          </w:tcPr>
          <w:p w14:paraId="5A737F5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B65D08" w:rsidRPr="00C367F0" w14:paraId="309CE570" w14:textId="77777777" w:rsidTr="006714E9">
        <w:trPr>
          <w:trHeight w:val="441"/>
          <w:jc w:val="center"/>
        </w:trPr>
        <w:tc>
          <w:tcPr>
            <w:tcW w:w="271" w:type="pct"/>
            <w:shd w:val="clear" w:color="auto" w:fill="auto"/>
            <w:vAlign w:val="center"/>
            <w:hideMark/>
          </w:tcPr>
          <w:p w14:paraId="3829C8D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w:t>
            </w:r>
          </w:p>
        </w:tc>
        <w:tc>
          <w:tcPr>
            <w:tcW w:w="1466" w:type="pct"/>
            <w:shd w:val="clear" w:color="auto" w:fill="auto"/>
            <w:vAlign w:val="center"/>
            <w:hideMark/>
          </w:tcPr>
          <w:p w14:paraId="360A279C"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475" w:type="pct"/>
            <w:shd w:val="clear" w:color="auto" w:fill="auto"/>
            <w:noWrap/>
            <w:vAlign w:val="center"/>
            <w:hideMark/>
          </w:tcPr>
          <w:p w14:paraId="3E9E672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86 338,23</w:t>
            </w:r>
          </w:p>
        </w:tc>
        <w:tc>
          <w:tcPr>
            <w:tcW w:w="475" w:type="pct"/>
            <w:shd w:val="clear" w:color="auto" w:fill="auto"/>
            <w:noWrap/>
            <w:vAlign w:val="center"/>
            <w:hideMark/>
          </w:tcPr>
          <w:p w14:paraId="5DE8616A" w14:textId="77777777" w:rsidR="00082F41" w:rsidRPr="00802886" w:rsidRDefault="00082F41" w:rsidP="00082F41">
            <w:pPr>
              <w:spacing w:after="0" w:line="240" w:lineRule="auto"/>
              <w:jc w:val="center"/>
              <w:rPr>
                <w:rFonts w:ascii="Myriad Pro" w:eastAsia="Times New Roman" w:hAnsi="Myriad Pro" w:cs="Calibri"/>
                <w:color w:val="000000"/>
                <w:sz w:val="20"/>
                <w:szCs w:val="20"/>
                <w:lang w:eastAsia="ru-RU"/>
              </w:rPr>
            </w:pPr>
            <w:r w:rsidRPr="00802886">
              <w:rPr>
                <w:rFonts w:ascii="Myriad Pro" w:eastAsia="Times New Roman" w:hAnsi="Myriad Pro" w:cs="Calibri"/>
                <w:color w:val="000000"/>
                <w:sz w:val="20"/>
                <w:szCs w:val="20"/>
                <w:lang w:eastAsia="ru-RU"/>
              </w:rPr>
              <w:t>30 8</w:t>
            </w:r>
            <w:r w:rsidRPr="003C5E74">
              <w:rPr>
                <w:rFonts w:ascii="Myriad Pro" w:eastAsia="Times New Roman" w:hAnsi="Myriad Pro" w:cs="Calibri"/>
                <w:color w:val="000000"/>
                <w:sz w:val="20"/>
                <w:szCs w:val="20"/>
                <w:lang w:eastAsia="ru-RU"/>
              </w:rPr>
              <w:t>30,26</w:t>
            </w:r>
          </w:p>
        </w:tc>
        <w:tc>
          <w:tcPr>
            <w:tcW w:w="567" w:type="pct"/>
            <w:shd w:val="clear" w:color="auto" w:fill="auto"/>
            <w:noWrap/>
            <w:vAlign w:val="center"/>
            <w:hideMark/>
          </w:tcPr>
          <w:p w14:paraId="36EE115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10 711,61</w:t>
            </w:r>
          </w:p>
        </w:tc>
        <w:tc>
          <w:tcPr>
            <w:tcW w:w="525" w:type="pct"/>
            <w:shd w:val="clear" w:color="auto" w:fill="auto"/>
            <w:noWrap/>
            <w:vAlign w:val="center"/>
            <w:hideMark/>
          </w:tcPr>
          <w:p w14:paraId="661B739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14 468,64</w:t>
            </w:r>
          </w:p>
        </w:tc>
        <w:tc>
          <w:tcPr>
            <w:tcW w:w="600" w:type="pct"/>
            <w:shd w:val="clear" w:color="auto" w:fill="auto"/>
            <w:noWrap/>
            <w:vAlign w:val="center"/>
            <w:hideMark/>
          </w:tcPr>
          <w:p w14:paraId="462F65C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shd w:val="clear" w:color="auto" w:fill="auto"/>
            <w:noWrap/>
            <w:vAlign w:val="center"/>
            <w:hideMark/>
          </w:tcPr>
          <w:p w14:paraId="235FE33A" w14:textId="77777777" w:rsidR="00082F41" w:rsidRPr="006056B6" w:rsidRDefault="00082F41" w:rsidP="00082F41">
            <w:pPr>
              <w:pStyle w:val="ad"/>
              <w:jc w:val="center"/>
              <w:rPr>
                <w:rFonts w:ascii="Myriad Pro" w:eastAsia="Times New Roman" w:hAnsi="Myriad Pro" w:cs="Calibri"/>
                <w:color w:val="000000"/>
                <w:lang w:eastAsia="ru-RU"/>
              </w:rPr>
            </w:pPr>
            <w:r w:rsidRPr="0081230C">
              <w:rPr>
                <w:rFonts w:ascii="Myriad Pro" w:eastAsia="Times New Roman" w:hAnsi="Myriad Pro" w:cs="Calibri"/>
                <w:lang w:eastAsia="ru-RU"/>
              </w:rPr>
              <w:t>3 757,03</w:t>
            </w:r>
          </w:p>
        </w:tc>
      </w:tr>
      <w:tr w:rsidR="00B65D08" w:rsidRPr="00C367F0" w14:paraId="4E6A16CA" w14:textId="77777777" w:rsidTr="006714E9">
        <w:trPr>
          <w:trHeight w:val="300"/>
          <w:jc w:val="center"/>
        </w:trPr>
        <w:tc>
          <w:tcPr>
            <w:tcW w:w="271" w:type="pct"/>
            <w:shd w:val="clear" w:color="auto" w:fill="auto"/>
            <w:vAlign w:val="center"/>
            <w:hideMark/>
          </w:tcPr>
          <w:p w14:paraId="0E1ACA77"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w:t>
            </w:r>
          </w:p>
        </w:tc>
        <w:tc>
          <w:tcPr>
            <w:tcW w:w="1466" w:type="pct"/>
            <w:shd w:val="clear" w:color="auto" w:fill="auto"/>
            <w:vAlign w:val="center"/>
            <w:hideMark/>
          </w:tcPr>
          <w:p w14:paraId="34D5E35D"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на оплату труда</w:t>
            </w:r>
          </w:p>
        </w:tc>
        <w:tc>
          <w:tcPr>
            <w:tcW w:w="475" w:type="pct"/>
            <w:shd w:val="clear" w:color="auto" w:fill="auto"/>
            <w:noWrap/>
            <w:vAlign w:val="center"/>
            <w:hideMark/>
          </w:tcPr>
          <w:p w14:paraId="0C80401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1 825 646,73</w:t>
            </w:r>
          </w:p>
        </w:tc>
        <w:tc>
          <w:tcPr>
            <w:tcW w:w="475" w:type="pct"/>
            <w:shd w:val="clear" w:color="auto" w:fill="auto"/>
            <w:noWrap/>
            <w:vAlign w:val="center"/>
            <w:hideMark/>
          </w:tcPr>
          <w:p w14:paraId="2F27ECB4"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4</w:t>
            </w:r>
            <w:r w:rsidRPr="003C5E74">
              <w:rPr>
                <w:rFonts w:ascii="Myriad Pro" w:eastAsia="Times New Roman" w:hAnsi="Myriad Pro" w:cs="Calibri"/>
                <w:b/>
                <w:bCs/>
                <w:color w:val="000000"/>
                <w:sz w:val="20"/>
                <w:szCs w:val="20"/>
                <w:lang w:eastAsia="ru-RU"/>
              </w:rPr>
              <w:t> 491 065,59</w:t>
            </w:r>
          </w:p>
        </w:tc>
        <w:tc>
          <w:tcPr>
            <w:tcW w:w="567" w:type="pct"/>
            <w:shd w:val="clear" w:color="auto" w:fill="auto"/>
            <w:noWrap/>
            <w:vAlign w:val="center"/>
            <w:hideMark/>
          </w:tcPr>
          <w:p w14:paraId="29B08544"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525" w:type="pct"/>
            <w:shd w:val="clear" w:color="auto" w:fill="auto"/>
            <w:noWrap/>
            <w:vAlign w:val="center"/>
            <w:hideMark/>
          </w:tcPr>
          <w:p w14:paraId="73F54D4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600" w:type="pct"/>
            <w:shd w:val="clear" w:color="auto" w:fill="auto"/>
            <w:noWrap/>
            <w:vAlign w:val="center"/>
            <w:hideMark/>
          </w:tcPr>
          <w:p w14:paraId="24A38DB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c>
          <w:tcPr>
            <w:tcW w:w="621" w:type="pct"/>
            <w:shd w:val="clear" w:color="auto" w:fill="auto"/>
            <w:noWrap/>
            <w:vAlign w:val="center"/>
            <w:hideMark/>
          </w:tcPr>
          <w:p w14:paraId="318174C9"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7EF959BC" w14:textId="77777777" w:rsidTr="006714E9">
        <w:trPr>
          <w:trHeight w:val="300"/>
          <w:jc w:val="center"/>
        </w:trPr>
        <w:tc>
          <w:tcPr>
            <w:tcW w:w="271" w:type="pct"/>
            <w:shd w:val="clear" w:color="auto" w:fill="auto"/>
            <w:vAlign w:val="center"/>
            <w:hideMark/>
          </w:tcPr>
          <w:p w14:paraId="56F9201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w:t>
            </w:r>
          </w:p>
        </w:tc>
        <w:tc>
          <w:tcPr>
            <w:tcW w:w="1466" w:type="pct"/>
            <w:shd w:val="clear" w:color="auto" w:fill="auto"/>
            <w:vAlign w:val="center"/>
            <w:hideMark/>
          </w:tcPr>
          <w:p w14:paraId="2E502077"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Прочие расходы, всего, в т.ч.:</w:t>
            </w:r>
          </w:p>
        </w:tc>
        <w:tc>
          <w:tcPr>
            <w:tcW w:w="475" w:type="pct"/>
            <w:shd w:val="clear" w:color="auto" w:fill="auto"/>
            <w:noWrap/>
            <w:vAlign w:val="center"/>
            <w:hideMark/>
          </w:tcPr>
          <w:p w14:paraId="52FA4B79"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491 099,28</w:t>
            </w:r>
          </w:p>
        </w:tc>
        <w:tc>
          <w:tcPr>
            <w:tcW w:w="475" w:type="pct"/>
            <w:shd w:val="clear" w:color="auto" w:fill="auto"/>
            <w:noWrap/>
            <w:vAlign w:val="center"/>
            <w:hideMark/>
          </w:tcPr>
          <w:p w14:paraId="672E3D6B" w14:textId="77777777" w:rsidR="00082F41" w:rsidRPr="00802886" w:rsidRDefault="00082F41" w:rsidP="00082F41">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1 1</w:t>
            </w:r>
            <w:r w:rsidRPr="003C5E74">
              <w:rPr>
                <w:rFonts w:ascii="Myriad Pro" w:eastAsia="Times New Roman" w:hAnsi="Myriad Pro" w:cs="Calibri"/>
                <w:b/>
                <w:bCs/>
                <w:color w:val="000000"/>
                <w:sz w:val="20"/>
                <w:szCs w:val="20"/>
                <w:lang w:eastAsia="ru-RU"/>
              </w:rPr>
              <w:t>13 582,96</w:t>
            </w:r>
          </w:p>
        </w:tc>
        <w:tc>
          <w:tcPr>
            <w:tcW w:w="567" w:type="pct"/>
            <w:shd w:val="clear" w:color="auto" w:fill="auto"/>
            <w:noWrap/>
            <w:vAlign w:val="center"/>
            <w:hideMark/>
          </w:tcPr>
          <w:p w14:paraId="73F7114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689 775,55</w:t>
            </w:r>
          </w:p>
        </w:tc>
        <w:tc>
          <w:tcPr>
            <w:tcW w:w="525" w:type="pct"/>
            <w:shd w:val="clear" w:color="auto" w:fill="auto"/>
            <w:noWrap/>
            <w:vAlign w:val="center"/>
            <w:hideMark/>
          </w:tcPr>
          <w:p w14:paraId="685DCD37" w14:textId="15E1D8EF" w:rsidR="00082F41" w:rsidRPr="00B65D08" w:rsidRDefault="00B65D08" w:rsidP="00082F41">
            <w:pPr>
              <w:spacing w:after="0" w:line="240" w:lineRule="auto"/>
              <w:jc w:val="center"/>
              <w:rPr>
                <w:rFonts w:ascii="Myriad Pro" w:eastAsia="Times New Roman" w:hAnsi="Myriad Pro" w:cs="Calibri"/>
                <w:b/>
                <w:bCs/>
                <w:sz w:val="20"/>
                <w:szCs w:val="20"/>
                <w:lang w:val="en-US" w:eastAsia="ru-RU"/>
              </w:rPr>
            </w:pPr>
            <w:r>
              <w:rPr>
                <w:rFonts w:ascii="Myriad Pro" w:eastAsia="Times New Roman" w:hAnsi="Myriad Pro" w:cs="Calibri"/>
                <w:b/>
                <w:bCs/>
                <w:sz w:val="20"/>
                <w:szCs w:val="20"/>
                <w:lang w:val="en-US" w:eastAsia="ru-RU"/>
              </w:rPr>
              <w:t>656 792</w:t>
            </w:r>
          </w:p>
        </w:tc>
        <w:tc>
          <w:tcPr>
            <w:tcW w:w="600" w:type="pct"/>
            <w:shd w:val="clear" w:color="auto" w:fill="auto"/>
            <w:noWrap/>
            <w:vAlign w:val="center"/>
            <w:hideMark/>
          </w:tcPr>
          <w:p w14:paraId="7196B8A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57 310,36</w:t>
            </w:r>
          </w:p>
        </w:tc>
        <w:tc>
          <w:tcPr>
            <w:tcW w:w="621" w:type="pct"/>
            <w:shd w:val="clear" w:color="auto" w:fill="auto"/>
            <w:noWrap/>
            <w:vAlign w:val="center"/>
            <w:hideMark/>
          </w:tcPr>
          <w:p w14:paraId="3E37D529" w14:textId="4E208791" w:rsidR="00082F41" w:rsidRPr="00B65D08" w:rsidRDefault="00B65D08" w:rsidP="00082F41">
            <w:pPr>
              <w:spacing w:after="0" w:line="240" w:lineRule="auto"/>
              <w:jc w:val="center"/>
              <w:rPr>
                <w:rFonts w:ascii="Myriad Pro" w:eastAsia="Times New Roman" w:hAnsi="Myriad Pro" w:cs="Calibri"/>
                <w:b/>
                <w:bCs/>
                <w:color w:val="000000"/>
                <w:sz w:val="20"/>
                <w:szCs w:val="20"/>
                <w:lang w:val="en-US" w:eastAsia="ru-RU"/>
              </w:rPr>
            </w:pPr>
            <w:r>
              <w:rPr>
                <w:rFonts w:ascii="Myriad Pro" w:eastAsia="Times New Roman" w:hAnsi="Myriad Pro" w:cs="Calibri"/>
                <w:b/>
                <w:bCs/>
                <w:color w:val="000000"/>
                <w:sz w:val="20"/>
                <w:szCs w:val="20"/>
                <w:lang w:val="en-US" w:eastAsia="ru-RU"/>
              </w:rPr>
              <w:t>32 983</w:t>
            </w:r>
          </w:p>
        </w:tc>
      </w:tr>
      <w:tr w:rsidR="00B65D08" w:rsidRPr="00C367F0" w14:paraId="5318FE0D" w14:textId="77777777" w:rsidTr="006714E9">
        <w:trPr>
          <w:trHeight w:val="300"/>
          <w:jc w:val="center"/>
        </w:trPr>
        <w:tc>
          <w:tcPr>
            <w:tcW w:w="271" w:type="pct"/>
            <w:shd w:val="clear" w:color="auto" w:fill="auto"/>
            <w:vAlign w:val="center"/>
            <w:hideMark/>
          </w:tcPr>
          <w:p w14:paraId="3EF48B5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w:t>
            </w:r>
          </w:p>
        </w:tc>
        <w:tc>
          <w:tcPr>
            <w:tcW w:w="1466" w:type="pct"/>
            <w:shd w:val="clear" w:color="auto" w:fill="auto"/>
            <w:vAlign w:val="center"/>
            <w:hideMark/>
          </w:tcPr>
          <w:p w14:paraId="46916C6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Ремонт основных фондов, в т.ч.:</w:t>
            </w:r>
          </w:p>
        </w:tc>
        <w:tc>
          <w:tcPr>
            <w:tcW w:w="475" w:type="pct"/>
            <w:shd w:val="clear" w:color="auto" w:fill="auto"/>
            <w:noWrap/>
            <w:vAlign w:val="center"/>
            <w:hideMark/>
          </w:tcPr>
          <w:p w14:paraId="53F7A9CB"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214 132,38</w:t>
            </w:r>
          </w:p>
        </w:tc>
        <w:tc>
          <w:tcPr>
            <w:tcW w:w="475" w:type="pct"/>
            <w:shd w:val="clear" w:color="auto" w:fill="auto"/>
            <w:noWrap/>
            <w:vAlign w:val="center"/>
            <w:hideMark/>
          </w:tcPr>
          <w:p w14:paraId="5F39A171"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760 591,90</w:t>
            </w:r>
          </w:p>
        </w:tc>
        <w:tc>
          <w:tcPr>
            <w:tcW w:w="567" w:type="pct"/>
            <w:shd w:val="clear" w:color="auto" w:fill="auto"/>
            <w:noWrap/>
            <w:vAlign w:val="center"/>
            <w:hideMark/>
          </w:tcPr>
          <w:p w14:paraId="40F35DF1"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474 937,94</w:t>
            </w:r>
          </w:p>
        </w:tc>
        <w:tc>
          <w:tcPr>
            <w:tcW w:w="525" w:type="pct"/>
            <w:shd w:val="clear" w:color="auto" w:fill="auto"/>
            <w:noWrap/>
            <w:vAlign w:val="center"/>
            <w:hideMark/>
          </w:tcPr>
          <w:p w14:paraId="5367C3FC"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499 265,00</w:t>
            </w:r>
          </w:p>
        </w:tc>
        <w:tc>
          <w:tcPr>
            <w:tcW w:w="600" w:type="pct"/>
            <w:shd w:val="clear" w:color="auto" w:fill="auto"/>
            <w:noWrap/>
            <w:vAlign w:val="center"/>
            <w:hideMark/>
          </w:tcPr>
          <w:p w14:paraId="4ED687C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shd w:val="clear" w:color="auto" w:fill="auto"/>
            <w:noWrap/>
            <w:vAlign w:val="center"/>
            <w:hideMark/>
          </w:tcPr>
          <w:p w14:paraId="17244A25" w14:textId="77777777" w:rsidR="00082F41" w:rsidRPr="0081230C" w:rsidRDefault="00082F41" w:rsidP="00082F41">
            <w:pPr>
              <w:pStyle w:val="ad"/>
              <w:spacing w:after="0"/>
              <w:jc w:val="center"/>
            </w:pPr>
            <w:r w:rsidRPr="0081230C">
              <w:rPr>
                <w:rFonts w:ascii="Myriad Pro" w:eastAsia="Times New Roman" w:hAnsi="Myriad Pro" w:cs="Calibri"/>
                <w:lang w:eastAsia="ru-RU"/>
              </w:rPr>
              <w:t xml:space="preserve">24 327,06 </w:t>
            </w:r>
          </w:p>
          <w:p w14:paraId="663D274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p>
        </w:tc>
      </w:tr>
      <w:tr w:rsidR="00B65D08" w:rsidRPr="00C367F0" w14:paraId="26F3B6A3" w14:textId="77777777" w:rsidTr="006714E9">
        <w:trPr>
          <w:trHeight w:val="300"/>
          <w:jc w:val="center"/>
        </w:trPr>
        <w:tc>
          <w:tcPr>
            <w:tcW w:w="271" w:type="pct"/>
            <w:shd w:val="clear" w:color="auto" w:fill="auto"/>
            <w:vAlign w:val="center"/>
            <w:hideMark/>
          </w:tcPr>
          <w:p w14:paraId="00D70D19"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w:t>
            </w:r>
          </w:p>
        </w:tc>
        <w:tc>
          <w:tcPr>
            <w:tcW w:w="1466" w:type="pct"/>
            <w:shd w:val="clear" w:color="auto" w:fill="auto"/>
            <w:vAlign w:val="center"/>
            <w:hideMark/>
          </w:tcPr>
          <w:p w14:paraId="551E196D"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подрядные работы </w:t>
            </w:r>
          </w:p>
        </w:tc>
        <w:tc>
          <w:tcPr>
            <w:tcW w:w="475" w:type="pct"/>
            <w:shd w:val="clear" w:color="auto" w:fill="auto"/>
            <w:noWrap/>
            <w:vAlign w:val="center"/>
            <w:hideMark/>
          </w:tcPr>
          <w:p w14:paraId="7EC23DEA"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33 505,06</w:t>
            </w:r>
          </w:p>
        </w:tc>
        <w:tc>
          <w:tcPr>
            <w:tcW w:w="475" w:type="pct"/>
            <w:shd w:val="clear" w:color="auto" w:fill="auto"/>
            <w:noWrap/>
            <w:vAlign w:val="center"/>
            <w:hideMark/>
          </w:tcPr>
          <w:p w14:paraId="7CCE4512"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109 744,60</w:t>
            </w:r>
          </w:p>
        </w:tc>
        <w:tc>
          <w:tcPr>
            <w:tcW w:w="567" w:type="pct"/>
            <w:shd w:val="clear" w:color="auto" w:fill="auto"/>
            <w:noWrap/>
            <w:vAlign w:val="center"/>
            <w:hideMark/>
          </w:tcPr>
          <w:p w14:paraId="14200E60"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03CC88A" w14:textId="611C4215"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525" w:type="pct"/>
            <w:shd w:val="clear" w:color="auto" w:fill="auto"/>
            <w:noWrap/>
            <w:vAlign w:val="center"/>
            <w:hideMark/>
          </w:tcPr>
          <w:p w14:paraId="7BF718AB"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6E6197F" w14:textId="7A070FD3"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00" w:type="pct"/>
            <w:shd w:val="clear" w:color="auto" w:fill="auto"/>
            <w:noWrap/>
            <w:vAlign w:val="center"/>
            <w:hideMark/>
          </w:tcPr>
          <w:p w14:paraId="280A61DF"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446CDBED" w14:textId="1CF6182E"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621" w:type="pct"/>
            <w:shd w:val="clear" w:color="auto" w:fill="auto"/>
            <w:noWrap/>
            <w:vAlign w:val="center"/>
            <w:hideMark/>
          </w:tcPr>
          <w:p w14:paraId="560D0162"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F3DF52E" w14:textId="70B11F5C"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r>
      <w:tr w:rsidR="00B65D08" w:rsidRPr="00C367F0" w14:paraId="0EECB700" w14:textId="77777777" w:rsidTr="006714E9">
        <w:trPr>
          <w:trHeight w:val="300"/>
          <w:jc w:val="center"/>
        </w:trPr>
        <w:tc>
          <w:tcPr>
            <w:tcW w:w="271" w:type="pct"/>
            <w:shd w:val="clear" w:color="auto" w:fill="auto"/>
            <w:vAlign w:val="center"/>
            <w:hideMark/>
          </w:tcPr>
          <w:p w14:paraId="6EB24548"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w:t>
            </w:r>
          </w:p>
        </w:tc>
        <w:tc>
          <w:tcPr>
            <w:tcW w:w="1466" w:type="pct"/>
            <w:shd w:val="clear" w:color="auto" w:fill="auto"/>
            <w:vAlign w:val="center"/>
            <w:hideMark/>
          </w:tcPr>
          <w:p w14:paraId="4818D297"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вспомогательные материалы</w:t>
            </w:r>
          </w:p>
        </w:tc>
        <w:tc>
          <w:tcPr>
            <w:tcW w:w="475" w:type="pct"/>
            <w:shd w:val="clear" w:color="auto" w:fill="auto"/>
            <w:noWrap/>
            <w:vAlign w:val="center"/>
            <w:hideMark/>
          </w:tcPr>
          <w:p w14:paraId="7B53D95F"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180 627,32</w:t>
            </w:r>
          </w:p>
        </w:tc>
        <w:tc>
          <w:tcPr>
            <w:tcW w:w="475" w:type="pct"/>
            <w:shd w:val="clear" w:color="auto" w:fill="auto"/>
            <w:noWrap/>
            <w:vAlign w:val="center"/>
            <w:hideMark/>
          </w:tcPr>
          <w:p w14:paraId="5AC70EA4"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278 248,30</w:t>
            </w:r>
          </w:p>
        </w:tc>
        <w:tc>
          <w:tcPr>
            <w:tcW w:w="567" w:type="pct"/>
            <w:shd w:val="clear" w:color="auto" w:fill="auto"/>
            <w:noWrap/>
            <w:vAlign w:val="center"/>
            <w:hideMark/>
          </w:tcPr>
          <w:p w14:paraId="65626B96"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2189909B" w14:textId="2CD43E2F"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525" w:type="pct"/>
            <w:shd w:val="clear" w:color="auto" w:fill="auto"/>
            <w:noWrap/>
            <w:vAlign w:val="center"/>
            <w:hideMark/>
          </w:tcPr>
          <w:p w14:paraId="5F72A4B0"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357D5AC8" w14:textId="517A649C"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600" w:type="pct"/>
            <w:shd w:val="clear" w:color="auto" w:fill="auto"/>
            <w:noWrap/>
            <w:vAlign w:val="center"/>
            <w:hideMark/>
          </w:tcPr>
          <w:p w14:paraId="4FDA90C2"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251087A5" w14:textId="3159749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21" w:type="pct"/>
            <w:shd w:val="clear" w:color="auto" w:fill="auto"/>
            <w:noWrap/>
            <w:vAlign w:val="center"/>
            <w:hideMark/>
          </w:tcPr>
          <w:p w14:paraId="76866AC4"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6308861" w14:textId="4BFAFB45"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r>
      <w:tr w:rsidR="00B65D08" w:rsidRPr="00C367F0" w14:paraId="0D00759B" w14:textId="77777777" w:rsidTr="006714E9">
        <w:trPr>
          <w:trHeight w:val="450"/>
          <w:jc w:val="center"/>
        </w:trPr>
        <w:tc>
          <w:tcPr>
            <w:tcW w:w="271" w:type="pct"/>
            <w:shd w:val="clear" w:color="auto" w:fill="auto"/>
            <w:vAlign w:val="center"/>
            <w:hideMark/>
          </w:tcPr>
          <w:p w14:paraId="2A353299" w14:textId="77777777"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3.1.3.</w:t>
            </w:r>
          </w:p>
        </w:tc>
        <w:tc>
          <w:tcPr>
            <w:tcW w:w="1466" w:type="pct"/>
            <w:shd w:val="clear" w:color="auto" w:fill="auto"/>
            <w:vAlign w:val="center"/>
            <w:hideMark/>
          </w:tcPr>
          <w:p w14:paraId="55E2E8E1" w14:textId="77777777" w:rsidR="00B65D08" w:rsidRPr="006056B6" w:rsidRDefault="00B65D08" w:rsidP="00B65D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дополнительные работы, связанные с проведением Универсиады</w:t>
            </w:r>
          </w:p>
        </w:tc>
        <w:tc>
          <w:tcPr>
            <w:tcW w:w="475" w:type="pct"/>
            <w:shd w:val="clear" w:color="auto" w:fill="auto"/>
            <w:noWrap/>
            <w:vAlign w:val="center"/>
            <w:hideMark/>
          </w:tcPr>
          <w:p w14:paraId="7D0CDCA5" w14:textId="77777777" w:rsidR="00B65D08" w:rsidRPr="00EB7D62" w:rsidRDefault="00B65D08" w:rsidP="00B65D08">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475" w:type="pct"/>
            <w:shd w:val="clear" w:color="auto" w:fill="auto"/>
            <w:noWrap/>
            <w:vAlign w:val="center"/>
            <w:hideMark/>
          </w:tcPr>
          <w:p w14:paraId="7179AF22" w14:textId="77777777"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372 599,00</w:t>
            </w:r>
          </w:p>
        </w:tc>
        <w:tc>
          <w:tcPr>
            <w:tcW w:w="567" w:type="pct"/>
            <w:shd w:val="clear" w:color="auto" w:fill="auto"/>
            <w:noWrap/>
            <w:vAlign w:val="center"/>
            <w:hideMark/>
          </w:tcPr>
          <w:p w14:paraId="5018F99E"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64409BAB" w14:textId="0BC64385"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c>
          <w:tcPr>
            <w:tcW w:w="525" w:type="pct"/>
            <w:shd w:val="clear" w:color="auto" w:fill="auto"/>
            <w:noWrap/>
            <w:vAlign w:val="center"/>
            <w:hideMark/>
          </w:tcPr>
          <w:p w14:paraId="3E24985E"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1DA0D3C1" w14:textId="4C24E2FB" w:rsidR="00B65D08" w:rsidRPr="003C5E74" w:rsidRDefault="00B65D08" w:rsidP="00B65D08">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00" w:type="pct"/>
            <w:shd w:val="clear" w:color="auto" w:fill="auto"/>
            <w:noWrap/>
            <w:vAlign w:val="center"/>
            <w:hideMark/>
          </w:tcPr>
          <w:p w14:paraId="3149A0F8"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DE8446B" w14:textId="0EF03C65"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r w:rsidRPr="003C5E74">
              <w:rPr>
                <w:rFonts w:ascii="Myriad Pro" w:eastAsia="Times New Roman" w:hAnsi="Myriad Pro" w:cs="Calibri"/>
                <w:sz w:val="20"/>
                <w:szCs w:val="20"/>
                <w:lang w:eastAsia="ru-RU"/>
              </w:rPr>
              <w:t> </w:t>
            </w:r>
          </w:p>
        </w:tc>
        <w:tc>
          <w:tcPr>
            <w:tcW w:w="621" w:type="pct"/>
            <w:shd w:val="clear" w:color="auto" w:fill="auto"/>
            <w:noWrap/>
            <w:vAlign w:val="center"/>
            <w:hideMark/>
          </w:tcPr>
          <w:p w14:paraId="261E1C41" w14:textId="77777777" w:rsidR="00B65D08"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12958448" w14:textId="1DBAE634" w:rsidR="00B65D08" w:rsidRPr="006056B6" w:rsidRDefault="00B65D08" w:rsidP="00B65D08">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r w:rsidRPr="003C5E74">
              <w:rPr>
                <w:rFonts w:ascii="Myriad Pro" w:eastAsia="Times New Roman" w:hAnsi="Myriad Pro" w:cs="Calibri"/>
                <w:sz w:val="20"/>
                <w:szCs w:val="20"/>
                <w:lang w:eastAsia="ru-RU"/>
              </w:rPr>
              <w:t> </w:t>
            </w:r>
          </w:p>
        </w:tc>
      </w:tr>
      <w:tr w:rsidR="00B65D08" w:rsidRPr="00C367F0" w14:paraId="0820F0FB" w14:textId="77777777" w:rsidTr="006714E9">
        <w:trPr>
          <w:trHeight w:val="450"/>
          <w:jc w:val="center"/>
        </w:trPr>
        <w:tc>
          <w:tcPr>
            <w:tcW w:w="271" w:type="pct"/>
            <w:shd w:val="clear" w:color="auto" w:fill="auto"/>
            <w:vAlign w:val="center"/>
            <w:hideMark/>
          </w:tcPr>
          <w:p w14:paraId="65AC7EA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w:t>
            </w:r>
          </w:p>
        </w:tc>
        <w:tc>
          <w:tcPr>
            <w:tcW w:w="1466" w:type="pct"/>
            <w:shd w:val="clear" w:color="auto" w:fill="auto"/>
            <w:vAlign w:val="center"/>
            <w:hideMark/>
          </w:tcPr>
          <w:p w14:paraId="25844B4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Оплата работ и услуг сторонних организаций (услуги непроизводственного характера), в том числе:</w:t>
            </w:r>
          </w:p>
        </w:tc>
        <w:tc>
          <w:tcPr>
            <w:tcW w:w="475" w:type="pct"/>
            <w:shd w:val="clear" w:color="auto" w:fill="auto"/>
            <w:noWrap/>
            <w:vAlign w:val="center"/>
            <w:hideMark/>
          </w:tcPr>
          <w:p w14:paraId="5F489E82"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276 966,90</w:t>
            </w:r>
          </w:p>
        </w:tc>
        <w:tc>
          <w:tcPr>
            <w:tcW w:w="475" w:type="pct"/>
            <w:shd w:val="clear" w:color="auto" w:fill="auto"/>
            <w:noWrap/>
            <w:vAlign w:val="center"/>
            <w:hideMark/>
          </w:tcPr>
          <w:p w14:paraId="7FF5D882"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352 991,06</w:t>
            </w:r>
          </w:p>
        </w:tc>
        <w:tc>
          <w:tcPr>
            <w:tcW w:w="567" w:type="pct"/>
            <w:shd w:val="clear" w:color="auto" w:fill="auto"/>
            <w:noWrap/>
            <w:vAlign w:val="center"/>
            <w:hideMark/>
          </w:tcPr>
          <w:p w14:paraId="157FFA07"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214 837,61</w:t>
            </w:r>
          </w:p>
        </w:tc>
        <w:tc>
          <w:tcPr>
            <w:tcW w:w="525" w:type="pct"/>
            <w:shd w:val="clear" w:color="auto" w:fill="auto"/>
            <w:noWrap/>
            <w:vAlign w:val="center"/>
            <w:hideMark/>
          </w:tcPr>
          <w:p w14:paraId="69A78953"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157 527,25</w:t>
            </w:r>
          </w:p>
        </w:tc>
        <w:tc>
          <w:tcPr>
            <w:tcW w:w="600" w:type="pct"/>
            <w:shd w:val="clear" w:color="auto" w:fill="auto"/>
            <w:noWrap/>
            <w:vAlign w:val="center"/>
            <w:hideMark/>
          </w:tcPr>
          <w:p w14:paraId="5B4C2A7D" w14:textId="77777777" w:rsidR="00082F41" w:rsidRPr="00373BB0" w:rsidRDefault="00082F41" w:rsidP="00082F41">
            <w:pPr>
              <w:pStyle w:val="ad"/>
              <w:spacing w:after="0"/>
              <w:jc w:val="center"/>
            </w:pPr>
            <w:r w:rsidRPr="0081230C">
              <w:rPr>
                <w:rFonts w:ascii="Myriad Pro" w:eastAsia="Times New Roman" w:hAnsi="Myriad Pro" w:cs="Calibri"/>
                <w:lang w:eastAsia="ru-RU"/>
              </w:rPr>
              <w:t xml:space="preserve">57 310,36 </w:t>
            </w:r>
          </w:p>
          <w:p w14:paraId="1406E87C" w14:textId="77777777" w:rsidR="00082F41" w:rsidRPr="0081230C" w:rsidRDefault="00082F41" w:rsidP="00082F41">
            <w:pPr>
              <w:spacing w:after="0" w:line="240" w:lineRule="auto"/>
              <w:jc w:val="center"/>
              <w:rPr>
                <w:rFonts w:ascii="Myriad Pro" w:eastAsia="Times New Roman" w:hAnsi="Myriad Pro" w:cs="Calibri"/>
                <w:sz w:val="20"/>
                <w:szCs w:val="20"/>
                <w:lang w:eastAsia="ru-RU"/>
              </w:rPr>
            </w:pPr>
          </w:p>
        </w:tc>
        <w:tc>
          <w:tcPr>
            <w:tcW w:w="621" w:type="pct"/>
            <w:shd w:val="clear" w:color="auto" w:fill="auto"/>
            <w:noWrap/>
            <w:vAlign w:val="center"/>
            <w:hideMark/>
          </w:tcPr>
          <w:p w14:paraId="6811A62D" w14:textId="77777777" w:rsidR="00082F41" w:rsidRPr="0081230C" w:rsidRDefault="00082F41" w:rsidP="00082F41">
            <w:pPr>
              <w:spacing w:after="0" w:line="240" w:lineRule="auto"/>
              <w:jc w:val="center"/>
              <w:rPr>
                <w:rFonts w:ascii="Myriad Pro" w:eastAsia="Times New Roman" w:hAnsi="Myriad Pro" w:cs="Calibri"/>
                <w:sz w:val="20"/>
                <w:szCs w:val="20"/>
                <w:lang w:eastAsia="ru-RU"/>
              </w:rPr>
            </w:pPr>
            <w:r w:rsidRPr="0081230C">
              <w:rPr>
                <w:rFonts w:ascii="Myriad Pro" w:eastAsia="Times New Roman" w:hAnsi="Myriad Pro" w:cs="Calibri"/>
                <w:sz w:val="20"/>
                <w:szCs w:val="20"/>
                <w:lang w:eastAsia="ru-RU"/>
              </w:rPr>
              <w:t>0,00</w:t>
            </w:r>
          </w:p>
        </w:tc>
      </w:tr>
      <w:tr w:rsidR="00B65D08" w:rsidRPr="00C367F0" w14:paraId="0DA2FEBB" w14:textId="77777777" w:rsidTr="006714E9">
        <w:trPr>
          <w:trHeight w:val="300"/>
          <w:jc w:val="center"/>
        </w:trPr>
        <w:tc>
          <w:tcPr>
            <w:tcW w:w="271" w:type="pct"/>
            <w:shd w:val="clear" w:color="auto" w:fill="auto"/>
            <w:vAlign w:val="center"/>
          </w:tcPr>
          <w:p w14:paraId="72C97E7C"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3.2.1.</w:t>
            </w:r>
          </w:p>
        </w:tc>
        <w:tc>
          <w:tcPr>
            <w:tcW w:w="1466" w:type="pct"/>
            <w:shd w:val="clear" w:color="auto" w:fill="auto"/>
            <w:vAlign w:val="center"/>
          </w:tcPr>
          <w:p w14:paraId="370648D1"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Услуги связи</w:t>
            </w:r>
          </w:p>
        </w:tc>
        <w:tc>
          <w:tcPr>
            <w:tcW w:w="475" w:type="pct"/>
            <w:shd w:val="clear" w:color="auto" w:fill="auto"/>
            <w:noWrap/>
            <w:vAlign w:val="center"/>
          </w:tcPr>
          <w:p w14:paraId="072457D1"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27 073,30</w:t>
            </w:r>
          </w:p>
        </w:tc>
        <w:tc>
          <w:tcPr>
            <w:tcW w:w="475" w:type="pct"/>
            <w:shd w:val="clear" w:color="auto" w:fill="auto"/>
            <w:noWrap/>
            <w:vAlign w:val="center"/>
          </w:tcPr>
          <w:p w14:paraId="184990E5" w14:textId="77777777" w:rsidR="00082F41" w:rsidRPr="003C5E74" w:rsidRDefault="00082F41" w:rsidP="00082F41">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32 906,01</w:t>
            </w:r>
          </w:p>
        </w:tc>
        <w:tc>
          <w:tcPr>
            <w:tcW w:w="567" w:type="pct"/>
            <w:shd w:val="clear" w:color="auto" w:fill="auto"/>
            <w:noWrap/>
            <w:vAlign w:val="center"/>
          </w:tcPr>
          <w:p w14:paraId="7C99500E" w14:textId="77777777" w:rsidR="00B65D08"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 xml:space="preserve">Данные </w:t>
            </w:r>
          </w:p>
          <w:p w14:paraId="59485BDC" w14:textId="692CF3FE"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lastRenderedPageBreak/>
              <w:t>отсутствуют</w:t>
            </w:r>
          </w:p>
        </w:tc>
        <w:tc>
          <w:tcPr>
            <w:tcW w:w="525" w:type="pct"/>
            <w:shd w:val="clear" w:color="auto" w:fill="auto"/>
            <w:noWrap/>
            <w:vAlign w:val="center"/>
          </w:tcPr>
          <w:p w14:paraId="47F8E961"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 </w:t>
            </w:r>
            <w:r>
              <w:rPr>
                <w:rFonts w:ascii="Myriad Pro" w:eastAsia="Times New Roman" w:hAnsi="Myriad Pro" w:cs="Calibri"/>
                <w:color w:val="000000"/>
                <w:sz w:val="20"/>
                <w:szCs w:val="20"/>
                <w:lang w:eastAsia="ru-RU"/>
              </w:rPr>
              <w:t>0,0</w:t>
            </w:r>
          </w:p>
        </w:tc>
        <w:tc>
          <w:tcPr>
            <w:tcW w:w="600" w:type="pct"/>
            <w:shd w:val="clear" w:color="auto" w:fill="auto"/>
            <w:noWrap/>
            <w:vAlign w:val="center"/>
          </w:tcPr>
          <w:p w14:paraId="331DFBA4" w14:textId="5C0B8F5D" w:rsidR="00082F41"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204B8E68" w14:textId="5FED3DD6" w:rsidR="00082F41"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1B25FF94" w14:textId="77777777" w:rsidTr="006714E9">
        <w:trPr>
          <w:trHeight w:val="300"/>
          <w:jc w:val="center"/>
        </w:trPr>
        <w:tc>
          <w:tcPr>
            <w:tcW w:w="271" w:type="pct"/>
            <w:shd w:val="clear" w:color="auto" w:fill="auto"/>
            <w:vAlign w:val="center"/>
          </w:tcPr>
          <w:p w14:paraId="41130255"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3.2.2.</w:t>
            </w:r>
          </w:p>
        </w:tc>
        <w:tc>
          <w:tcPr>
            <w:tcW w:w="1466" w:type="pct"/>
            <w:shd w:val="clear" w:color="auto" w:fill="auto"/>
            <w:vAlign w:val="center"/>
          </w:tcPr>
          <w:p w14:paraId="114D4BC7"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охрану и пожарную безопасность</w:t>
            </w:r>
          </w:p>
        </w:tc>
        <w:tc>
          <w:tcPr>
            <w:tcW w:w="475" w:type="pct"/>
            <w:shd w:val="clear" w:color="auto" w:fill="auto"/>
            <w:noWrap/>
            <w:vAlign w:val="center"/>
          </w:tcPr>
          <w:p w14:paraId="5D60BD0D" w14:textId="77777777" w:rsidR="00914444" w:rsidRPr="00EB7D62" w:rsidRDefault="00914444" w:rsidP="00914444">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27 636,60</w:t>
            </w:r>
          </w:p>
        </w:tc>
        <w:tc>
          <w:tcPr>
            <w:tcW w:w="475" w:type="pct"/>
            <w:shd w:val="clear" w:color="auto" w:fill="auto"/>
            <w:noWrap/>
            <w:vAlign w:val="center"/>
          </w:tcPr>
          <w:p w14:paraId="6341788F" w14:textId="77777777" w:rsidR="00914444" w:rsidRPr="003C5E74" w:rsidRDefault="00914444" w:rsidP="00914444">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41 419,69</w:t>
            </w:r>
          </w:p>
        </w:tc>
        <w:tc>
          <w:tcPr>
            <w:tcW w:w="567" w:type="pct"/>
            <w:shd w:val="clear" w:color="auto" w:fill="auto"/>
            <w:noWrap/>
          </w:tcPr>
          <w:p w14:paraId="609A5A8F"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61BAE1CF" w14:textId="20A121CC"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5975B690"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41 339,4</w:t>
            </w:r>
            <w:r w:rsidRPr="006056B6">
              <w:rPr>
                <w:rFonts w:ascii="Myriad Pro" w:eastAsia="Times New Roman" w:hAnsi="Myriad Pro" w:cs="Calibri"/>
                <w:color w:val="000000"/>
                <w:sz w:val="20"/>
                <w:szCs w:val="20"/>
                <w:lang w:eastAsia="ru-RU"/>
              </w:rPr>
              <w:t> </w:t>
            </w:r>
          </w:p>
        </w:tc>
        <w:tc>
          <w:tcPr>
            <w:tcW w:w="600" w:type="pct"/>
            <w:shd w:val="clear" w:color="auto" w:fill="auto"/>
            <w:noWrap/>
            <w:vAlign w:val="center"/>
          </w:tcPr>
          <w:p w14:paraId="13E98F87" w14:textId="322CA41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0233E006" w14:textId="11183376"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70BD74A8" w14:textId="77777777" w:rsidTr="006714E9">
        <w:trPr>
          <w:trHeight w:val="300"/>
          <w:jc w:val="center"/>
        </w:trPr>
        <w:tc>
          <w:tcPr>
            <w:tcW w:w="271" w:type="pct"/>
            <w:shd w:val="clear" w:color="auto" w:fill="auto"/>
            <w:vAlign w:val="center"/>
          </w:tcPr>
          <w:p w14:paraId="1BCA897E"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3.2.3.</w:t>
            </w:r>
          </w:p>
        </w:tc>
        <w:tc>
          <w:tcPr>
            <w:tcW w:w="1466" w:type="pct"/>
            <w:shd w:val="clear" w:color="auto" w:fill="auto"/>
            <w:vAlign w:val="center"/>
          </w:tcPr>
          <w:p w14:paraId="44095E25"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коммунального хозяйства</w:t>
            </w:r>
          </w:p>
        </w:tc>
        <w:tc>
          <w:tcPr>
            <w:tcW w:w="475" w:type="pct"/>
            <w:shd w:val="clear" w:color="auto" w:fill="auto"/>
            <w:noWrap/>
            <w:vAlign w:val="center"/>
          </w:tcPr>
          <w:p w14:paraId="366D9433" w14:textId="77777777" w:rsidR="00914444" w:rsidRPr="00EB7D62" w:rsidRDefault="00914444" w:rsidP="00914444">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25 936,60</w:t>
            </w:r>
          </w:p>
        </w:tc>
        <w:tc>
          <w:tcPr>
            <w:tcW w:w="475" w:type="pct"/>
            <w:shd w:val="clear" w:color="auto" w:fill="auto"/>
            <w:noWrap/>
            <w:vAlign w:val="center"/>
          </w:tcPr>
          <w:p w14:paraId="24DB2B71"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26 </w:t>
            </w:r>
            <w:r>
              <w:rPr>
                <w:rFonts w:ascii="Myriad Pro" w:eastAsia="Times New Roman" w:hAnsi="Myriad Pro" w:cs="Calibri"/>
                <w:color w:val="000000"/>
                <w:sz w:val="20"/>
                <w:szCs w:val="20"/>
                <w:lang w:eastAsia="ru-RU"/>
              </w:rPr>
              <w:t>063,50</w:t>
            </w:r>
          </w:p>
        </w:tc>
        <w:tc>
          <w:tcPr>
            <w:tcW w:w="567" w:type="pct"/>
            <w:shd w:val="clear" w:color="auto" w:fill="auto"/>
            <w:noWrap/>
          </w:tcPr>
          <w:p w14:paraId="0609EFA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071E4966" w14:textId="1C911CC8"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525" w:type="pct"/>
            <w:shd w:val="clear" w:color="auto" w:fill="auto"/>
            <w:noWrap/>
            <w:vAlign w:val="center"/>
          </w:tcPr>
          <w:p w14:paraId="2FF27C23"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0,0</w:t>
            </w:r>
          </w:p>
        </w:tc>
        <w:tc>
          <w:tcPr>
            <w:tcW w:w="600" w:type="pct"/>
            <w:shd w:val="clear" w:color="auto" w:fill="auto"/>
            <w:noWrap/>
            <w:vAlign w:val="center"/>
          </w:tcPr>
          <w:p w14:paraId="04911965" w14:textId="4C529B79"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4D87E087" w14:textId="1E0D395E"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22A60619" w14:textId="77777777" w:rsidTr="006714E9">
        <w:trPr>
          <w:trHeight w:val="269"/>
          <w:jc w:val="center"/>
        </w:trPr>
        <w:tc>
          <w:tcPr>
            <w:tcW w:w="271" w:type="pct"/>
            <w:shd w:val="clear" w:color="auto" w:fill="auto"/>
            <w:vAlign w:val="center"/>
          </w:tcPr>
          <w:p w14:paraId="2F31342A"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3.2.4.</w:t>
            </w:r>
          </w:p>
        </w:tc>
        <w:tc>
          <w:tcPr>
            <w:tcW w:w="1466" w:type="pct"/>
            <w:shd w:val="clear" w:color="auto" w:fill="auto"/>
            <w:vAlign w:val="center"/>
          </w:tcPr>
          <w:p w14:paraId="0DAAEEBA"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юридические, консультационные, аудиторские услуги</w:t>
            </w:r>
          </w:p>
        </w:tc>
        <w:tc>
          <w:tcPr>
            <w:tcW w:w="475" w:type="pct"/>
            <w:shd w:val="clear" w:color="auto" w:fill="auto"/>
            <w:noWrap/>
            <w:vAlign w:val="center"/>
          </w:tcPr>
          <w:p w14:paraId="71950346"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1 402,99</w:t>
            </w:r>
          </w:p>
        </w:tc>
        <w:tc>
          <w:tcPr>
            <w:tcW w:w="475" w:type="pct"/>
            <w:shd w:val="clear" w:color="auto" w:fill="auto"/>
            <w:noWrap/>
            <w:vAlign w:val="center"/>
          </w:tcPr>
          <w:p w14:paraId="7CAB8CFC"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5 977,90</w:t>
            </w:r>
          </w:p>
        </w:tc>
        <w:tc>
          <w:tcPr>
            <w:tcW w:w="567" w:type="pct"/>
            <w:shd w:val="clear" w:color="auto" w:fill="auto"/>
            <w:noWrap/>
            <w:vAlign w:val="center"/>
          </w:tcPr>
          <w:p w14:paraId="05DC3B3E"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5C4CA9CA" w14:textId="463BF96A"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041A892C"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922,8</w:t>
            </w:r>
          </w:p>
        </w:tc>
        <w:tc>
          <w:tcPr>
            <w:tcW w:w="600" w:type="pct"/>
            <w:shd w:val="clear" w:color="auto" w:fill="auto"/>
            <w:noWrap/>
            <w:vAlign w:val="center"/>
          </w:tcPr>
          <w:p w14:paraId="090D07D9" w14:textId="70CB1CC1"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53F2BF69" w14:textId="19F3A801"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44A14DEF" w14:textId="77777777" w:rsidTr="006714E9">
        <w:trPr>
          <w:trHeight w:val="300"/>
          <w:jc w:val="center"/>
        </w:trPr>
        <w:tc>
          <w:tcPr>
            <w:tcW w:w="271" w:type="pct"/>
            <w:shd w:val="clear" w:color="auto" w:fill="auto"/>
            <w:vAlign w:val="center"/>
          </w:tcPr>
          <w:p w14:paraId="5644B696"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3.2.5.</w:t>
            </w:r>
          </w:p>
        </w:tc>
        <w:tc>
          <w:tcPr>
            <w:tcW w:w="1466" w:type="pct"/>
            <w:shd w:val="clear" w:color="auto" w:fill="auto"/>
            <w:vAlign w:val="center"/>
          </w:tcPr>
          <w:p w14:paraId="251D799A" w14:textId="77777777" w:rsidR="00914444" w:rsidRPr="006056B6" w:rsidRDefault="00914444" w:rsidP="00914444">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информационные услуги</w:t>
            </w:r>
          </w:p>
        </w:tc>
        <w:tc>
          <w:tcPr>
            <w:tcW w:w="475" w:type="pct"/>
            <w:shd w:val="clear" w:color="auto" w:fill="auto"/>
            <w:noWrap/>
            <w:vAlign w:val="center"/>
          </w:tcPr>
          <w:p w14:paraId="76CECC01"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45 261,20</w:t>
            </w:r>
          </w:p>
        </w:tc>
        <w:tc>
          <w:tcPr>
            <w:tcW w:w="475" w:type="pct"/>
            <w:shd w:val="clear" w:color="auto" w:fill="auto"/>
            <w:noWrap/>
            <w:vAlign w:val="center"/>
          </w:tcPr>
          <w:p w14:paraId="76753201" w14:textId="77777777"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56 019,50</w:t>
            </w:r>
          </w:p>
        </w:tc>
        <w:tc>
          <w:tcPr>
            <w:tcW w:w="567" w:type="pct"/>
            <w:shd w:val="clear" w:color="auto" w:fill="auto"/>
            <w:noWrap/>
            <w:vAlign w:val="center"/>
          </w:tcPr>
          <w:p w14:paraId="6ADB9A51"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90C4315" w14:textId="6CD963EE"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367633B4" w14:textId="77777777" w:rsidR="00914444" w:rsidRPr="006056B6" w:rsidRDefault="00914444" w:rsidP="00914444">
            <w:pPr>
              <w:spacing w:after="0" w:line="240" w:lineRule="auto"/>
              <w:jc w:val="center"/>
              <w:rPr>
                <w:rFonts w:ascii="Myriad Pro" w:eastAsia="Times New Roman" w:hAnsi="Myriad Pro" w:cs="Calibri"/>
                <w:color w:val="FF0000"/>
                <w:sz w:val="20"/>
                <w:szCs w:val="20"/>
                <w:lang w:eastAsia="ru-RU"/>
              </w:rPr>
            </w:pPr>
            <w:r w:rsidRPr="008B22B6">
              <w:rPr>
                <w:rFonts w:ascii="Myriad Pro" w:eastAsia="Times New Roman" w:hAnsi="Myriad Pro" w:cs="Calibri"/>
                <w:sz w:val="20"/>
                <w:szCs w:val="20"/>
                <w:lang w:eastAsia="ru-RU"/>
              </w:rPr>
              <w:t>48 988,8 </w:t>
            </w:r>
          </w:p>
        </w:tc>
        <w:tc>
          <w:tcPr>
            <w:tcW w:w="600" w:type="pct"/>
            <w:shd w:val="clear" w:color="auto" w:fill="auto"/>
            <w:noWrap/>
            <w:vAlign w:val="center"/>
          </w:tcPr>
          <w:p w14:paraId="6FAA4745" w14:textId="66B1F020"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727D1BD2" w14:textId="24B9250B" w:rsidR="00914444" w:rsidRPr="006056B6" w:rsidRDefault="00914444" w:rsidP="00914444">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х</w:t>
            </w:r>
          </w:p>
        </w:tc>
      </w:tr>
      <w:tr w:rsidR="00B65D08" w:rsidRPr="00C367F0" w14:paraId="566EA3E2" w14:textId="77777777" w:rsidTr="006714E9">
        <w:trPr>
          <w:trHeight w:val="300"/>
          <w:jc w:val="center"/>
        </w:trPr>
        <w:tc>
          <w:tcPr>
            <w:tcW w:w="271" w:type="pct"/>
            <w:shd w:val="clear" w:color="auto" w:fill="auto"/>
            <w:vAlign w:val="center"/>
          </w:tcPr>
          <w:p w14:paraId="7B37B365"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3.2.6.</w:t>
            </w:r>
          </w:p>
        </w:tc>
        <w:tc>
          <w:tcPr>
            <w:tcW w:w="1466" w:type="pct"/>
            <w:shd w:val="clear" w:color="auto" w:fill="auto"/>
            <w:vAlign w:val="center"/>
          </w:tcPr>
          <w:p w14:paraId="22EA2746"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сертификацию</w:t>
            </w:r>
          </w:p>
        </w:tc>
        <w:tc>
          <w:tcPr>
            <w:tcW w:w="475" w:type="pct"/>
            <w:shd w:val="clear" w:color="auto" w:fill="auto"/>
            <w:noWrap/>
            <w:vAlign w:val="center"/>
          </w:tcPr>
          <w:p w14:paraId="0BF16C65"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679,20</w:t>
            </w:r>
          </w:p>
        </w:tc>
        <w:tc>
          <w:tcPr>
            <w:tcW w:w="475" w:type="pct"/>
            <w:shd w:val="clear" w:color="auto" w:fill="auto"/>
            <w:noWrap/>
            <w:vAlign w:val="center"/>
          </w:tcPr>
          <w:p w14:paraId="47D80880"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888,40</w:t>
            </w:r>
          </w:p>
        </w:tc>
        <w:tc>
          <w:tcPr>
            <w:tcW w:w="567" w:type="pct"/>
            <w:shd w:val="clear" w:color="auto" w:fill="auto"/>
            <w:noWrap/>
            <w:vAlign w:val="center"/>
          </w:tcPr>
          <w:p w14:paraId="1B855403"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w:t>
            </w:r>
          </w:p>
          <w:p w14:paraId="45CAFDFA" w14:textId="05BC152F"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 xml:space="preserve"> отсутствуют</w:t>
            </w:r>
          </w:p>
        </w:tc>
        <w:tc>
          <w:tcPr>
            <w:tcW w:w="525" w:type="pct"/>
            <w:shd w:val="clear" w:color="auto" w:fill="auto"/>
            <w:noWrap/>
            <w:vAlign w:val="center"/>
          </w:tcPr>
          <w:p w14:paraId="177E33B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00" w:type="pct"/>
            <w:shd w:val="clear" w:color="auto" w:fill="auto"/>
            <w:noWrap/>
            <w:vAlign w:val="center"/>
          </w:tcPr>
          <w:p w14:paraId="5F93C448" w14:textId="114EF29E"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42DDEA34" w14:textId="4D6D6C79"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1A2E7C47" w14:textId="77777777" w:rsidTr="006714E9">
        <w:trPr>
          <w:trHeight w:val="300"/>
          <w:jc w:val="center"/>
        </w:trPr>
        <w:tc>
          <w:tcPr>
            <w:tcW w:w="271" w:type="pct"/>
            <w:shd w:val="clear" w:color="auto" w:fill="auto"/>
            <w:vAlign w:val="center"/>
          </w:tcPr>
          <w:p w14:paraId="6D91EA84"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3.2.7.</w:t>
            </w:r>
          </w:p>
        </w:tc>
        <w:tc>
          <w:tcPr>
            <w:tcW w:w="1466" w:type="pct"/>
            <w:shd w:val="clear" w:color="auto" w:fill="auto"/>
            <w:vAlign w:val="center"/>
          </w:tcPr>
          <w:p w14:paraId="11DECCDB"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Транспортные услуги</w:t>
            </w:r>
          </w:p>
        </w:tc>
        <w:tc>
          <w:tcPr>
            <w:tcW w:w="475" w:type="pct"/>
            <w:shd w:val="clear" w:color="auto" w:fill="auto"/>
            <w:noWrap/>
            <w:vAlign w:val="center"/>
          </w:tcPr>
          <w:p w14:paraId="2B65ADA0"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502,60</w:t>
            </w:r>
          </w:p>
        </w:tc>
        <w:tc>
          <w:tcPr>
            <w:tcW w:w="475" w:type="pct"/>
            <w:shd w:val="clear" w:color="auto" w:fill="auto"/>
            <w:noWrap/>
            <w:vAlign w:val="center"/>
          </w:tcPr>
          <w:p w14:paraId="76C2923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843,90</w:t>
            </w:r>
          </w:p>
        </w:tc>
        <w:tc>
          <w:tcPr>
            <w:tcW w:w="567" w:type="pct"/>
            <w:shd w:val="clear" w:color="auto" w:fill="auto"/>
            <w:noWrap/>
            <w:vAlign w:val="center"/>
          </w:tcPr>
          <w:p w14:paraId="1DEEF86C"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21701F93" w14:textId="64F4C9CF"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65780AEA"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284,4</w:t>
            </w:r>
          </w:p>
        </w:tc>
        <w:tc>
          <w:tcPr>
            <w:tcW w:w="600" w:type="pct"/>
            <w:shd w:val="clear" w:color="auto" w:fill="auto"/>
            <w:noWrap/>
            <w:vAlign w:val="center"/>
          </w:tcPr>
          <w:p w14:paraId="49479BE8" w14:textId="39A73880"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5B34F882" w14:textId="38AF2E58"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9938139" w14:textId="77777777" w:rsidTr="006714E9">
        <w:trPr>
          <w:trHeight w:val="450"/>
          <w:jc w:val="center"/>
        </w:trPr>
        <w:tc>
          <w:tcPr>
            <w:tcW w:w="271" w:type="pct"/>
            <w:shd w:val="clear" w:color="auto" w:fill="auto"/>
            <w:vAlign w:val="center"/>
          </w:tcPr>
          <w:p w14:paraId="04627C9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3.2.8.</w:t>
            </w:r>
          </w:p>
        </w:tc>
        <w:tc>
          <w:tcPr>
            <w:tcW w:w="1466" w:type="pct"/>
            <w:shd w:val="clear" w:color="auto" w:fill="auto"/>
            <w:vAlign w:val="center"/>
          </w:tcPr>
          <w:p w14:paraId="5152B406"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475" w:type="pct"/>
            <w:shd w:val="clear" w:color="auto" w:fill="auto"/>
            <w:noWrap/>
            <w:vAlign w:val="center"/>
          </w:tcPr>
          <w:p w14:paraId="6CD13E17"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13 386,98</w:t>
            </w:r>
          </w:p>
        </w:tc>
        <w:tc>
          <w:tcPr>
            <w:tcW w:w="475" w:type="pct"/>
            <w:shd w:val="clear" w:color="auto" w:fill="auto"/>
            <w:noWrap/>
            <w:vAlign w:val="center"/>
          </w:tcPr>
          <w:p w14:paraId="3247F87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21 100,30</w:t>
            </w:r>
          </w:p>
        </w:tc>
        <w:tc>
          <w:tcPr>
            <w:tcW w:w="567" w:type="pct"/>
            <w:shd w:val="clear" w:color="auto" w:fill="auto"/>
            <w:noWrap/>
            <w:vAlign w:val="center"/>
          </w:tcPr>
          <w:p w14:paraId="35077CFD"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0E1477E7" w14:textId="73BD0220"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42489E01"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4 853,7</w:t>
            </w:r>
            <w:r w:rsidRPr="006056B6">
              <w:rPr>
                <w:rFonts w:ascii="Myriad Pro" w:eastAsia="Times New Roman" w:hAnsi="Myriad Pro" w:cs="Calibri"/>
                <w:sz w:val="20"/>
                <w:szCs w:val="20"/>
                <w:lang w:eastAsia="ru-RU"/>
              </w:rPr>
              <w:t> </w:t>
            </w:r>
          </w:p>
        </w:tc>
        <w:tc>
          <w:tcPr>
            <w:tcW w:w="600" w:type="pct"/>
            <w:shd w:val="clear" w:color="auto" w:fill="auto"/>
            <w:noWrap/>
            <w:vAlign w:val="center"/>
          </w:tcPr>
          <w:p w14:paraId="76E251F8" w14:textId="7AE26993"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636F8D7B" w14:textId="210C2C45"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5CC18C7" w14:textId="77777777" w:rsidTr="006714E9">
        <w:trPr>
          <w:trHeight w:val="300"/>
          <w:jc w:val="center"/>
        </w:trPr>
        <w:tc>
          <w:tcPr>
            <w:tcW w:w="271" w:type="pct"/>
            <w:shd w:val="clear" w:color="auto" w:fill="auto"/>
            <w:vAlign w:val="center"/>
          </w:tcPr>
          <w:p w14:paraId="3AD143DF"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3.2.9.</w:t>
            </w:r>
          </w:p>
        </w:tc>
        <w:tc>
          <w:tcPr>
            <w:tcW w:w="1466" w:type="pct"/>
            <w:shd w:val="clear" w:color="auto" w:fill="auto"/>
            <w:vAlign w:val="center"/>
          </w:tcPr>
          <w:p w14:paraId="09258587"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командировки и представительские расходы</w:t>
            </w:r>
          </w:p>
        </w:tc>
        <w:tc>
          <w:tcPr>
            <w:tcW w:w="475" w:type="pct"/>
            <w:shd w:val="clear" w:color="auto" w:fill="auto"/>
            <w:noWrap/>
            <w:vAlign w:val="center"/>
          </w:tcPr>
          <w:p w14:paraId="7F803267"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30 984,05</w:t>
            </w:r>
          </w:p>
        </w:tc>
        <w:tc>
          <w:tcPr>
            <w:tcW w:w="475" w:type="pct"/>
            <w:shd w:val="clear" w:color="auto" w:fill="auto"/>
            <w:noWrap/>
            <w:vAlign w:val="center"/>
          </w:tcPr>
          <w:p w14:paraId="741A999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37 756,00</w:t>
            </w:r>
          </w:p>
        </w:tc>
        <w:tc>
          <w:tcPr>
            <w:tcW w:w="567" w:type="pct"/>
            <w:shd w:val="clear" w:color="auto" w:fill="auto"/>
            <w:noWrap/>
            <w:vAlign w:val="center"/>
          </w:tcPr>
          <w:p w14:paraId="2F44351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B843A82" w14:textId="7B52B705"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5AC56DA8"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00" w:type="pct"/>
            <w:shd w:val="clear" w:color="auto" w:fill="auto"/>
            <w:noWrap/>
            <w:vAlign w:val="center"/>
          </w:tcPr>
          <w:p w14:paraId="630CBD77" w14:textId="2273E3BF"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7ACD6C99" w14:textId="15F09DF1"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9444436" w14:textId="77777777" w:rsidTr="006714E9">
        <w:trPr>
          <w:trHeight w:val="300"/>
          <w:jc w:val="center"/>
        </w:trPr>
        <w:tc>
          <w:tcPr>
            <w:tcW w:w="271" w:type="pct"/>
            <w:shd w:val="clear" w:color="auto" w:fill="auto"/>
            <w:vAlign w:val="center"/>
          </w:tcPr>
          <w:p w14:paraId="71DF530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3.2.10.</w:t>
            </w:r>
          </w:p>
        </w:tc>
        <w:tc>
          <w:tcPr>
            <w:tcW w:w="1466" w:type="pct"/>
            <w:shd w:val="clear" w:color="000000" w:fill="FFFFFF"/>
            <w:vAlign w:val="center"/>
          </w:tcPr>
          <w:p w14:paraId="1F81DB83"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подготовку кадров</w:t>
            </w:r>
          </w:p>
        </w:tc>
        <w:tc>
          <w:tcPr>
            <w:tcW w:w="475" w:type="pct"/>
            <w:shd w:val="clear" w:color="auto" w:fill="auto"/>
            <w:noWrap/>
            <w:vAlign w:val="center"/>
          </w:tcPr>
          <w:p w14:paraId="53CEF6A6"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5 908,22</w:t>
            </w:r>
          </w:p>
        </w:tc>
        <w:tc>
          <w:tcPr>
            <w:tcW w:w="475" w:type="pct"/>
            <w:shd w:val="clear" w:color="auto" w:fill="auto"/>
            <w:noWrap/>
            <w:vAlign w:val="center"/>
          </w:tcPr>
          <w:p w14:paraId="45D911C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14 396,71</w:t>
            </w:r>
          </w:p>
        </w:tc>
        <w:tc>
          <w:tcPr>
            <w:tcW w:w="567" w:type="pct"/>
            <w:shd w:val="clear" w:color="auto" w:fill="auto"/>
            <w:noWrap/>
            <w:vAlign w:val="center"/>
          </w:tcPr>
          <w:p w14:paraId="27CC7047"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338BC01B" w14:textId="0EAD4212"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1355AA3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F16982">
              <w:rPr>
                <w:rFonts w:ascii="Myriad Pro" w:eastAsia="Times New Roman" w:hAnsi="Myriad Pro" w:cs="Calibri"/>
                <w:sz w:val="20"/>
                <w:szCs w:val="20"/>
                <w:lang w:eastAsia="ru-RU"/>
              </w:rPr>
              <w:t>14</w:t>
            </w:r>
            <w:r>
              <w:rPr>
                <w:rFonts w:ascii="Myriad Pro" w:eastAsia="Times New Roman" w:hAnsi="Myriad Pro" w:cs="Calibri"/>
                <w:sz w:val="20"/>
                <w:szCs w:val="20"/>
                <w:lang w:eastAsia="ru-RU"/>
              </w:rPr>
              <w:t> </w:t>
            </w:r>
            <w:r w:rsidRPr="00F16982">
              <w:rPr>
                <w:rFonts w:ascii="Myriad Pro" w:eastAsia="Times New Roman" w:hAnsi="Myriad Pro" w:cs="Calibri"/>
                <w:sz w:val="20"/>
                <w:szCs w:val="20"/>
                <w:lang w:eastAsia="ru-RU"/>
              </w:rPr>
              <w:t>323</w:t>
            </w:r>
            <w:r>
              <w:rPr>
                <w:rFonts w:ascii="Myriad Pro" w:eastAsia="Times New Roman" w:hAnsi="Myriad Pro" w:cs="Calibri"/>
                <w:sz w:val="20"/>
                <w:szCs w:val="20"/>
                <w:lang w:eastAsia="ru-RU"/>
              </w:rPr>
              <w:t>,0</w:t>
            </w:r>
          </w:p>
        </w:tc>
        <w:tc>
          <w:tcPr>
            <w:tcW w:w="600" w:type="pct"/>
            <w:shd w:val="clear" w:color="auto" w:fill="auto"/>
            <w:noWrap/>
            <w:vAlign w:val="center"/>
          </w:tcPr>
          <w:p w14:paraId="586FFB16" w14:textId="3AE09902"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5B00658A" w14:textId="1689A7F4"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77ECDA5" w14:textId="77777777" w:rsidTr="006714E9">
        <w:trPr>
          <w:trHeight w:val="300"/>
          <w:jc w:val="center"/>
        </w:trPr>
        <w:tc>
          <w:tcPr>
            <w:tcW w:w="271" w:type="pct"/>
            <w:shd w:val="clear" w:color="auto" w:fill="auto"/>
            <w:vAlign w:val="center"/>
          </w:tcPr>
          <w:p w14:paraId="0AF9A6BC"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3.2.11.</w:t>
            </w:r>
          </w:p>
        </w:tc>
        <w:tc>
          <w:tcPr>
            <w:tcW w:w="1466" w:type="pct"/>
            <w:shd w:val="clear" w:color="000000" w:fill="FFFFFF"/>
            <w:vAlign w:val="center"/>
          </w:tcPr>
          <w:p w14:paraId="267E28FB"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страхование</w:t>
            </w:r>
          </w:p>
        </w:tc>
        <w:tc>
          <w:tcPr>
            <w:tcW w:w="475" w:type="pct"/>
            <w:shd w:val="clear" w:color="auto" w:fill="auto"/>
            <w:noWrap/>
            <w:vAlign w:val="center"/>
          </w:tcPr>
          <w:p w14:paraId="50F6DEE1"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12 127,98</w:t>
            </w:r>
          </w:p>
        </w:tc>
        <w:tc>
          <w:tcPr>
            <w:tcW w:w="475" w:type="pct"/>
            <w:shd w:val="clear" w:color="auto" w:fill="auto"/>
            <w:noWrap/>
            <w:vAlign w:val="center"/>
          </w:tcPr>
          <w:p w14:paraId="29D13256"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13 101,31</w:t>
            </w:r>
          </w:p>
        </w:tc>
        <w:tc>
          <w:tcPr>
            <w:tcW w:w="567" w:type="pct"/>
            <w:shd w:val="clear" w:color="auto" w:fill="auto"/>
            <w:noWrap/>
            <w:vAlign w:val="center"/>
          </w:tcPr>
          <w:p w14:paraId="28DAA64A"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5984C37D" w14:textId="68FC0F0F" w:rsidR="00914444" w:rsidRPr="006056B6" w:rsidRDefault="00914444" w:rsidP="00914444">
            <w:pPr>
              <w:spacing w:after="0" w:line="240" w:lineRule="auto"/>
              <w:jc w:val="center"/>
              <w:rPr>
                <w:rFonts w:ascii="Myriad Pro" w:eastAsia="Times New Roman" w:hAnsi="Myriad Pro" w:cs="Calibri"/>
                <w:color w:val="FF0000"/>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554C7FBB"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4 548,54</w:t>
            </w:r>
          </w:p>
        </w:tc>
        <w:tc>
          <w:tcPr>
            <w:tcW w:w="600" w:type="pct"/>
            <w:shd w:val="clear" w:color="auto" w:fill="auto"/>
            <w:noWrap/>
            <w:vAlign w:val="center"/>
          </w:tcPr>
          <w:p w14:paraId="72CD034B" w14:textId="36B62BD9"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3E0456B2" w14:textId="3D934A36"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6C01BB8D" w14:textId="77777777" w:rsidTr="006714E9">
        <w:trPr>
          <w:trHeight w:val="300"/>
          <w:jc w:val="center"/>
        </w:trPr>
        <w:tc>
          <w:tcPr>
            <w:tcW w:w="271" w:type="pct"/>
            <w:shd w:val="clear" w:color="auto" w:fill="auto"/>
            <w:vAlign w:val="center"/>
          </w:tcPr>
          <w:p w14:paraId="66A40AC1"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3.2.12.</w:t>
            </w:r>
          </w:p>
        </w:tc>
        <w:tc>
          <w:tcPr>
            <w:tcW w:w="1466" w:type="pct"/>
            <w:shd w:val="clear" w:color="000000" w:fill="FFFFFF"/>
            <w:vAlign w:val="center"/>
          </w:tcPr>
          <w:p w14:paraId="3E3D89D2"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Целевые средства на НИОКР</w:t>
            </w:r>
          </w:p>
        </w:tc>
        <w:tc>
          <w:tcPr>
            <w:tcW w:w="475" w:type="pct"/>
            <w:shd w:val="clear" w:color="auto" w:fill="auto"/>
            <w:noWrap/>
            <w:vAlign w:val="center"/>
          </w:tcPr>
          <w:p w14:paraId="59DD12DB"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1 072,77</w:t>
            </w:r>
          </w:p>
        </w:tc>
        <w:tc>
          <w:tcPr>
            <w:tcW w:w="475" w:type="pct"/>
            <w:shd w:val="clear" w:color="auto" w:fill="auto"/>
            <w:noWrap/>
            <w:vAlign w:val="center"/>
          </w:tcPr>
          <w:p w14:paraId="11294609"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567" w:type="pct"/>
            <w:shd w:val="clear" w:color="auto" w:fill="auto"/>
            <w:noWrap/>
            <w:vAlign w:val="center"/>
          </w:tcPr>
          <w:p w14:paraId="59A6DD09"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77707F03" w14:textId="672A37AD"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31C59BB0"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600" w:type="pct"/>
            <w:shd w:val="clear" w:color="auto" w:fill="auto"/>
            <w:noWrap/>
            <w:vAlign w:val="center"/>
          </w:tcPr>
          <w:p w14:paraId="04F283AF" w14:textId="56F2A1C4"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66B294C2" w14:textId="428ED1CA"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35ECBD6E" w14:textId="77777777" w:rsidTr="006714E9">
        <w:trPr>
          <w:trHeight w:val="300"/>
          <w:jc w:val="center"/>
        </w:trPr>
        <w:tc>
          <w:tcPr>
            <w:tcW w:w="271" w:type="pct"/>
            <w:shd w:val="clear" w:color="auto" w:fill="auto"/>
            <w:vAlign w:val="center"/>
          </w:tcPr>
          <w:p w14:paraId="198511B4"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3.2.13.</w:t>
            </w:r>
          </w:p>
        </w:tc>
        <w:tc>
          <w:tcPr>
            <w:tcW w:w="1466" w:type="pct"/>
            <w:shd w:val="clear" w:color="000000" w:fill="FFFFFF"/>
            <w:vAlign w:val="center"/>
          </w:tcPr>
          <w:p w14:paraId="2104D513" w14:textId="77777777" w:rsidR="00914444" w:rsidRPr="006056B6" w:rsidRDefault="00914444" w:rsidP="00914444">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Другие прочие подконтрольные расходы</w:t>
            </w:r>
          </w:p>
        </w:tc>
        <w:tc>
          <w:tcPr>
            <w:tcW w:w="475" w:type="pct"/>
            <w:shd w:val="clear" w:color="auto" w:fill="auto"/>
            <w:noWrap/>
            <w:vAlign w:val="center"/>
          </w:tcPr>
          <w:p w14:paraId="516EF399" w14:textId="77777777" w:rsidR="00914444" w:rsidRPr="00EB7D62" w:rsidRDefault="00914444" w:rsidP="00914444">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84 994,41</w:t>
            </w:r>
          </w:p>
        </w:tc>
        <w:tc>
          <w:tcPr>
            <w:tcW w:w="475" w:type="pct"/>
            <w:shd w:val="clear" w:color="auto" w:fill="auto"/>
            <w:noWrap/>
            <w:vAlign w:val="center"/>
          </w:tcPr>
          <w:p w14:paraId="2884092E"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102 519,56</w:t>
            </w:r>
          </w:p>
        </w:tc>
        <w:tc>
          <w:tcPr>
            <w:tcW w:w="567" w:type="pct"/>
            <w:shd w:val="clear" w:color="auto" w:fill="auto"/>
            <w:noWrap/>
            <w:vAlign w:val="center"/>
          </w:tcPr>
          <w:p w14:paraId="6BF9E76F" w14:textId="77777777" w:rsidR="00B65D08" w:rsidRDefault="00914444" w:rsidP="00914444">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 xml:space="preserve">Данные </w:t>
            </w:r>
          </w:p>
          <w:p w14:paraId="6C60DFF5" w14:textId="66B5EAB4" w:rsidR="00914444" w:rsidRPr="006056B6" w:rsidRDefault="00914444" w:rsidP="00914444">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отсутствуют</w:t>
            </w:r>
          </w:p>
        </w:tc>
        <w:tc>
          <w:tcPr>
            <w:tcW w:w="525" w:type="pct"/>
            <w:shd w:val="clear" w:color="auto" w:fill="auto"/>
            <w:noWrap/>
            <w:vAlign w:val="center"/>
          </w:tcPr>
          <w:p w14:paraId="5B7CA753" w14:textId="7777777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42 266,61</w:t>
            </w:r>
            <w:r w:rsidRPr="006056B6">
              <w:rPr>
                <w:rFonts w:ascii="Myriad Pro" w:eastAsia="Times New Roman" w:hAnsi="Myriad Pro" w:cs="Calibri"/>
                <w:sz w:val="20"/>
                <w:szCs w:val="20"/>
                <w:lang w:eastAsia="ru-RU"/>
              </w:rPr>
              <w:t> </w:t>
            </w:r>
          </w:p>
        </w:tc>
        <w:tc>
          <w:tcPr>
            <w:tcW w:w="600" w:type="pct"/>
            <w:shd w:val="clear" w:color="auto" w:fill="auto"/>
            <w:noWrap/>
            <w:vAlign w:val="center"/>
          </w:tcPr>
          <w:p w14:paraId="582BF597" w14:textId="006FC7E7"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c>
          <w:tcPr>
            <w:tcW w:w="621" w:type="pct"/>
            <w:shd w:val="clear" w:color="auto" w:fill="auto"/>
            <w:noWrap/>
            <w:vAlign w:val="center"/>
          </w:tcPr>
          <w:p w14:paraId="297984EA" w14:textId="5754281F" w:rsidR="00914444" w:rsidRPr="006056B6" w:rsidRDefault="00914444" w:rsidP="00914444">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color w:val="000000"/>
                <w:sz w:val="20"/>
                <w:szCs w:val="20"/>
                <w:lang w:eastAsia="ru-RU"/>
              </w:rPr>
              <w:t>х</w:t>
            </w:r>
          </w:p>
        </w:tc>
      </w:tr>
      <w:tr w:rsidR="00B65D08" w:rsidRPr="00C367F0" w14:paraId="4609466A" w14:textId="77777777" w:rsidTr="006714E9">
        <w:trPr>
          <w:trHeight w:val="300"/>
          <w:jc w:val="center"/>
        </w:trPr>
        <w:tc>
          <w:tcPr>
            <w:tcW w:w="271" w:type="pct"/>
            <w:shd w:val="clear" w:color="auto" w:fill="auto"/>
            <w:vAlign w:val="center"/>
            <w:hideMark/>
          </w:tcPr>
          <w:p w14:paraId="562BF62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lastRenderedPageBreak/>
              <w:t>4.</w:t>
            </w:r>
          </w:p>
        </w:tc>
        <w:tc>
          <w:tcPr>
            <w:tcW w:w="1466" w:type="pct"/>
            <w:shd w:val="clear" w:color="auto" w:fill="auto"/>
            <w:vAlign w:val="center"/>
            <w:hideMark/>
          </w:tcPr>
          <w:p w14:paraId="6F903F0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Прибыль на прочие цели:</w:t>
            </w:r>
          </w:p>
        </w:tc>
        <w:tc>
          <w:tcPr>
            <w:tcW w:w="475" w:type="pct"/>
            <w:shd w:val="clear" w:color="auto" w:fill="auto"/>
            <w:noWrap/>
            <w:vAlign w:val="center"/>
            <w:hideMark/>
          </w:tcPr>
          <w:p w14:paraId="0BCE6368"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1 206 689,00</w:t>
            </w:r>
          </w:p>
        </w:tc>
        <w:tc>
          <w:tcPr>
            <w:tcW w:w="475" w:type="pct"/>
            <w:shd w:val="clear" w:color="auto" w:fill="auto"/>
            <w:noWrap/>
            <w:vAlign w:val="center"/>
            <w:hideMark/>
          </w:tcPr>
          <w:p w14:paraId="07C85671"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1 673 749,58</w:t>
            </w:r>
          </w:p>
        </w:tc>
        <w:tc>
          <w:tcPr>
            <w:tcW w:w="567" w:type="pct"/>
            <w:shd w:val="clear" w:color="auto" w:fill="auto"/>
            <w:noWrap/>
            <w:vAlign w:val="center"/>
            <w:hideMark/>
          </w:tcPr>
          <w:p w14:paraId="2BA8CF5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525" w:type="pct"/>
            <w:shd w:val="clear" w:color="auto" w:fill="auto"/>
            <w:noWrap/>
            <w:vAlign w:val="center"/>
            <w:hideMark/>
          </w:tcPr>
          <w:p w14:paraId="06282A56"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600" w:type="pct"/>
            <w:shd w:val="clear" w:color="auto" w:fill="auto"/>
            <w:noWrap/>
            <w:vAlign w:val="center"/>
            <w:hideMark/>
          </w:tcPr>
          <w:p w14:paraId="4DECC8E8"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621" w:type="pct"/>
            <w:shd w:val="clear" w:color="auto" w:fill="auto"/>
            <w:noWrap/>
            <w:vAlign w:val="center"/>
            <w:hideMark/>
          </w:tcPr>
          <w:p w14:paraId="0FE457CE"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01DDD835" w14:textId="77777777" w:rsidTr="006714E9">
        <w:trPr>
          <w:trHeight w:val="300"/>
          <w:jc w:val="center"/>
        </w:trPr>
        <w:tc>
          <w:tcPr>
            <w:tcW w:w="271" w:type="pct"/>
            <w:shd w:val="clear" w:color="auto" w:fill="auto"/>
            <w:vAlign w:val="center"/>
            <w:hideMark/>
          </w:tcPr>
          <w:p w14:paraId="6CDF1C6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w:t>
            </w:r>
          </w:p>
        </w:tc>
        <w:tc>
          <w:tcPr>
            <w:tcW w:w="1466" w:type="pct"/>
            <w:shd w:val="clear" w:color="auto" w:fill="auto"/>
            <w:vAlign w:val="center"/>
            <w:hideMark/>
          </w:tcPr>
          <w:p w14:paraId="4651C20F"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475" w:type="pct"/>
            <w:shd w:val="clear" w:color="auto" w:fill="auto"/>
            <w:noWrap/>
            <w:vAlign w:val="center"/>
            <w:hideMark/>
          </w:tcPr>
          <w:p w14:paraId="498E9217"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1 872,50</w:t>
            </w:r>
          </w:p>
        </w:tc>
        <w:tc>
          <w:tcPr>
            <w:tcW w:w="475" w:type="pct"/>
            <w:shd w:val="clear" w:color="auto" w:fill="auto"/>
            <w:noWrap/>
            <w:vAlign w:val="center"/>
            <w:hideMark/>
          </w:tcPr>
          <w:p w14:paraId="7D87519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567" w:type="pct"/>
            <w:shd w:val="clear" w:color="auto" w:fill="auto"/>
            <w:noWrap/>
            <w:vAlign w:val="center"/>
            <w:hideMark/>
          </w:tcPr>
          <w:p w14:paraId="4B5335B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525" w:type="pct"/>
            <w:shd w:val="clear" w:color="auto" w:fill="auto"/>
            <w:noWrap/>
            <w:vAlign w:val="center"/>
            <w:hideMark/>
          </w:tcPr>
          <w:p w14:paraId="5240E8E0"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600" w:type="pct"/>
            <w:shd w:val="clear" w:color="auto" w:fill="auto"/>
            <w:noWrap/>
            <w:vAlign w:val="center"/>
            <w:hideMark/>
          </w:tcPr>
          <w:p w14:paraId="1F32BE1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621" w:type="pct"/>
            <w:shd w:val="clear" w:color="auto" w:fill="auto"/>
            <w:noWrap/>
            <w:vAlign w:val="center"/>
            <w:hideMark/>
          </w:tcPr>
          <w:p w14:paraId="78B2E3E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0441E952" w14:textId="77777777" w:rsidTr="006714E9">
        <w:trPr>
          <w:trHeight w:val="300"/>
          <w:jc w:val="center"/>
        </w:trPr>
        <w:tc>
          <w:tcPr>
            <w:tcW w:w="271" w:type="pct"/>
            <w:shd w:val="clear" w:color="auto" w:fill="auto"/>
            <w:vAlign w:val="center"/>
            <w:hideMark/>
          </w:tcPr>
          <w:p w14:paraId="36BC213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w:t>
            </w:r>
          </w:p>
        </w:tc>
        <w:tc>
          <w:tcPr>
            <w:tcW w:w="1466" w:type="pct"/>
            <w:shd w:val="clear" w:color="auto" w:fill="auto"/>
            <w:vAlign w:val="center"/>
            <w:hideMark/>
          </w:tcPr>
          <w:p w14:paraId="6A537BD9"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за пользование кредитом</w:t>
            </w:r>
          </w:p>
        </w:tc>
        <w:tc>
          <w:tcPr>
            <w:tcW w:w="475" w:type="pct"/>
            <w:shd w:val="clear" w:color="auto" w:fill="auto"/>
            <w:noWrap/>
            <w:vAlign w:val="center"/>
            <w:hideMark/>
          </w:tcPr>
          <w:p w14:paraId="1FC31325"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1 204 816,50</w:t>
            </w:r>
          </w:p>
        </w:tc>
        <w:tc>
          <w:tcPr>
            <w:tcW w:w="475" w:type="pct"/>
            <w:shd w:val="clear" w:color="auto" w:fill="auto"/>
            <w:noWrap/>
            <w:vAlign w:val="center"/>
            <w:hideMark/>
          </w:tcPr>
          <w:p w14:paraId="19C227B8"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1 543 369,46</w:t>
            </w:r>
          </w:p>
        </w:tc>
        <w:tc>
          <w:tcPr>
            <w:tcW w:w="567" w:type="pct"/>
            <w:shd w:val="clear" w:color="auto" w:fill="auto"/>
            <w:noWrap/>
            <w:vAlign w:val="center"/>
            <w:hideMark/>
          </w:tcPr>
          <w:p w14:paraId="487A76F0"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25" w:type="pct"/>
            <w:shd w:val="clear" w:color="auto" w:fill="auto"/>
            <w:noWrap/>
            <w:vAlign w:val="center"/>
            <w:hideMark/>
          </w:tcPr>
          <w:p w14:paraId="1D31BEC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00" w:type="pct"/>
            <w:shd w:val="clear" w:color="auto" w:fill="auto"/>
            <w:noWrap/>
            <w:vAlign w:val="center"/>
            <w:hideMark/>
          </w:tcPr>
          <w:p w14:paraId="1870160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shd w:val="clear" w:color="auto" w:fill="auto"/>
            <w:noWrap/>
            <w:vAlign w:val="center"/>
            <w:hideMark/>
          </w:tcPr>
          <w:p w14:paraId="1F0B016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158BD6AE" w14:textId="77777777" w:rsidTr="006714E9">
        <w:trPr>
          <w:trHeight w:val="450"/>
          <w:jc w:val="center"/>
        </w:trPr>
        <w:tc>
          <w:tcPr>
            <w:tcW w:w="271" w:type="pct"/>
            <w:shd w:val="clear" w:color="auto" w:fill="auto"/>
            <w:vAlign w:val="center"/>
            <w:hideMark/>
          </w:tcPr>
          <w:p w14:paraId="6FA0AFE6"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w:t>
            </w:r>
          </w:p>
        </w:tc>
        <w:tc>
          <w:tcPr>
            <w:tcW w:w="1466" w:type="pct"/>
            <w:shd w:val="clear" w:color="auto" w:fill="auto"/>
            <w:vAlign w:val="center"/>
            <w:hideMark/>
          </w:tcPr>
          <w:p w14:paraId="028904D7" w14:textId="26C0F005"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другие (с </w:t>
            </w:r>
            <w:r w:rsidR="00914444">
              <w:rPr>
                <w:rFonts w:ascii="Myriad Pro" w:eastAsia="Times New Roman" w:hAnsi="Myriad Pro" w:cs="Calibri"/>
                <w:color w:val="000000"/>
                <w:sz w:val="20"/>
                <w:szCs w:val="20"/>
                <w:lang w:eastAsia="ru-RU"/>
              </w:rPr>
              <w:t>р</w:t>
            </w:r>
            <w:r w:rsidRPr="006056B6">
              <w:rPr>
                <w:rFonts w:ascii="Myriad Pro" w:eastAsia="Times New Roman" w:hAnsi="Myriad Pro" w:cs="Calibri"/>
                <w:color w:val="000000"/>
                <w:sz w:val="20"/>
                <w:szCs w:val="20"/>
                <w:lang w:eastAsia="ru-RU"/>
              </w:rPr>
              <w:t>асшифровкой)/расходы по сомнительным долгам (только для столб.7))</w:t>
            </w:r>
          </w:p>
        </w:tc>
        <w:tc>
          <w:tcPr>
            <w:tcW w:w="475" w:type="pct"/>
            <w:shd w:val="clear" w:color="auto" w:fill="auto"/>
            <w:noWrap/>
            <w:vAlign w:val="center"/>
            <w:hideMark/>
          </w:tcPr>
          <w:p w14:paraId="5D8B705D"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475" w:type="pct"/>
            <w:shd w:val="clear" w:color="auto" w:fill="auto"/>
            <w:noWrap/>
            <w:vAlign w:val="center"/>
            <w:hideMark/>
          </w:tcPr>
          <w:p w14:paraId="49628BD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128 597,86</w:t>
            </w:r>
          </w:p>
        </w:tc>
        <w:tc>
          <w:tcPr>
            <w:tcW w:w="567" w:type="pct"/>
            <w:shd w:val="clear" w:color="auto" w:fill="auto"/>
            <w:noWrap/>
            <w:vAlign w:val="center"/>
            <w:hideMark/>
          </w:tcPr>
          <w:p w14:paraId="649B585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25" w:type="pct"/>
            <w:shd w:val="clear" w:color="auto" w:fill="auto"/>
            <w:noWrap/>
            <w:vAlign w:val="center"/>
            <w:hideMark/>
          </w:tcPr>
          <w:p w14:paraId="369A273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00" w:type="pct"/>
            <w:shd w:val="clear" w:color="auto" w:fill="auto"/>
            <w:noWrap/>
            <w:vAlign w:val="center"/>
            <w:hideMark/>
          </w:tcPr>
          <w:p w14:paraId="52DFB96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shd w:val="clear" w:color="auto" w:fill="auto"/>
            <w:noWrap/>
            <w:vAlign w:val="center"/>
            <w:hideMark/>
          </w:tcPr>
          <w:p w14:paraId="6BD9973C"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77A186EF" w14:textId="77777777" w:rsidTr="006714E9">
        <w:trPr>
          <w:trHeight w:val="300"/>
          <w:jc w:val="center"/>
        </w:trPr>
        <w:tc>
          <w:tcPr>
            <w:tcW w:w="271" w:type="pct"/>
            <w:shd w:val="clear" w:color="auto" w:fill="auto"/>
            <w:vAlign w:val="center"/>
            <w:hideMark/>
          </w:tcPr>
          <w:p w14:paraId="30B78AAF"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w:t>
            </w:r>
          </w:p>
        </w:tc>
        <w:tc>
          <w:tcPr>
            <w:tcW w:w="1466" w:type="pct"/>
            <w:shd w:val="clear" w:color="auto" w:fill="auto"/>
            <w:vAlign w:val="center"/>
            <w:hideMark/>
          </w:tcPr>
          <w:p w14:paraId="0C501B44" w14:textId="77777777" w:rsidR="00082F41" w:rsidRPr="006056B6" w:rsidRDefault="00082F41" w:rsidP="00082F41">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не учитываемые в целях налогообложения</w:t>
            </w:r>
          </w:p>
        </w:tc>
        <w:tc>
          <w:tcPr>
            <w:tcW w:w="475" w:type="pct"/>
            <w:shd w:val="clear" w:color="auto" w:fill="auto"/>
            <w:noWrap/>
            <w:vAlign w:val="center"/>
            <w:hideMark/>
          </w:tcPr>
          <w:p w14:paraId="7832C250" w14:textId="77777777" w:rsidR="00082F41" w:rsidRPr="00EB7D62" w:rsidRDefault="00082F41" w:rsidP="00082F41">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258 557,97</w:t>
            </w:r>
          </w:p>
        </w:tc>
        <w:tc>
          <w:tcPr>
            <w:tcW w:w="475" w:type="pct"/>
            <w:shd w:val="clear" w:color="auto" w:fill="auto"/>
            <w:noWrap/>
            <w:vAlign w:val="center"/>
            <w:hideMark/>
          </w:tcPr>
          <w:p w14:paraId="4E556342"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50</w:t>
            </w:r>
            <w:r>
              <w:rPr>
                <w:rFonts w:ascii="Myriad Pro" w:eastAsia="Times New Roman" w:hAnsi="Myriad Pro" w:cs="Calibri"/>
                <w:b/>
                <w:bCs/>
                <w:color w:val="000000"/>
                <w:sz w:val="20"/>
                <w:szCs w:val="20"/>
                <w:lang w:eastAsia="ru-RU"/>
              </w:rPr>
              <w:t> 025,00</w:t>
            </w:r>
          </w:p>
        </w:tc>
        <w:tc>
          <w:tcPr>
            <w:tcW w:w="567" w:type="pct"/>
            <w:shd w:val="clear" w:color="auto" w:fill="auto"/>
            <w:noWrap/>
            <w:vAlign w:val="center"/>
            <w:hideMark/>
          </w:tcPr>
          <w:p w14:paraId="3CCDBFE8"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525" w:type="pct"/>
            <w:shd w:val="clear" w:color="auto" w:fill="auto"/>
            <w:noWrap/>
            <w:vAlign w:val="center"/>
            <w:hideMark/>
          </w:tcPr>
          <w:p w14:paraId="3C47F475"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600" w:type="pct"/>
            <w:shd w:val="clear" w:color="auto" w:fill="auto"/>
            <w:noWrap/>
            <w:vAlign w:val="center"/>
            <w:hideMark/>
          </w:tcPr>
          <w:p w14:paraId="2F7A09CA"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3 373,19</w:t>
            </w:r>
          </w:p>
        </w:tc>
        <w:tc>
          <w:tcPr>
            <w:tcW w:w="621" w:type="pct"/>
            <w:shd w:val="clear" w:color="auto" w:fill="auto"/>
            <w:noWrap/>
            <w:vAlign w:val="center"/>
            <w:hideMark/>
          </w:tcPr>
          <w:p w14:paraId="77D669B0" w14:textId="77777777" w:rsidR="00082F41" w:rsidRPr="006056B6" w:rsidRDefault="00082F41" w:rsidP="00082F41">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B65D08" w:rsidRPr="00C367F0" w14:paraId="569D7562" w14:textId="77777777" w:rsidTr="006714E9">
        <w:trPr>
          <w:trHeight w:val="300"/>
          <w:jc w:val="center"/>
        </w:trPr>
        <w:tc>
          <w:tcPr>
            <w:tcW w:w="271" w:type="pct"/>
            <w:shd w:val="clear" w:color="auto" w:fill="auto"/>
            <w:vAlign w:val="center"/>
            <w:hideMark/>
          </w:tcPr>
          <w:p w14:paraId="0AC284B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w:t>
            </w:r>
          </w:p>
        </w:tc>
        <w:tc>
          <w:tcPr>
            <w:tcW w:w="1466" w:type="pct"/>
            <w:shd w:val="clear" w:color="auto" w:fill="auto"/>
            <w:vAlign w:val="center"/>
            <w:hideMark/>
          </w:tcPr>
          <w:p w14:paraId="636A7776"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Дивиденды</w:t>
            </w:r>
          </w:p>
        </w:tc>
        <w:tc>
          <w:tcPr>
            <w:tcW w:w="475" w:type="pct"/>
            <w:shd w:val="clear" w:color="auto" w:fill="auto"/>
            <w:noWrap/>
            <w:vAlign w:val="center"/>
            <w:hideMark/>
          </w:tcPr>
          <w:p w14:paraId="0675C3EF"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475" w:type="pct"/>
            <w:shd w:val="clear" w:color="auto" w:fill="auto"/>
            <w:noWrap/>
            <w:vAlign w:val="center"/>
            <w:hideMark/>
          </w:tcPr>
          <w:p w14:paraId="6EEA680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7" w:type="pct"/>
            <w:shd w:val="clear" w:color="auto" w:fill="auto"/>
            <w:noWrap/>
            <w:vAlign w:val="center"/>
            <w:hideMark/>
          </w:tcPr>
          <w:p w14:paraId="31A614A9"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25" w:type="pct"/>
            <w:shd w:val="clear" w:color="auto" w:fill="auto"/>
            <w:noWrap/>
            <w:vAlign w:val="center"/>
            <w:hideMark/>
          </w:tcPr>
          <w:p w14:paraId="4B7366B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00" w:type="pct"/>
            <w:shd w:val="clear" w:color="auto" w:fill="auto"/>
            <w:noWrap/>
            <w:vAlign w:val="center"/>
            <w:hideMark/>
          </w:tcPr>
          <w:p w14:paraId="25396E9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shd w:val="clear" w:color="auto" w:fill="auto"/>
            <w:noWrap/>
            <w:vAlign w:val="center"/>
            <w:hideMark/>
          </w:tcPr>
          <w:p w14:paraId="2753D84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4D1ECBA9" w14:textId="77777777" w:rsidTr="006714E9">
        <w:trPr>
          <w:trHeight w:val="450"/>
          <w:jc w:val="center"/>
        </w:trPr>
        <w:tc>
          <w:tcPr>
            <w:tcW w:w="271" w:type="pct"/>
            <w:shd w:val="clear" w:color="auto" w:fill="auto"/>
            <w:vAlign w:val="center"/>
            <w:hideMark/>
          </w:tcPr>
          <w:p w14:paraId="71AD1D0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5.2.</w:t>
            </w:r>
          </w:p>
        </w:tc>
        <w:tc>
          <w:tcPr>
            <w:tcW w:w="1466" w:type="pct"/>
            <w:shd w:val="clear" w:color="auto" w:fill="auto"/>
            <w:vAlign w:val="center"/>
            <w:hideMark/>
          </w:tcPr>
          <w:p w14:paraId="193F42A7"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475" w:type="pct"/>
            <w:shd w:val="clear" w:color="auto" w:fill="auto"/>
            <w:noWrap/>
            <w:vAlign w:val="center"/>
            <w:hideMark/>
          </w:tcPr>
          <w:p w14:paraId="2AECC1A2"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10 763,72</w:t>
            </w:r>
          </w:p>
        </w:tc>
        <w:tc>
          <w:tcPr>
            <w:tcW w:w="475" w:type="pct"/>
            <w:shd w:val="clear" w:color="auto" w:fill="auto"/>
            <w:noWrap/>
            <w:vAlign w:val="center"/>
            <w:hideMark/>
          </w:tcPr>
          <w:p w14:paraId="57CD29D5"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567" w:type="pct"/>
            <w:shd w:val="clear" w:color="auto" w:fill="auto"/>
            <w:noWrap/>
            <w:vAlign w:val="center"/>
            <w:hideMark/>
          </w:tcPr>
          <w:p w14:paraId="74CAC33E"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525" w:type="pct"/>
            <w:shd w:val="clear" w:color="auto" w:fill="auto"/>
            <w:noWrap/>
            <w:vAlign w:val="center"/>
            <w:hideMark/>
          </w:tcPr>
          <w:p w14:paraId="21B10CD3"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600" w:type="pct"/>
            <w:shd w:val="clear" w:color="auto" w:fill="auto"/>
            <w:noWrap/>
            <w:vAlign w:val="center"/>
            <w:hideMark/>
          </w:tcPr>
          <w:p w14:paraId="2045B254"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 xml:space="preserve">3 373,19 </w:t>
            </w:r>
          </w:p>
        </w:tc>
        <w:tc>
          <w:tcPr>
            <w:tcW w:w="621" w:type="pct"/>
            <w:shd w:val="clear" w:color="auto" w:fill="auto"/>
            <w:noWrap/>
            <w:vAlign w:val="center"/>
            <w:hideMark/>
          </w:tcPr>
          <w:p w14:paraId="2CD6F26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0AA20243" w14:textId="77777777" w:rsidTr="006714E9">
        <w:trPr>
          <w:trHeight w:val="300"/>
          <w:jc w:val="center"/>
        </w:trPr>
        <w:tc>
          <w:tcPr>
            <w:tcW w:w="271" w:type="pct"/>
            <w:tcBorders>
              <w:bottom w:val="single" w:sz="4" w:space="0" w:color="FFFFFF" w:themeColor="background1"/>
            </w:tcBorders>
            <w:shd w:val="clear" w:color="auto" w:fill="auto"/>
            <w:vAlign w:val="center"/>
            <w:hideMark/>
          </w:tcPr>
          <w:p w14:paraId="3177F59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w:t>
            </w:r>
          </w:p>
        </w:tc>
        <w:tc>
          <w:tcPr>
            <w:tcW w:w="1466" w:type="pct"/>
            <w:tcBorders>
              <w:bottom w:val="single" w:sz="4" w:space="0" w:color="FFFFFF" w:themeColor="background1"/>
            </w:tcBorders>
            <w:shd w:val="clear" w:color="auto" w:fill="auto"/>
            <w:vAlign w:val="center"/>
            <w:hideMark/>
          </w:tcPr>
          <w:p w14:paraId="6215DB4D" w14:textId="77777777" w:rsidR="00082F41" w:rsidRPr="006056B6" w:rsidRDefault="00082F41" w:rsidP="00082F41">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расходы из прибыли</w:t>
            </w:r>
          </w:p>
        </w:tc>
        <w:tc>
          <w:tcPr>
            <w:tcW w:w="475" w:type="pct"/>
            <w:tcBorders>
              <w:bottom w:val="single" w:sz="4" w:space="0" w:color="FFFFFF" w:themeColor="background1"/>
            </w:tcBorders>
            <w:shd w:val="clear" w:color="auto" w:fill="auto"/>
            <w:noWrap/>
            <w:vAlign w:val="center"/>
            <w:hideMark/>
          </w:tcPr>
          <w:p w14:paraId="7B8B0850" w14:textId="77777777" w:rsidR="00082F41" w:rsidRPr="00EB7D62" w:rsidRDefault="00082F41" w:rsidP="00082F41">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247 794,26</w:t>
            </w:r>
          </w:p>
        </w:tc>
        <w:tc>
          <w:tcPr>
            <w:tcW w:w="475" w:type="pct"/>
            <w:tcBorders>
              <w:bottom w:val="single" w:sz="4" w:space="0" w:color="FFFFFF" w:themeColor="background1"/>
            </w:tcBorders>
            <w:shd w:val="clear" w:color="auto" w:fill="auto"/>
            <w:noWrap/>
            <w:vAlign w:val="center"/>
            <w:hideMark/>
          </w:tcPr>
          <w:p w14:paraId="1FCAE21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67" w:type="pct"/>
            <w:tcBorders>
              <w:bottom w:val="single" w:sz="4" w:space="0" w:color="FFFFFF" w:themeColor="background1"/>
            </w:tcBorders>
            <w:shd w:val="clear" w:color="auto" w:fill="auto"/>
            <w:noWrap/>
            <w:vAlign w:val="center"/>
            <w:hideMark/>
          </w:tcPr>
          <w:p w14:paraId="455178E2"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525" w:type="pct"/>
            <w:tcBorders>
              <w:bottom w:val="single" w:sz="4" w:space="0" w:color="FFFFFF" w:themeColor="background1"/>
            </w:tcBorders>
            <w:shd w:val="clear" w:color="auto" w:fill="auto"/>
            <w:noWrap/>
            <w:vAlign w:val="center"/>
            <w:hideMark/>
          </w:tcPr>
          <w:p w14:paraId="619743BA"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00" w:type="pct"/>
            <w:tcBorders>
              <w:bottom w:val="single" w:sz="4" w:space="0" w:color="FFFFFF" w:themeColor="background1"/>
            </w:tcBorders>
            <w:shd w:val="clear" w:color="auto" w:fill="auto"/>
            <w:noWrap/>
            <w:vAlign w:val="center"/>
            <w:hideMark/>
          </w:tcPr>
          <w:p w14:paraId="030E174F"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621" w:type="pct"/>
            <w:tcBorders>
              <w:bottom w:val="single" w:sz="4" w:space="0" w:color="FFFFFF" w:themeColor="background1"/>
            </w:tcBorders>
            <w:shd w:val="clear" w:color="auto" w:fill="auto"/>
            <w:noWrap/>
            <w:vAlign w:val="center"/>
            <w:hideMark/>
          </w:tcPr>
          <w:p w14:paraId="4EA0D1EB" w14:textId="77777777" w:rsidR="00082F41" w:rsidRPr="006056B6" w:rsidRDefault="00082F41" w:rsidP="00082F41">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B65D08" w:rsidRPr="00C367F0" w14:paraId="70BE3AA5" w14:textId="77777777" w:rsidTr="006714E9">
        <w:trPr>
          <w:trHeight w:val="390"/>
          <w:jc w:val="center"/>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3D7F50"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w:t>
            </w:r>
          </w:p>
        </w:tc>
        <w:tc>
          <w:tcPr>
            <w:tcW w:w="1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49D1AA" w14:textId="77777777" w:rsidR="00082F41" w:rsidRPr="006056B6" w:rsidRDefault="00082F41" w:rsidP="00082F41">
            <w:pPr>
              <w:spacing w:after="0" w:line="240" w:lineRule="auto"/>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ИТОГО подконтрольные расходы</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FD4A0A" w14:textId="77777777" w:rsidR="00082F41" w:rsidRPr="00EB7D62" w:rsidRDefault="00082F41" w:rsidP="00082F41">
            <w:pPr>
              <w:spacing w:after="0" w:line="240" w:lineRule="auto"/>
              <w:jc w:val="center"/>
              <w:rPr>
                <w:rFonts w:ascii="Myriad Pro" w:eastAsia="Times New Roman" w:hAnsi="Myriad Pro" w:cs="Calibri"/>
                <w:color w:val="FFFFFF"/>
                <w:sz w:val="20"/>
                <w:szCs w:val="20"/>
                <w:lang w:eastAsia="ru-RU"/>
              </w:rPr>
            </w:pPr>
            <w:r w:rsidRPr="00EB7D62">
              <w:rPr>
                <w:rFonts w:ascii="Myriad Pro" w:hAnsi="Myriad Pro"/>
                <w:color w:val="FFFFFF"/>
                <w:sz w:val="20"/>
                <w:szCs w:val="20"/>
              </w:rPr>
              <w:t>4 051 649,59</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0E2EF5" w14:textId="77777777" w:rsidR="00082F41" w:rsidRPr="006056B6" w:rsidRDefault="00082F41" w:rsidP="00082F41">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7 845 612,06</w:t>
            </w:r>
          </w:p>
        </w:tc>
        <w:tc>
          <w:tcPr>
            <w:tcW w:w="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2C5839"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3 298 517,41</w:t>
            </w: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18023"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 xml:space="preserve">3 </w:t>
            </w:r>
            <w:r>
              <w:rPr>
                <w:rFonts w:ascii="Myriad Pro" w:hAnsi="Myriad Pro"/>
                <w:color w:val="FFFFFF"/>
                <w:sz w:val="20"/>
                <w:szCs w:val="20"/>
              </w:rPr>
              <w:t>455 211,53</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D9B19"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383 092,04</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940CDC" w14:textId="77777777" w:rsidR="00082F41" w:rsidRPr="0081230C" w:rsidRDefault="00082F41" w:rsidP="00082F41">
            <w:pPr>
              <w:spacing w:after="0" w:line="240" w:lineRule="auto"/>
              <w:jc w:val="center"/>
              <w:rPr>
                <w:rFonts w:ascii="Myriad Pro" w:hAnsi="Myriad Pro"/>
                <w:color w:val="FFFFFF"/>
                <w:sz w:val="20"/>
                <w:szCs w:val="20"/>
              </w:rPr>
            </w:pPr>
            <w:r w:rsidRPr="0081230C">
              <w:rPr>
                <w:rFonts w:ascii="Myriad Pro" w:hAnsi="Myriad Pro"/>
                <w:color w:val="FFFFFF"/>
                <w:sz w:val="20"/>
                <w:szCs w:val="20"/>
              </w:rPr>
              <w:t>28 084,09</w:t>
            </w:r>
          </w:p>
        </w:tc>
      </w:tr>
    </w:tbl>
    <w:p w14:paraId="4CDCCD44" w14:textId="77777777" w:rsidR="00082F41" w:rsidRPr="00E17399" w:rsidRDefault="00082F41" w:rsidP="00082F41">
      <w:pPr>
        <w:spacing w:beforeLines="40" w:before="96" w:after="0" w:line="360" w:lineRule="auto"/>
        <w:ind w:firstLine="567"/>
        <w:jc w:val="both"/>
        <w:rPr>
          <w:rFonts w:ascii="Myriad Pro" w:hAnsi="Myriad Pro"/>
          <w:color w:val="4F6228"/>
          <w:sz w:val="26"/>
          <w:szCs w:val="26"/>
        </w:rPr>
        <w:sectPr w:rsidR="00082F41" w:rsidRPr="00E17399" w:rsidSect="00F32281">
          <w:pgSz w:w="16838" w:h="11906" w:orient="landscape"/>
          <w:pgMar w:top="1843" w:right="1134" w:bottom="1134" w:left="1134" w:header="1247" w:footer="556" w:gutter="0"/>
          <w:cols w:space="708"/>
          <w:docGrid w:linePitch="360"/>
        </w:sectPr>
      </w:pPr>
    </w:p>
    <w:p w14:paraId="3234DF30" w14:textId="787626AB" w:rsidR="00991505" w:rsidRPr="00F948B0" w:rsidRDefault="003504DE" w:rsidP="009D2A5F">
      <w:pPr>
        <w:pStyle w:val="1"/>
        <w:numPr>
          <w:ilvl w:val="0"/>
          <w:numId w:val="1"/>
        </w:numPr>
        <w:spacing w:before="120" w:line="360" w:lineRule="auto"/>
        <w:ind w:left="426" w:hanging="426"/>
        <w:jc w:val="both"/>
        <w:rPr>
          <w:rFonts w:ascii="Myriad Pro" w:hAnsi="Myriad Pro"/>
          <w:color w:val="4F6228"/>
        </w:rPr>
      </w:pPr>
      <w:bookmarkStart w:id="16" w:name="_Toc64369991"/>
      <w:r w:rsidRPr="003504DE">
        <w:rPr>
          <w:rFonts w:ascii="Myriad Pro" w:hAnsi="Myriad Pro"/>
          <w:color w:val="4F6228"/>
        </w:rPr>
        <w:lastRenderedPageBreak/>
        <w:t xml:space="preserve">Анализ обоснованности принятых </w:t>
      </w:r>
      <w:r w:rsidR="008A0A7F">
        <w:rPr>
          <w:rFonts w:ascii="Myriad Pro" w:hAnsi="Myriad Pro"/>
          <w:color w:val="4F6228"/>
        </w:rPr>
        <w:t>РЭК</w:t>
      </w:r>
      <w:r w:rsidRPr="003504DE">
        <w:rPr>
          <w:rFonts w:ascii="Myriad Pro" w:hAnsi="Myriad Pro"/>
          <w:color w:val="4F6228"/>
        </w:rPr>
        <w:t xml:space="preserve"> Красноярского края в расчет тарифов на 2018 </w:t>
      </w:r>
      <w:r>
        <w:rPr>
          <w:rFonts w:ascii="Myriad Pro" w:hAnsi="Myriad Pro"/>
          <w:color w:val="4F6228"/>
        </w:rPr>
        <w:t>год</w:t>
      </w:r>
      <w:r w:rsidRPr="003504DE">
        <w:rPr>
          <w:rFonts w:ascii="Myriad Pro" w:hAnsi="Myriad Pro"/>
          <w:color w:val="4F6228"/>
        </w:rPr>
        <w:t xml:space="preserve"> долгосрочных параметров регулирования: индекса эффективности подконтрольных расходов, уровня надежности и качества услуг.</w:t>
      </w:r>
      <w:bookmarkEnd w:id="16"/>
    </w:p>
    <w:p w14:paraId="43C728C5" w14:textId="068B8C1F"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A73E9BA"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базовый уровень подконтрольных расходов, устанавливаемый регулирующими органами;</w:t>
      </w:r>
    </w:p>
    <w:p w14:paraId="5BDA6E71"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5CBD823"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82FB6EA"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3989270B" w14:textId="77777777" w:rsidR="003504DE" w:rsidRPr="00E17399" w:rsidRDefault="003504DE" w:rsidP="001C1435">
      <w:pPr>
        <w:pStyle w:val="a5"/>
        <w:numPr>
          <w:ilvl w:val="0"/>
          <w:numId w:val="3"/>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E17399">
        <w:rPr>
          <w:rFonts w:ascii="Myriad Pro" w:hAnsi="Myriad Pro"/>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DABAA62" w14:textId="309A086B"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w:t>
      </w:r>
      <w:r w:rsidRPr="00E17399">
        <w:rPr>
          <w:rFonts w:ascii="Myriad Pro" w:eastAsia="Calibri" w:hAnsi="Myriad Pro" w:cs="Times New Roman"/>
          <w:sz w:val="26"/>
          <w:szCs w:val="26"/>
        </w:rPr>
        <w:lastRenderedPageBreak/>
        <w:t xml:space="preserve">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DB46631" w14:textId="7694409C" w:rsidR="00EF1028" w:rsidRDefault="00EF1028" w:rsidP="003504DE">
      <w:pPr>
        <w:spacing w:after="0" w:line="360" w:lineRule="auto"/>
        <w:contextualSpacing/>
        <w:jc w:val="both"/>
        <w:rPr>
          <w:rFonts w:ascii="Myriad Pro" w:eastAsia="Calibri" w:hAnsi="Myriad Pro" w:cs="Times New Roman"/>
          <w:b/>
          <w:color w:val="4F6228"/>
          <w:sz w:val="26"/>
          <w:szCs w:val="26"/>
        </w:rPr>
      </w:pPr>
      <w:r>
        <w:rPr>
          <w:rFonts w:ascii="Myriad Pro" w:eastAsia="Calibri" w:hAnsi="Myriad Pro" w:cs="Times New Roman"/>
          <w:b/>
          <w:color w:val="4F6228"/>
          <w:sz w:val="26"/>
          <w:szCs w:val="26"/>
        </w:rPr>
        <w:br w:type="page"/>
      </w:r>
    </w:p>
    <w:p w14:paraId="29842C9E" w14:textId="77777777" w:rsidR="009D2A5F" w:rsidRPr="009D2A5F" w:rsidRDefault="009D2A5F" w:rsidP="009D2A5F">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17" w:name="_Toc64366614"/>
      <w:bookmarkStart w:id="18" w:name="_Toc64368569"/>
      <w:bookmarkStart w:id="19" w:name="_Toc64368706"/>
      <w:bookmarkStart w:id="20" w:name="_Toc64369992"/>
      <w:bookmarkStart w:id="21" w:name="_Toc33287998"/>
      <w:bookmarkEnd w:id="17"/>
      <w:bookmarkEnd w:id="18"/>
      <w:bookmarkEnd w:id="19"/>
      <w:bookmarkEnd w:id="20"/>
    </w:p>
    <w:p w14:paraId="2CC1318E" w14:textId="4DAAB8E6" w:rsidR="003504DE" w:rsidRPr="00E17399" w:rsidRDefault="003504DE" w:rsidP="009D2A5F">
      <w:pPr>
        <w:pStyle w:val="2"/>
        <w:numPr>
          <w:ilvl w:val="1"/>
          <w:numId w:val="120"/>
        </w:numPr>
        <w:spacing w:line="360" w:lineRule="auto"/>
        <w:jc w:val="both"/>
        <w:rPr>
          <w:rFonts w:ascii="Myriad Pro" w:hAnsi="Myriad Pro"/>
          <w:b/>
          <w:color w:val="4F6228"/>
          <w:sz w:val="28"/>
          <w:szCs w:val="28"/>
        </w:rPr>
      </w:pPr>
      <w:bookmarkStart w:id="22" w:name="_Toc64369993"/>
      <w:r w:rsidRPr="00E17399">
        <w:rPr>
          <w:rFonts w:ascii="Myriad Pro" w:hAnsi="Myriad Pro"/>
          <w:b/>
          <w:color w:val="4F6228"/>
          <w:sz w:val="28"/>
          <w:szCs w:val="28"/>
        </w:rPr>
        <w:t>Индекс эффективности подконтрольных расходов</w:t>
      </w:r>
      <w:bookmarkEnd w:id="21"/>
      <w:bookmarkEnd w:id="22"/>
    </w:p>
    <w:p w14:paraId="0A96E091" w14:textId="2999A523"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7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3 к Методическим указаниям №421-э (далее - группа эффективности) по итогам расчета рейтинга эффективности ТСО, с учетом:</w:t>
      </w:r>
    </w:p>
    <w:p w14:paraId="5931D532"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67CCB3AE" w14:textId="03C4071A"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2) натуральных показателей ТСО, предусмотренных приложением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33161638" w14:textId="4CC7F2D2" w:rsidR="003504DE"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8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1EEB0465"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hAnsi="Myriad Pro"/>
          <w:noProof/>
          <w:position w:val="-27"/>
          <w:lang w:eastAsia="ru-RU"/>
        </w:rPr>
        <w:drawing>
          <wp:inline distT="0" distB="0" distL="0" distR="0" wp14:anchorId="4F20EA21" wp14:editId="3CC2DDB6">
            <wp:extent cx="2138045" cy="566649"/>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167748" cy="574521"/>
                    </a:xfrm>
                    <a:prstGeom prst="rect">
                      <a:avLst/>
                    </a:prstGeom>
                    <a:noFill/>
                    <a:ln>
                      <a:noFill/>
                    </a:ln>
                  </pic:spPr>
                </pic:pic>
              </a:graphicData>
            </a:graphic>
          </wp:inline>
        </w:drawing>
      </w:r>
      <w:r w:rsidRPr="005659CA">
        <w:rPr>
          <w:rFonts w:ascii="Myriad Pro" w:eastAsia="Calibri" w:hAnsi="Myriad Pro" w:cs="Times New Roman"/>
          <w:sz w:val="26"/>
          <w:szCs w:val="26"/>
        </w:rPr>
        <w:t>(1),</w:t>
      </w:r>
    </w:p>
    <w:p w14:paraId="39144885" w14:textId="77777777" w:rsidR="003504DE" w:rsidRPr="005659CA"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где:</w:t>
      </w:r>
    </w:p>
    <w:p w14:paraId="5A2EE823" w14:textId="77777777" w:rsidR="003504DE" w:rsidRPr="005659CA"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1AC07446" wp14:editId="64395D25">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рейтинга эффективности ТСО n в году i.</w:t>
      </w:r>
    </w:p>
    <w:p w14:paraId="548C6E0A" w14:textId="77777777" w:rsidR="003504DE" w:rsidRPr="00B75710" w:rsidRDefault="003504DE" w:rsidP="003504DE">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07B74BBB" wp14:editId="1DE0FF01">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59CA">
        <w:rPr>
          <w:rFonts w:ascii="Myriad Pro" w:hAnsi="Myriad Pro"/>
        </w:rPr>
        <w:t xml:space="preserve"> </w:t>
      </w:r>
      <w:r w:rsidRPr="00B75710">
        <w:rPr>
          <w:rFonts w:ascii="Myriad Pro" w:eastAsia="Calibri" w:hAnsi="Myriad Pro" w:cs="Times New Roman"/>
          <w:sz w:val="26"/>
          <w:szCs w:val="26"/>
        </w:rPr>
        <w:t>- значения нормализованных удельных показателей</w:t>
      </w:r>
    </w:p>
    <w:p w14:paraId="2A6661FB"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BA39A6F" wp14:editId="2E6882B2">
            <wp:extent cx="1991689" cy="96504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000975" cy="969544"/>
                    </a:xfrm>
                    <a:prstGeom prst="rect">
                      <a:avLst/>
                    </a:prstGeom>
                    <a:noFill/>
                    <a:ln>
                      <a:noFill/>
                    </a:ln>
                  </pic:spPr>
                </pic:pic>
              </a:graphicData>
            </a:graphic>
          </wp:inline>
        </w:drawing>
      </w:r>
      <w:r w:rsidRPr="005659CA">
        <w:rPr>
          <w:rFonts w:ascii="Myriad Pro" w:eastAsia="Calibri" w:hAnsi="Myriad Pro" w:cs="Times New Roman"/>
          <w:sz w:val="26"/>
          <w:szCs w:val="26"/>
        </w:rPr>
        <w:t>(2)</w:t>
      </w:r>
    </w:p>
    <w:p w14:paraId="34C9A6B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370C72DF"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A6AAF7E" wp14:editId="69DB63E4">
            <wp:extent cx="2018651" cy="948450"/>
            <wp:effectExtent l="0" t="0" r="127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024881" cy="951377"/>
                    </a:xfrm>
                    <a:prstGeom prst="rect">
                      <a:avLst/>
                    </a:prstGeom>
                    <a:noFill/>
                    <a:ln>
                      <a:noFill/>
                    </a:ln>
                  </pic:spPr>
                </pic:pic>
              </a:graphicData>
            </a:graphic>
          </wp:inline>
        </w:drawing>
      </w:r>
      <w:r w:rsidRPr="005659CA">
        <w:rPr>
          <w:rFonts w:ascii="Myriad Pro" w:eastAsia="Calibri" w:hAnsi="Myriad Pro" w:cs="Times New Roman"/>
          <w:sz w:val="26"/>
          <w:szCs w:val="26"/>
        </w:rPr>
        <w:t>(3)</w:t>
      </w:r>
    </w:p>
    <w:p w14:paraId="739FB30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50A4ABA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0940A0E" wp14:editId="6A5287F6">
            <wp:extent cx="2199606" cy="942975"/>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221213" cy="952238"/>
                    </a:xfrm>
                    <a:prstGeom prst="rect">
                      <a:avLst/>
                    </a:prstGeom>
                    <a:noFill/>
                    <a:ln>
                      <a:noFill/>
                    </a:ln>
                  </pic:spPr>
                </pic:pic>
              </a:graphicData>
            </a:graphic>
          </wp:inline>
        </w:drawing>
      </w:r>
      <w:r w:rsidRPr="005659CA">
        <w:rPr>
          <w:rFonts w:ascii="Myriad Pro" w:eastAsia="Calibri" w:hAnsi="Myriad Pro" w:cs="Times New Roman"/>
          <w:sz w:val="26"/>
          <w:szCs w:val="26"/>
        </w:rPr>
        <w:t>(4),</w:t>
      </w:r>
    </w:p>
    <w:p w14:paraId="5858F210"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674B40F4" w14:textId="18EA6F79"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B36D024" wp14:editId="00DBE4E0">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EE81927" wp14:editId="7919B459">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A28B51A" wp14:editId="36B884EE">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5FD07A2C" wp14:editId="5BEBD069">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0A7319A" wp14:editId="2926922D">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7C288C9" wp14:editId="0D067475">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нормализации (преобразование в значения в диапазоне от 0 до 1) Т</w:t>
      </w:r>
      <w:r w:rsidRPr="00B75710">
        <w:rPr>
          <w:rFonts w:ascii="Myriad Pro" w:eastAsia="Calibri" w:hAnsi="Myriad Pro" w:cs="Times New Roman"/>
          <w:sz w:val="26"/>
          <w:szCs w:val="26"/>
        </w:rPr>
        <w:t xml:space="preserve">СО n для года i, определяемые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 xml:space="preserve">2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4D07B51E" w14:textId="77777777" w:rsidR="003504DE"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BAE57D0" wp14:editId="7A6B9FF3">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DE421DF" wp14:editId="03F40D68">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4B2F465" wp14:editId="2056A793">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w:t>
      </w:r>
      <w:r w:rsidRPr="00B75710">
        <w:rPr>
          <w:rFonts w:ascii="Myriad Pro" w:eastAsia="Calibri" w:hAnsi="Myriad Pro" w:cs="Times New Roman"/>
          <w:sz w:val="26"/>
          <w:szCs w:val="26"/>
        </w:rPr>
        <w:t>показателям по протяженности линий электропередач, трансформаторной мощности электрообор</w:t>
      </w:r>
      <w:r w:rsidRPr="00897FA0">
        <w:rPr>
          <w:rFonts w:ascii="Myriad Pro" w:eastAsia="Calibri" w:hAnsi="Myriad Pro" w:cs="Times New Roman"/>
          <w:sz w:val="26"/>
          <w:szCs w:val="26"/>
        </w:rPr>
        <w:t>удования и числу точек присоединения потребителей услуг к электрической сети.</w:t>
      </w:r>
    </w:p>
    <w:p w14:paraId="3D89F2EC"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76786EC" wp14:editId="19AFE161">
            <wp:extent cx="1818362" cy="563308"/>
            <wp:effectExtent l="0" t="0" r="0" b="825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820861" cy="564082"/>
                    </a:xfrm>
                    <a:prstGeom prst="rect">
                      <a:avLst/>
                    </a:prstGeom>
                    <a:noFill/>
                    <a:ln>
                      <a:noFill/>
                    </a:ln>
                  </pic:spPr>
                </pic:pic>
              </a:graphicData>
            </a:graphic>
          </wp:inline>
        </w:drawing>
      </w:r>
      <w:r w:rsidRPr="005659CA">
        <w:rPr>
          <w:rFonts w:ascii="Myriad Pro" w:eastAsia="Calibri" w:hAnsi="Myriad Pro" w:cs="Times New Roman"/>
          <w:sz w:val="26"/>
          <w:szCs w:val="26"/>
        </w:rPr>
        <w:t>(5)</w:t>
      </w:r>
    </w:p>
    <w:p w14:paraId="703924C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5B457083" w14:textId="77777777" w:rsidR="003504DE"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B661152" wp14:editId="65B32A6A">
            <wp:extent cx="1947258" cy="600011"/>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949113" cy="600583"/>
                    </a:xfrm>
                    <a:prstGeom prst="rect">
                      <a:avLst/>
                    </a:prstGeom>
                    <a:noFill/>
                    <a:ln>
                      <a:noFill/>
                    </a:ln>
                  </pic:spPr>
                </pic:pic>
              </a:graphicData>
            </a:graphic>
          </wp:inline>
        </w:drawing>
      </w:r>
      <w:r w:rsidRPr="005659CA">
        <w:rPr>
          <w:rFonts w:ascii="Myriad Pro" w:eastAsia="Calibri" w:hAnsi="Myriad Pro" w:cs="Times New Roman"/>
          <w:sz w:val="26"/>
          <w:szCs w:val="26"/>
        </w:rPr>
        <w:t>(6)</w:t>
      </w:r>
    </w:p>
    <w:p w14:paraId="11FA39AB"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p>
    <w:p w14:paraId="47831410"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56F041E" wp14:editId="2EFDC40C">
            <wp:extent cx="1900720" cy="570216"/>
            <wp:effectExtent l="0" t="0" r="4445" b="190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903056" cy="570917"/>
                    </a:xfrm>
                    <a:prstGeom prst="rect">
                      <a:avLst/>
                    </a:prstGeom>
                    <a:noFill/>
                    <a:ln>
                      <a:noFill/>
                    </a:ln>
                  </pic:spPr>
                </pic:pic>
              </a:graphicData>
            </a:graphic>
          </wp:inline>
        </w:drawing>
      </w:r>
      <w:r w:rsidRPr="005659CA">
        <w:rPr>
          <w:rFonts w:ascii="Myriad Pro" w:eastAsia="Calibri" w:hAnsi="Myriad Pro" w:cs="Times New Roman"/>
          <w:sz w:val="26"/>
          <w:szCs w:val="26"/>
        </w:rPr>
        <w:t>(7),</w:t>
      </w:r>
    </w:p>
    <w:p w14:paraId="0AA57378" w14:textId="77777777" w:rsidR="003504DE" w:rsidRPr="00B75710" w:rsidRDefault="003504DE" w:rsidP="003504DE">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084B8B47" w14:textId="62C85145"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856CF55" wp14:editId="155CDAF4">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фактических операционных, подконтрольных расходов (далее</w:t>
      </w:r>
      <w:r w:rsidRPr="00B75710">
        <w:rPr>
          <w:rFonts w:ascii="Myriad Pro" w:eastAsia="Calibri" w:hAnsi="Myriad Pro" w:cs="Times New Roman"/>
          <w:sz w:val="26"/>
          <w:szCs w:val="26"/>
        </w:rPr>
        <w:t xml:space="preserve"> - значение фактических ОПР), представленных ТСО n за год i, в соответствии с перечнем с</w:t>
      </w:r>
      <w:r w:rsidRPr="00897FA0">
        <w:rPr>
          <w:rFonts w:ascii="Myriad Pro" w:eastAsia="Calibri" w:hAnsi="Myriad Pro" w:cs="Times New Roman"/>
          <w:sz w:val="26"/>
          <w:szCs w:val="26"/>
        </w:rPr>
        <w:t xml:space="preserve">татей затрат, определенных в приложении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 и принятых органом регулирования с учетом норм пункта 7 Основ ценообразования;</w:t>
      </w:r>
    </w:p>
    <w:p w14:paraId="552ADD9C" w14:textId="18164101"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26488BC6" wp14:editId="4826E932">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w:t>
      </w:r>
      <w:r w:rsidRPr="00B75710">
        <w:rPr>
          <w:rFonts w:ascii="Myriad Pro" w:eastAsia="Calibri" w:hAnsi="Myriad Pro" w:cs="Times New Roman"/>
          <w:sz w:val="26"/>
          <w:szCs w:val="26"/>
        </w:rPr>
        <w:t xml:space="preserve">иент приведения затрат по уровню цен для ТСО n в году i, в соответствии с </w:t>
      </w:r>
      <w:r w:rsidRPr="00897FA0">
        <w:rPr>
          <w:rFonts w:ascii="Myriad Pro" w:eastAsia="Calibri" w:hAnsi="Myriad Pro" w:cs="Times New Roman"/>
          <w:sz w:val="26"/>
          <w:szCs w:val="26"/>
        </w:rPr>
        <w:t xml:space="preserve">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4</w:t>
      </w:r>
      <w:r w:rsidRPr="00E17399">
        <w:rPr>
          <w:rFonts w:ascii="Myriad Pro" w:eastAsia="Calibri" w:hAnsi="Myriad Pro" w:cs="Times New Roman"/>
          <w:sz w:val="26"/>
          <w:szCs w:val="26"/>
        </w:rPr>
        <w:t xml:space="preserve"> к Методическим указаниям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421-э.</w:t>
      </w:r>
    </w:p>
    <w:p w14:paraId="68849A10" w14:textId="77777777" w:rsidR="003504DE" w:rsidRPr="005659CA"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7CCFAD5" wp14:editId="2DBF84C9">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42174356" w14:textId="77777777" w:rsidR="003504DE" w:rsidRPr="005659CA" w:rsidRDefault="003504DE" w:rsidP="003504DE">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755F0D5" wp14:editId="2704DEBE">
            <wp:extent cx="1423181" cy="554496"/>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426703" cy="555868"/>
                    </a:xfrm>
                    <a:prstGeom prst="rect">
                      <a:avLst/>
                    </a:prstGeom>
                    <a:noFill/>
                    <a:ln>
                      <a:noFill/>
                    </a:ln>
                  </pic:spPr>
                </pic:pic>
              </a:graphicData>
            </a:graphic>
          </wp:inline>
        </w:drawing>
      </w:r>
      <w:r w:rsidRPr="005659CA">
        <w:rPr>
          <w:rFonts w:ascii="Myriad Pro" w:eastAsia="Calibri" w:hAnsi="Myriad Pro" w:cs="Times New Roman"/>
          <w:sz w:val="26"/>
          <w:szCs w:val="26"/>
        </w:rPr>
        <w:t>(8),</w:t>
      </w:r>
    </w:p>
    <w:p w14:paraId="117F06D2"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51357231" w14:textId="31A2D851" w:rsidR="003504DE" w:rsidRPr="00E17399"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0E1DDD1" wp14:editId="740756A4">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5893C8DD" wp14:editId="388DB242">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EFC5E00" wp14:editId="22AEFF8B">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приведения затрат</w:t>
      </w:r>
      <w:r w:rsidRPr="00B75710">
        <w:rPr>
          <w:rFonts w:ascii="Myriad Pro" w:eastAsia="Calibri" w:hAnsi="Myriad Pro" w:cs="Times New Roman"/>
          <w:sz w:val="26"/>
          <w:szCs w:val="26"/>
        </w:rPr>
        <w:t xml:space="preserve"> по климатическим условиям, в соответствии с приложением </w:t>
      </w:r>
      <w:r w:rsidR="0041096B">
        <w:rPr>
          <w:rFonts w:ascii="Myriad Pro" w:eastAsia="Calibri" w:hAnsi="Myriad Pro" w:cs="Times New Roman"/>
          <w:sz w:val="26"/>
          <w:szCs w:val="26"/>
        </w:rPr>
        <w:t>№ </w:t>
      </w:r>
      <w:r w:rsidRPr="00985076">
        <w:rPr>
          <w:rFonts w:ascii="Myriad Pro" w:eastAsia="Calibri" w:hAnsi="Myriad Pro" w:cs="Times New Roman"/>
          <w:sz w:val="26"/>
          <w:szCs w:val="26"/>
        </w:rPr>
        <w:t>5 к Методическим указаниям №4</w:t>
      </w:r>
      <w:r w:rsidRPr="00E17399">
        <w:rPr>
          <w:rFonts w:ascii="Myriad Pro" w:eastAsia="Calibri" w:hAnsi="Myriad Pro" w:cs="Times New Roman"/>
          <w:sz w:val="26"/>
          <w:szCs w:val="26"/>
        </w:rPr>
        <w:t>21-э.</w:t>
      </w:r>
    </w:p>
    <w:p w14:paraId="0A6A9BB8"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E8E2D4C" wp14:editId="1F6C801F">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w:t>
      </w:r>
      <w:r w:rsidRPr="00B75710">
        <w:rPr>
          <w:rFonts w:ascii="Myriad Pro" w:eastAsia="Calibri" w:hAnsi="Myriad Pro" w:cs="Times New Roman"/>
          <w:sz w:val="26"/>
          <w:szCs w:val="26"/>
        </w:rPr>
        <w:t>тствующем субъекте Российской Федерации, км;</w:t>
      </w:r>
    </w:p>
    <w:p w14:paraId="36E4941F" w14:textId="77777777" w:rsidR="003504DE" w:rsidRPr="00B75710"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07BF1FE" wp14:editId="4DFF50C0">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w:t>
      </w:r>
      <w:r w:rsidRPr="00B75710">
        <w:rPr>
          <w:rFonts w:ascii="Myriad Pro" w:eastAsia="Calibri" w:hAnsi="Myriad Pro" w:cs="Times New Roman"/>
          <w:sz w:val="26"/>
          <w:szCs w:val="26"/>
        </w:rPr>
        <w:t>ийской Федерации, МВА;</w:t>
      </w:r>
    </w:p>
    <w:p w14:paraId="7A133E87" w14:textId="77777777" w:rsidR="003504DE" w:rsidRPr="00FE3AF1" w:rsidRDefault="003504DE" w:rsidP="003504DE">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6C9A76C" wp14:editId="1128B3A1">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w:t>
      </w:r>
      <w:r w:rsidRPr="00FE3AF1">
        <w:rPr>
          <w:rFonts w:ascii="Myriad Pro" w:eastAsia="Calibri" w:hAnsi="Myriad Pro" w:cs="Times New Roman"/>
          <w:sz w:val="26"/>
          <w:szCs w:val="26"/>
        </w:rPr>
        <w:t>в году i в соответствующем субъекте Российской Федерации, шт.</w:t>
      </w:r>
    </w:p>
    <w:p w14:paraId="4F52B601" w14:textId="77777777" w:rsidR="003504DE" w:rsidRPr="00FE3AF1" w:rsidRDefault="003504DE" w:rsidP="003504DE">
      <w:pPr>
        <w:spacing w:after="0" w:line="360" w:lineRule="auto"/>
        <w:contextualSpacing/>
        <w:jc w:val="both"/>
        <w:rPr>
          <w:rFonts w:ascii="Myriad Pro" w:eastAsia="Calibri" w:hAnsi="Myriad Pro" w:cs="Times New Roman"/>
          <w:sz w:val="26"/>
          <w:szCs w:val="26"/>
        </w:rPr>
      </w:pPr>
    </w:p>
    <w:p w14:paraId="331D3309" w14:textId="77777777" w:rsidR="003504DE" w:rsidRPr="00FE3AF1" w:rsidRDefault="003504DE" w:rsidP="003504DE">
      <w:pPr>
        <w:spacing w:after="0" w:line="360" w:lineRule="auto"/>
        <w:contextualSpacing/>
        <w:jc w:val="both"/>
        <w:rPr>
          <w:rFonts w:ascii="Myriad Pro" w:eastAsia="Calibri" w:hAnsi="Myriad Pro" w:cs="Times New Roman"/>
          <w:b/>
          <w:sz w:val="26"/>
          <w:szCs w:val="26"/>
        </w:rPr>
      </w:pPr>
      <w:r w:rsidRPr="00FE3AF1">
        <w:rPr>
          <w:rFonts w:ascii="Myriad Pro" w:eastAsia="Calibri" w:hAnsi="Myriad Pro" w:cs="Times New Roman"/>
          <w:b/>
          <w:sz w:val="26"/>
          <w:szCs w:val="26"/>
        </w:rPr>
        <w:t>ПОЗИЦИЯ ТЕРРИТОРИАЛЬНОЙ СЕТЕВОЙ ОРГАНИЗАЦИИ</w:t>
      </w:r>
    </w:p>
    <w:p w14:paraId="023B9E9D" w14:textId="77777777"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FE3AF1">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4440A54E" w14:textId="1D324128"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FE3AF1">
        <w:rPr>
          <w:rFonts w:ascii="Myriad Pro" w:eastAsia="Calibri" w:hAnsi="Myriad Pro" w:cs="Times New Roman"/>
          <w:sz w:val="26"/>
          <w:szCs w:val="26"/>
        </w:rPr>
        <w:t xml:space="preserve">Расчет эффективного уровня операционных расходов в адрес </w:t>
      </w:r>
      <w:r w:rsidR="007E1910">
        <w:rPr>
          <w:rFonts w:ascii="Myriad Pro" w:eastAsia="Calibri" w:hAnsi="Myriad Pro" w:cs="Times New Roman"/>
          <w:sz w:val="26"/>
          <w:szCs w:val="26"/>
        </w:rPr>
        <w:t>РЭК</w:t>
      </w:r>
      <w:r w:rsidRPr="00FE3AF1">
        <w:rPr>
          <w:rFonts w:ascii="Myriad Pro" w:eastAsia="Calibri" w:hAnsi="Myriad Pro" w:cs="Times New Roman"/>
          <w:sz w:val="26"/>
          <w:szCs w:val="26"/>
        </w:rPr>
        <w:t xml:space="preserve"> Красноярского края не направлялся.</w:t>
      </w:r>
    </w:p>
    <w:p w14:paraId="7F128AFC" w14:textId="22872714" w:rsidR="003504DE" w:rsidRDefault="003504DE" w:rsidP="003504DE">
      <w:pPr>
        <w:spacing w:after="0" w:line="360" w:lineRule="auto"/>
        <w:ind w:firstLine="567"/>
        <w:contextualSpacing/>
        <w:jc w:val="both"/>
        <w:rPr>
          <w:rFonts w:ascii="Myriad Pro" w:eastAsia="Calibri" w:hAnsi="Myriad Pro" w:cs="Times New Roman"/>
          <w:sz w:val="26"/>
          <w:szCs w:val="26"/>
        </w:rPr>
      </w:pPr>
    </w:p>
    <w:p w14:paraId="35F2E396" w14:textId="77777777" w:rsidR="006714E9" w:rsidRPr="00FE3AF1" w:rsidRDefault="006714E9" w:rsidP="003504DE">
      <w:pPr>
        <w:spacing w:after="0" w:line="360" w:lineRule="auto"/>
        <w:ind w:firstLine="567"/>
        <w:contextualSpacing/>
        <w:jc w:val="both"/>
        <w:rPr>
          <w:rFonts w:ascii="Myriad Pro" w:eastAsia="Calibri" w:hAnsi="Myriad Pro" w:cs="Times New Roman"/>
          <w:sz w:val="26"/>
          <w:szCs w:val="26"/>
        </w:rPr>
      </w:pPr>
    </w:p>
    <w:p w14:paraId="056ADABD" w14:textId="77777777" w:rsidR="003504DE" w:rsidRPr="00E17399" w:rsidRDefault="003504DE" w:rsidP="003504DE">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lastRenderedPageBreak/>
        <w:t>ПОЗИЦИЯ ОРГАНА РЕГУЛИРОВАНИЯ</w:t>
      </w:r>
    </w:p>
    <w:p w14:paraId="6F563B6E" w14:textId="7E62D501"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Долгосрочные параметры регулирования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на 2018-2022 годы были утверждены приказом Региональной энергетической комиссией Красноярского края от 27.12.2017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639-п «О внесении изменений в приказ Региональной энергетической комиссии Красноярского края от 16.12.2011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5A32E2B2" w14:textId="06C05215"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индекса эффективности подконтрольных расходов, установленного приказом от 27.12.2017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639-п, составляет 1%.</w:t>
      </w:r>
    </w:p>
    <w:p w14:paraId="6D2FAAB1" w14:textId="288DE42E"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базового уровня подконтрольных расходов на 2018 год определена </w:t>
      </w:r>
      <w:r w:rsidR="00B7304F">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в размере 3 298 517,41 тыс. руб. На 2019 год </w:t>
      </w:r>
      <w:r w:rsidRPr="00FE3AF1">
        <w:rPr>
          <w:rFonts w:ascii="Myriad Pro" w:eastAsia="Calibri" w:hAnsi="Myriad Pro" w:cs="Times New Roman"/>
          <w:sz w:val="26"/>
          <w:szCs w:val="26"/>
        </w:rPr>
        <w:t>подконтрольные расходы определены в размере 3 479 727,68 тыс. руб. с учетом индекса эффективности подконтрольных расходов в размере 1%.</w:t>
      </w:r>
    </w:p>
    <w:p w14:paraId="58B434F2" w14:textId="77777777" w:rsidR="003504DE" w:rsidRPr="00FE3AF1" w:rsidRDefault="003504DE" w:rsidP="003504DE">
      <w:pPr>
        <w:spacing w:after="0" w:line="360" w:lineRule="auto"/>
        <w:ind w:firstLine="567"/>
        <w:contextualSpacing/>
        <w:jc w:val="both"/>
        <w:rPr>
          <w:rFonts w:ascii="Myriad Pro" w:eastAsia="Calibri" w:hAnsi="Myriad Pro" w:cs="Times New Roman"/>
          <w:sz w:val="26"/>
          <w:szCs w:val="26"/>
        </w:rPr>
      </w:pPr>
    </w:p>
    <w:p w14:paraId="14601071" w14:textId="77777777" w:rsidR="003504DE" w:rsidRPr="00FE3AF1" w:rsidRDefault="003504DE" w:rsidP="003504DE">
      <w:pPr>
        <w:spacing w:after="0" w:line="360" w:lineRule="auto"/>
        <w:contextualSpacing/>
        <w:jc w:val="both"/>
        <w:rPr>
          <w:rFonts w:ascii="Myriad Pro" w:eastAsia="Calibri" w:hAnsi="Myriad Pro" w:cs="Times New Roman"/>
          <w:b/>
          <w:sz w:val="26"/>
          <w:szCs w:val="26"/>
        </w:rPr>
      </w:pPr>
      <w:r w:rsidRPr="00FE3AF1">
        <w:rPr>
          <w:rFonts w:ascii="Myriad Pro" w:eastAsia="Calibri" w:hAnsi="Myriad Pro" w:cs="Times New Roman"/>
          <w:b/>
          <w:sz w:val="26"/>
          <w:szCs w:val="26"/>
        </w:rPr>
        <w:t>ПОЗИЦИЯ ИСПОЛНИТЕЛЯ</w:t>
      </w:r>
    </w:p>
    <w:p w14:paraId="44638170" w14:textId="7D90583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Ввиду отсутствия расчета эффективного уровня операционных расходов со стороны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 а также экспертного заключения Министерства  с описанием позиции органа регулирования при принятии решения об установлении базового уровня операционных расходов на 2018 год, являющийся первым годом долгосрочного периода регулирования 2018-2022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38697CFB" w14:textId="2B59F3C6"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пункту 7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 xml:space="preserve">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w:t>
      </w:r>
      <w:r w:rsidRPr="00E17399">
        <w:rPr>
          <w:rFonts w:ascii="Myriad Pro" w:hAnsi="Myriad Pro"/>
          <w:color w:val="000000"/>
          <w:sz w:val="26"/>
          <w:szCs w:val="26"/>
        </w:rPr>
        <w:lastRenderedPageBreak/>
        <w:t xml:space="preserve">рейтинга эффективности которых находится в заданном интервале фиксированных значений в соответствии с приложением </w:t>
      </w:r>
      <w:r w:rsidR="0041096B">
        <w:rPr>
          <w:rFonts w:ascii="Myriad Pro" w:hAnsi="Myriad Pro"/>
          <w:color w:val="000000"/>
          <w:sz w:val="26"/>
          <w:szCs w:val="26"/>
        </w:rPr>
        <w:t>№ </w:t>
      </w:r>
      <w:r w:rsidRPr="00E17399">
        <w:rPr>
          <w:rFonts w:ascii="Myriad Pro" w:hAnsi="Myriad Pro"/>
          <w:color w:val="000000"/>
          <w:sz w:val="26"/>
          <w:szCs w:val="26"/>
        </w:rPr>
        <w:t>3 к Методическим указаниям №421-э (далее - группа эффективности) по итогам расчета рейтинга эффективности ТСО, с учетом:</w:t>
      </w:r>
    </w:p>
    <w:p w14:paraId="41EC741D" w14:textId="7777777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272F4897" w14:textId="11BBA43E"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2) натуральных показателей ТСО, предусмотренных приложением </w:t>
      </w:r>
      <w:r w:rsidR="0041096B">
        <w:rPr>
          <w:rFonts w:ascii="Myriad Pro" w:hAnsi="Myriad Pro"/>
          <w:color w:val="000000"/>
          <w:sz w:val="26"/>
          <w:szCs w:val="26"/>
        </w:rPr>
        <w:t>№ </w:t>
      </w:r>
      <w:r w:rsidRPr="00E17399">
        <w:rPr>
          <w:rFonts w:ascii="Myriad Pro" w:hAnsi="Myriad Pro"/>
          <w:color w:val="000000"/>
          <w:sz w:val="26"/>
          <w:szCs w:val="26"/>
        </w:rPr>
        <w:t xml:space="preserve">1 к Методическим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421-э.</w:t>
      </w:r>
    </w:p>
    <w:p w14:paraId="5C008A57" w14:textId="091F996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пункту 10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421-э величина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по формулам (11) или (13) (в зависимости от</w:t>
      </w:r>
      <w:r>
        <w:rPr>
          <w:rFonts w:ascii="Myriad Pro" w:hAnsi="Myriad Pro"/>
          <w:color w:val="000000"/>
          <w:sz w:val="26"/>
          <w:szCs w:val="26"/>
        </w:rPr>
        <w:t xml:space="preserve"> </w:t>
      </w:r>
      <w:r w:rsidRPr="00E17399">
        <w:rPr>
          <w:rFonts w:ascii="Myriad Pro" w:hAnsi="Myriad Pro"/>
          <w:color w:val="000000"/>
          <w:sz w:val="26"/>
          <w:szCs w:val="26"/>
        </w:rPr>
        <w:t>выполнения заданного в пункте 10 условия) на основании расчета коэффициента изменения рейтинга эффективности.</w:t>
      </w:r>
    </w:p>
    <w:p w14:paraId="1BC8225F" w14:textId="77777777" w:rsidR="003504DE" w:rsidRPr="005659CA" w:rsidRDefault="003504DE" w:rsidP="003504DE">
      <w:pPr>
        <w:ind w:firstLine="698"/>
        <w:jc w:val="cente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617FCF59" wp14:editId="7F427B72">
            <wp:extent cx="1677846" cy="955497"/>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681539" cy="957600"/>
                    </a:xfrm>
                    <a:prstGeom prst="rect">
                      <a:avLst/>
                    </a:prstGeom>
                    <a:noFill/>
                    <a:ln>
                      <a:noFill/>
                    </a:ln>
                  </pic:spPr>
                </pic:pic>
              </a:graphicData>
            </a:graphic>
          </wp:inline>
        </w:drawing>
      </w:r>
      <w:r w:rsidRPr="005659CA">
        <w:rPr>
          <w:rFonts w:ascii="Myriad Pro" w:hAnsi="Myriad Pro"/>
          <w:color w:val="000000"/>
          <w:sz w:val="26"/>
          <w:szCs w:val="26"/>
        </w:rPr>
        <w:t xml:space="preserve"> (10),</w:t>
      </w:r>
    </w:p>
    <w:p w14:paraId="67DB462A" w14:textId="77777777" w:rsidR="003504DE" w:rsidRPr="00B75710" w:rsidRDefault="003504DE" w:rsidP="003504DE">
      <w:pPr>
        <w:ind w:firstLine="698"/>
        <w:rPr>
          <w:rFonts w:ascii="Myriad Pro" w:hAnsi="Myriad Pro"/>
          <w:color w:val="000000"/>
          <w:sz w:val="26"/>
          <w:szCs w:val="26"/>
        </w:rPr>
      </w:pPr>
      <w:r w:rsidRPr="00B75710">
        <w:rPr>
          <w:rFonts w:ascii="Myriad Pro" w:hAnsi="Myriad Pro"/>
          <w:color w:val="000000"/>
          <w:sz w:val="26"/>
          <w:szCs w:val="26"/>
        </w:rPr>
        <w:t>где:</w:t>
      </w:r>
    </w:p>
    <w:p w14:paraId="621FA72D" w14:textId="77777777" w:rsidR="003504DE" w:rsidRPr="005659CA" w:rsidRDefault="003504DE" w:rsidP="003504DE">
      <w:pP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3486B6C1" wp14:editId="2F1DEB26">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5659CA">
        <w:rPr>
          <w:rFonts w:ascii="Myriad Pro" w:hAnsi="Myriad Pro"/>
          <w:color w:val="000000"/>
          <w:sz w:val="26"/>
          <w:szCs w:val="26"/>
        </w:rPr>
        <w:t xml:space="preserve"> - коэффициент изменения рейтинга эффективности ТСО n;</w:t>
      </w:r>
    </w:p>
    <w:p w14:paraId="735D5517" w14:textId="77777777" w:rsidR="003504DE" w:rsidRPr="00897FA0" w:rsidRDefault="003504DE" w:rsidP="003504DE">
      <w:pPr>
        <w:rPr>
          <w:rFonts w:ascii="Myriad Pro" w:hAnsi="Myriad Pro"/>
          <w:color w:val="000000"/>
          <w:sz w:val="26"/>
          <w:szCs w:val="26"/>
        </w:rPr>
      </w:pPr>
      <w:r w:rsidRPr="00B75710">
        <w:rPr>
          <w:rFonts w:ascii="Myriad Pro" w:hAnsi="Myriad Pro"/>
          <w:color w:val="000000"/>
          <w:sz w:val="26"/>
          <w:szCs w:val="26"/>
        </w:rPr>
        <w:t>m - год, предше</w:t>
      </w:r>
      <w:r w:rsidRPr="00897FA0">
        <w:rPr>
          <w:rFonts w:ascii="Myriad Pro" w:hAnsi="Myriad Pro"/>
          <w:color w:val="000000"/>
          <w:sz w:val="26"/>
          <w:szCs w:val="26"/>
        </w:rPr>
        <w:t>ствующий периоду регулирования;</w:t>
      </w:r>
    </w:p>
    <w:p w14:paraId="5E965B33" w14:textId="77777777" w:rsidR="003504DE" w:rsidRPr="005659CA" w:rsidRDefault="003504DE" w:rsidP="003504DE">
      <w:pP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29D2CCE6" wp14:editId="170B60F5">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5659CA">
        <w:rPr>
          <w:rFonts w:ascii="Myriad Pro" w:hAnsi="Myriad Pro"/>
          <w:color w:val="000000"/>
          <w:sz w:val="26"/>
          <w:szCs w:val="26"/>
        </w:rPr>
        <w:t xml:space="preserve"> - значение рейтинга эффективности ТСО n в году i.</w:t>
      </w:r>
    </w:p>
    <w:p w14:paraId="49359981" w14:textId="77777777" w:rsidR="003504DE" w:rsidRPr="00B75710"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284ECBDF" w14:textId="49371B55" w:rsidR="003504DE" w:rsidRPr="00985076" w:rsidRDefault="003504DE" w:rsidP="00EF1028">
      <w:pPr>
        <w:spacing w:after="0" w:line="360" w:lineRule="auto"/>
        <w:ind w:firstLine="567"/>
        <w:contextualSpacing/>
        <w:jc w:val="both"/>
        <w:rPr>
          <w:rFonts w:ascii="Myriad Pro" w:hAnsi="Myriad Pro"/>
          <w:color w:val="000000"/>
          <w:sz w:val="26"/>
          <w:szCs w:val="26"/>
        </w:rPr>
      </w:pPr>
      <w:r w:rsidRPr="00897FA0">
        <w:rPr>
          <w:rFonts w:ascii="Myriad Pro" w:hAnsi="Myriad Pro"/>
          <w:color w:val="000000"/>
          <w:sz w:val="26"/>
          <w:szCs w:val="26"/>
        </w:rPr>
        <w:t>В соответствии с пунктом 8 Методиче</w:t>
      </w:r>
      <w:r w:rsidRPr="00985076">
        <w:rPr>
          <w:rFonts w:ascii="Myriad Pro" w:hAnsi="Myriad Pro"/>
          <w:color w:val="000000"/>
          <w:sz w:val="26"/>
          <w:szCs w:val="26"/>
        </w:rPr>
        <w:t xml:space="preserve">ских указаний </w:t>
      </w:r>
      <w:r w:rsidR="0041096B">
        <w:rPr>
          <w:rFonts w:ascii="Myriad Pro" w:hAnsi="Myriad Pro"/>
          <w:color w:val="000000"/>
          <w:sz w:val="26"/>
          <w:szCs w:val="26"/>
        </w:rPr>
        <w:t>№ </w:t>
      </w:r>
      <w:r w:rsidRPr="00985076">
        <w:rPr>
          <w:rFonts w:ascii="Myriad Pro" w:hAnsi="Myriad Pro"/>
          <w:color w:val="000000"/>
          <w:sz w:val="26"/>
          <w:szCs w:val="26"/>
        </w:rPr>
        <w:t>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данном пункте формулам.</w:t>
      </w:r>
    </w:p>
    <w:p w14:paraId="71EFF3F7" w14:textId="11AE613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пунктам 5 и 6 Методических указаний </w:t>
      </w:r>
      <w:r w:rsidR="0041096B">
        <w:rPr>
          <w:rFonts w:ascii="Myriad Pro" w:hAnsi="Myriad Pro"/>
          <w:color w:val="000000"/>
          <w:sz w:val="26"/>
          <w:szCs w:val="26"/>
        </w:rPr>
        <w:t>№ </w:t>
      </w:r>
      <w:r w:rsidRPr="00E17399">
        <w:rPr>
          <w:rFonts w:ascii="Myriad Pro" w:hAnsi="Myriad Pro"/>
          <w:color w:val="000000"/>
          <w:sz w:val="26"/>
          <w:szCs w:val="26"/>
        </w:rPr>
        <w:t xml:space="preserve">421-э проведение сравнительного анализа ТСО осуществляется на основе собранных данных </w:t>
      </w:r>
      <w:r w:rsidRPr="00E17399">
        <w:rPr>
          <w:rFonts w:ascii="Myriad Pro" w:hAnsi="Myriad Pro"/>
          <w:color w:val="000000"/>
          <w:sz w:val="26"/>
          <w:szCs w:val="26"/>
        </w:rPr>
        <w:lastRenderedPageBreak/>
        <w:t>ФСТ</w:t>
      </w:r>
      <w:r>
        <w:rPr>
          <w:rFonts w:ascii="Myriad Pro" w:hAnsi="Myriad Pro"/>
          <w:color w:val="000000"/>
          <w:sz w:val="26"/>
          <w:szCs w:val="26"/>
        </w:rPr>
        <w:t> </w:t>
      </w:r>
      <w:r w:rsidRPr="00E17399">
        <w:rPr>
          <w:rFonts w:ascii="Myriad Pro" w:hAnsi="Myriad Pro"/>
          <w:color w:val="000000"/>
          <w:sz w:val="26"/>
          <w:szCs w:val="26"/>
        </w:rPr>
        <w:t>России. Период сбора данных для определения базового уровня операционных расходов и индекса эффективности операционных расходов должен составлять не менее 3-х последних отчетных лет или всего срока существования ТСО, в случае, если ТСО функционирует менее 3-х лет.</w:t>
      </w:r>
    </w:p>
    <w:p w14:paraId="1D6F2F49" w14:textId="0CBC2808" w:rsidR="003504DE" w:rsidRPr="005659CA"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sidRPr="00E17399">
        <w:rPr>
          <w:rFonts w:ascii="Myriad Pro" w:hAnsi="Myriad Pro"/>
          <w:bCs/>
          <w:color w:val="000000"/>
          <w:sz w:val="26"/>
          <w:szCs w:val="26"/>
        </w:rPr>
        <w:t>приложением N 7</w:t>
      </w:r>
      <w:r w:rsidRPr="00E17399">
        <w:rPr>
          <w:rFonts w:ascii="Myriad Pro" w:hAnsi="Myriad Pro"/>
          <w:color w:val="000000"/>
          <w:sz w:val="26"/>
          <w:szCs w:val="26"/>
        </w:rPr>
        <w:t xml:space="preserve"> к Методическим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 xml:space="preserve">421-э, согласно которым приведенные в </w:t>
      </w:r>
      <w:hyperlink w:anchor="sub_200" w:history="1">
        <w:r w:rsidRPr="00B75710">
          <w:rPr>
            <w:rFonts w:ascii="Myriad Pro" w:hAnsi="Myriad Pro"/>
            <w:bCs/>
            <w:color w:val="000000"/>
            <w:sz w:val="26"/>
            <w:szCs w:val="26"/>
          </w:rPr>
          <w:t>приложении N 2</w:t>
        </w:r>
      </w:hyperlink>
      <w:r w:rsidRPr="005659CA">
        <w:rPr>
          <w:rFonts w:ascii="Myriad Pro" w:hAnsi="Myriad Pro"/>
          <w:color w:val="000000"/>
          <w:sz w:val="26"/>
          <w:szCs w:val="26"/>
        </w:rPr>
        <w:t xml:space="preserve"> к Методическим указаниям коэффициенты нормализации </w:t>
      </w:r>
      <w:r w:rsidRPr="005659CA">
        <w:rPr>
          <w:rFonts w:ascii="Myriad Pro" w:hAnsi="Myriad Pro"/>
          <w:noProof/>
          <w:color w:val="000000"/>
          <w:sz w:val="26"/>
          <w:szCs w:val="26"/>
          <w:lang w:eastAsia="ru-RU"/>
        </w:rPr>
        <w:drawing>
          <wp:inline distT="0" distB="0" distL="0" distR="0" wp14:anchorId="2A9362D5" wp14:editId="73435852">
            <wp:extent cx="1345565" cy="301625"/>
            <wp:effectExtent l="0" t="0" r="0" b="0"/>
            <wp:docPr id="1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79A044E9" wp14:editId="14809A0E">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5659CA">
        <w:rPr>
          <w:rFonts w:ascii="Myriad Pro" w:hAnsi="Myriad Pro"/>
          <w:noProof/>
          <w:color w:val="000000"/>
          <w:sz w:val="26"/>
          <w:szCs w:val="26"/>
          <w:lang w:eastAsia="ru-RU"/>
        </w:rPr>
        <w:drawing>
          <wp:inline distT="0" distB="0" distL="0" distR="0" wp14:anchorId="24A2C4DC" wp14:editId="1366E120">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TCO в году i, рассчитанных со</w:t>
      </w:r>
      <w:r w:rsidRPr="00B75710">
        <w:rPr>
          <w:rFonts w:ascii="Myriad Pro" w:hAnsi="Myriad Pro"/>
          <w:color w:val="000000"/>
          <w:sz w:val="26"/>
          <w:szCs w:val="26"/>
        </w:rPr>
        <w:t xml:space="preserve">гласно </w:t>
      </w:r>
      <w:hyperlink w:anchor="sub_1009" w:history="1">
        <w:r w:rsidRPr="00B75710">
          <w:rPr>
            <w:rFonts w:ascii="Myriad Pro" w:hAnsi="Myriad Pro"/>
            <w:bCs/>
            <w:color w:val="000000"/>
            <w:sz w:val="26"/>
            <w:szCs w:val="26"/>
          </w:rPr>
          <w:t>пункту 9</w:t>
        </w:r>
      </w:hyperlink>
      <w:r w:rsidRPr="005659CA">
        <w:rPr>
          <w:rFonts w:ascii="Myriad Pro" w:hAnsi="Myriad Pro"/>
          <w:color w:val="000000"/>
          <w:sz w:val="26"/>
          <w:szCs w:val="26"/>
        </w:rPr>
        <w:t xml:space="preserve"> Методических указаний. </w:t>
      </w:r>
    </w:p>
    <w:p w14:paraId="4D75D45E" w14:textId="077206C9" w:rsidR="003504DE" w:rsidRPr="00E17399"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 xml:space="preserve">В приложении </w:t>
      </w:r>
      <w:r w:rsidR="0041096B">
        <w:rPr>
          <w:rFonts w:ascii="Myriad Pro" w:hAnsi="Myriad Pro"/>
          <w:color w:val="000000"/>
          <w:sz w:val="26"/>
          <w:szCs w:val="26"/>
        </w:rPr>
        <w:t>№ </w:t>
      </w:r>
      <w:r w:rsidRPr="00B75710">
        <w:rPr>
          <w:rFonts w:ascii="Myriad Pro" w:hAnsi="Myriad Pro"/>
          <w:color w:val="000000"/>
          <w:sz w:val="26"/>
          <w:szCs w:val="26"/>
        </w:rPr>
        <w:t xml:space="preserve">2 </w:t>
      </w:r>
      <w:r w:rsidRPr="00897FA0">
        <w:rPr>
          <w:rFonts w:ascii="Myriad Pro" w:hAnsi="Myriad Pro"/>
          <w:sz w:val="26"/>
          <w:szCs w:val="26"/>
        </w:rPr>
        <w:t>к</w:t>
      </w:r>
      <w:r w:rsidRPr="00985076">
        <w:rPr>
          <w:rFonts w:ascii="Myriad Pro" w:hAnsi="Myriad Pro"/>
          <w:color w:val="000000"/>
          <w:sz w:val="26"/>
          <w:szCs w:val="26"/>
        </w:rPr>
        <w:t xml:space="preserve"> М</w:t>
      </w:r>
      <w:r w:rsidRPr="00E17399">
        <w:rPr>
          <w:rFonts w:ascii="Myriad Pro" w:hAnsi="Myriad Pro"/>
          <w:color w:val="000000"/>
          <w:sz w:val="26"/>
          <w:szCs w:val="26"/>
        </w:rPr>
        <w:t xml:space="preserve">етодическим указаниям </w:t>
      </w:r>
      <w:r w:rsidR="0041096B">
        <w:rPr>
          <w:rFonts w:ascii="Myriad Pro" w:hAnsi="Myriad Pro"/>
          <w:color w:val="000000"/>
          <w:sz w:val="26"/>
          <w:szCs w:val="26"/>
        </w:rPr>
        <w:t>№ </w:t>
      </w:r>
      <w:r w:rsidRPr="00E17399">
        <w:rPr>
          <w:rFonts w:ascii="Myriad Pro" w:hAnsi="Myriad Pro"/>
          <w:color w:val="000000"/>
          <w:sz w:val="26"/>
          <w:szCs w:val="26"/>
        </w:rPr>
        <w:t xml:space="preserve">421-э установлены значения коэффициентов нормализации только на 2012, 2013 годы. При этом при определении эффективного уровня операционных расходов на 2019 </w:t>
      </w:r>
      <w:r w:rsidR="00F4263D">
        <w:rPr>
          <w:rFonts w:ascii="Myriad Pro" w:hAnsi="Myriad Pro"/>
          <w:color w:val="000000"/>
          <w:sz w:val="26"/>
          <w:szCs w:val="26"/>
        </w:rPr>
        <w:t>г. </w:t>
      </w:r>
      <w:r w:rsidRPr="00E17399">
        <w:rPr>
          <w:rFonts w:ascii="Myriad Pro" w:hAnsi="Myriad Pro"/>
          <w:color w:val="000000"/>
          <w:sz w:val="26"/>
          <w:szCs w:val="26"/>
        </w:rPr>
        <w:t>также должны учитываться коэффициенты нормализации за 2015-2017 г</w:t>
      </w:r>
      <w:r w:rsidR="00F4263D">
        <w:rPr>
          <w:rFonts w:ascii="Myriad Pro" w:hAnsi="Myriad Pro"/>
          <w:color w:val="000000"/>
          <w:sz w:val="26"/>
          <w:szCs w:val="26"/>
        </w:rPr>
        <w:t>г. </w:t>
      </w:r>
      <w:r w:rsidRPr="00E17399">
        <w:rPr>
          <w:rFonts w:ascii="Myriad Pro" w:hAnsi="Myriad Pro"/>
          <w:color w:val="000000"/>
          <w:sz w:val="26"/>
          <w:szCs w:val="26"/>
        </w:rPr>
        <w:t xml:space="preserve"> Исполнитель отмечает, что с 12 марта 2015 года вступило в силу постановление Правительства Российской Федерации от 28.02.2015 </w:t>
      </w:r>
      <w:r w:rsidR="0041096B">
        <w:rPr>
          <w:rFonts w:ascii="Myriad Pro" w:hAnsi="Myriad Pro"/>
          <w:color w:val="000000"/>
          <w:sz w:val="26"/>
          <w:szCs w:val="26"/>
        </w:rPr>
        <w:t>№ </w:t>
      </w:r>
      <w:r w:rsidRPr="00E17399">
        <w:rPr>
          <w:rFonts w:ascii="Myriad Pro" w:hAnsi="Myriad Pro"/>
          <w:color w:val="000000"/>
          <w:sz w:val="26"/>
          <w:szCs w:val="26"/>
        </w:rPr>
        <w:t xml:space="preserve">184 «Об отнесении владельцев объектов электросетевого хозяйства к территориальным сетевым организациям». В соответствии с Постановлением </w:t>
      </w:r>
      <w:r w:rsidR="0041096B">
        <w:rPr>
          <w:rFonts w:ascii="Myriad Pro" w:hAnsi="Myriad Pro"/>
          <w:color w:val="000000"/>
          <w:sz w:val="26"/>
          <w:szCs w:val="26"/>
        </w:rPr>
        <w:t>№ </w:t>
      </w:r>
      <w:r w:rsidRPr="00E17399">
        <w:rPr>
          <w:rFonts w:ascii="Myriad Pro" w:hAnsi="Myriad Pro"/>
          <w:color w:val="000000"/>
          <w:sz w:val="26"/>
          <w:szCs w:val="26"/>
        </w:rPr>
        <w:t xml:space="preserve">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w:t>
      </w:r>
      <w:r w:rsidR="0041096B">
        <w:rPr>
          <w:rFonts w:ascii="Myriad Pro" w:hAnsi="Myriad Pro"/>
          <w:color w:val="000000"/>
          <w:sz w:val="26"/>
          <w:szCs w:val="26"/>
        </w:rPr>
        <w:t>№ </w:t>
      </w:r>
      <w:r w:rsidRPr="00E17399">
        <w:rPr>
          <w:rFonts w:ascii="Myriad Pro" w:hAnsi="Myriad Pro"/>
          <w:color w:val="000000"/>
          <w:sz w:val="26"/>
          <w:szCs w:val="26"/>
        </w:rPr>
        <w:t xml:space="preserve">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w:t>
      </w:r>
      <w:r w:rsidRPr="00E17399">
        <w:rPr>
          <w:rFonts w:ascii="Myriad Pro" w:hAnsi="Myriad Pro"/>
          <w:color w:val="000000"/>
          <w:sz w:val="26"/>
          <w:szCs w:val="26"/>
        </w:rPr>
        <w:lastRenderedPageBreak/>
        <w:t>ФСТ России) не изменял коэффициенты нормализации с учетом изменения субъектного состава ТСО, осуществляющих регулируемый вид деятельности.</w:t>
      </w:r>
    </w:p>
    <w:p w14:paraId="3C60F39D" w14:textId="17280F3F" w:rsidR="003504DE" w:rsidRPr="00897FA0"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Отсутствие установленных коэффициентов нормализации за 2015-2017 г</w:t>
      </w:r>
      <w:r w:rsidR="00F4263D">
        <w:rPr>
          <w:rFonts w:ascii="Myriad Pro" w:hAnsi="Myriad Pro"/>
          <w:color w:val="000000"/>
          <w:sz w:val="26"/>
          <w:szCs w:val="26"/>
        </w:rPr>
        <w:t>г. </w:t>
      </w:r>
      <w:r w:rsidRPr="00E17399">
        <w:rPr>
          <w:rFonts w:ascii="Myriad Pro" w:hAnsi="Myriad Pro"/>
          <w:color w:val="000000"/>
          <w:sz w:val="26"/>
          <w:szCs w:val="26"/>
        </w:rPr>
        <w:t xml:space="preserve">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5659CA">
        <w:rPr>
          <w:rFonts w:ascii="Myriad Pro" w:hAnsi="Myriad Pro"/>
          <w:noProof/>
          <w:color w:val="000000"/>
          <w:sz w:val="26"/>
          <w:szCs w:val="26"/>
          <w:lang w:eastAsia="ru-RU"/>
        </w:rPr>
        <w:drawing>
          <wp:inline distT="0" distB="0" distL="0" distR="0" wp14:anchorId="6CD73AC0" wp14:editId="17F5C573">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за 2015-2017 г</w:t>
      </w:r>
      <w:r w:rsidR="00F4263D">
        <w:rPr>
          <w:rFonts w:ascii="Myriad Pro" w:hAnsi="Myriad Pro"/>
          <w:color w:val="000000"/>
          <w:sz w:val="26"/>
          <w:szCs w:val="26"/>
        </w:rPr>
        <w:t>г. </w:t>
      </w:r>
      <w:r w:rsidRPr="005659CA">
        <w:rPr>
          <w:rFonts w:ascii="Myriad Pro" w:hAnsi="Myriad Pro"/>
          <w:color w:val="000000"/>
          <w:sz w:val="26"/>
          <w:szCs w:val="26"/>
        </w:rPr>
        <w:t xml:space="preserve">(а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5659CA">
        <w:rPr>
          <w:rFonts w:ascii="Myriad Pro" w:hAnsi="Myriad Pro"/>
          <w:noProof/>
          <w:color w:val="000000"/>
          <w:sz w:val="26"/>
          <w:szCs w:val="26"/>
          <w:lang w:eastAsia="ru-RU"/>
        </w:rPr>
        <w:drawing>
          <wp:inline distT="0" distB="0" distL="0" distR="0" wp14:anchorId="4AA47D41" wp14:editId="23661476">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(а следовательно, расходами и натуральными </w:t>
      </w:r>
      <w:r w:rsidRPr="00B75710">
        <w:rPr>
          <w:rFonts w:ascii="Myriad Pro" w:hAnsi="Myriad Pro"/>
          <w:color w:val="000000"/>
          <w:sz w:val="26"/>
          <w:szCs w:val="26"/>
        </w:rPr>
        <w:t>показателями) иных ТСО, в отношении которых ранее осуществлялось государственное регулир</w:t>
      </w:r>
      <w:r w:rsidRPr="00897FA0">
        <w:rPr>
          <w:rFonts w:ascii="Myriad Pro" w:hAnsi="Myriad Pro"/>
          <w:color w:val="000000"/>
          <w:sz w:val="26"/>
          <w:szCs w:val="26"/>
        </w:rPr>
        <w:t>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w:t>
      </w:r>
      <w:r w:rsidRPr="00985076">
        <w:rPr>
          <w:rFonts w:ascii="Myriad Pro" w:hAnsi="Myriad Pro"/>
          <w:color w:val="000000"/>
          <w:sz w:val="26"/>
          <w:szCs w:val="26"/>
        </w:rPr>
        <w:t xml:space="preserve">ссийской Федерации от 28.02.2015 </w:t>
      </w:r>
      <w:r w:rsidR="0041096B">
        <w:rPr>
          <w:rFonts w:ascii="Myriad Pro" w:hAnsi="Myriad Pro"/>
          <w:color w:val="000000"/>
          <w:sz w:val="26"/>
          <w:szCs w:val="26"/>
        </w:rPr>
        <w:t>№ </w:t>
      </w:r>
      <w:r w:rsidRPr="00985076">
        <w:rPr>
          <w:rFonts w:ascii="Myriad Pro" w:hAnsi="Myriad Pro"/>
          <w:color w:val="000000"/>
          <w:sz w:val="26"/>
          <w:szCs w:val="26"/>
        </w:rPr>
        <w:t xml:space="preserve">184. Таким образом, удельные показатели иных ТСО, а следовательно, и утвержденные коэффициенты нормализации </w:t>
      </w:r>
      <w:r w:rsidRPr="005659CA">
        <w:rPr>
          <w:rFonts w:ascii="Myriad Pro" w:hAnsi="Myriad Pro"/>
          <w:noProof/>
          <w:color w:val="000000"/>
          <w:sz w:val="26"/>
          <w:szCs w:val="26"/>
          <w:lang w:eastAsia="ru-RU"/>
        </w:rPr>
        <w:drawing>
          <wp:inline distT="0" distB="0" distL="0" distR="0" wp14:anchorId="1E2BB149" wp14:editId="0D3CFCC3">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77B98400" wp14:editId="2309F8ED">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на 2012- 2013 годы</w:t>
      </w:r>
      <w:r w:rsidRPr="00B75710">
        <w:rPr>
          <w:rFonts w:ascii="Myriad Pro" w:hAnsi="Myriad Pro"/>
          <w:color w:val="000000"/>
          <w:sz w:val="26"/>
          <w:szCs w:val="26"/>
        </w:rPr>
        <w:t xml:space="preserve"> при их применении будут неизбежно приводить к некорректному определению базового уровня</w:t>
      </w:r>
      <w:r w:rsidRPr="00897FA0">
        <w:rPr>
          <w:rFonts w:ascii="Myriad Pro" w:hAnsi="Myriad Pro"/>
          <w:color w:val="000000"/>
          <w:sz w:val="26"/>
          <w:szCs w:val="26"/>
        </w:rPr>
        <w:t xml:space="preserve">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6E6EA33A" w14:textId="3607A3E7" w:rsidR="003504DE" w:rsidRPr="00985076" w:rsidRDefault="003504DE" w:rsidP="00EF1028">
      <w:pPr>
        <w:spacing w:after="0" w:line="360" w:lineRule="auto"/>
        <w:ind w:firstLine="567"/>
        <w:contextualSpacing/>
        <w:jc w:val="both"/>
        <w:rPr>
          <w:rFonts w:ascii="Myriad Pro" w:hAnsi="Myriad Pro"/>
          <w:color w:val="000000"/>
          <w:sz w:val="26"/>
          <w:szCs w:val="26"/>
        </w:rPr>
      </w:pPr>
      <w:r w:rsidRPr="00985076">
        <w:rPr>
          <w:rFonts w:ascii="Myriad Pro" w:hAnsi="Myriad Pro"/>
          <w:color w:val="000000"/>
          <w:sz w:val="26"/>
          <w:szCs w:val="26"/>
        </w:rPr>
        <w:t xml:space="preserve"> Кроме то</w:t>
      </w:r>
      <w:r w:rsidRPr="00E17399">
        <w:rPr>
          <w:rFonts w:ascii="Myriad Pro" w:hAnsi="Myriad Pro"/>
          <w:color w:val="000000"/>
          <w:sz w:val="26"/>
          <w:szCs w:val="26"/>
        </w:rPr>
        <w:t xml:space="preserve">го, определенный Методическими указаниями </w:t>
      </w:r>
      <w:r w:rsidR="0041096B">
        <w:rPr>
          <w:rFonts w:ascii="Myriad Pro" w:hAnsi="Myriad Pro"/>
          <w:color w:val="000000"/>
          <w:sz w:val="26"/>
          <w:szCs w:val="26"/>
        </w:rPr>
        <w:t>№ </w:t>
      </w:r>
      <w:r w:rsidRPr="00E17399">
        <w:rPr>
          <w:rFonts w:ascii="Myriad Pro" w:hAnsi="Myriad Pro"/>
          <w:color w:val="000000"/>
          <w:sz w:val="26"/>
          <w:szCs w:val="26"/>
        </w:rPr>
        <w:t xml:space="preserve">421-э порядок расчета приведенных показателей ТСО n в году i </w:t>
      </w:r>
      <w:r w:rsidRPr="005659CA">
        <w:rPr>
          <w:rFonts w:ascii="Myriad Pro" w:hAnsi="Myriad Pro"/>
          <w:noProof/>
          <w:color w:val="000000"/>
          <w:sz w:val="26"/>
          <w:szCs w:val="26"/>
          <w:lang w:eastAsia="ru-RU"/>
        </w:rPr>
        <w:drawing>
          <wp:inline distT="0" distB="0" distL="0" distR="0" wp14:anchorId="509F5890" wp14:editId="0C157C8F">
            <wp:extent cx="307975" cy="29845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2F58312C" wp14:editId="656339CD">
            <wp:extent cx="365760" cy="298450"/>
            <wp:effectExtent l="0" t="0" r="0" b="635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2AAD5EFE" wp14:editId="5821F0DE">
            <wp:extent cx="317500" cy="298450"/>
            <wp:effectExtent l="0" t="0" r="6350" b="635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hAnsi="Myriad Pro"/>
          <w:color w:val="000000"/>
          <w:sz w:val="26"/>
          <w:szCs w:val="26"/>
        </w:rPr>
        <w:t>, характеризующих отношение фактических операционных (по</w:t>
      </w:r>
      <w:r w:rsidRPr="00B75710">
        <w:rPr>
          <w:rFonts w:ascii="Myriad Pro" w:hAnsi="Myriad Pro"/>
          <w:color w:val="000000"/>
          <w:sz w:val="26"/>
          <w:szCs w:val="26"/>
        </w:rPr>
        <w:t xml:space="preserve">дконтрольных) </w:t>
      </w:r>
      <w:r w:rsidRPr="00B75710">
        <w:rPr>
          <w:rFonts w:ascii="Myriad Pro" w:hAnsi="Myriad Pro"/>
          <w:color w:val="000000"/>
          <w:sz w:val="26"/>
          <w:szCs w:val="26"/>
        </w:rPr>
        <w:lastRenderedPageBreak/>
        <w:t xml:space="preserve">расходов к фактическим показателям по протяженности линий электропередач, </w:t>
      </w:r>
      <w:r w:rsidRPr="00897FA0">
        <w:rPr>
          <w:rFonts w:ascii="Myriad Pro" w:hAnsi="Myriad Pro"/>
          <w:color w:val="000000"/>
          <w:sz w:val="26"/>
          <w:szCs w:val="26"/>
        </w:rPr>
        <w:t xml:space="preserve">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w:t>
      </w:r>
      <w:r w:rsidRPr="00985076">
        <w:rPr>
          <w:rFonts w:ascii="Myriad Pro" w:hAnsi="Myriad Pro"/>
          <w:color w:val="000000"/>
          <w:sz w:val="26"/>
          <w:szCs w:val="26"/>
        </w:rPr>
        <w:t xml:space="preserve">ТСО, действующих на территории только одного субъекта Российской Федерации. </w:t>
      </w:r>
    </w:p>
    <w:p w14:paraId="2578D611" w14:textId="77777777"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7B91688" w14:textId="2E049C75" w:rsidR="003504DE" w:rsidRPr="00E17399"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Кроме того, в приложении </w:t>
      </w:r>
      <w:r w:rsidR="0041096B">
        <w:rPr>
          <w:rFonts w:ascii="Myriad Pro" w:hAnsi="Myriad Pro"/>
          <w:color w:val="000000"/>
          <w:sz w:val="26"/>
          <w:szCs w:val="26"/>
        </w:rPr>
        <w:t>№ </w:t>
      </w:r>
      <w:r w:rsidRPr="00E17399">
        <w:rPr>
          <w:rFonts w:ascii="Myriad Pro" w:hAnsi="Myriad Pro"/>
          <w:color w:val="000000"/>
          <w:sz w:val="26"/>
          <w:szCs w:val="26"/>
        </w:rPr>
        <w:t>4 к указанным Методическим указаниям отсутствовали коэффициенты приведения затрат по уровню цен (коэффициент С) по регионам в 2015-2017 г</w:t>
      </w:r>
      <w:r w:rsidR="00F4263D">
        <w:rPr>
          <w:rFonts w:ascii="Myriad Pro" w:hAnsi="Myriad Pro"/>
          <w:color w:val="000000"/>
          <w:sz w:val="26"/>
          <w:szCs w:val="26"/>
        </w:rPr>
        <w:t>г. </w:t>
      </w:r>
      <w:r w:rsidRPr="00E17399">
        <w:rPr>
          <w:rFonts w:ascii="Myriad Pro" w:hAnsi="Myriad Pro"/>
          <w:color w:val="000000"/>
          <w:sz w:val="26"/>
          <w:szCs w:val="26"/>
        </w:rPr>
        <w:t xml:space="preserve">(представлены только за 2012-2013 гг.). </w:t>
      </w:r>
    </w:p>
    <w:p w14:paraId="02A21668" w14:textId="77777777" w:rsidR="003504DE" w:rsidRPr="005659CA" w:rsidRDefault="003504DE" w:rsidP="00EF1028">
      <w:pPr>
        <w:spacing w:after="0" w:line="360" w:lineRule="auto"/>
        <w:ind w:firstLine="567"/>
        <w:contextualSpacing/>
        <w:jc w:val="both"/>
        <w:rPr>
          <w:rFonts w:ascii="Myriad Pro" w:hAnsi="Myriad Pro"/>
          <w:color w:val="000000"/>
          <w:sz w:val="26"/>
          <w:szCs w:val="26"/>
        </w:rPr>
      </w:pPr>
      <w:r w:rsidRPr="00E17399">
        <w:rPr>
          <w:rFonts w:ascii="Myriad Pro" w:hAnsi="Myriad Pro"/>
          <w:color w:val="000000"/>
          <w:sz w:val="26"/>
          <w:szCs w:val="26"/>
        </w:rPr>
        <w:t xml:space="preserve">Указанный коэффициент С используется для расчета приведенных удельных показателей </w:t>
      </w:r>
      <w:r w:rsidRPr="005659CA">
        <w:rPr>
          <w:rFonts w:ascii="Myriad Pro" w:hAnsi="Myriad Pro"/>
          <w:noProof/>
          <w:color w:val="000000"/>
          <w:sz w:val="26"/>
          <w:szCs w:val="26"/>
          <w:lang w:eastAsia="ru-RU"/>
        </w:rPr>
        <w:drawing>
          <wp:inline distT="0" distB="0" distL="0" distR="0" wp14:anchorId="29225023" wp14:editId="2469203D">
            <wp:extent cx="1380490" cy="370840"/>
            <wp:effectExtent l="0" t="0" r="0" b="0"/>
            <wp:docPr id="4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согласно формулам (5), (6), (7) соответственно.</w:t>
      </w:r>
    </w:p>
    <w:p w14:paraId="1F4253B3" w14:textId="646E9828" w:rsidR="003504DE" w:rsidRPr="005659CA"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операционных расходов ввиду отсутствия в Методических указаниях №421-э уста</w:t>
      </w:r>
      <w:r w:rsidRPr="00897FA0">
        <w:rPr>
          <w:rFonts w:ascii="Myriad Pro" w:hAnsi="Myriad Pro"/>
          <w:color w:val="000000"/>
          <w:sz w:val="26"/>
          <w:szCs w:val="26"/>
        </w:rPr>
        <w:t>новленных коэффициентов нормализации за 2014-2016 гг., коэффициентов приведения затрат по уровню цен за 2014-2016 г</w:t>
      </w:r>
      <w:r w:rsidR="00F4263D">
        <w:rPr>
          <w:rFonts w:ascii="Myriad Pro" w:hAnsi="Myriad Pro"/>
          <w:color w:val="000000"/>
          <w:sz w:val="26"/>
          <w:szCs w:val="26"/>
        </w:rPr>
        <w:t>г. </w:t>
      </w:r>
      <w:r w:rsidRPr="00897FA0">
        <w:rPr>
          <w:rFonts w:ascii="Myriad Pro" w:hAnsi="Myriad Pro"/>
          <w:color w:val="000000"/>
          <w:sz w:val="26"/>
          <w:szCs w:val="26"/>
        </w:rPr>
        <w:t xml:space="preserve">ведут к искажению эффективного уровня ОПР - </w:t>
      </w:r>
      <w:r w:rsidRPr="005659CA">
        <w:rPr>
          <w:rFonts w:ascii="Myriad Pro" w:hAnsi="Myriad Pro"/>
          <w:noProof/>
          <w:color w:val="000000"/>
          <w:sz w:val="26"/>
          <w:szCs w:val="26"/>
          <w:lang w:eastAsia="ru-RU"/>
        </w:rPr>
        <w:drawing>
          <wp:inline distT="0" distB="0" distL="0" distR="0" wp14:anchorId="70068F9C" wp14:editId="46C05081">
            <wp:extent cx="854075" cy="293370"/>
            <wp:effectExtent l="0" t="0" r="0" b="0"/>
            <wp:docPr id="4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659CA">
        <w:rPr>
          <w:rFonts w:ascii="Myriad Pro" w:hAnsi="Myriad Pro"/>
          <w:color w:val="000000"/>
          <w:sz w:val="26"/>
          <w:szCs w:val="26"/>
        </w:rPr>
        <w:t xml:space="preserve">- на </w:t>
      </w:r>
      <w:r w:rsidRPr="00B75710">
        <w:rPr>
          <w:rFonts w:ascii="Myriad Pro" w:hAnsi="Myriad Pro"/>
          <w:color w:val="000000"/>
          <w:sz w:val="26"/>
          <w:szCs w:val="26"/>
        </w:rPr>
        <w:t xml:space="preserve">2018 год, следовательно, к искажению базового уровня операционных расходов - </w:t>
      </w:r>
      <w:r w:rsidRPr="005659CA">
        <w:rPr>
          <w:rFonts w:ascii="Myriad Pro" w:hAnsi="Myriad Pro"/>
          <w:noProof/>
          <w:color w:val="000000"/>
          <w:sz w:val="26"/>
          <w:szCs w:val="26"/>
          <w:lang w:eastAsia="ru-RU"/>
        </w:rPr>
        <w:drawing>
          <wp:inline distT="0" distB="0" distL="0" distR="0" wp14:anchorId="5ADD3004" wp14:editId="7287EA68">
            <wp:extent cx="966470" cy="319405"/>
            <wp:effectExtent l="0" t="0" r="5080" b="0"/>
            <wp:docPr id="4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5659CA">
        <w:rPr>
          <w:rFonts w:ascii="Myriad Pro" w:hAnsi="Myriad Pro"/>
          <w:color w:val="000000"/>
          <w:sz w:val="26"/>
          <w:szCs w:val="26"/>
        </w:rPr>
        <w:t>, определяемого в соответствии с пунктом 9 Методических указаний №421-э по формуле:</w:t>
      </w:r>
    </w:p>
    <w:p w14:paraId="4E91AB2F" w14:textId="77777777" w:rsidR="003504DE" w:rsidRDefault="003504DE" w:rsidP="003504DE">
      <w:pPr>
        <w:jc w:val="center"/>
        <w:rPr>
          <w:rFonts w:ascii="Myriad Pro" w:hAnsi="Myriad Pro"/>
          <w:color w:val="000000"/>
          <w:sz w:val="26"/>
          <w:szCs w:val="26"/>
        </w:rPr>
      </w:pPr>
      <w:bookmarkStart w:id="23" w:name="sub_5009"/>
      <w:r w:rsidRPr="005659CA">
        <w:rPr>
          <w:rFonts w:ascii="Myriad Pro" w:hAnsi="Myriad Pro"/>
          <w:noProof/>
          <w:color w:val="000000"/>
          <w:sz w:val="26"/>
          <w:szCs w:val="26"/>
          <w:lang w:eastAsia="ru-RU"/>
        </w:rPr>
        <w:lastRenderedPageBreak/>
        <w:drawing>
          <wp:inline distT="0" distB="0" distL="0" distR="0" wp14:anchorId="633899A1" wp14:editId="7C336C1B">
            <wp:extent cx="3895725" cy="366536"/>
            <wp:effectExtent l="0" t="0" r="0" b="0"/>
            <wp:docPr id="4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4254617" cy="400303"/>
                    </a:xfrm>
                    <a:prstGeom prst="rect">
                      <a:avLst/>
                    </a:prstGeom>
                    <a:noFill/>
                    <a:ln>
                      <a:noFill/>
                    </a:ln>
                  </pic:spPr>
                </pic:pic>
              </a:graphicData>
            </a:graphic>
          </wp:inline>
        </w:drawing>
      </w:r>
      <w:r w:rsidRPr="005659CA">
        <w:rPr>
          <w:rFonts w:ascii="Myriad Pro" w:hAnsi="Myriad Pro"/>
          <w:color w:val="000000"/>
          <w:sz w:val="26"/>
          <w:szCs w:val="26"/>
        </w:rPr>
        <w:t xml:space="preserve"> (9),</w:t>
      </w:r>
    </w:p>
    <w:bookmarkEnd w:id="23"/>
    <w:p w14:paraId="4560FA8C" w14:textId="28781983" w:rsidR="003504DE" w:rsidRPr="00E17399" w:rsidRDefault="003504DE" w:rsidP="00EF1028">
      <w:pPr>
        <w:spacing w:after="0" w:line="360" w:lineRule="auto"/>
        <w:ind w:firstLine="567"/>
        <w:contextualSpacing/>
        <w:jc w:val="both"/>
        <w:rPr>
          <w:rFonts w:ascii="Myriad Pro" w:hAnsi="Myriad Pro"/>
          <w:color w:val="000000"/>
          <w:sz w:val="26"/>
          <w:szCs w:val="26"/>
        </w:rPr>
      </w:pPr>
      <w:r w:rsidRPr="00B75710">
        <w:rPr>
          <w:rFonts w:ascii="Myriad Pro" w:hAnsi="Myriad Pro"/>
          <w:color w:val="000000"/>
          <w:sz w:val="26"/>
          <w:szCs w:val="26"/>
        </w:rPr>
        <w:t xml:space="preserve">Кроме того, определением Верховного суда РФ по делу №20-АПГ1б-15 от 17 ноября 2016 </w:t>
      </w:r>
      <w:r w:rsidR="00F4263D">
        <w:rPr>
          <w:rFonts w:ascii="Myriad Pro" w:hAnsi="Myriad Pro"/>
          <w:color w:val="000000"/>
          <w:sz w:val="26"/>
          <w:szCs w:val="26"/>
        </w:rPr>
        <w:t>г. </w:t>
      </w:r>
      <w:r w:rsidRPr="00B75710">
        <w:rPr>
          <w:rFonts w:ascii="Myriad Pro" w:hAnsi="Myriad Pro"/>
          <w:color w:val="000000"/>
          <w:sz w:val="26"/>
          <w:szCs w:val="26"/>
        </w:rPr>
        <w:t>подтверждена правомерность действий Республиканской службы по тарифам Республики Дагестан</w:t>
      </w:r>
      <w:r w:rsidRPr="00897FA0">
        <w:rPr>
          <w:rFonts w:ascii="Myriad Pro" w:hAnsi="Myriad Pro"/>
          <w:color w:val="000000"/>
          <w:sz w:val="26"/>
          <w:szCs w:val="26"/>
        </w:rPr>
        <w:t xml:space="preserve"> по неприменению при расчете операционных расходов для </w:t>
      </w:r>
      <w:r w:rsidR="002C7195">
        <w:rPr>
          <w:rFonts w:ascii="Myriad Pro" w:hAnsi="Myriad Pro"/>
          <w:color w:val="000000"/>
          <w:sz w:val="26"/>
          <w:szCs w:val="26"/>
        </w:rPr>
        <w:t>АО </w:t>
      </w:r>
      <w:r w:rsidRPr="00897FA0">
        <w:rPr>
          <w:rFonts w:ascii="Myriad Pro" w:hAnsi="Myriad Pro"/>
          <w:color w:val="000000"/>
          <w:sz w:val="26"/>
          <w:szCs w:val="26"/>
        </w:rPr>
        <w:t xml:space="preserve">«Дагестанская сетевая компания» на 2016 год метода сравнения аналогов, в том числе в связи с отсутствием в приложении </w:t>
      </w:r>
      <w:r w:rsidR="0041096B">
        <w:rPr>
          <w:rFonts w:ascii="Myriad Pro" w:hAnsi="Myriad Pro"/>
          <w:color w:val="000000"/>
          <w:sz w:val="26"/>
          <w:szCs w:val="26"/>
        </w:rPr>
        <w:t>№ </w:t>
      </w:r>
      <w:r w:rsidRPr="00897FA0">
        <w:rPr>
          <w:rFonts w:ascii="Myriad Pro" w:hAnsi="Myriad Pro"/>
          <w:color w:val="000000"/>
          <w:sz w:val="26"/>
          <w:szCs w:val="26"/>
        </w:rPr>
        <w:t xml:space="preserve">2 к Методическим указаниям </w:t>
      </w:r>
      <w:r w:rsidR="0041096B">
        <w:rPr>
          <w:rFonts w:ascii="Myriad Pro" w:hAnsi="Myriad Pro"/>
          <w:color w:val="000000"/>
          <w:sz w:val="26"/>
          <w:szCs w:val="26"/>
        </w:rPr>
        <w:t>№ </w:t>
      </w:r>
      <w:r w:rsidRPr="00897FA0">
        <w:rPr>
          <w:rFonts w:ascii="Myriad Pro" w:hAnsi="Myriad Pro"/>
          <w:color w:val="000000"/>
          <w:sz w:val="26"/>
          <w:szCs w:val="26"/>
        </w:rPr>
        <w:t>421-э необходимых для расчета по формуле коэффици</w:t>
      </w:r>
      <w:r w:rsidRPr="00985076">
        <w:rPr>
          <w:rFonts w:ascii="Myriad Pro" w:hAnsi="Myriad Pro"/>
          <w:color w:val="000000"/>
          <w:sz w:val="26"/>
          <w:szCs w:val="26"/>
        </w:rPr>
        <w:t xml:space="preserve">ентов нормализации, равно как в приложении </w:t>
      </w:r>
      <w:r w:rsidR="0041096B">
        <w:rPr>
          <w:rFonts w:ascii="Myriad Pro" w:hAnsi="Myriad Pro"/>
          <w:color w:val="000000"/>
          <w:sz w:val="26"/>
          <w:szCs w:val="26"/>
        </w:rPr>
        <w:t>№ </w:t>
      </w:r>
      <w:r w:rsidRPr="00985076">
        <w:rPr>
          <w:rFonts w:ascii="Myriad Pro" w:hAnsi="Myriad Pro"/>
          <w:color w:val="000000"/>
          <w:sz w:val="26"/>
          <w:szCs w:val="26"/>
        </w:rPr>
        <w:t>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w:t>
      </w:r>
      <w:r w:rsidRPr="00E17399">
        <w:rPr>
          <w:rFonts w:ascii="Myriad Pro" w:hAnsi="Myriad Pro"/>
          <w:color w:val="000000"/>
          <w:sz w:val="26"/>
          <w:szCs w:val="26"/>
        </w:rPr>
        <w:t xml:space="preserve">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478A9D9" w14:textId="77777777" w:rsidR="003504DE" w:rsidRPr="00D458C9" w:rsidRDefault="003504DE" w:rsidP="003504DE">
      <w:pPr>
        <w:pStyle w:val="ad"/>
        <w:spacing w:after="0" w:line="360" w:lineRule="auto"/>
        <w:ind w:firstLine="567"/>
        <w:jc w:val="both"/>
        <w:rPr>
          <w:color w:val="FF0000"/>
        </w:rPr>
      </w:pPr>
      <w:r w:rsidRPr="0081230C">
        <w:rPr>
          <w:rFonts w:ascii="Myriad Pro" w:hAnsi="Myriad Pro"/>
          <w:sz w:val="26"/>
          <w:szCs w:val="26"/>
        </w:rPr>
        <w:t xml:space="preserve">На основании вышеизложенного Исполнитель считает целесообразным согласиться с решением Министерства тарифной политики Красноярского края об определении индекса эффективности операционных расходов в размере 1%, являющегося наименьшим значением и соответствующего предложению регулируемой организации.  </w:t>
      </w:r>
    </w:p>
    <w:p w14:paraId="1418AD45" w14:textId="2BDAEEFC" w:rsidR="00EF1028" w:rsidRDefault="00EF1028" w:rsidP="003504DE">
      <w:pPr>
        <w:spacing w:after="0" w:line="360" w:lineRule="auto"/>
        <w:ind w:firstLine="720"/>
        <w:contextualSpacing/>
        <w:jc w:val="both"/>
        <w:rPr>
          <w:rFonts w:ascii="Myriad Pro" w:hAnsi="Myriad Pro"/>
          <w:color w:val="000000"/>
          <w:sz w:val="26"/>
          <w:szCs w:val="26"/>
        </w:rPr>
      </w:pPr>
      <w:r>
        <w:rPr>
          <w:rFonts w:ascii="Myriad Pro" w:hAnsi="Myriad Pro"/>
          <w:color w:val="000000"/>
          <w:sz w:val="26"/>
          <w:szCs w:val="26"/>
        </w:rPr>
        <w:br w:type="page"/>
      </w:r>
    </w:p>
    <w:p w14:paraId="11BBF5D4" w14:textId="595D7E62" w:rsidR="003504DE" w:rsidRPr="00E17399" w:rsidRDefault="003504DE" w:rsidP="00196340">
      <w:pPr>
        <w:pStyle w:val="2"/>
        <w:numPr>
          <w:ilvl w:val="1"/>
          <w:numId w:val="120"/>
        </w:numPr>
        <w:spacing w:line="360" w:lineRule="auto"/>
        <w:ind w:left="709" w:hanging="709"/>
        <w:jc w:val="both"/>
        <w:rPr>
          <w:rFonts w:ascii="Myriad Pro" w:hAnsi="Myriad Pro"/>
          <w:b/>
          <w:color w:val="4F6228"/>
          <w:sz w:val="28"/>
          <w:szCs w:val="28"/>
        </w:rPr>
      </w:pPr>
      <w:bookmarkStart w:id="24" w:name="_Toc33287999"/>
      <w:bookmarkStart w:id="25" w:name="_Toc64369994"/>
      <w:r w:rsidRPr="00E17399">
        <w:rPr>
          <w:rFonts w:ascii="Myriad Pro" w:hAnsi="Myriad Pro"/>
          <w:b/>
          <w:color w:val="4F6228"/>
          <w:sz w:val="28"/>
          <w:szCs w:val="28"/>
        </w:rPr>
        <w:lastRenderedPageBreak/>
        <w:t>Показатели уровня надежности и качества услуг</w:t>
      </w:r>
      <w:bookmarkEnd w:id="24"/>
      <w:bookmarkEnd w:id="25"/>
    </w:p>
    <w:p w14:paraId="72D27D9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1029C156" w14:textId="1FB40DDE"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Приказом Минэнерго России от 29.11.2016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w:t>
      </w:r>
    </w:p>
    <w:p w14:paraId="2CEAB6DE" w14:textId="53244371"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пунктом 2.2.1 Методических указаний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43762616" w14:textId="77777777" w:rsidR="003504DE" w:rsidRPr="00E17399" w:rsidRDefault="003504DE" w:rsidP="003504DE">
      <w:pPr>
        <w:spacing w:after="1"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269FDFC1" w14:textId="77777777" w:rsidR="003504DE" w:rsidRPr="00E17399"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E17399">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E57A6B5" w14:textId="77777777" w:rsidR="003504DE"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63A3656A" w14:textId="77777777" w:rsidR="003504DE" w:rsidRPr="006056B6" w:rsidRDefault="003504DE" w:rsidP="003504DE">
      <w:pPr>
        <w:spacing w:after="0" w:line="360" w:lineRule="auto"/>
        <w:ind w:firstLine="540"/>
        <w:jc w:val="both"/>
        <w:rPr>
          <w:rFonts w:ascii="Myriad Pro" w:eastAsia="Calibri" w:hAnsi="Myriad Pro" w:cs="Times New Roman"/>
          <w:sz w:val="16"/>
          <w:szCs w:val="16"/>
        </w:rPr>
      </w:pPr>
    </w:p>
    <w:p w14:paraId="0E76706C" w14:textId="77777777" w:rsidR="003504DE" w:rsidRPr="005659CA" w:rsidRDefault="003504DE" w:rsidP="003504DE">
      <w:pPr>
        <w:spacing w:after="0" w:line="360" w:lineRule="auto"/>
        <w:jc w:val="center"/>
        <w:rPr>
          <w:rFonts w:ascii="Myriad Pro" w:eastAsia="Calibri" w:hAnsi="Myriad Pro" w:cs="Times New Roman"/>
          <w:sz w:val="26"/>
          <w:szCs w:val="26"/>
        </w:rPr>
      </w:pPr>
      <w:bookmarkStart w:id="26" w:name="P350"/>
      <w:bookmarkEnd w:id="26"/>
      <w:r w:rsidRPr="005659CA">
        <w:rPr>
          <w:rFonts w:ascii="Myriad Pro" w:eastAsia="Calibri" w:hAnsi="Myriad Pro" w:cs="Times New Roman"/>
          <w:noProof/>
          <w:sz w:val="26"/>
          <w:szCs w:val="26"/>
          <w:lang w:eastAsia="ru-RU"/>
        </w:rPr>
        <w:drawing>
          <wp:inline distT="0" distB="0" distL="0" distR="0" wp14:anchorId="508CE733" wp14:editId="2AF90C3F">
            <wp:extent cx="1495425" cy="295275"/>
            <wp:effectExtent l="0" t="0" r="9525" b="9525"/>
            <wp:docPr id="453" name="Рисунок 45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220786_32780"/>
                    <pic:cNvPicPr>
                      <a:picLocks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511398" cy="298429"/>
                    </a:xfrm>
                    <a:prstGeom prst="rect">
                      <a:avLst/>
                    </a:prstGeom>
                    <a:noFill/>
                    <a:ln>
                      <a:noFill/>
                    </a:ln>
                  </pic:spPr>
                </pic:pic>
              </a:graphicData>
            </a:graphic>
          </wp:inline>
        </w:drawing>
      </w:r>
      <w:r w:rsidRPr="005659CA">
        <w:rPr>
          <w:rFonts w:ascii="Myriad Pro" w:eastAsia="Calibri" w:hAnsi="Myriad Pro" w:cs="Times New Roman"/>
          <w:sz w:val="26"/>
          <w:szCs w:val="26"/>
        </w:rPr>
        <w:t>, (15)</w:t>
      </w:r>
    </w:p>
    <w:p w14:paraId="70C39BB3" w14:textId="77777777" w:rsidR="003504DE" w:rsidRPr="00B75710" w:rsidRDefault="003504DE" w:rsidP="003504DE">
      <w:pPr>
        <w:spacing w:after="0" w:line="360" w:lineRule="auto"/>
        <w:ind w:firstLine="540"/>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1B391246" w14:textId="77777777" w:rsidR="003504DE" w:rsidRPr="00B75710" w:rsidRDefault="003504DE" w:rsidP="00EF1028">
      <w:pPr>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w:t>
      </w:r>
      <w:r w:rsidRPr="005659CA">
        <w:rPr>
          <w:rFonts w:ascii="Myriad Pro" w:eastAsia="Calibri" w:hAnsi="Myriad Pro" w:cs="Times New Roman"/>
          <w:noProof/>
          <w:sz w:val="26"/>
          <w:szCs w:val="26"/>
          <w:lang w:eastAsia="ru-RU"/>
        </w:rPr>
        <w:drawing>
          <wp:inline distT="0" distB="0" distL="0" distR="0" wp14:anchorId="194D99C1" wp14:editId="5110509D">
            <wp:extent cx="295275" cy="276225"/>
            <wp:effectExtent l="0" t="0" r="9525" b="9525"/>
            <wp:docPr id="451" name="Рисунок 451"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20786_32781"/>
                    <pic:cNvPicPr>
                      <a:picLocks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5659CA">
        <w:rPr>
          <w:rFonts w:ascii="Myriad Pro" w:eastAsia="Calibri" w:hAnsi="Myriad Pro" w:cs="Times New Roman"/>
          <w:sz w:val="26"/>
          <w:szCs w:val="26"/>
        </w:rPr>
        <w:t xml:space="preserve">) - устанавливаемое регулирующим органом плановое значение по каждому показателю надежности </w:t>
      </w:r>
      <w:r w:rsidRPr="00B75710">
        <w:rPr>
          <w:rFonts w:ascii="Myriad Pro" w:eastAsia="Calibri" w:hAnsi="Myriad Pro" w:cs="Times New Roman"/>
          <w:sz w:val="26"/>
          <w:szCs w:val="26"/>
        </w:rPr>
        <w:t>и качества услуг (i) на расчетный период регулирования (t);</w:t>
      </w:r>
    </w:p>
    <w:p w14:paraId="777EBECC" w14:textId="77777777" w:rsidR="003504DE" w:rsidRPr="00985076" w:rsidRDefault="003504DE" w:rsidP="00EF1028">
      <w:pPr>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p - темп улучшения показател</w:t>
      </w:r>
      <w:r w:rsidRPr="00985076">
        <w:rPr>
          <w:rFonts w:ascii="Myriad Pro" w:eastAsia="Calibri" w:hAnsi="Myriad Pro" w:cs="Times New Roman"/>
          <w:sz w:val="26"/>
          <w:szCs w:val="26"/>
        </w:rPr>
        <w:t xml:space="preserve">ей надежности и качества услуг, определяемый обязательной динамикой улучшения фактических значений показателей, равный 0,015 (p = 0,015).  </w:t>
      </w:r>
    </w:p>
    <w:p w14:paraId="546AA13A" w14:textId="77777777" w:rsidR="003504DE" w:rsidRPr="00E17399" w:rsidRDefault="003504DE" w:rsidP="00EF1028">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Темп улучшения не применяется в случае достижения не улучшаемых значений показателей (=1).</w:t>
      </w:r>
    </w:p>
    <w:p w14:paraId="19B8177F" w14:textId="6C524BF8"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4.2.1. Методических указаний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466A2C6B"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w:t>
      </w:r>
      <w:r w:rsidRPr="00E17399">
        <w:rPr>
          <w:rFonts w:ascii="Myriad Pro" w:hAnsi="Myriad Pro"/>
          <w:color w:val="000000" w:themeColor="text1"/>
          <w:sz w:val="26"/>
          <w:szCs w:val="26"/>
        </w:rPr>
        <w:lastRenderedPageBreak/>
        <w:t>установления плановых значений показателей уровня надежности оказываемых услуг на следующий долгосрочный период регулирования;</w:t>
      </w:r>
    </w:p>
    <w:p w14:paraId="7236D112"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3BFF9554" w14:textId="77777777" w:rsidR="003504DE" w:rsidRPr="00E17399" w:rsidRDefault="003504DE" w:rsidP="001C1435">
      <w:pPr>
        <w:pStyle w:val="a5"/>
        <w:numPr>
          <w:ilvl w:val="0"/>
          <w:numId w:val="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7107FA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Также регулирующие органы контролируют соблюдение уровня надежности и качества реализуемых товаров (услуг) и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2EFEC041" w14:textId="303349AC"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6 Методических указаний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 показатели уровня надежности и качества реализуемых товаров (услуг) в течение долгосрочного периода регулирования не меняются.</w:t>
      </w:r>
    </w:p>
    <w:p w14:paraId="7E223E20" w14:textId="4D6211A6"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пунктами 7 – 11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утвержденных постановлением Правительства РФ от 31 декабря 2009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(далее – Положение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плановые значения показателей надежности и качества устанавливаются регулирующими органами на каждый расчетный период регулирования в пределах долгосрочного периода регулирования. Указанные значения для организации по управлению единой национальной (общероссийской) электрической сетью и территориальных сетевых организаций устанавливаются, начиная с 2011 года. Плановые значения показателей надежности и качества устанавливаются регулирующими органами одновременно с установлением в </w:t>
      </w:r>
      <w:r w:rsidRPr="00E17399">
        <w:rPr>
          <w:rFonts w:ascii="Myriad Pro" w:eastAsia="Calibri" w:hAnsi="Myriad Pro" w:cs="Times New Roman"/>
          <w:sz w:val="26"/>
          <w:szCs w:val="26"/>
        </w:rPr>
        <w:lastRenderedPageBreak/>
        <w:t xml:space="preserve">соответствии с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и Основами ценообразования в сфере теплоснабжения, утвержденными постановлением Правительства Российской Федерации от 22 октября 2012 </w:t>
      </w:r>
      <w:r w:rsidR="00F4263D">
        <w:rPr>
          <w:rFonts w:ascii="Myriad Pro" w:eastAsia="Calibri" w:hAnsi="Myriad Pro" w:cs="Times New Roman"/>
          <w:sz w:val="26"/>
          <w:szCs w:val="26"/>
        </w:rPr>
        <w:t>г.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1075 "О ценообразовании в сфере теплоснабжения", тарифов на долгосрочный период регулирования для организации с учетом пункта 9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w:t>
      </w:r>
    </w:p>
    <w:p w14:paraId="02B63A87" w14:textId="6738C739"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Плановые значения показателей надежности и качества определяются регулирующими органами в соответствии с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в том числе с учетом:</w:t>
      </w:r>
    </w:p>
    <w:p w14:paraId="23F00BE9"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а) данных о фактических значениях показателей надежности и качества;</w:t>
      </w:r>
    </w:p>
    <w:p w14:paraId="4B05AC55"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б) включаемых в соответствии с утвержденной инвестиционной программой и (или) производственной программой в необходимую валовую выручку расходов, направленных на поддержание (повышение) уровня надежности и качества;</w:t>
      </w:r>
    </w:p>
    <w:p w14:paraId="33B11CAF"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индивидуальных особенностей функционирования организаций, обусловленных природно-климатическими и территориальными условиями, технологическими и техническими характеристиками;</w:t>
      </w:r>
    </w:p>
    <w:p w14:paraId="2CA63D51" w14:textId="13B6408D"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г) заключения, представленного Министерством энергетики Российской Федерации в соответствии с пунктом 14.1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1220.</w:t>
      </w:r>
    </w:p>
    <w:p w14:paraId="008B1ACE" w14:textId="5CED910D"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территориальных сетевых организаций плановые значения показателей надежности определяются в том числе с учетом базовых значений показателей надежности, 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определяемых в соответствии с Положением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и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1256, а также предложений территориальных сетевых организаций по плановым значениям показателей надежности с увеличенным темпом улучшения значений показателей для такой территориальной сетевой организации.</w:t>
      </w:r>
    </w:p>
    <w:p w14:paraId="73900429" w14:textId="00ED6D9B"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w:t>
      </w:r>
      <w:r w:rsidRPr="00E17399">
        <w:rPr>
          <w:rFonts w:ascii="Myriad Pro" w:eastAsia="Calibri" w:hAnsi="Myriad Pro" w:cs="Times New Roman"/>
          <w:sz w:val="26"/>
          <w:szCs w:val="26"/>
        </w:rPr>
        <w:lastRenderedPageBreak/>
        <w:t xml:space="preserve">числе предложения, указанные в пункте 9 Положения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1220, в формате, определенном методическими указаниями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1256, и в сроки, установленные для предоставления предложений о корректировке тарифов и (или) предельных уровней тарифов на долгосрочный период регулирования в соответствии с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 xml:space="preserve">1178 и Основами ценообразования </w:t>
      </w:r>
      <w:r w:rsidR="0041096B">
        <w:rPr>
          <w:rFonts w:ascii="Myriad Pro" w:eastAsia="Calibri" w:hAnsi="Myriad Pro" w:cs="Times New Roman"/>
          <w:sz w:val="26"/>
          <w:szCs w:val="26"/>
        </w:rPr>
        <w:t>№ </w:t>
      </w:r>
      <w:r w:rsidRPr="00E17399">
        <w:rPr>
          <w:rFonts w:ascii="Myriad Pro" w:eastAsia="Calibri" w:hAnsi="Myriad Pro" w:cs="Times New Roman"/>
          <w:sz w:val="26"/>
          <w:szCs w:val="26"/>
        </w:rPr>
        <w:t>1075.</w:t>
      </w:r>
    </w:p>
    <w:p w14:paraId="76FC82FE"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503A3771"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646DDCEA" w14:textId="6597BA10"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долгосрочный период 2018-2022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первоначально были предложены следующие показатели надежности и качества услуг: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3504DE" w:rsidRPr="00EF1028" w14:paraId="7FD8D2C6" w14:textId="77777777" w:rsidTr="00EF1028">
        <w:trPr>
          <w:trHeight w:val="429"/>
          <w:tblHeader/>
          <w:jc w:val="cent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C0E84E"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r w:rsidRPr="00EF1028">
              <w:rPr>
                <w:rFonts w:ascii="Myriad Pro" w:eastAsia="Calibri" w:hAnsi="Myriad Pro"/>
                <w:b/>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9CD65F"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r w:rsidRPr="00EF1028">
              <w:rPr>
                <w:rFonts w:ascii="Myriad Pro" w:eastAsia="Calibri" w:hAnsi="Myriad Pro"/>
                <w:b/>
                <w:color w:val="FFFFFF" w:themeColor="background1"/>
                <w:sz w:val="20"/>
                <w:szCs w:val="20"/>
              </w:rPr>
              <w:t>Значение показателя</w:t>
            </w:r>
          </w:p>
        </w:tc>
      </w:tr>
      <w:tr w:rsidR="003504DE" w:rsidRPr="00EF1028" w14:paraId="775E724F" w14:textId="77777777" w:rsidTr="00EF1028">
        <w:trPr>
          <w:trHeight w:val="455"/>
          <w:tblHeader/>
          <w:jc w:val="cent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1AF515" w14:textId="77777777" w:rsidR="003504DE" w:rsidRPr="00EF1028" w:rsidRDefault="003504DE" w:rsidP="003504DE">
            <w:pPr>
              <w:spacing w:after="0" w:line="240" w:lineRule="auto"/>
              <w:contextualSpacing/>
              <w:jc w:val="center"/>
              <w:rPr>
                <w:rFonts w:ascii="Myriad Pro" w:eastAsia="Calibri" w:hAnsi="Myriad Pro" w:cs="Times New Roman"/>
                <w:b/>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3909E8"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3DFCF9"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91EA151"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1F777E"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37F929" w14:textId="77777777" w:rsidR="003504DE" w:rsidRPr="00EF1028" w:rsidRDefault="003504DE" w:rsidP="003504DE">
            <w:pPr>
              <w:pStyle w:val="24"/>
              <w:shd w:val="clear" w:color="auto" w:fill="auto"/>
              <w:spacing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2022</w:t>
            </w:r>
          </w:p>
        </w:tc>
      </w:tr>
      <w:tr w:rsidR="003504DE" w:rsidRPr="00EF1028" w14:paraId="0146D470" w14:textId="77777777" w:rsidTr="00EF1028">
        <w:trPr>
          <w:trHeight w:val="256"/>
          <w:tblHeader/>
          <w:jc w:val="cent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54276C"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795BA3"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BD4A5D"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DABCEE"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8EECEC"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23FA51" w14:textId="77777777" w:rsidR="003504DE" w:rsidRPr="00EF1028" w:rsidRDefault="003504DE" w:rsidP="003504DE">
            <w:pPr>
              <w:spacing w:after="0" w:line="240" w:lineRule="auto"/>
              <w:contextualSpacing/>
              <w:jc w:val="center"/>
              <w:rPr>
                <w:rFonts w:ascii="Myriad Pro" w:eastAsia="Calibri" w:hAnsi="Myriad Pro"/>
                <w:b/>
                <w:color w:val="FFFFFF" w:themeColor="background1"/>
                <w:sz w:val="20"/>
                <w:szCs w:val="20"/>
              </w:rPr>
            </w:pPr>
            <w:r w:rsidRPr="00EF1028">
              <w:rPr>
                <w:rFonts w:ascii="Myriad Pro" w:eastAsia="Calibri" w:hAnsi="Myriad Pro"/>
                <w:b/>
                <w:color w:val="FFFFFF" w:themeColor="background1"/>
                <w:sz w:val="20"/>
                <w:szCs w:val="20"/>
              </w:rPr>
              <w:t>6</w:t>
            </w:r>
          </w:p>
        </w:tc>
      </w:tr>
      <w:tr w:rsidR="003504DE" w:rsidRPr="00EF1028" w14:paraId="4B0610EC" w14:textId="77777777" w:rsidTr="00EF1028">
        <w:trPr>
          <w:trHeight w:val="844"/>
          <w:jc w:val="center"/>
        </w:trPr>
        <w:tc>
          <w:tcPr>
            <w:tcW w:w="2232" w:type="pct"/>
            <w:tcBorders>
              <w:top w:val="single" w:sz="4" w:space="0" w:color="FFFFFF" w:themeColor="background1"/>
            </w:tcBorders>
            <w:shd w:val="clear" w:color="auto" w:fill="FFFFFF"/>
            <w:vAlign w:val="center"/>
          </w:tcPr>
          <w:p w14:paraId="15508C74"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средней продолжительности прекращений передачи электрической энергии на точку поставки (П</w:t>
            </w:r>
            <w:r w:rsidRPr="00EF1028">
              <w:rPr>
                <w:rStyle w:val="28pt"/>
                <w:rFonts w:ascii="Myriad Pro" w:eastAsiaTheme="majorEastAsia" w:hAnsi="Myriad Pro"/>
                <w:sz w:val="20"/>
                <w:szCs w:val="20"/>
                <w:vertAlign w:val="subscript"/>
                <w:lang w:val="en-US"/>
              </w:rPr>
              <w:t>Saidi</w:t>
            </w:r>
            <w:r w:rsidRPr="00EF1028">
              <w:rPr>
                <w:rStyle w:val="28pt"/>
                <w:rFonts w:ascii="Myriad Pro" w:eastAsiaTheme="majorEastAsia" w:hAnsi="Myriad Pro"/>
                <w:sz w:val="20"/>
                <w:szCs w:val="20"/>
              </w:rPr>
              <w:t>), час</w:t>
            </w:r>
          </w:p>
        </w:tc>
        <w:tc>
          <w:tcPr>
            <w:tcW w:w="552" w:type="pct"/>
            <w:tcBorders>
              <w:top w:val="single" w:sz="4" w:space="0" w:color="FFFFFF" w:themeColor="background1"/>
            </w:tcBorders>
            <w:shd w:val="clear" w:color="auto" w:fill="FFFFFF"/>
            <w:vAlign w:val="center"/>
          </w:tcPr>
          <w:p w14:paraId="4E2907B9"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4,2135</w:t>
            </w:r>
          </w:p>
        </w:tc>
        <w:tc>
          <w:tcPr>
            <w:tcW w:w="556" w:type="pct"/>
            <w:tcBorders>
              <w:top w:val="single" w:sz="4" w:space="0" w:color="FFFFFF" w:themeColor="background1"/>
            </w:tcBorders>
            <w:shd w:val="clear" w:color="auto" w:fill="FFFFFF"/>
            <w:vAlign w:val="center"/>
          </w:tcPr>
          <w:p w14:paraId="171A116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4,1503</w:t>
            </w:r>
          </w:p>
        </w:tc>
        <w:tc>
          <w:tcPr>
            <w:tcW w:w="550" w:type="pct"/>
            <w:tcBorders>
              <w:top w:val="single" w:sz="4" w:space="0" w:color="FFFFFF" w:themeColor="background1"/>
            </w:tcBorders>
            <w:shd w:val="clear" w:color="auto" w:fill="FFFFFF"/>
            <w:vAlign w:val="center"/>
          </w:tcPr>
          <w:p w14:paraId="5E1B29D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4,088</w:t>
            </w:r>
          </w:p>
        </w:tc>
        <w:tc>
          <w:tcPr>
            <w:tcW w:w="554" w:type="pct"/>
            <w:tcBorders>
              <w:top w:val="single" w:sz="4" w:space="0" w:color="FFFFFF" w:themeColor="background1"/>
            </w:tcBorders>
            <w:shd w:val="clear" w:color="auto" w:fill="FFFFFF"/>
            <w:vAlign w:val="center"/>
          </w:tcPr>
          <w:p w14:paraId="5321BDA7"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4,0267</w:t>
            </w:r>
          </w:p>
        </w:tc>
        <w:tc>
          <w:tcPr>
            <w:tcW w:w="556" w:type="pct"/>
            <w:tcBorders>
              <w:top w:val="single" w:sz="4" w:space="0" w:color="FFFFFF" w:themeColor="background1"/>
            </w:tcBorders>
            <w:shd w:val="clear" w:color="auto" w:fill="FFFFFF"/>
            <w:vAlign w:val="center"/>
          </w:tcPr>
          <w:p w14:paraId="50759C9D"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3,9663</w:t>
            </w:r>
          </w:p>
        </w:tc>
      </w:tr>
      <w:tr w:rsidR="003504DE" w:rsidRPr="00EF1028" w14:paraId="0B4F760A" w14:textId="77777777" w:rsidTr="00EF1028">
        <w:trPr>
          <w:trHeight w:val="20"/>
          <w:jc w:val="center"/>
        </w:trPr>
        <w:tc>
          <w:tcPr>
            <w:tcW w:w="2232" w:type="pct"/>
            <w:shd w:val="clear" w:color="auto" w:fill="FFFFFF"/>
            <w:vAlign w:val="center"/>
          </w:tcPr>
          <w:p w14:paraId="42C3F810"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средней частоты прекращений передачи электрической энергии на точку поставки (П</w:t>
            </w:r>
            <w:r w:rsidRPr="00EF1028">
              <w:rPr>
                <w:rStyle w:val="28pt"/>
                <w:rFonts w:ascii="Myriad Pro" w:eastAsiaTheme="majorEastAsia" w:hAnsi="Myriad Pro"/>
                <w:sz w:val="20"/>
                <w:szCs w:val="20"/>
                <w:vertAlign w:val="subscript"/>
                <w:lang w:val="en-US"/>
              </w:rPr>
              <w:t>Saifi</w:t>
            </w:r>
            <w:r w:rsidRPr="00EF1028">
              <w:rPr>
                <w:rStyle w:val="28pt"/>
                <w:rFonts w:ascii="Myriad Pro" w:eastAsiaTheme="majorEastAsia" w:hAnsi="Myriad Pro"/>
                <w:sz w:val="20"/>
                <w:szCs w:val="20"/>
              </w:rPr>
              <w:t>), шт.</w:t>
            </w:r>
          </w:p>
        </w:tc>
        <w:tc>
          <w:tcPr>
            <w:tcW w:w="552" w:type="pct"/>
            <w:shd w:val="clear" w:color="auto" w:fill="FFFFFF"/>
            <w:vAlign w:val="center"/>
          </w:tcPr>
          <w:p w14:paraId="73105ED8"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2,3203</w:t>
            </w:r>
          </w:p>
        </w:tc>
        <w:tc>
          <w:tcPr>
            <w:tcW w:w="556" w:type="pct"/>
            <w:shd w:val="clear" w:color="auto" w:fill="FFFFFF"/>
            <w:vAlign w:val="center"/>
          </w:tcPr>
          <w:p w14:paraId="561366EC"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2,2855</w:t>
            </w:r>
          </w:p>
        </w:tc>
        <w:tc>
          <w:tcPr>
            <w:tcW w:w="550" w:type="pct"/>
            <w:shd w:val="clear" w:color="auto" w:fill="FFFFFF"/>
            <w:vAlign w:val="center"/>
          </w:tcPr>
          <w:p w14:paraId="41605FA6"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2,2512</w:t>
            </w:r>
          </w:p>
        </w:tc>
        <w:tc>
          <w:tcPr>
            <w:tcW w:w="554" w:type="pct"/>
            <w:shd w:val="clear" w:color="auto" w:fill="FFFFFF"/>
            <w:vAlign w:val="center"/>
          </w:tcPr>
          <w:p w14:paraId="29423D12"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2,2175</w:t>
            </w:r>
          </w:p>
        </w:tc>
        <w:tc>
          <w:tcPr>
            <w:tcW w:w="556" w:type="pct"/>
            <w:shd w:val="clear" w:color="auto" w:fill="FFFFFF"/>
            <w:vAlign w:val="center"/>
          </w:tcPr>
          <w:p w14:paraId="6D2DA63D"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2,1842</w:t>
            </w:r>
          </w:p>
        </w:tc>
      </w:tr>
      <w:tr w:rsidR="003504DE" w:rsidRPr="00EF1028" w14:paraId="31C38984" w14:textId="77777777" w:rsidTr="00EF1028">
        <w:trPr>
          <w:trHeight w:val="20"/>
          <w:jc w:val="center"/>
        </w:trPr>
        <w:tc>
          <w:tcPr>
            <w:tcW w:w="2232" w:type="pct"/>
            <w:shd w:val="clear" w:color="auto" w:fill="FFFFFF"/>
            <w:vAlign w:val="center"/>
          </w:tcPr>
          <w:p w14:paraId="02700520" w14:textId="77777777" w:rsidR="003504DE" w:rsidRPr="00EF1028" w:rsidRDefault="003504DE" w:rsidP="003504DE">
            <w:pPr>
              <w:pStyle w:val="24"/>
              <w:shd w:val="clear" w:color="auto" w:fill="auto"/>
              <w:spacing w:line="240" w:lineRule="auto"/>
              <w:jc w:val="left"/>
              <w:rPr>
                <w:rFonts w:ascii="Myriad Pro" w:hAnsi="Myriad Pro"/>
                <w:sz w:val="20"/>
                <w:szCs w:val="20"/>
              </w:rPr>
            </w:pPr>
            <w:r w:rsidRPr="00EF1028">
              <w:rPr>
                <w:rStyle w:val="28pt"/>
                <w:rFonts w:ascii="Myriad Pro" w:eastAsiaTheme="majorEastAsia" w:hAnsi="Myriad Pro"/>
                <w:sz w:val="20"/>
                <w:szCs w:val="20"/>
              </w:rPr>
              <w:t>Показатель уровня качества осуществляемого технологического присоединения (П</w:t>
            </w:r>
            <w:r w:rsidRPr="00EF1028">
              <w:rPr>
                <w:rStyle w:val="28pt"/>
                <w:rFonts w:ascii="Myriad Pro" w:eastAsiaTheme="majorEastAsia" w:hAnsi="Myriad Pro"/>
                <w:sz w:val="20"/>
                <w:szCs w:val="20"/>
                <w:vertAlign w:val="subscript"/>
              </w:rPr>
              <w:t>тпр</w:t>
            </w:r>
            <w:r w:rsidRPr="00EF1028">
              <w:rPr>
                <w:rStyle w:val="28pt"/>
                <w:rFonts w:ascii="Myriad Pro" w:eastAsiaTheme="majorEastAsia" w:hAnsi="Myriad Pro"/>
                <w:sz w:val="20"/>
                <w:szCs w:val="20"/>
              </w:rPr>
              <w:t>)</w:t>
            </w:r>
          </w:p>
        </w:tc>
        <w:tc>
          <w:tcPr>
            <w:tcW w:w="552" w:type="pct"/>
            <w:shd w:val="clear" w:color="auto" w:fill="FFFFFF"/>
            <w:vAlign w:val="center"/>
          </w:tcPr>
          <w:p w14:paraId="1E81458A"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1,1155</w:t>
            </w:r>
          </w:p>
        </w:tc>
        <w:tc>
          <w:tcPr>
            <w:tcW w:w="556" w:type="pct"/>
            <w:shd w:val="clear" w:color="auto" w:fill="FFFFFF"/>
            <w:vAlign w:val="center"/>
          </w:tcPr>
          <w:p w14:paraId="6055795A"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1,0988</w:t>
            </w:r>
          </w:p>
        </w:tc>
        <w:tc>
          <w:tcPr>
            <w:tcW w:w="550" w:type="pct"/>
            <w:shd w:val="clear" w:color="auto" w:fill="FFFFFF"/>
            <w:vAlign w:val="center"/>
          </w:tcPr>
          <w:p w14:paraId="4A1D67B5"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1,0823</w:t>
            </w:r>
          </w:p>
        </w:tc>
        <w:tc>
          <w:tcPr>
            <w:tcW w:w="554" w:type="pct"/>
            <w:shd w:val="clear" w:color="auto" w:fill="FFFFFF"/>
            <w:vAlign w:val="center"/>
          </w:tcPr>
          <w:p w14:paraId="652067D0"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1,066</w:t>
            </w:r>
          </w:p>
        </w:tc>
        <w:tc>
          <w:tcPr>
            <w:tcW w:w="556" w:type="pct"/>
            <w:shd w:val="clear" w:color="auto" w:fill="FFFFFF"/>
            <w:vAlign w:val="center"/>
          </w:tcPr>
          <w:p w14:paraId="273B8755" w14:textId="77777777" w:rsidR="003504DE" w:rsidRPr="00EF1028" w:rsidRDefault="003504DE" w:rsidP="003504DE">
            <w:pPr>
              <w:pStyle w:val="24"/>
              <w:shd w:val="clear" w:color="auto" w:fill="auto"/>
              <w:spacing w:line="240" w:lineRule="auto"/>
              <w:jc w:val="center"/>
              <w:rPr>
                <w:rFonts w:ascii="Myriad Pro" w:hAnsi="Myriad Pro"/>
                <w:sz w:val="20"/>
                <w:szCs w:val="20"/>
              </w:rPr>
            </w:pPr>
            <w:r w:rsidRPr="00EF1028">
              <w:rPr>
                <w:rFonts w:ascii="Myriad Pro" w:hAnsi="Myriad Pro"/>
                <w:sz w:val="20"/>
                <w:szCs w:val="20"/>
              </w:rPr>
              <w:t>1,0501</w:t>
            </w:r>
          </w:p>
        </w:tc>
      </w:tr>
    </w:tbl>
    <w:p w14:paraId="7443C3A8" w14:textId="42DE556F"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 составе документов, предоставленных в Министерство тарифной политики Красноярского края</w:t>
      </w:r>
      <w:r w:rsidRPr="00897FA0">
        <w:rPr>
          <w:rFonts w:ascii="Myriad Pro" w:eastAsia="Calibri" w:hAnsi="Myriad Pro" w:cs="Times New Roman"/>
          <w:color w:val="000000" w:themeColor="text1"/>
          <w:sz w:val="26"/>
          <w:szCs w:val="26"/>
        </w:rPr>
        <w:t xml:space="preserve"> </w:t>
      </w:r>
      <w:r w:rsidRPr="00985076">
        <w:rPr>
          <w:rFonts w:ascii="Myriad Pro" w:eastAsia="Calibri" w:hAnsi="Myriad Pro" w:cs="Times New Roman"/>
          <w:color w:val="000000" w:themeColor="text1"/>
          <w:sz w:val="26"/>
          <w:szCs w:val="26"/>
        </w:rPr>
        <w:t xml:space="preserve"> в рамках предложения по установлению тарифов на 2018</w:t>
      </w:r>
      <w:r>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год,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 xml:space="preserve">«МРСК Сибири» – «Красноярскэнерго» по плановым величинам показателей уровня надежности и качества оказываемых услуг были направлены следующие формы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1256:</w:t>
      </w:r>
    </w:p>
    <w:p w14:paraId="66B5F2B3"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1.3.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w:t>
      </w:r>
    </w:p>
    <w:p w14:paraId="6D2CA1CE"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территориальной сетевой организации, долгосрочный период регулирования которой, начинается с 2018 года).</w:t>
      </w:r>
    </w:p>
    <w:p w14:paraId="64484170" w14:textId="77777777"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регулирования начался после 2018 года.</w:t>
      </w:r>
    </w:p>
    <w:p w14:paraId="43034B37" w14:textId="643854CD" w:rsidR="003504DE" w:rsidRPr="00E17399" w:rsidRDefault="003504DE" w:rsidP="001C1435">
      <w:pPr>
        <w:pStyle w:val="a5"/>
        <w:numPr>
          <w:ilvl w:val="0"/>
          <w:numId w:val="8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Форма 8.3. Расчет индикативного показателя уровня надежности оказываемых услуг территориальной сетевой организации на основе средней продолжительности нарушения электроснабжения потребителей и средней частоты прерывания электроснабжения потребителей филиала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«МРСК Сибири» - «Красноярскэнерго» за 01.01.2016 – 31.12.2016.</w:t>
      </w:r>
    </w:p>
    <w:p w14:paraId="70695B8A" w14:textId="47E8199A" w:rsidR="003504DE" w:rsidRPr="00E17399" w:rsidRDefault="003504DE" w:rsidP="003504DE">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составе заявки на корректировку тарифов на услуги по передаче электрической энергии на 2019 год расчет показателей уровня надежности и качества поставляемых товаров и оказываемых услуг на долгосрочный период, включающий 2019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w:t>
      </w:r>
      <w:r w:rsidR="0041096B">
        <w:rPr>
          <w:rFonts w:ascii="Myriad Pro" w:hAnsi="Myriad Pro"/>
          <w:sz w:val="26"/>
          <w:szCs w:val="26"/>
        </w:rPr>
        <w:t>№ </w:t>
      </w:r>
      <w:r w:rsidRPr="00E17399">
        <w:rPr>
          <w:rFonts w:ascii="Myriad Pro" w:hAnsi="Myriad Pro"/>
          <w:sz w:val="26"/>
          <w:szCs w:val="26"/>
        </w:rPr>
        <w:t xml:space="preserve">1256, отчет по показателям надежности и качества за 2017 год с документами, подтверждающими отчетные показатели, в </w:t>
      </w:r>
      <w:r w:rsidR="00B7304F">
        <w:rPr>
          <w:rFonts w:ascii="Myriad Pro" w:hAnsi="Myriad Pro"/>
          <w:sz w:val="26"/>
          <w:szCs w:val="26"/>
        </w:rPr>
        <w:t>РЭК Красноярского края</w:t>
      </w:r>
      <w:r w:rsidRPr="00E17399">
        <w:rPr>
          <w:rFonts w:ascii="Myriad Pro" w:hAnsi="Myriad Pro"/>
          <w:sz w:val="26"/>
          <w:szCs w:val="26"/>
        </w:rPr>
        <w:t xml:space="preserve"> не направлялся. </w:t>
      </w:r>
    </w:p>
    <w:p w14:paraId="14E99FD1" w14:textId="65CDD61A" w:rsidR="003504DE" w:rsidRPr="00E17399" w:rsidRDefault="003504DE" w:rsidP="003504DE">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28.03.2018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1.3/7793-исх в ответ на запрос Региональной энергетической комиссии Красноярского края от 16.03.2018 </w:t>
      </w:r>
      <w:r w:rsidR="00F4263D">
        <w:rPr>
          <w:rFonts w:ascii="Myriad Pro" w:hAnsi="Myriad Pro"/>
          <w:sz w:val="26"/>
          <w:szCs w:val="26"/>
        </w:rPr>
        <w:t>г. </w:t>
      </w:r>
      <w:r w:rsidR="0041096B">
        <w:rPr>
          <w:rFonts w:ascii="Myriad Pro" w:hAnsi="Myriad Pro"/>
          <w:sz w:val="26"/>
          <w:szCs w:val="26"/>
        </w:rPr>
        <w:t>№ </w:t>
      </w:r>
      <w:r w:rsidRPr="00E17399">
        <w:rPr>
          <w:rFonts w:ascii="Myriad Pro" w:hAnsi="Myriad Pro"/>
          <w:sz w:val="26"/>
          <w:szCs w:val="26"/>
        </w:rPr>
        <w:t xml:space="preserve">02-753, филиалом </w:t>
      </w:r>
      <w:r w:rsidR="00165B45">
        <w:rPr>
          <w:rFonts w:ascii="Myriad Pro" w:hAnsi="Myriad Pro"/>
          <w:sz w:val="26"/>
          <w:szCs w:val="26"/>
        </w:rPr>
        <w:t>ПАО </w:t>
      </w:r>
      <w:r w:rsidRPr="00E17399">
        <w:rPr>
          <w:rFonts w:ascii="Myriad Pro" w:hAnsi="Myriad Pro"/>
          <w:sz w:val="26"/>
          <w:szCs w:val="26"/>
        </w:rPr>
        <w:t>«МРСК Сибири» - «Красноярскэнерго» были направлены следующие документы:</w:t>
      </w:r>
    </w:p>
    <w:p w14:paraId="61A4D0F1"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Расчет фактических значений показателей надежности и качества, индикативных показателей уровня надежности и обобщенного показателя надежности и качества за 2017 год с приложением обосновывающих документов.</w:t>
      </w:r>
    </w:p>
    <w:p w14:paraId="0AF09A5A"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потребителей услуг электросетевой организации за 2017 год.</w:t>
      </w:r>
    </w:p>
    <w:p w14:paraId="4B5E1848"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договоров на передачу электрической энергии.</w:t>
      </w:r>
    </w:p>
    <w:p w14:paraId="73D654B9"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утвержденных схем соединения электрических сетей филиала с обозначением трансформаторных подстанций, а также линий электропередачи.</w:t>
      </w:r>
    </w:p>
    <w:p w14:paraId="007D43DB" w14:textId="77777777" w:rsidR="003504DE" w:rsidRPr="00E17399" w:rsidRDefault="003504DE" w:rsidP="001C1435">
      <w:pPr>
        <w:pStyle w:val="a5"/>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доверенностей.</w:t>
      </w:r>
    </w:p>
    <w:p w14:paraId="60A0EBC5"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1881BBC9"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440DDD72" w14:textId="30F51FE5" w:rsidR="003504DE"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Приказом Региональной энергетической комиссии Красноярского края от 27.12.2017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639-п </w:t>
      </w:r>
      <w:r w:rsidRPr="00E17399">
        <w:rPr>
          <w:rFonts w:ascii="Myriad Pro" w:hAnsi="Myriad Pro"/>
          <w:sz w:val="26"/>
          <w:szCs w:val="26"/>
        </w:rPr>
        <w:t xml:space="preserve">«О внесении изменений в приказ Региональной энергетической комиссии Красноярского края от 16.12.2011 </w:t>
      </w:r>
      <w:r w:rsidR="0041096B">
        <w:rPr>
          <w:rFonts w:ascii="Myriad Pro" w:hAnsi="Myriad Pro"/>
          <w:sz w:val="26"/>
          <w:szCs w:val="26"/>
        </w:rPr>
        <w:t>№ </w:t>
      </w:r>
      <w:r w:rsidRPr="00E17399">
        <w:rPr>
          <w:rFonts w:ascii="Myriad Pro" w:hAnsi="Myriad Pro"/>
          <w:sz w:val="26"/>
          <w:szCs w:val="26"/>
        </w:rPr>
        <w:t>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cs="Times New Roman"/>
          <w:color w:val="000000" w:themeColor="text1"/>
          <w:sz w:val="26"/>
          <w:szCs w:val="26"/>
        </w:rPr>
        <w:t xml:space="preserve"> были утверждены следующие показатели уровня надежности и качества оказываемых услуг ниже заявленных филиалом: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3504DE" w:rsidRPr="00EF1028" w14:paraId="277B16B7" w14:textId="77777777" w:rsidTr="00EF1028">
        <w:trPr>
          <w:cantSplit/>
          <w:trHeight w:val="415"/>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F52691"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D585CE"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Значение показателя</w:t>
            </w:r>
          </w:p>
        </w:tc>
      </w:tr>
      <w:tr w:rsidR="003504DE" w:rsidRPr="00EF1028" w14:paraId="76CD7827" w14:textId="77777777" w:rsidTr="00EF1028">
        <w:trPr>
          <w:cantSplit/>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232D18"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85B78D"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DF8126"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6A8259"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174769"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1B27AA" w14:textId="77777777" w:rsidR="003504DE" w:rsidRPr="00EF1028" w:rsidRDefault="003504DE" w:rsidP="003504DE">
            <w:pPr>
              <w:widowControl w:val="0"/>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2022</w:t>
            </w:r>
          </w:p>
        </w:tc>
      </w:tr>
      <w:tr w:rsidR="003504DE" w:rsidRPr="00EF1028" w14:paraId="7B6161E4" w14:textId="77777777" w:rsidTr="00EF1028">
        <w:trPr>
          <w:cantSplit/>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876761"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95CDC7"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042774"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6A7703"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64A12E"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883B8C" w14:textId="77777777" w:rsidR="003504DE" w:rsidRPr="00EF1028" w:rsidRDefault="003504DE" w:rsidP="003504DE">
            <w:pPr>
              <w:spacing w:after="0" w:line="240" w:lineRule="auto"/>
              <w:contextualSpacing/>
              <w:jc w:val="center"/>
              <w:rPr>
                <w:rFonts w:ascii="Myriad Pro" w:eastAsia="Calibri" w:hAnsi="Myriad Pro"/>
                <w:color w:val="FFFFFF" w:themeColor="background1"/>
                <w:sz w:val="20"/>
                <w:szCs w:val="20"/>
              </w:rPr>
            </w:pPr>
            <w:r w:rsidRPr="00EF1028">
              <w:rPr>
                <w:rFonts w:ascii="Myriad Pro" w:eastAsia="Calibri" w:hAnsi="Myriad Pro"/>
                <w:color w:val="FFFFFF" w:themeColor="background1"/>
                <w:sz w:val="20"/>
                <w:szCs w:val="20"/>
              </w:rPr>
              <w:t>6</w:t>
            </w:r>
          </w:p>
        </w:tc>
      </w:tr>
      <w:tr w:rsidR="003504DE" w:rsidRPr="00EF1028" w14:paraId="57D53D13" w14:textId="77777777" w:rsidTr="00EF1028">
        <w:trPr>
          <w:cantSplit/>
          <w:trHeight w:val="20"/>
          <w:tblHeader/>
        </w:trPr>
        <w:tc>
          <w:tcPr>
            <w:tcW w:w="2232" w:type="pct"/>
            <w:tcBorders>
              <w:top w:val="single" w:sz="4" w:space="0" w:color="FFFFFF" w:themeColor="background1"/>
            </w:tcBorders>
            <w:shd w:val="clear" w:color="auto" w:fill="FFFFFF"/>
            <w:vAlign w:val="center"/>
          </w:tcPr>
          <w:p w14:paraId="61F567BB"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EF1028">
              <w:rPr>
                <w:rFonts w:ascii="Myriad Pro" w:eastAsia="Times New Roman" w:hAnsi="Myriad Pro" w:cs="Times New Roman"/>
                <w:color w:val="000000"/>
                <w:sz w:val="20"/>
                <w:szCs w:val="20"/>
                <w:shd w:val="clear" w:color="auto" w:fill="FFFFFF"/>
                <w:vertAlign w:val="subscript"/>
                <w:lang w:val="en-US" w:eastAsia="ru-RU" w:bidi="ru-RU"/>
              </w:rPr>
              <w:t>Saidi</w:t>
            </w:r>
            <w:r w:rsidRPr="00EF1028">
              <w:rPr>
                <w:rFonts w:ascii="Myriad Pro" w:eastAsia="Times New Roman" w:hAnsi="Myriad Pro" w:cs="Times New Roman"/>
                <w:color w:val="000000"/>
                <w:sz w:val="20"/>
                <w:szCs w:val="20"/>
                <w:shd w:val="clear" w:color="auto" w:fill="FFFFFF"/>
                <w:lang w:eastAsia="ru-RU" w:bidi="ru-RU"/>
              </w:rPr>
              <w:t>),</w:t>
            </w:r>
            <w:r w:rsidRPr="00EF1028">
              <w:rPr>
                <w:rFonts w:ascii="Myriad Pro" w:eastAsiaTheme="majorEastAsia" w:hAnsi="Myriad Pro" w:cs="Times New Roman"/>
                <w:color w:val="000000"/>
                <w:sz w:val="20"/>
                <w:szCs w:val="20"/>
                <w:shd w:val="clear" w:color="auto" w:fill="FFFFFF"/>
                <w:lang w:eastAsia="ru-RU" w:bidi="ru-RU"/>
              </w:rPr>
              <w:t xml:space="preserve"> час</w:t>
            </w:r>
          </w:p>
        </w:tc>
        <w:tc>
          <w:tcPr>
            <w:tcW w:w="552" w:type="pct"/>
            <w:tcBorders>
              <w:top w:val="single" w:sz="4" w:space="0" w:color="FFFFFF" w:themeColor="background1"/>
            </w:tcBorders>
            <w:shd w:val="clear" w:color="auto" w:fill="FFFFFF"/>
            <w:vAlign w:val="center"/>
          </w:tcPr>
          <w:p w14:paraId="1E994D2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3,9684</w:t>
            </w:r>
          </w:p>
        </w:tc>
        <w:tc>
          <w:tcPr>
            <w:tcW w:w="556" w:type="pct"/>
            <w:tcBorders>
              <w:top w:val="single" w:sz="4" w:space="0" w:color="FFFFFF" w:themeColor="background1"/>
            </w:tcBorders>
            <w:shd w:val="clear" w:color="auto" w:fill="FFFFFF"/>
            <w:vAlign w:val="center"/>
          </w:tcPr>
          <w:p w14:paraId="7A325B76"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3,9088</w:t>
            </w:r>
          </w:p>
        </w:tc>
        <w:tc>
          <w:tcPr>
            <w:tcW w:w="550" w:type="pct"/>
            <w:tcBorders>
              <w:top w:val="single" w:sz="4" w:space="0" w:color="FFFFFF" w:themeColor="background1"/>
            </w:tcBorders>
            <w:shd w:val="clear" w:color="auto" w:fill="FFFFFF"/>
            <w:vAlign w:val="center"/>
          </w:tcPr>
          <w:p w14:paraId="78EBACD5"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3,8502</w:t>
            </w:r>
          </w:p>
        </w:tc>
        <w:tc>
          <w:tcPr>
            <w:tcW w:w="554" w:type="pct"/>
            <w:tcBorders>
              <w:top w:val="single" w:sz="4" w:space="0" w:color="FFFFFF" w:themeColor="background1"/>
            </w:tcBorders>
            <w:shd w:val="clear" w:color="auto" w:fill="FFFFFF"/>
            <w:vAlign w:val="center"/>
          </w:tcPr>
          <w:p w14:paraId="0452680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3,7925</w:t>
            </w:r>
          </w:p>
        </w:tc>
        <w:tc>
          <w:tcPr>
            <w:tcW w:w="556" w:type="pct"/>
            <w:tcBorders>
              <w:top w:val="single" w:sz="4" w:space="0" w:color="FFFFFF" w:themeColor="background1"/>
            </w:tcBorders>
            <w:shd w:val="clear" w:color="auto" w:fill="FFFFFF"/>
            <w:vAlign w:val="center"/>
          </w:tcPr>
          <w:p w14:paraId="686DD01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3,7356</w:t>
            </w:r>
          </w:p>
        </w:tc>
      </w:tr>
      <w:tr w:rsidR="003504DE" w:rsidRPr="00EF1028" w14:paraId="77861114" w14:textId="77777777" w:rsidTr="00EF1028">
        <w:trPr>
          <w:cantSplit/>
          <w:trHeight w:val="20"/>
          <w:tblHeader/>
        </w:trPr>
        <w:tc>
          <w:tcPr>
            <w:tcW w:w="2232" w:type="pct"/>
            <w:shd w:val="clear" w:color="auto" w:fill="FFFFFF"/>
            <w:vAlign w:val="center"/>
          </w:tcPr>
          <w:p w14:paraId="2A94F49F"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Показатель средней частоты прекращений передачи электрической энергии на точку поставки (П</w:t>
            </w:r>
            <w:r w:rsidRPr="00EF1028">
              <w:rPr>
                <w:rFonts w:ascii="Myriad Pro" w:eastAsia="Times New Roman" w:hAnsi="Myriad Pro" w:cs="Times New Roman"/>
                <w:color w:val="000000"/>
                <w:sz w:val="20"/>
                <w:szCs w:val="20"/>
                <w:shd w:val="clear" w:color="auto" w:fill="FFFFFF"/>
                <w:vertAlign w:val="subscript"/>
                <w:lang w:val="en-US" w:eastAsia="ru-RU" w:bidi="ru-RU"/>
              </w:rPr>
              <w:t>Saifi</w:t>
            </w:r>
            <w:r w:rsidRPr="00EF1028">
              <w:rPr>
                <w:rFonts w:ascii="Myriad Pro" w:eastAsia="Times New Roman" w:hAnsi="Myriad Pro" w:cs="Times New Roman"/>
                <w:color w:val="000000"/>
                <w:sz w:val="20"/>
                <w:szCs w:val="20"/>
                <w:shd w:val="clear" w:color="auto" w:fill="FFFFFF"/>
                <w:lang w:eastAsia="ru-RU" w:bidi="ru-RU"/>
              </w:rPr>
              <w:t>), шт.</w:t>
            </w:r>
          </w:p>
        </w:tc>
        <w:tc>
          <w:tcPr>
            <w:tcW w:w="552" w:type="pct"/>
            <w:shd w:val="clear" w:color="auto" w:fill="FFFFFF"/>
            <w:vAlign w:val="center"/>
          </w:tcPr>
          <w:p w14:paraId="2F792EC3"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2,1251</w:t>
            </w:r>
          </w:p>
        </w:tc>
        <w:tc>
          <w:tcPr>
            <w:tcW w:w="556" w:type="pct"/>
            <w:shd w:val="clear" w:color="auto" w:fill="FFFFFF"/>
            <w:vAlign w:val="center"/>
          </w:tcPr>
          <w:p w14:paraId="5703AEC1"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2,0767</w:t>
            </w:r>
          </w:p>
        </w:tc>
        <w:tc>
          <w:tcPr>
            <w:tcW w:w="550" w:type="pct"/>
            <w:shd w:val="clear" w:color="auto" w:fill="FFFFFF"/>
            <w:vAlign w:val="center"/>
          </w:tcPr>
          <w:p w14:paraId="4353F9A1"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2,0294</w:t>
            </w:r>
          </w:p>
        </w:tc>
        <w:tc>
          <w:tcPr>
            <w:tcW w:w="554" w:type="pct"/>
            <w:shd w:val="clear" w:color="auto" w:fill="FFFFFF"/>
            <w:vAlign w:val="center"/>
          </w:tcPr>
          <w:p w14:paraId="079C7553"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1,9831</w:t>
            </w:r>
          </w:p>
        </w:tc>
        <w:tc>
          <w:tcPr>
            <w:tcW w:w="556" w:type="pct"/>
            <w:shd w:val="clear" w:color="auto" w:fill="FFFFFF"/>
            <w:vAlign w:val="center"/>
          </w:tcPr>
          <w:p w14:paraId="184DB0D8"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lang w:val="de-DE"/>
              </w:rPr>
            </w:pPr>
            <w:r w:rsidRPr="00EF1028">
              <w:rPr>
                <w:rFonts w:ascii="Myriad Pro" w:eastAsia="Times New Roman" w:hAnsi="Myriad Pro" w:cs="Times New Roman"/>
                <w:sz w:val="20"/>
                <w:szCs w:val="20"/>
                <w:lang w:val="de-DE"/>
              </w:rPr>
              <w:t>1,9379</w:t>
            </w:r>
          </w:p>
        </w:tc>
      </w:tr>
      <w:tr w:rsidR="003504DE" w:rsidRPr="00EF1028" w14:paraId="7E874E17" w14:textId="77777777" w:rsidTr="00EF1028">
        <w:trPr>
          <w:cantSplit/>
          <w:trHeight w:val="20"/>
          <w:tblHeader/>
        </w:trPr>
        <w:tc>
          <w:tcPr>
            <w:tcW w:w="2232" w:type="pct"/>
            <w:shd w:val="clear" w:color="auto" w:fill="FFFFFF"/>
            <w:vAlign w:val="center"/>
          </w:tcPr>
          <w:p w14:paraId="6D4A1876" w14:textId="77777777" w:rsidR="003504DE" w:rsidRPr="00EF1028" w:rsidRDefault="003504DE" w:rsidP="003504DE">
            <w:pPr>
              <w:widowControl w:val="0"/>
              <w:spacing w:after="0" w:line="240" w:lineRule="auto"/>
              <w:rPr>
                <w:rFonts w:ascii="Myriad Pro" w:eastAsia="Times New Roman" w:hAnsi="Myriad Pro" w:cs="Times New Roman"/>
                <w:sz w:val="20"/>
                <w:szCs w:val="20"/>
              </w:rPr>
            </w:pPr>
            <w:r w:rsidRPr="00EF1028">
              <w:rPr>
                <w:rFonts w:ascii="Myriad Pro" w:eastAsia="Times New Roman" w:hAnsi="Myriad Pro" w:cs="Times New Roman"/>
                <w:color w:val="000000"/>
                <w:sz w:val="20"/>
                <w:szCs w:val="20"/>
                <w:shd w:val="clear" w:color="auto" w:fill="FFFFFF"/>
                <w:lang w:eastAsia="ru-RU" w:bidi="ru-RU"/>
              </w:rPr>
              <w:t xml:space="preserve">Показатель </w:t>
            </w:r>
            <w:r w:rsidRPr="00EF1028">
              <w:rPr>
                <w:rFonts w:ascii="Myriad Pro" w:eastAsiaTheme="majorEastAsia" w:hAnsi="Myriad Pro" w:cs="Times New Roman"/>
                <w:color w:val="000000"/>
                <w:sz w:val="20"/>
                <w:szCs w:val="20"/>
                <w:shd w:val="clear" w:color="auto" w:fill="FFFFFF"/>
                <w:lang w:eastAsia="ru-RU" w:bidi="ru-RU"/>
              </w:rPr>
              <w:t xml:space="preserve">уровня качества осуществляемого </w:t>
            </w:r>
            <w:r w:rsidRPr="00EF1028">
              <w:rPr>
                <w:rFonts w:ascii="Myriad Pro" w:eastAsia="Times New Roman" w:hAnsi="Myriad Pro" w:cs="Times New Roman"/>
                <w:color w:val="000000"/>
                <w:sz w:val="20"/>
                <w:szCs w:val="20"/>
                <w:shd w:val="clear" w:color="auto" w:fill="FFFFFF"/>
                <w:lang w:eastAsia="ru-RU" w:bidi="ru-RU"/>
              </w:rPr>
              <w:t>технологического присоединения (П</w:t>
            </w:r>
            <w:r w:rsidRPr="00EF1028">
              <w:rPr>
                <w:rFonts w:ascii="Myriad Pro" w:eastAsia="Times New Roman" w:hAnsi="Myriad Pro" w:cs="Times New Roman"/>
                <w:color w:val="000000"/>
                <w:sz w:val="20"/>
                <w:szCs w:val="20"/>
                <w:shd w:val="clear" w:color="auto" w:fill="FFFFFF"/>
                <w:vertAlign w:val="subscript"/>
                <w:lang w:eastAsia="ru-RU" w:bidi="ru-RU"/>
              </w:rPr>
              <w:t>тпр</w:t>
            </w:r>
            <w:r w:rsidRPr="00EF1028">
              <w:rPr>
                <w:rFonts w:ascii="Myriad Pro" w:eastAsia="Times New Roman" w:hAnsi="Myriad Pro" w:cs="Times New Roman"/>
                <w:color w:val="000000"/>
                <w:sz w:val="20"/>
                <w:szCs w:val="20"/>
                <w:shd w:val="clear" w:color="auto" w:fill="FFFFFF"/>
                <w:lang w:eastAsia="ru-RU" w:bidi="ru-RU"/>
              </w:rPr>
              <w:t>)</w:t>
            </w:r>
          </w:p>
        </w:tc>
        <w:tc>
          <w:tcPr>
            <w:tcW w:w="552" w:type="pct"/>
            <w:shd w:val="clear" w:color="auto" w:fill="FFFFFF"/>
            <w:vAlign w:val="center"/>
          </w:tcPr>
          <w:p w14:paraId="4E994BC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1,1106</w:t>
            </w:r>
          </w:p>
        </w:tc>
        <w:tc>
          <w:tcPr>
            <w:tcW w:w="556" w:type="pct"/>
            <w:shd w:val="clear" w:color="auto" w:fill="FFFFFF"/>
            <w:vAlign w:val="center"/>
          </w:tcPr>
          <w:p w14:paraId="69FD9E5C"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1,0939</w:t>
            </w:r>
          </w:p>
        </w:tc>
        <w:tc>
          <w:tcPr>
            <w:tcW w:w="550" w:type="pct"/>
            <w:shd w:val="clear" w:color="auto" w:fill="FFFFFF"/>
            <w:vAlign w:val="center"/>
          </w:tcPr>
          <w:p w14:paraId="41B113AD"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1,0775</w:t>
            </w:r>
          </w:p>
        </w:tc>
        <w:tc>
          <w:tcPr>
            <w:tcW w:w="554" w:type="pct"/>
            <w:shd w:val="clear" w:color="auto" w:fill="FFFFFF"/>
            <w:vAlign w:val="center"/>
          </w:tcPr>
          <w:p w14:paraId="414CAF09"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1,0614</w:t>
            </w:r>
          </w:p>
        </w:tc>
        <w:tc>
          <w:tcPr>
            <w:tcW w:w="556" w:type="pct"/>
            <w:shd w:val="clear" w:color="auto" w:fill="FFFFFF"/>
            <w:vAlign w:val="center"/>
          </w:tcPr>
          <w:p w14:paraId="35E3C848" w14:textId="77777777" w:rsidR="003504DE" w:rsidRPr="00EF1028" w:rsidRDefault="003504DE" w:rsidP="003504DE">
            <w:pPr>
              <w:widowControl w:val="0"/>
              <w:spacing w:after="0" w:line="240" w:lineRule="auto"/>
              <w:jc w:val="center"/>
              <w:rPr>
                <w:rFonts w:ascii="Myriad Pro" w:eastAsia="Times New Roman" w:hAnsi="Myriad Pro" w:cs="Times New Roman"/>
                <w:sz w:val="20"/>
                <w:szCs w:val="20"/>
              </w:rPr>
            </w:pPr>
            <w:r w:rsidRPr="00EF1028">
              <w:rPr>
                <w:rFonts w:ascii="Myriad Pro" w:eastAsia="Times New Roman" w:hAnsi="Myriad Pro" w:cs="Times New Roman"/>
                <w:sz w:val="20"/>
                <w:szCs w:val="20"/>
              </w:rPr>
              <w:t>1,0455</w:t>
            </w:r>
          </w:p>
        </w:tc>
      </w:tr>
    </w:tbl>
    <w:p w14:paraId="27CBC3B0" w14:textId="77777777" w:rsidR="003504DE" w:rsidRPr="005659CA"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4F1F102D" w14:textId="77777777" w:rsidR="003504DE" w:rsidRPr="00985076"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75BC74FF" w14:textId="7D38FEA5"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Расчеты, предоставленные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в РЭК Красноярского края в составе тарифной заявки на 2018-2022 г</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 xml:space="preserve">составлены в соответствии с Методическими указаниями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1256, однако, </w:t>
      </w:r>
      <w:r w:rsidRPr="00E17399">
        <w:rPr>
          <w:rFonts w:ascii="Myriad Pro" w:eastAsia="Calibri" w:hAnsi="Myriad Pro" w:cs="Times New Roman"/>
          <w:color w:val="000000" w:themeColor="text1"/>
          <w:sz w:val="26"/>
          <w:szCs w:val="26"/>
        </w:rPr>
        <w:lastRenderedPageBreak/>
        <w:t>были предоставлены не все расчетные формы, а также отсутствуют документы, подтверждающие предложенные значения показателей надежности и качества оказываемых услуг.</w:t>
      </w:r>
    </w:p>
    <w:p w14:paraId="59E154FE" w14:textId="77777777" w:rsidR="003504DE" w:rsidRPr="0081230C"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color w:val="000000" w:themeColor="text1"/>
          <w:sz w:val="26"/>
          <w:szCs w:val="26"/>
        </w:rPr>
        <w:t xml:space="preserve">Исполнитель считает необходимым </w:t>
      </w:r>
      <w:r>
        <w:rPr>
          <w:rFonts w:ascii="Myriad Pro" w:eastAsia="Calibri" w:hAnsi="Myriad Pro" w:cs="Times New Roman"/>
          <w:color w:val="000000" w:themeColor="text1"/>
          <w:sz w:val="26"/>
          <w:szCs w:val="26"/>
        </w:rPr>
        <w:t>рекомендовать</w:t>
      </w:r>
      <w:r w:rsidRPr="00E17399">
        <w:rPr>
          <w:rFonts w:ascii="Myriad Pro" w:eastAsia="Calibri" w:hAnsi="Myriad Pro" w:cs="Times New Roman"/>
          <w:color w:val="000000" w:themeColor="text1"/>
          <w:sz w:val="26"/>
          <w:szCs w:val="26"/>
        </w:rPr>
        <w:t xml:space="preserve"> для подтверждения плановых величин показателей надежности и качества оказываемых услуг для установления долгосрочных параметров регулирования в регулирующий орган предостав</w:t>
      </w:r>
      <w:r>
        <w:rPr>
          <w:rFonts w:ascii="Myriad Pro" w:eastAsia="Calibri" w:hAnsi="Myriad Pro" w:cs="Times New Roman"/>
          <w:color w:val="000000" w:themeColor="text1"/>
          <w:sz w:val="26"/>
          <w:szCs w:val="26"/>
        </w:rPr>
        <w:t>ля</w:t>
      </w:r>
      <w:r w:rsidRPr="00E17399">
        <w:rPr>
          <w:rFonts w:ascii="Myriad Pro" w:eastAsia="Calibri" w:hAnsi="Myriad Pro" w:cs="Times New Roman"/>
          <w:color w:val="000000" w:themeColor="text1"/>
          <w:sz w:val="26"/>
          <w:szCs w:val="26"/>
        </w:rPr>
        <w:t xml:space="preserve">ть следующие расчеты и </w:t>
      </w:r>
      <w:r w:rsidRPr="0081230C">
        <w:rPr>
          <w:rFonts w:ascii="Myriad Pro" w:eastAsia="Calibri" w:hAnsi="Myriad Pro" w:cs="Times New Roman"/>
          <w:sz w:val="26"/>
          <w:szCs w:val="26"/>
        </w:rPr>
        <w:t>подтверждающие документы:</w:t>
      </w:r>
    </w:p>
    <w:p w14:paraId="348685F1"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Журнал учета текущей информации о прекращении передачи электрической энергии для потребителей услуг за прошедший отчетный год (форма 1.1);</w:t>
      </w:r>
    </w:p>
    <w:p w14:paraId="27CD3715"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показателя средней продолжительности прекращений передачи электрической энергии за прошедший отчетный год (форма 1.2);</w:t>
      </w:r>
    </w:p>
    <w:p w14:paraId="06C6F3E1"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информативности за прошедший отчетный год (форма 2.1);</w:t>
      </w:r>
    </w:p>
    <w:p w14:paraId="1986AAA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исполнительности за прошедший отчетный год (форма 2.2);</w:t>
      </w:r>
    </w:p>
    <w:p w14:paraId="5E4D66B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результативности обратной связи з за прошедший отчетный год (форма 2.3);</w:t>
      </w:r>
    </w:p>
    <w:p w14:paraId="5A6A4E19"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качества рассмотрения заявок на технологическое присоединение к сетям за прошедший отчетный год (форма 3.1);</w:t>
      </w:r>
    </w:p>
    <w:p w14:paraId="3B430A32"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качества исполнения договоров об осуществлении технологического присоединения заявителей к сетям за прошедший отчетный год (форма 3.2);</w:t>
      </w:r>
    </w:p>
    <w:p w14:paraId="15EAF656"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прошедший отчетный год (форма 3.3);</w:t>
      </w:r>
    </w:p>
    <w:p w14:paraId="71F8F05F"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 xml:space="preserve">Расчет индикативного показателя уровня надежности оказываемых услуг территориальной сетевой организацией на основе средней продолжительности </w:t>
      </w:r>
      <w:r w:rsidRPr="0081230C">
        <w:rPr>
          <w:rFonts w:ascii="Myriad Pro" w:hAnsi="Myriad Pro"/>
          <w:sz w:val="26"/>
          <w:szCs w:val="26"/>
        </w:rPr>
        <w:lastRenderedPageBreak/>
        <w:t>нарушения электроснабжения потребителей и средней частоты прерывания электроснабжения потребителей за прошедший отчетный год (форма 8.3);</w:t>
      </w:r>
    </w:p>
    <w:p w14:paraId="762A5003"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Показатели уровня надежности и уровня качества оказываемых услуг за прошедший отчетный год (форма 4.1);</w:t>
      </w:r>
    </w:p>
    <w:p w14:paraId="504C8BAF"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обобщенного показателя уровня надежности и качества оказываемых услуг за прошедший отчетный год (форма 4.2);</w:t>
      </w:r>
    </w:p>
    <w:p w14:paraId="23979783" w14:textId="77777777" w:rsidR="003504DE" w:rsidRPr="0081230C" w:rsidRDefault="003504DE" w:rsidP="001C1435">
      <w:pPr>
        <w:pStyle w:val="a5"/>
        <w:numPr>
          <w:ilvl w:val="0"/>
          <w:numId w:val="5"/>
        </w:numPr>
        <w:tabs>
          <w:tab w:val="left" w:pos="993"/>
        </w:tabs>
        <w:spacing w:after="0" w:line="360" w:lineRule="auto"/>
        <w:ind w:left="0" w:firstLine="567"/>
        <w:jc w:val="both"/>
        <w:rPr>
          <w:rFonts w:ascii="Myriad Pro" w:hAnsi="Myriad Pro"/>
          <w:sz w:val="26"/>
          <w:szCs w:val="26"/>
          <w:u w:val="single"/>
        </w:rPr>
      </w:pPr>
      <w:r w:rsidRPr="0081230C">
        <w:rPr>
          <w:rFonts w:ascii="Myriad Pro" w:hAnsi="Myriad Pro"/>
          <w:sz w:val="26"/>
          <w:szCs w:val="26"/>
        </w:rPr>
        <w:t xml:space="preserve">Журнал учета данных первичной информации по всем прекращениям передачи электрической энергии, произошедших на объектах сетевой организации за прошедший отчетный год (форма 8.1); </w:t>
      </w:r>
    </w:p>
    <w:p w14:paraId="099C3564"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(форма 1.7);</w:t>
      </w:r>
    </w:p>
    <w:p w14:paraId="48B8E4AA"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Исходные данные для расчета показателей надежности за три прошедший отчетных периода;</w:t>
      </w:r>
    </w:p>
    <w:p w14:paraId="78293575"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показателей надежности оказываемых услуг за три прошедший отчетных периода (продолжительность нарушений электроснабжения потребителей, средняя частота прерывания электроснабжения потребителей);</w:t>
      </w:r>
    </w:p>
    <w:p w14:paraId="5FF4B254"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плановых значений показателей уровня надежности оказываемых услуг</w:t>
      </w:r>
      <w:r>
        <w:rPr>
          <w:rFonts w:ascii="Myriad Pro" w:hAnsi="Myriad Pro"/>
          <w:color w:val="000000" w:themeColor="text1"/>
          <w:sz w:val="26"/>
          <w:szCs w:val="26"/>
        </w:rPr>
        <w:t>;</w:t>
      </w:r>
    </w:p>
    <w:p w14:paraId="496A1EDA" w14:textId="77777777" w:rsidR="003504DE" w:rsidRPr="00E17399" w:rsidRDefault="003504DE" w:rsidP="001C1435">
      <w:pPr>
        <w:pStyle w:val="a5"/>
        <w:numPr>
          <w:ilvl w:val="0"/>
          <w:numId w:val="5"/>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Данные об экономических и технических характеристиках и (или) условиях деятельности территориальных сетевых организаций за прошедший отчетный год, за истекший период текущего года и ожидаемые в текущем периоде (форма 1.9)</w:t>
      </w:r>
      <w:r>
        <w:rPr>
          <w:rFonts w:ascii="Myriad Pro" w:hAnsi="Myriad Pro"/>
          <w:color w:val="000000" w:themeColor="text1"/>
          <w:sz w:val="26"/>
          <w:szCs w:val="26"/>
        </w:rPr>
        <w:t>.</w:t>
      </w:r>
    </w:p>
    <w:p w14:paraId="072E5EFA" w14:textId="762D19D7" w:rsidR="003504DE" w:rsidRPr="00897FA0"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Снижение показателей надежности и качества услуг по передаче электрической энергии для филиала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со стороны Министерства на период регулирования 2018-2022 г</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 xml:space="preserve">может привести к недостижению соответствующих показателей со стороны филиала и отрицательной величине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w:t>
      </w:r>
      <w:r w:rsidRPr="00E17399">
        <w:rPr>
          <w:rFonts w:ascii="Myriad Pro" w:eastAsia="Calibri" w:hAnsi="Myriad Pro" w:cs="Times New Roman"/>
          <w:color w:val="000000" w:themeColor="text1"/>
          <w:sz w:val="26"/>
          <w:szCs w:val="26"/>
        </w:rPr>
        <w:lastRenderedPageBreak/>
        <w:t xml:space="preserve">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w:t>
      </w:r>
      <w:r w:rsidR="00F4263D">
        <w:rPr>
          <w:rFonts w:ascii="Myriad Pro" w:eastAsia="Calibri" w:hAnsi="Myriad Pro" w:cs="Times New Roman"/>
          <w:color w:val="000000" w:themeColor="text1"/>
          <w:sz w:val="26"/>
          <w:szCs w:val="26"/>
        </w:rPr>
        <w:t>г. </w:t>
      </w:r>
      <w:r w:rsidRPr="00E17399">
        <w:rPr>
          <w:rFonts w:ascii="Myriad Pro" w:eastAsia="Calibri" w:hAnsi="Myriad Pro" w:cs="Times New Roman"/>
          <w:color w:val="000000" w:themeColor="text1"/>
          <w:sz w:val="26"/>
          <w:szCs w:val="26"/>
        </w:rPr>
        <w:t>N</w:t>
      </w:r>
      <w:r>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254-э/1 (далее Методические указания №254-э/1).</w:t>
      </w:r>
    </w:p>
    <w:p w14:paraId="18FE3EC4" w14:textId="6D3ABB71"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Исполнителем также проанализированы представленные со стороны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материалы по </w:t>
      </w:r>
      <w:r w:rsidRPr="00E17399">
        <w:rPr>
          <w:rFonts w:ascii="Myriad Pro" w:hAnsi="Myriad Pro"/>
          <w:sz w:val="26"/>
          <w:szCs w:val="26"/>
        </w:rPr>
        <w:t>фактическим значениям показателей надежности и качества, индикативным показателям уровня надежности и обобщенному показателю надежности и качества за 2017</w:t>
      </w:r>
      <w:r>
        <w:rPr>
          <w:rFonts w:ascii="Myriad Pro" w:hAnsi="Myriad Pro"/>
          <w:sz w:val="26"/>
          <w:szCs w:val="26"/>
        </w:rPr>
        <w:t> </w:t>
      </w:r>
      <w:r w:rsidRPr="00E17399">
        <w:rPr>
          <w:rFonts w:ascii="Myriad Pro" w:hAnsi="Myriad Pro"/>
          <w:sz w:val="26"/>
          <w:szCs w:val="26"/>
        </w:rPr>
        <w:t>год с приложением обосновывающих документов.</w:t>
      </w:r>
    </w:p>
    <w:p w14:paraId="6CBAA38B" w14:textId="069A039C"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мнению Исполнителя, материалы за 2017 год со стороны филиала предоставлены в полном объеме, формат расчетов соответствует требованиям, установленным в Методических указаниях №1256. Необходимо отметить, что корректировка необходимой валовой выручки на 2019 год для филиала </w:t>
      </w:r>
      <w:r w:rsidR="00165B45">
        <w:rPr>
          <w:rFonts w:ascii="Myriad Pro" w:eastAsia="Calibri" w:hAnsi="Myriad Pro" w:cs="Times New Roman"/>
          <w:sz w:val="26"/>
          <w:szCs w:val="26"/>
        </w:rPr>
        <w:t>ПАО </w:t>
      </w:r>
      <w:r w:rsidRPr="00897FA0">
        <w:rPr>
          <w:rFonts w:ascii="Myriad Pro" w:eastAsia="Calibri" w:hAnsi="Myriad Pro" w:cs="Times New Roman"/>
          <w:sz w:val="26"/>
          <w:szCs w:val="26"/>
        </w:rPr>
        <w:t>«МРСК Сибири»</w:t>
      </w:r>
      <w:r w:rsidRPr="00985076">
        <w:rPr>
          <w:rFonts w:ascii="Myriad Pro" w:eastAsia="Calibri" w:hAnsi="Myriad Pro" w:cs="Times New Roman"/>
          <w:sz w:val="26"/>
          <w:szCs w:val="26"/>
        </w:rPr>
        <w:t xml:space="preserve"> - «Красноярскэнерго» с учетом надежности и качества производимых (реализуемых) товаров (услуг) </w:t>
      </w:r>
      <w:r w:rsidRPr="00E17399">
        <w:rPr>
          <w:rFonts w:ascii="Myriad Pro" w:eastAsia="Calibri" w:hAnsi="Myriad Pro" w:cs="Times New Roman"/>
          <w:sz w:val="26"/>
          <w:szCs w:val="26"/>
        </w:rPr>
        <w:t xml:space="preserve">по факту 2017 года имела положительное значение, расчет данной корректировки производился с </w:t>
      </w:r>
      <w:r>
        <w:rPr>
          <w:rFonts w:ascii="Myriad Pro" w:eastAsia="Calibri" w:hAnsi="Myriad Pro" w:cs="Times New Roman"/>
          <w:sz w:val="26"/>
          <w:szCs w:val="26"/>
        </w:rPr>
        <w:br/>
      </w:r>
      <w:r w:rsidRPr="00E17399">
        <w:rPr>
          <w:rFonts w:ascii="Myriad Pro" w:eastAsia="Calibri" w:hAnsi="Myriad Pro" w:cs="Times New Roman"/>
          <w:sz w:val="26"/>
          <w:szCs w:val="26"/>
        </w:rPr>
        <w:t>использованием повышающего коэффициента, величина которого составила 0,013. В денежном выражении величина корректировки за 2017 год – 124 996,04 тыс. руб.</w:t>
      </w:r>
    </w:p>
    <w:p w14:paraId="7604C8F8" w14:textId="77777777" w:rsidR="003504DE" w:rsidRDefault="003504DE" w:rsidP="00881D04">
      <w:pPr>
        <w:spacing w:after="0" w:line="360" w:lineRule="auto"/>
        <w:ind w:firstLine="567"/>
        <w:contextualSpacing/>
        <w:jc w:val="both"/>
        <w:rPr>
          <w:rFonts w:ascii="Myriad Pro" w:eastAsia="Calibri" w:hAnsi="Myriad Pro" w:cs="Times New Roman"/>
          <w:color w:val="000000" w:themeColor="text1"/>
          <w:sz w:val="26"/>
          <w:szCs w:val="26"/>
        </w:rPr>
      </w:pPr>
    </w:p>
    <w:p w14:paraId="5655B22F" w14:textId="667D64A1" w:rsidR="003504DE" w:rsidRDefault="003504DE">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3CFF3CFA" w14:textId="72C65941" w:rsidR="00991505" w:rsidRDefault="003504DE" w:rsidP="009D2A5F">
      <w:pPr>
        <w:pStyle w:val="1"/>
        <w:numPr>
          <w:ilvl w:val="0"/>
          <w:numId w:val="1"/>
        </w:numPr>
        <w:spacing w:before="120" w:line="360" w:lineRule="auto"/>
        <w:ind w:left="426" w:hanging="426"/>
        <w:jc w:val="both"/>
        <w:rPr>
          <w:rFonts w:ascii="Myriad Pro" w:hAnsi="Myriad Pro"/>
          <w:color w:val="4F6228"/>
        </w:rPr>
      </w:pPr>
      <w:bookmarkStart w:id="27" w:name="_Toc64369995"/>
      <w:r w:rsidRPr="003504DE">
        <w:rPr>
          <w:rFonts w:ascii="Myriad Pro" w:hAnsi="Myriad Pro"/>
          <w:color w:val="4F6228"/>
        </w:rPr>
        <w:lastRenderedPageBreak/>
        <w:t xml:space="preserve">Экспертиза обоснованности расчетов </w:t>
      </w:r>
      <w:r w:rsidR="008A0A7F">
        <w:rPr>
          <w:rFonts w:ascii="Myriad Pro" w:hAnsi="Myriad Pro"/>
          <w:color w:val="4F6228"/>
        </w:rPr>
        <w:t>РЭК</w:t>
      </w:r>
      <w:r w:rsidRPr="003504DE">
        <w:rPr>
          <w:rFonts w:ascii="Myriad Pro" w:hAnsi="Myriad Pro"/>
          <w:color w:val="4F6228"/>
        </w:rPr>
        <w:t xml:space="preserve"> Красноярского края по статьям неподконтрольных расходов на 2018 </w:t>
      </w:r>
      <w:r>
        <w:rPr>
          <w:rFonts w:ascii="Myriad Pro" w:hAnsi="Myriad Pro"/>
          <w:color w:val="4F6228"/>
        </w:rPr>
        <w:t>год.</w:t>
      </w:r>
      <w:bookmarkEnd w:id="27"/>
    </w:p>
    <w:p w14:paraId="0A568A3C" w14:textId="77777777" w:rsidR="00776296" w:rsidRPr="00E17399" w:rsidRDefault="00776296" w:rsidP="0077629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11 Методических указаний </w:t>
      </w:r>
      <w:r>
        <w:rPr>
          <w:rFonts w:ascii="Myriad Pro" w:eastAsia="Calibri" w:hAnsi="Myriad Pro" w:cs="Times New Roman"/>
          <w:color w:val="000000" w:themeColor="text1"/>
          <w:sz w:val="26"/>
          <w:szCs w:val="26"/>
        </w:rPr>
        <w:t xml:space="preserve">№ 98-э </w:t>
      </w:r>
      <w:r w:rsidRPr="00E17399">
        <w:rPr>
          <w:rFonts w:ascii="Myriad Pro" w:eastAsia="Calibri" w:hAnsi="Myriad Pro" w:cs="Times New Roman"/>
          <w:color w:val="000000" w:themeColor="text1"/>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3501E4BB"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4B0B7F8"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2A8E7D5C"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амортизацию основных средств (в соответствии с пунктом 27 Основ ценообразования);</w:t>
      </w:r>
    </w:p>
    <w:p w14:paraId="376C0B36"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46F6F9D2"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связанные с компенсацией выпадающих доходов, предусмотренных пунктом 87 Основ ценообразования;</w:t>
      </w:r>
    </w:p>
    <w:p w14:paraId="0BDADA03" w14:textId="77777777" w:rsidR="00776296" w:rsidRPr="00EA50AE"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81CC55C" w14:textId="77777777" w:rsidR="002E14F6"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2E14F6" w:rsidSect="007552F7">
          <w:pgSz w:w="11906" w:h="16838"/>
          <w:pgMar w:top="1134" w:right="851" w:bottom="1134" w:left="1701" w:header="709" w:footer="380" w:gutter="0"/>
          <w:cols w:space="708"/>
          <w:docGrid w:linePitch="360"/>
        </w:sectPr>
      </w:pPr>
      <w:r w:rsidRPr="00EA50AE">
        <w:rPr>
          <w:rFonts w:ascii="Myriad Pro" w:eastAsia="Calibri" w:hAnsi="Myriad Pro" w:cs="Times New Roman"/>
          <w:color w:val="000000" w:themeColor="text1"/>
          <w:sz w:val="26"/>
          <w:szCs w:val="26"/>
        </w:rPr>
        <w:t>прочие расходы, учитываемые при установлении тарифов на i-й год долгосрочного периода регулирования.</w:t>
      </w:r>
    </w:p>
    <w:tbl>
      <w:tblPr>
        <w:tblW w:w="0" w:type="auto"/>
        <w:tblLayout w:type="fixed"/>
        <w:tblLook w:val="04A0" w:firstRow="1" w:lastRow="0" w:firstColumn="1" w:lastColumn="0" w:noHBand="0" w:noVBand="1"/>
      </w:tblPr>
      <w:tblGrid>
        <w:gridCol w:w="517"/>
        <w:gridCol w:w="5148"/>
        <w:gridCol w:w="1701"/>
        <w:gridCol w:w="2268"/>
        <w:gridCol w:w="1560"/>
        <w:gridCol w:w="1630"/>
        <w:gridCol w:w="1736"/>
      </w:tblGrid>
      <w:tr w:rsidR="002E14F6" w:rsidRPr="002E14F6" w14:paraId="2899AC4A" w14:textId="77777777" w:rsidTr="002E14F6">
        <w:trPr>
          <w:trHeight w:val="300"/>
        </w:trPr>
        <w:tc>
          <w:tcPr>
            <w:tcW w:w="51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CDBB5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lastRenderedPageBreak/>
              <w:t>№ п/п</w:t>
            </w:r>
          </w:p>
        </w:tc>
        <w:tc>
          <w:tcPr>
            <w:tcW w:w="51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798674D"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Статья затрат</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CBFAA05"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Факт 2016 года, тыс. руб.</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FEA72BB"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Предложение Филиала на 2018, тыс. руб.</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04065E0"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ТБР на 2018 год, тыс. руб.</w:t>
            </w:r>
          </w:p>
        </w:tc>
        <w:tc>
          <w:tcPr>
            <w:tcW w:w="16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90F242"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Отклонение ТБР/предложение, %</w:t>
            </w:r>
          </w:p>
        </w:tc>
        <w:tc>
          <w:tcPr>
            <w:tcW w:w="173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AA841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Отклонение ТБР/факт 2016, %</w:t>
            </w:r>
          </w:p>
        </w:tc>
      </w:tr>
      <w:tr w:rsidR="002E14F6" w:rsidRPr="002E14F6" w14:paraId="32290EF8" w14:textId="77777777" w:rsidTr="002E14F6">
        <w:trPr>
          <w:trHeight w:val="300"/>
        </w:trPr>
        <w:tc>
          <w:tcPr>
            <w:tcW w:w="5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A734F2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w:t>
            </w:r>
          </w:p>
        </w:tc>
        <w:tc>
          <w:tcPr>
            <w:tcW w:w="51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AF657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Оплата услуг ОАО "ФСК ЕЭС"</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D4587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2 584 472,00</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52A15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2 488 998,30</w:t>
            </w:r>
          </w:p>
        </w:tc>
        <w:tc>
          <w:tcPr>
            <w:tcW w:w="15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04493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2 439 598,40</w:t>
            </w:r>
          </w:p>
        </w:tc>
        <w:tc>
          <w:tcPr>
            <w:tcW w:w="16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79AF2E"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-1,98</w:t>
            </w:r>
          </w:p>
        </w:tc>
        <w:tc>
          <w:tcPr>
            <w:tcW w:w="17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423647"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-5,61</w:t>
            </w:r>
          </w:p>
        </w:tc>
      </w:tr>
      <w:tr w:rsidR="002E14F6" w:rsidRPr="002E14F6" w14:paraId="4D342179"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01D6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CE3F18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Теплоэнергия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FB6638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26 859,00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313DE99"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34 751,84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C4F56C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28 849,71</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AC180F7"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-16,98</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C7D47B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7,41</w:t>
            </w:r>
          </w:p>
        </w:tc>
      </w:tr>
      <w:tr w:rsidR="002E14F6" w:rsidRPr="002E14F6" w14:paraId="14F47A26"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5066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4A04A43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Электроэнергия на хознужды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F1DC92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4BA7C7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1469E6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69 885,68</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D37AAD6" w14:textId="713661E2"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4BA1B047" w14:textId="4E560892"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6B1295D3"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EBBE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47C4E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Плата за аренду имущества и лизинг, в т.ч.</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E841A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49 305,00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C2A939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56 945,95</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86C89A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48 969,09</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6E9B34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-14,01</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E90261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-0,68</w:t>
            </w:r>
          </w:p>
        </w:tc>
      </w:tr>
      <w:tr w:rsidR="002E14F6" w:rsidRPr="002E14F6" w14:paraId="3AAD6C29"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AAC73"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B8687BB" w14:textId="2C25E859"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зданий, помещений и сооружений, кроме объектов электросетевого хозяйства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11BD24"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A91EE5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36 150,37</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B7228E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1598B5FC" w14:textId="5593B16A"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1E8A4CB5" w14:textId="1E0A0A53"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B3A8A31"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B2169"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6DDD7BAE" w14:textId="15491B95"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объектов электросетевого хозяйства</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4DEA77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CA5CD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383,36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A576B5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56BD7890" w14:textId="023ACB54"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3DC7209A" w14:textId="2496F955"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05F5718B"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2FE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7A3E69EF" w14:textId="7DE3ADFC" w:rsidR="002E14F6" w:rsidRPr="002E14F6" w:rsidRDefault="002E14F6"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Pr="002E14F6">
              <w:rPr>
                <w:rFonts w:ascii="Myriad Pro" w:eastAsia="Times New Roman" w:hAnsi="Myriad Pro" w:cs="Calibri"/>
                <w:color w:val="000000"/>
                <w:lang w:eastAsia="ru-RU"/>
              </w:rPr>
              <w:t>асходы на аренду земли</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772FEC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1A58D1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20 412,22</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7224893"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9472976" w14:textId="4EE804FA"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A0E6996" w14:textId="3613C629"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5F9B6FE8"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19100"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0F48CFC"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Налоги, всего, в том числе:</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0D16D2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82 292,00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D5611B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140 289,75</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9F2866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133 146,83</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781BE17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-5,09</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0A61C6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61,80</w:t>
            </w:r>
          </w:p>
        </w:tc>
      </w:tr>
      <w:tr w:rsidR="002E14F6" w:rsidRPr="002E14F6" w14:paraId="6297341B"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0F9BC"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119951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плата за землю</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D7852A4"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C07308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1 849,28</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ADD617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1 849,28</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29F000F2" w14:textId="2FA5D67B"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77611608" w14:textId="08220062"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0E59BB0"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6CBB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48B3335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 на имущество</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DC6032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073A18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133 984,14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F08478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127 720,50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7BADDD10"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-4,67</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8069DEE" w14:textId="1B755EF5"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7615D2E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27B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5A4C25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прочие налоги и сборы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CC04D0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8582C6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4 456,33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9AC7F5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3 577,05</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99D826B"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-19,73</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AA13908" w14:textId="00C8AF0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4FC8156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8D072"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A7167E1"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Отчисления на социальные нужды (ЕСН)</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BAADAA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537 964,00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492660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1 406 570,66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F60C09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687 247,01</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5DC9DEA3"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-51,14</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46EF55F"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27,75</w:t>
            </w:r>
          </w:p>
        </w:tc>
      </w:tr>
      <w:tr w:rsidR="002E14F6" w:rsidRPr="002E14F6" w14:paraId="79700D47"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ECBB"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E2B9362"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Другие прочие неподконтрольные расходы</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8C1DB1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466 859,00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FFEB59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1 331 952,43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988DFC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2 343,97</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2FCEC04"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-99,82</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1BF74DCA"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-99,50</w:t>
            </w:r>
          </w:p>
        </w:tc>
      </w:tr>
      <w:tr w:rsidR="002E14F6" w:rsidRPr="002E14F6" w14:paraId="4FD009F0"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A6742" w14:textId="3F87F58B" w:rsidR="002E14F6" w:rsidRPr="002E14F6" w:rsidRDefault="002E14F6" w:rsidP="002E14F6">
            <w:pPr>
              <w:spacing w:after="0" w:line="240" w:lineRule="auto"/>
              <w:jc w:val="right"/>
              <w:rPr>
                <w:rFonts w:ascii="Myriad Pro" w:eastAsia="Times New Roman" w:hAnsi="Myriad Pro" w:cs="Calibri"/>
                <w:color w:val="000000"/>
                <w:lang w:eastAsia="ru-RU"/>
              </w:rPr>
            </w:pP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C184297" w14:textId="014ED8FD" w:rsidR="002E14F6" w:rsidRPr="002E14F6" w:rsidRDefault="005E49ED" w:rsidP="002E14F6">
            <w:pPr>
              <w:spacing w:after="0" w:line="240" w:lineRule="auto"/>
              <w:rPr>
                <w:rFonts w:ascii="Myriad Pro" w:eastAsia="Times New Roman" w:hAnsi="Myriad Pro" w:cs="Calibri"/>
                <w:color w:val="000000"/>
                <w:lang w:eastAsia="ru-RU"/>
              </w:rPr>
            </w:pPr>
            <w:r>
              <w:rPr>
                <w:rFonts w:ascii="Myriad Pro" w:eastAsia="Times New Roman" w:hAnsi="Myriad Pro" w:cs="Calibri"/>
                <w:color w:val="000000"/>
                <w:lang w:eastAsia="ru-RU"/>
              </w:rPr>
              <w:t>р</w:t>
            </w:r>
            <w:r w:rsidR="002E14F6" w:rsidRPr="002E14F6">
              <w:rPr>
                <w:rFonts w:ascii="Myriad Pro" w:eastAsia="Times New Roman" w:hAnsi="Myriad Pro" w:cs="Calibri"/>
                <w:color w:val="000000"/>
                <w:lang w:eastAsia="ru-RU"/>
              </w:rPr>
              <w:t>асходы на Универсиаду</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9BF7F1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27C305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409 346,69</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158156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6B3B1F42" w14:textId="2DF05B98"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62B224F" w14:textId="78F68FD6"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0E3EE9BE"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A22D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34B7661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услуги энергосервисных компаний</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D4BEB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EA6944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724 313,90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7936166"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1C0C7EB1" w14:textId="25F9043C"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266510B6" w14:textId="5D243ADA"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2F24E44A"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9C66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C5D8051"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проценты на займ по Универсиаде</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10528D"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5F3BF517"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198 291,84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A365597"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317E3A5A" w14:textId="51F29ADB"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529166E3" w14:textId="632B9F58"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25EF251D"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6ABD9"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590B69D0"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Налог на прибыль</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5E7436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41297E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31 665,93</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85A0A3A"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23 673,80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1472B56"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-25,24</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2565B08" w14:textId="1B8CE05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B386BA5"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F8FE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10</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6CF00D2B"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Выпадающие доходы от технологического присоединения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03627A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371 718,00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89CF7D5"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707 855,00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8DC7401"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C5B2B18" w14:textId="0688311F"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609124AA" w14:textId="31D123DE"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B1CBFA3"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6634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11</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049B2F1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Амортизация</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06AB49D"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744 494,00</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289FBF68"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923 846,08</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37EC07E"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724 187,26</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00AB4EBC"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-21,61</w:t>
            </w: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46F8352C" w14:textId="77777777" w:rsidR="002E14F6" w:rsidRPr="002E14F6" w:rsidRDefault="002E14F6" w:rsidP="002E14F6">
            <w:pPr>
              <w:spacing w:after="0" w:line="240" w:lineRule="auto"/>
              <w:jc w:val="center"/>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-2,73</w:t>
            </w:r>
          </w:p>
        </w:tc>
      </w:tr>
      <w:tr w:rsidR="002E14F6" w:rsidRPr="002E14F6" w14:paraId="2CC01BCA" w14:textId="77777777" w:rsidTr="002E14F6">
        <w:trPr>
          <w:trHeight w:val="300"/>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AFAC"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12</w:t>
            </w:r>
          </w:p>
        </w:tc>
        <w:tc>
          <w:tcPr>
            <w:tcW w:w="5148" w:type="dxa"/>
            <w:tcBorders>
              <w:top w:val="single" w:sz="4" w:space="0" w:color="auto"/>
              <w:left w:val="nil"/>
              <w:bottom w:val="single" w:sz="4" w:space="0" w:color="auto"/>
              <w:right w:val="single" w:sz="4" w:space="0" w:color="auto"/>
            </w:tcBorders>
            <w:shd w:val="clear" w:color="auto" w:fill="auto"/>
            <w:noWrap/>
            <w:vAlign w:val="center"/>
            <w:hideMark/>
          </w:tcPr>
          <w:p w14:paraId="2490430F"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Погашение заемных средств (займ на Универсиаду)</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D696DAA"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0A0FD1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0,00</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B19DEC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14:paraId="4A8545F3" w14:textId="3F59B891"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auto"/>
              <w:right w:val="single" w:sz="4" w:space="0" w:color="auto"/>
            </w:tcBorders>
            <w:shd w:val="clear" w:color="auto" w:fill="auto"/>
            <w:noWrap/>
            <w:vAlign w:val="center"/>
            <w:hideMark/>
          </w:tcPr>
          <w:p w14:paraId="75D94F32" w14:textId="700A6000"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316FFF01" w14:textId="77777777" w:rsidTr="002E14F6">
        <w:trPr>
          <w:trHeight w:val="300"/>
        </w:trPr>
        <w:tc>
          <w:tcPr>
            <w:tcW w:w="517" w:type="dxa"/>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60F6DA24"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13</w:t>
            </w:r>
          </w:p>
        </w:tc>
        <w:tc>
          <w:tcPr>
            <w:tcW w:w="5148"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791B7509"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Прибыль на развитие</w:t>
            </w:r>
          </w:p>
        </w:tc>
        <w:tc>
          <w:tcPr>
            <w:tcW w:w="1701"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2D65D1EE" w14:textId="77777777" w:rsidR="002E14F6" w:rsidRPr="002E14F6" w:rsidRDefault="002E14F6" w:rsidP="002E14F6">
            <w:pPr>
              <w:spacing w:after="0" w:line="240" w:lineRule="auto"/>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 </w:t>
            </w:r>
          </w:p>
        </w:tc>
        <w:tc>
          <w:tcPr>
            <w:tcW w:w="2268"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36337473"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75 975,08</w:t>
            </w:r>
          </w:p>
        </w:tc>
        <w:tc>
          <w:tcPr>
            <w:tcW w:w="1560"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6F072336" w14:textId="77777777" w:rsidR="002E14F6" w:rsidRPr="002E14F6" w:rsidRDefault="002E14F6" w:rsidP="002E14F6">
            <w:pPr>
              <w:spacing w:after="0" w:line="240" w:lineRule="auto"/>
              <w:jc w:val="right"/>
              <w:rPr>
                <w:rFonts w:ascii="Myriad Pro" w:eastAsia="Times New Roman" w:hAnsi="Myriad Pro" w:cs="Calibri"/>
                <w:color w:val="000000"/>
                <w:lang w:eastAsia="ru-RU"/>
              </w:rPr>
            </w:pPr>
            <w:r w:rsidRPr="002E14F6">
              <w:rPr>
                <w:rFonts w:ascii="Myriad Pro" w:eastAsia="Times New Roman" w:hAnsi="Myriad Pro" w:cs="Calibri"/>
                <w:color w:val="000000"/>
                <w:lang w:eastAsia="ru-RU"/>
              </w:rPr>
              <w:t>75 975,08</w:t>
            </w:r>
          </w:p>
        </w:tc>
        <w:tc>
          <w:tcPr>
            <w:tcW w:w="1630"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7FDEBABC" w14:textId="5911CB39" w:rsidR="002E14F6" w:rsidRPr="002E14F6" w:rsidRDefault="002E14F6" w:rsidP="002E14F6">
            <w:pPr>
              <w:spacing w:after="0" w:line="240" w:lineRule="auto"/>
              <w:jc w:val="center"/>
              <w:rPr>
                <w:rFonts w:ascii="Myriad Pro" w:eastAsia="Times New Roman" w:hAnsi="Myriad Pro" w:cs="Calibri"/>
                <w:color w:val="000000"/>
                <w:lang w:eastAsia="ru-RU"/>
              </w:rPr>
            </w:pPr>
          </w:p>
        </w:tc>
        <w:tc>
          <w:tcPr>
            <w:tcW w:w="1736"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1EAEC2B3" w14:textId="1AAE20DA" w:rsidR="002E14F6" w:rsidRPr="002E14F6" w:rsidRDefault="002E14F6" w:rsidP="002E14F6">
            <w:pPr>
              <w:spacing w:after="0" w:line="240" w:lineRule="auto"/>
              <w:jc w:val="center"/>
              <w:rPr>
                <w:rFonts w:ascii="Myriad Pro" w:eastAsia="Times New Roman" w:hAnsi="Myriad Pro" w:cs="Calibri"/>
                <w:color w:val="000000"/>
                <w:lang w:eastAsia="ru-RU"/>
              </w:rPr>
            </w:pPr>
          </w:p>
        </w:tc>
      </w:tr>
      <w:tr w:rsidR="002E14F6" w:rsidRPr="002E14F6" w14:paraId="17365FEC" w14:textId="77777777" w:rsidTr="002E14F6">
        <w:trPr>
          <w:trHeight w:val="441"/>
        </w:trPr>
        <w:tc>
          <w:tcPr>
            <w:tcW w:w="51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096A91F" w14:textId="77777777" w:rsidR="002E14F6" w:rsidRPr="002E14F6" w:rsidRDefault="002E14F6" w:rsidP="002E14F6">
            <w:pPr>
              <w:spacing w:after="0" w:line="240" w:lineRule="auto"/>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 </w:t>
            </w:r>
          </w:p>
        </w:tc>
        <w:tc>
          <w:tcPr>
            <w:tcW w:w="51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EE2E959" w14:textId="77777777" w:rsidR="002E14F6" w:rsidRPr="002E14F6" w:rsidRDefault="002E14F6" w:rsidP="002E14F6">
            <w:pPr>
              <w:spacing w:after="0" w:line="240" w:lineRule="auto"/>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ИТОГО неподконтрольных расходов</w:t>
            </w:r>
          </w:p>
        </w:tc>
        <w:tc>
          <w:tcPr>
            <w:tcW w:w="1701"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21EC212"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4 863 963,00</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107CBA2"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7 198 851,03</w:t>
            </w:r>
          </w:p>
        </w:tc>
        <w:tc>
          <w:tcPr>
            <w:tcW w:w="15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31BEE4E" w14:textId="77777777" w:rsidR="002E14F6" w:rsidRPr="002E14F6" w:rsidRDefault="002E14F6" w:rsidP="002E14F6">
            <w:pPr>
              <w:spacing w:after="0" w:line="240" w:lineRule="auto"/>
              <w:jc w:val="right"/>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4 233 876,83</w:t>
            </w:r>
          </w:p>
        </w:tc>
        <w:tc>
          <w:tcPr>
            <w:tcW w:w="16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191F8D4"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-41,19</w:t>
            </w:r>
          </w:p>
        </w:tc>
        <w:tc>
          <w:tcPr>
            <w:tcW w:w="173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03DCB2" w14:textId="77777777" w:rsidR="002E14F6" w:rsidRPr="002E14F6" w:rsidRDefault="002E14F6" w:rsidP="002E14F6">
            <w:pPr>
              <w:spacing w:after="0" w:line="240" w:lineRule="auto"/>
              <w:jc w:val="center"/>
              <w:rPr>
                <w:rFonts w:ascii="Myriad Pro" w:eastAsia="Times New Roman" w:hAnsi="Myriad Pro" w:cs="Calibri"/>
                <w:b/>
                <w:bCs/>
                <w:color w:val="FFFFFF" w:themeColor="background1"/>
                <w:lang w:eastAsia="ru-RU"/>
              </w:rPr>
            </w:pPr>
            <w:r w:rsidRPr="002E14F6">
              <w:rPr>
                <w:rFonts w:ascii="Myriad Pro" w:eastAsia="Times New Roman" w:hAnsi="Myriad Pro" w:cs="Calibri"/>
                <w:b/>
                <w:bCs/>
                <w:color w:val="FFFFFF" w:themeColor="background1"/>
                <w:lang w:eastAsia="ru-RU"/>
              </w:rPr>
              <w:t>-12,95</w:t>
            </w:r>
          </w:p>
        </w:tc>
      </w:tr>
    </w:tbl>
    <w:p w14:paraId="65EA6E11" w14:textId="51558003" w:rsidR="00776296" w:rsidRDefault="00776296" w:rsidP="00776296">
      <w:pPr>
        <w:pStyle w:val="a5"/>
        <w:numPr>
          <w:ilvl w:val="0"/>
          <w:numId w:val="128"/>
        </w:numPr>
        <w:tabs>
          <w:tab w:val="left" w:pos="993"/>
        </w:tabs>
        <w:spacing w:after="0" w:line="360" w:lineRule="auto"/>
        <w:ind w:left="0" w:firstLine="567"/>
        <w:jc w:val="both"/>
        <w:rPr>
          <w:rFonts w:ascii="Myriad Pro" w:eastAsia="Calibri" w:hAnsi="Myriad Pro" w:cs="Times New Roman"/>
          <w:color w:val="000000" w:themeColor="text1"/>
          <w:sz w:val="26"/>
          <w:szCs w:val="26"/>
        </w:rPr>
        <w:sectPr w:rsidR="00776296" w:rsidSect="00F32281">
          <w:pgSz w:w="16838" w:h="11906" w:orient="landscape"/>
          <w:pgMar w:top="1843" w:right="1134" w:bottom="851" w:left="1134" w:header="1247" w:footer="380" w:gutter="0"/>
          <w:cols w:space="708"/>
          <w:docGrid w:linePitch="360"/>
        </w:sectPr>
      </w:pPr>
    </w:p>
    <w:p w14:paraId="4D7121DF" w14:textId="77777777" w:rsidR="003C33BA" w:rsidRPr="003C33BA" w:rsidRDefault="003C33BA" w:rsidP="003C33BA">
      <w:pPr>
        <w:pStyle w:val="a5"/>
        <w:keepNext/>
        <w:keepLines/>
        <w:numPr>
          <w:ilvl w:val="0"/>
          <w:numId w:val="120"/>
        </w:numPr>
        <w:spacing w:before="40" w:after="0" w:line="360" w:lineRule="auto"/>
        <w:contextualSpacing w:val="0"/>
        <w:jc w:val="both"/>
        <w:outlineLvl w:val="1"/>
        <w:rPr>
          <w:rFonts w:ascii="Myriad Pro" w:eastAsiaTheme="majorEastAsia" w:hAnsi="Myriad Pro" w:cstheme="majorBidi"/>
          <w:b/>
          <w:vanish/>
          <w:color w:val="4F6228"/>
          <w:sz w:val="28"/>
          <w:szCs w:val="28"/>
        </w:rPr>
      </w:pPr>
      <w:bookmarkStart w:id="28" w:name="_Toc64366618"/>
      <w:bookmarkStart w:id="29" w:name="_Toc64368573"/>
      <w:bookmarkStart w:id="30" w:name="_Toc64368710"/>
      <w:bookmarkStart w:id="31" w:name="_Toc64369996"/>
      <w:bookmarkEnd w:id="28"/>
      <w:bookmarkEnd w:id="29"/>
      <w:bookmarkEnd w:id="30"/>
      <w:bookmarkEnd w:id="31"/>
    </w:p>
    <w:p w14:paraId="4D0934EB" w14:textId="709161C2" w:rsidR="005E49ED" w:rsidRPr="00985076" w:rsidRDefault="005E49ED" w:rsidP="003C33BA">
      <w:pPr>
        <w:pStyle w:val="2"/>
        <w:numPr>
          <w:ilvl w:val="1"/>
          <w:numId w:val="120"/>
        </w:numPr>
        <w:spacing w:line="360" w:lineRule="auto"/>
        <w:ind w:left="360"/>
        <w:jc w:val="both"/>
        <w:rPr>
          <w:rFonts w:ascii="Myriad Pro" w:hAnsi="Myriad Pro"/>
          <w:b/>
          <w:color w:val="4F6228"/>
          <w:sz w:val="28"/>
          <w:szCs w:val="28"/>
        </w:rPr>
      </w:pPr>
      <w:bookmarkStart w:id="32" w:name="_Toc64369997"/>
      <w:r w:rsidRPr="00985076">
        <w:rPr>
          <w:rFonts w:ascii="Myriad Pro" w:hAnsi="Myriad Pro"/>
          <w:b/>
          <w:color w:val="4F6228"/>
          <w:sz w:val="28"/>
          <w:szCs w:val="28"/>
        </w:rPr>
        <w:t xml:space="preserve">Оплата услуг </w:t>
      </w:r>
      <w:r w:rsidR="00165B45">
        <w:rPr>
          <w:rFonts w:ascii="Myriad Pro" w:hAnsi="Myriad Pro"/>
          <w:b/>
          <w:color w:val="4F6228"/>
          <w:sz w:val="28"/>
          <w:szCs w:val="28"/>
        </w:rPr>
        <w:t>ПАО </w:t>
      </w:r>
      <w:r w:rsidRPr="00985076">
        <w:rPr>
          <w:rFonts w:ascii="Myriad Pro" w:hAnsi="Myriad Pro"/>
          <w:b/>
          <w:color w:val="4F6228"/>
          <w:sz w:val="28"/>
          <w:szCs w:val="28"/>
        </w:rPr>
        <w:t>«ФСК ЕЭС»</w:t>
      </w:r>
      <w:bookmarkEnd w:id="32"/>
    </w:p>
    <w:p w14:paraId="754009BD" w14:textId="77777777" w:rsidR="005E49ED" w:rsidRPr="00E17399" w:rsidRDefault="005E49ED" w:rsidP="005E49ED">
      <w:pPr>
        <w:spacing w:after="0" w:line="360" w:lineRule="auto"/>
        <w:ind w:firstLine="567"/>
        <w:contextualSpacing/>
        <w:jc w:val="both"/>
        <w:rPr>
          <w:rFonts w:ascii="Myriad Pro" w:eastAsia="Calibri" w:hAnsi="Myriad Pro" w:cs="Times New Roman"/>
          <w:bCs/>
          <w:sz w:val="26"/>
          <w:szCs w:val="26"/>
        </w:rPr>
      </w:pPr>
      <w:r w:rsidRPr="00E17399">
        <w:rPr>
          <w:rFonts w:ascii="Myriad Pro" w:eastAsia="Calibri" w:hAnsi="Myriad Pro" w:cs="Times New Roman"/>
          <w:bCs/>
          <w:color w:val="000000" w:themeColor="text1"/>
          <w:sz w:val="26"/>
          <w:szCs w:val="26"/>
        </w:rPr>
        <w:t xml:space="preserve">Согласно пункту 18 Основ ценообразования </w:t>
      </w:r>
      <w:r>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 xml:space="preserve">1178 и пункту 11 Методических указаний </w:t>
      </w:r>
      <w:r>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5000" w:type="pct"/>
        <w:tblLook w:val="04A0" w:firstRow="1" w:lastRow="0" w:firstColumn="1" w:lastColumn="0" w:noHBand="0" w:noVBand="1"/>
      </w:tblPr>
      <w:tblGrid>
        <w:gridCol w:w="1679"/>
        <w:gridCol w:w="1401"/>
        <w:gridCol w:w="1991"/>
        <w:gridCol w:w="1643"/>
        <w:gridCol w:w="1315"/>
        <w:gridCol w:w="1315"/>
      </w:tblGrid>
      <w:tr w:rsidR="005E49ED" w:rsidRPr="008E5787" w14:paraId="7F5D7FFD" w14:textId="77777777" w:rsidTr="004E5318">
        <w:trPr>
          <w:trHeight w:val="2015"/>
        </w:trPr>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286DB"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Наименование статьи расходов</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C4851"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Факт за 2016, тыс. руб.</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F0D37" w14:textId="10EFFC2C"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 xml:space="preserve">Заявлено филиалом </w:t>
            </w:r>
            <w:r w:rsidR="00165B45">
              <w:rPr>
                <w:rFonts w:ascii="Myriad Pro" w:eastAsia="Times New Roman" w:hAnsi="Myriad Pro" w:cs="Arial"/>
                <w:b/>
                <w:bCs/>
                <w:color w:val="FFFFFF"/>
                <w:sz w:val="20"/>
                <w:szCs w:val="20"/>
                <w:lang w:eastAsia="ru-RU"/>
              </w:rPr>
              <w:t>ПАО </w:t>
            </w:r>
            <w:r w:rsidRPr="008E5787">
              <w:rPr>
                <w:rFonts w:ascii="Myriad Pro" w:eastAsia="Times New Roman" w:hAnsi="Myriad Pro" w:cs="Arial"/>
                <w:b/>
                <w:bCs/>
                <w:color w:val="FFFFFF"/>
                <w:sz w:val="20"/>
                <w:szCs w:val="20"/>
                <w:lang w:eastAsia="ru-RU"/>
              </w:rPr>
              <w:t>«МРСК Сибири»-«Краснояркэнерго» на 2018, тыс. руб.</w:t>
            </w:r>
          </w:p>
          <w:p w14:paraId="7F1ABCE3"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 </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CD3C5D"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на 2018, тыс. руб.</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9184D7"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 заявка на 2018, %</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A209C4"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Утверждено на 2018 /факт за 2016, %</w:t>
            </w:r>
          </w:p>
        </w:tc>
      </w:tr>
      <w:tr w:rsidR="005E49ED" w:rsidRPr="008E5787" w14:paraId="0E987950" w14:textId="77777777" w:rsidTr="004E5318">
        <w:trPr>
          <w:trHeight w:val="525"/>
        </w:trPr>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03FA4E"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1</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663AB"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2</w:t>
            </w:r>
          </w:p>
        </w:tc>
        <w:tc>
          <w:tcPr>
            <w:tcW w:w="10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4A6F17"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3</w:t>
            </w:r>
          </w:p>
        </w:tc>
        <w:tc>
          <w:tcPr>
            <w:tcW w:w="8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48246"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4</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684C2"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5</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2FCB56" w14:textId="77777777" w:rsidR="005E49ED" w:rsidRPr="008E5787" w:rsidRDefault="005E49ED" w:rsidP="004E5318">
            <w:pPr>
              <w:spacing w:after="0" w:line="240" w:lineRule="auto"/>
              <w:jc w:val="center"/>
              <w:rPr>
                <w:rFonts w:ascii="Myriad Pro" w:eastAsia="Times New Roman" w:hAnsi="Myriad Pro" w:cs="Arial"/>
                <w:b/>
                <w:bCs/>
                <w:color w:val="FFFFFF"/>
                <w:sz w:val="20"/>
                <w:szCs w:val="20"/>
                <w:lang w:eastAsia="ru-RU"/>
              </w:rPr>
            </w:pPr>
            <w:r w:rsidRPr="008E5787">
              <w:rPr>
                <w:rFonts w:ascii="Myriad Pro" w:eastAsia="Times New Roman" w:hAnsi="Myriad Pro" w:cs="Arial"/>
                <w:b/>
                <w:bCs/>
                <w:color w:val="FFFFFF"/>
                <w:sz w:val="20"/>
                <w:szCs w:val="20"/>
                <w:lang w:eastAsia="ru-RU"/>
              </w:rPr>
              <w:t>6</w:t>
            </w:r>
          </w:p>
        </w:tc>
      </w:tr>
      <w:tr w:rsidR="005E49ED" w:rsidRPr="008E5787" w14:paraId="2C4AE7EB" w14:textId="77777777" w:rsidTr="004E5318">
        <w:trPr>
          <w:trHeight w:val="585"/>
        </w:trPr>
        <w:tc>
          <w:tcPr>
            <w:tcW w:w="904"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0A72A817" w14:textId="4A62AB0F"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 xml:space="preserve">Оплата услуг </w:t>
            </w:r>
            <w:r w:rsidRPr="008E5787">
              <w:rPr>
                <w:rFonts w:ascii="Myriad Pro" w:eastAsia="Times New Roman" w:hAnsi="Myriad Pro" w:cs="Arial"/>
                <w:color w:val="000000"/>
                <w:sz w:val="20"/>
                <w:szCs w:val="20"/>
                <w:lang w:eastAsia="ru-RU"/>
              </w:rPr>
              <w:br/>
            </w:r>
            <w:r w:rsidR="00165B45">
              <w:rPr>
                <w:rFonts w:ascii="Myriad Pro" w:eastAsia="Times New Roman" w:hAnsi="Myriad Pro" w:cs="Arial"/>
                <w:color w:val="000000"/>
                <w:sz w:val="20"/>
                <w:szCs w:val="20"/>
                <w:lang w:eastAsia="ru-RU"/>
              </w:rPr>
              <w:t>ПАО </w:t>
            </w:r>
            <w:r w:rsidRPr="008E5787">
              <w:rPr>
                <w:rFonts w:ascii="Myriad Pro" w:eastAsia="Times New Roman" w:hAnsi="Myriad Pro" w:cs="Arial"/>
                <w:color w:val="000000"/>
                <w:sz w:val="20"/>
                <w:szCs w:val="20"/>
                <w:lang w:eastAsia="ru-RU"/>
              </w:rPr>
              <w:t>«ФСК ЕЭС»</w:t>
            </w:r>
          </w:p>
        </w:tc>
        <w:tc>
          <w:tcPr>
            <w:tcW w:w="75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BA72C68"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2 584 472,38</w:t>
            </w:r>
          </w:p>
        </w:tc>
        <w:tc>
          <w:tcPr>
            <w:tcW w:w="105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75F7883"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2 488 998,30</w:t>
            </w:r>
          </w:p>
        </w:tc>
        <w:tc>
          <w:tcPr>
            <w:tcW w:w="88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49EEE43"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2 439 598,40</w:t>
            </w:r>
          </w:p>
        </w:tc>
        <w:tc>
          <w:tcPr>
            <w:tcW w:w="701"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02774C8"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-1,98</w:t>
            </w:r>
          </w:p>
        </w:tc>
        <w:tc>
          <w:tcPr>
            <w:tcW w:w="701"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4B7DA9F" w14:textId="77777777" w:rsidR="005E49ED" w:rsidRPr="008E5787" w:rsidRDefault="005E49ED" w:rsidP="004E5318">
            <w:pPr>
              <w:spacing w:after="0" w:line="240" w:lineRule="auto"/>
              <w:jc w:val="center"/>
              <w:rPr>
                <w:rFonts w:ascii="Myriad Pro" w:eastAsia="Times New Roman" w:hAnsi="Myriad Pro" w:cs="Arial"/>
                <w:color w:val="000000"/>
                <w:sz w:val="20"/>
                <w:szCs w:val="20"/>
                <w:lang w:eastAsia="ru-RU"/>
              </w:rPr>
            </w:pPr>
            <w:r w:rsidRPr="008E5787">
              <w:rPr>
                <w:rFonts w:ascii="Myriad Pro" w:eastAsia="Times New Roman" w:hAnsi="Myriad Pro" w:cs="Arial"/>
                <w:color w:val="000000"/>
                <w:sz w:val="20"/>
                <w:szCs w:val="20"/>
                <w:lang w:eastAsia="ru-RU"/>
              </w:rPr>
              <w:t>-5,61</w:t>
            </w:r>
          </w:p>
        </w:tc>
      </w:tr>
    </w:tbl>
    <w:p w14:paraId="50AFFA43" w14:textId="77777777" w:rsidR="005E49ED" w:rsidRPr="006056B6" w:rsidRDefault="005E49ED" w:rsidP="005E49ED">
      <w:pPr>
        <w:spacing w:after="0" w:line="360" w:lineRule="auto"/>
        <w:contextualSpacing/>
        <w:jc w:val="both"/>
        <w:rPr>
          <w:rFonts w:ascii="Myriad Pro" w:eastAsia="Calibri" w:hAnsi="Myriad Pro" w:cs="Times New Roman"/>
          <w:bCs/>
          <w:color w:val="000000" w:themeColor="text1"/>
          <w:sz w:val="26"/>
          <w:szCs w:val="26"/>
        </w:rPr>
      </w:pPr>
    </w:p>
    <w:p w14:paraId="0A20B8A8" w14:textId="77777777" w:rsidR="005E49ED" w:rsidRPr="00897FA0" w:rsidRDefault="005E49ED" w:rsidP="005E49ED">
      <w:pPr>
        <w:spacing w:after="0" w:line="360" w:lineRule="auto"/>
        <w:ind w:firstLine="567"/>
        <w:contextualSpacing/>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w:t>
      </w:r>
      <w:r w:rsidRPr="00897FA0">
        <w:rPr>
          <w:rFonts w:ascii="Myriad Pro" w:eastAsia="Calibri" w:hAnsi="Myriad Pro" w:cs="Times New Roman"/>
          <w:bCs/>
          <w:color w:val="000000" w:themeColor="text1"/>
          <w:sz w:val="26"/>
          <w:szCs w:val="26"/>
        </w:rPr>
        <w:t>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СПБ).</w:t>
      </w:r>
    </w:p>
    <w:p w14:paraId="2458B01E" w14:textId="77777777" w:rsidR="005E49ED" w:rsidRPr="00985076"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79693361"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53E51130" w14:textId="39BB01AD"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предложения по установлению тарифов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филиалом </w:t>
      </w:r>
      <w:r>
        <w:rPr>
          <w:rFonts w:ascii="Myriad Pro" w:eastAsia="Calibri" w:hAnsi="Myriad Pro" w:cs="Times New Roman"/>
          <w:color w:val="000000" w:themeColor="text1"/>
          <w:sz w:val="26"/>
          <w:szCs w:val="26"/>
        </w:rPr>
        <w:br/>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 «Красноярскэнерго» были заявлены расходы на оплату услуг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 xml:space="preserve">«ФСК ЕЭС» </w:t>
      </w:r>
      <w:r>
        <w:rPr>
          <w:rFonts w:ascii="Myriad Pro" w:eastAsia="Calibri" w:hAnsi="Myriad Pro" w:cs="Times New Roman"/>
          <w:color w:val="000000" w:themeColor="text1"/>
          <w:sz w:val="26"/>
          <w:szCs w:val="26"/>
        </w:rPr>
        <w:t>в размере</w:t>
      </w:r>
      <w:r w:rsidRPr="00E1739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2 488 998,30</w:t>
      </w:r>
      <w:r w:rsidRPr="00E17399">
        <w:rPr>
          <w:rFonts w:ascii="Myriad Pro" w:eastAsia="Calibri" w:hAnsi="Myriad Pro" w:cs="Times New Roman"/>
          <w:color w:val="000000" w:themeColor="text1"/>
          <w:sz w:val="26"/>
          <w:szCs w:val="26"/>
        </w:rPr>
        <w:t xml:space="preserve"> тыс. руб. </w:t>
      </w:r>
      <w:r>
        <w:rPr>
          <w:rFonts w:ascii="Myriad Pro" w:eastAsia="Calibri" w:hAnsi="Myriad Pro" w:cs="Times New Roman"/>
          <w:color w:val="000000" w:themeColor="text1"/>
          <w:sz w:val="26"/>
          <w:szCs w:val="26"/>
        </w:rPr>
        <w:t xml:space="preserve">Фактические расходы на оплату услуг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«ФСК ЕЭС»</w:t>
      </w:r>
      <w:r>
        <w:rPr>
          <w:rFonts w:ascii="Myriad Pro" w:eastAsia="Calibri" w:hAnsi="Myriad Pro" w:cs="Times New Roman"/>
          <w:color w:val="000000" w:themeColor="text1"/>
          <w:sz w:val="26"/>
          <w:szCs w:val="26"/>
        </w:rPr>
        <w:t xml:space="preserve"> составили 2 584 472,38 тыс. руб. </w:t>
      </w:r>
    </w:p>
    <w:p w14:paraId="15D14F82" w14:textId="77777777"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обосновывающих материалов</w:t>
      </w:r>
      <w:r>
        <w:rPr>
          <w:rFonts w:ascii="Myriad Pro" w:eastAsia="Calibri" w:hAnsi="Myriad Pro" w:cs="Times New Roman"/>
          <w:color w:val="000000" w:themeColor="text1"/>
          <w:sz w:val="26"/>
          <w:szCs w:val="26"/>
        </w:rPr>
        <w:t xml:space="preserve"> в составе тарифной заявки на 2018 год</w:t>
      </w:r>
      <w:r w:rsidRPr="00E17399">
        <w:rPr>
          <w:rFonts w:ascii="Myriad Pro" w:eastAsia="Calibri" w:hAnsi="Myriad Pro" w:cs="Times New Roman"/>
          <w:color w:val="000000" w:themeColor="text1"/>
          <w:sz w:val="26"/>
          <w:szCs w:val="26"/>
        </w:rPr>
        <w:t xml:space="preserve"> представлены</w:t>
      </w:r>
      <w:r>
        <w:rPr>
          <w:rFonts w:ascii="Myriad Pro" w:eastAsia="Calibri" w:hAnsi="Myriad Pro" w:cs="Times New Roman"/>
          <w:color w:val="000000" w:themeColor="text1"/>
          <w:sz w:val="26"/>
          <w:szCs w:val="26"/>
        </w:rPr>
        <w:t xml:space="preserve">: </w:t>
      </w:r>
    </w:p>
    <w:p w14:paraId="19E3E560" w14:textId="5CB062EB" w:rsidR="005E49ED" w:rsidRPr="00A72729"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Копия письма от 09.03.2017 № 1.3/03/5842-исх о направлении заявки в </w:t>
      </w:r>
      <w:r w:rsidR="00165B45">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 xml:space="preserve">«ФСК ЕЭС» в соответствии с которым величина заявленной мощности на 2018 год составила 1 011,022 МВт, объем электрической </w:t>
      </w:r>
      <w:r>
        <w:rPr>
          <w:rFonts w:ascii="Myriad Pro" w:eastAsia="Calibri" w:hAnsi="Myriad Pro" w:cs="Times New Roman"/>
          <w:color w:val="000000" w:themeColor="text1"/>
          <w:sz w:val="26"/>
          <w:szCs w:val="26"/>
        </w:rPr>
        <w:lastRenderedPageBreak/>
        <w:t>энергии, планируемый к получению из сети ЕНЭС в сальдированном выражении на 2018 год составил 8 734 936,530 МВт.ч.;</w:t>
      </w:r>
    </w:p>
    <w:p w14:paraId="56E361B9" w14:textId="3C6936F6" w:rsidR="005E49ED"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Договор с </w:t>
      </w:r>
      <w:r w:rsidR="00165B45">
        <w:rPr>
          <w:rFonts w:ascii="Myriad Pro" w:eastAsia="Calibri" w:hAnsi="Myriad Pro" w:cs="Times New Roman"/>
          <w:color w:val="000000" w:themeColor="text1"/>
          <w:sz w:val="26"/>
          <w:szCs w:val="26"/>
        </w:rPr>
        <w:t>ПАО </w:t>
      </w:r>
      <w:r>
        <w:rPr>
          <w:rFonts w:ascii="Myriad Pro" w:eastAsia="Calibri" w:hAnsi="Myriad Pro" w:cs="Times New Roman"/>
          <w:color w:val="000000" w:themeColor="text1"/>
          <w:sz w:val="26"/>
          <w:szCs w:val="26"/>
        </w:rPr>
        <w:t>«ФСК ЕЭС» от 25.01.2012 № 555/П/18.2400.254.12 с дополнительным соглашением от 11.09.2016 г.</w:t>
      </w:r>
    </w:p>
    <w:p w14:paraId="6C28EBD8" w14:textId="77777777" w:rsidR="005E49ED" w:rsidRPr="00CE23A6" w:rsidRDefault="005E49ED" w:rsidP="005E49ED">
      <w:pPr>
        <w:pStyle w:val="a5"/>
        <w:numPr>
          <w:ilvl w:val="0"/>
          <w:numId w:val="95"/>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CC79F1">
        <w:rPr>
          <w:rFonts w:ascii="Myriad Pro" w:eastAsia="Calibri" w:hAnsi="Myriad Pro" w:cs="Times New Roman"/>
          <w:color w:val="000000" w:themeColor="text1"/>
          <w:sz w:val="26"/>
          <w:szCs w:val="26"/>
        </w:rPr>
        <w:t xml:space="preserve">риказ ФАС России от 27.12.2016 </w:t>
      </w:r>
      <w:r>
        <w:rPr>
          <w:rFonts w:ascii="Myriad Pro" w:eastAsia="Calibri" w:hAnsi="Myriad Pro" w:cs="Times New Roman"/>
          <w:color w:val="000000" w:themeColor="text1"/>
          <w:sz w:val="26"/>
          <w:szCs w:val="26"/>
        </w:rPr>
        <w:t>г. </w:t>
      </w:r>
      <w:r w:rsidRPr="00CC79F1">
        <w:rPr>
          <w:rFonts w:ascii="Myriad Pro" w:eastAsia="Calibri" w:hAnsi="Myriad Pro" w:cs="Times New Roman"/>
          <w:color w:val="000000" w:themeColor="text1"/>
          <w:sz w:val="26"/>
          <w:szCs w:val="26"/>
        </w:rPr>
        <w:t>№1892/16</w:t>
      </w:r>
      <w:r>
        <w:rPr>
          <w:rFonts w:ascii="Myriad Pro" w:eastAsia="Calibri" w:hAnsi="Myriad Pro" w:cs="Times New Roman"/>
          <w:color w:val="000000" w:themeColor="text1"/>
          <w:sz w:val="26"/>
          <w:szCs w:val="26"/>
        </w:rPr>
        <w:t xml:space="preserve"> об утверждении тарифов на услуги по передаче электрической энергии по ЕНЭС, оказываемые ОАО «ФСК ЕЭС» на 2015-2019 годы;</w:t>
      </w:r>
    </w:p>
    <w:p w14:paraId="78EC9E0C" w14:textId="4071BED3" w:rsidR="005E49ED"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sidRPr="00CE23A6">
        <w:rPr>
          <w:rFonts w:ascii="Myriad Pro" w:eastAsia="Calibri" w:hAnsi="Myriad Pro" w:cs="Times New Roman"/>
          <w:color w:val="000000" w:themeColor="text1"/>
          <w:sz w:val="26"/>
          <w:szCs w:val="26"/>
        </w:rPr>
        <w:t xml:space="preserve">Отчет по фактическим расходам за услуги по передаче электрической энергии по сетям </w:t>
      </w:r>
      <w:r w:rsidR="00165B45">
        <w:rPr>
          <w:rFonts w:ascii="Myriad Pro" w:eastAsia="Calibri" w:hAnsi="Myriad Pro" w:cs="Times New Roman"/>
          <w:color w:val="000000" w:themeColor="text1"/>
          <w:sz w:val="26"/>
          <w:szCs w:val="26"/>
        </w:rPr>
        <w:t>ПАО </w:t>
      </w:r>
      <w:r w:rsidRPr="00CE23A6">
        <w:rPr>
          <w:rFonts w:ascii="Myriad Pro" w:eastAsia="Calibri" w:hAnsi="Myriad Pro" w:cs="Times New Roman"/>
          <w:color w:val="000000" w:themeColor="text1"/>
          <w:sz w:val="26"/>
          <w:szCs w:val="26"/>
        </w:rPr>
        <w:t>"ФСК ЕЭС" за 2016 год</w:t>
      </w:r>
      <w:r>
        <w:rPr>
          <w:rFonts w:ascii="Myriad Pro" w:eastAsia="Calibri" w:hAnsi="Myriad Pro" w:cs="Times New Roman"/>
          <w:color w:val="000000" w:themeColor="text1"/>
          <w:sz w:val="26"/>
          <w:szCs w:val="26"/>
        </w:rPr>
        <w:t>;</w:t>
      </w:r>
      <w:r w:rsidRPr="00CE23A6">
        <w:rPr>
          <w:rFonts w:ascii="Myriad Pro" w:eastAsia="Calibri" w:hAnsi="Myriad Pro" w:cs="Times New Roman"/>
          <w:color w:val="000000" w:themeColor="text1"/>
          <w:sz w:val="26"/>
          <w:szCs w:val="26"/>
        </w:rPr>
        <w:t xml:space="preserve"> </w:t>
      </w:r>
    </w:p>
    <w:p w14:paraId="287837CF" w14:textId="77777777" w:rsidR="005E49ED"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Р</w:t>
      </w:r>
      <w:r w:rsidRPr="00CE23A6">
        <w:rPr>
          <w:rFonts w:ascii="Myriad Pro" w:eastAsia="Calibri" w:hAnsi="Myriad Pro" w:cs="Times New Roman"/>
          <w:color w:val="000000" w:themeColor="text1"/>
          <w:sz w:val="26"/>
          <w:szCs w:val="26"/>
        </w:rPr>
        <w:t>еестр актов и счетов-фактур</w:t>
      </w:r>
      <w:r>
        <w:rPr>
          <w:rFonts w:ascii="Myriad Pro" w:eastAsia="Calibri" w:hAnsi="Myriad Pro" w:cs="Times New Roman"/>
          <w:color w:val="000000" w:themeColor="text1"/>
          <w:sz w:val="26"/>
          <w:szCs w:val="26"/>
        </w:rPr>
        <w:t xml:space="preserve"> за 2016 год;</w:t>
      </w:r>
      <w:r w:rsidRPr="00CE23A6">
        <w:rPr>
          <w:rFonts w:ascii="Myriad Pro" w:eastAsia="Calibri" w:hAnsi="Myriad Pro" w:cs="Times New Roman"/>
          <w:color w:val="000000" w:themeColor="text1"/>
          <w:sz w:val="26"/>
          <w:szCs w:val="26"/>
        </w:rPr>
        <w:t xml:space="preserve"> </w:t>
      </w:r>
    </w:p>
    <w:p w14:paraId="2701C702" w14:textId="77777777" w:rsidR="005E49ED" w:rsidRPr="00CE23A6" w:rsidRDefault="005E49ED" w:rsidP="005E49ED">
      <w:pPr>
        <w:pStyle w:val="a5"/>
        <w:numPr>
          <w:ilvl w:val="0"/>
          <w:numId w:val="94"/>
        </w:numPr>
        <w:spacing w:after="0" w:line="360" w:lineRule="auto"/>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А</w:t>
      </w:r>
      <w:r w:rsidRPr="00CE23A6">
        <w:rPr>
          <w:rFonts w:ascii="Myriad Pro" w:eastAsia="Calibri" w:hAnsi="Myriad Pro" w:cs="Times New Roman"/>
          <w:color w:val="000000" w:themeColor="text1"/>
          <w:sz w:val="26"/>
          <w:szCs w:val="26"/>
        </w:rPr>
        <w:t>кты оказанных услуг, протоколы разногласий, акты сверки и счета-фактуры за 2016 год.</w:t>
      </w:r>
    </w:p>
    <w:p w14:paraId="0A3C6428" w14:textId="6A942375" w:rsidR="005E49ED" w:rsidRPr="002E1AD8"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Документы, подтверждающие согласование с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«ФСК ЕЭС» объема заявленной мощности и объема передачи электрической энергии, планируемой к получению из ЕНЭС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в составе тарифной заявки не направлялись</w:t>
      </w:r>
      <w:r>
        <w:rPr>
          <w:rFonts w:ascii="Myriad Pro" w:eastAsia="Calibri" w:hAnsi="Myriad Pro" w:cs="Times New Roman"/>
          <w:color w:val="000000" w:themeColor="text1"/>
          <w:sz w:val="26"/>
          <w:szCs w:val="26"/>
        </w:rPr>
        <w:t>.</w:t>
      </w:r>
    </w:p>
    <w:p w14:paraId="49DB107F" w14:textId="25036689" w:rsidR="005E49ED" w:rsidRPr="00B75710"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 «Красноярскэнерго»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обосновании расходов по данной статье представлен расчет</w:t>
      </w:r>
      <w:r w:rsidRPr="006056B6">
        <w:rPr>
          <w:rFonts w:ascii="Myriad Pro" w:eastAsia="Calibri" w:hAnsi="Myriad Pro" w:cs="Times New Roman"/>
          <w:color w:val="000000" w:themeColor="text1"/>
          <w:sz w:val="26"/>
          <w:szCs w:val="26"/>
        </w:rPr>
        <w:t>:</w:t>
      </w:r>
    </w:p>
    <w:p w14:paraId="7414BA4A" w14:textId="77777777" w:rsidR="005E49ED" w:rsidRPr="00897FA0" w:rsidRDefault="005E49ED" w:rsidP="005E49ED">
      <w:pPr>
        <w:spacing w:after="0" w:line="360" w:lineRule="auto"/>
        <w:ind w:left="6372" w:firstLine="708"/>
        <w:contextualSpacing/>
        <w:jc w:val="right"/>
        <w:rPr>
          <w:rFonts w:ascii="Myriad Pro" w:eastAsia="Calibri" w:hAnsi="Myriad Pro" w:cs="Arial"/>
          <w:color w:val="000000" w:themeColor="text1"/>
          <w:sz w:val="26"/>
          <w:szCs w:val="26"/>
        </w:rPr>
      </w:pPr>
    </w:p>
    <w:p w14:paraId="5A3BA723" w14:textId="77777777" w:rsidR="005E49ED" w:rsidRPr="000B53A4" w:rsidRDefault="005E49ED" w:rsidP="005E49ED">
      <w:pPr>
        <w:spacing w:after="0" w:line="360" w:lineRule="auto"/>
        <w:contextualSpacing/>
        <w:jc w:val="center"/>
        <w:rPr>
          <w:rFonts w:ascii="Myriad Pro" w:eastAsia="Calibri" w:hAnsi="Myriad Pro" w:cs="Arial"/>
          <w:b/>
          <w:bCs/>
          <w:color w:val="000000" w:themeColor="text1"/>
          <w:sz w:val="24"/>
          <w:szCs w:val="26"/>
        </w:rPr>
      </w:pPr>
      <w:r w:rsidRPr="000B53A4">
        <w:rPr>
          <w:rFonts w:ascii="Myriad Pro" w:eastAsia="Times New Roman" w:hAnsi="Myriad Pro" w:cs="Calibri"/>
          <w:b/>
          <w:bCs/>
          <w:color w:val="000000"/>
          <w:sz w:val="24"/>
          <w:szCs w:val="26"/>
          <w:lang w:eastAsia="ru-RU"/>
        </w:rPr>
        <w:t>Расчет суммы платы на услуги по организации функционирования и развитию ЕЭС России, оперативно-диспетчерскому управлению в 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w:t>
      </w:r>
    </w:p>
    <w:tbl>
      <w:tblPr>
        <w:tblW w:w="5000" w:type="pct"/>
        <w:jc w:val="center"/>
        <w:tblLook w:val="04A0" w:firstRow="1" w:lastRow="0" w:firstColumn="1" w:lastColumn="0" w:noHBand="0" w:noVBand="1"/>
      </w:tblPr>
      <w:tblGrid>
        <w:gridCol w:w="508"/>
        <w:gridCol w:w="3676"/>
        <w:gridCol w:w="1768"/>
        <w:gridCol w:w="1738"/>
        <w:gridCol w:w="1654"/>
      </w:tblGrid>
      <w:tr w:rsidR="005E49ED" w:rsidRPr="00F4263D" w14:paraId="1DC12A49" w14:textId="77777777" w:rsidTr="004E5318">
        <w:trPr>
          <w:trHeight w:val="309"/>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87C61A"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п.п.</w:t>
            </w:r>
          </w:p>
        </w:tc>
        <w:tc>
          <w:tcPr>
            <w:tcW w:w="1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7ABDD"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Наименование показателей</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8FDA6"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Объем электроэнергии, млн кВтч.</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C7A444"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Размер платы за услуги, руб./тыс. кВтч.</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5B22C"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Сумма платы за услуги тыс. руб.</w:t>
            </w:r>
          </w:p>
        </w:tc>
      </w:tr>
      <w:tr w:rsidR="005E49ED" w:rsidRPr="00F4263D" w14:paraId="5D8E0DA9" w14:textId="77777777" w:rsidTr="004E5318">
        <w:trPr>
          <w:trHeight w:val="173"/>
          <w:tblHeader/>
          <w:jc w:val="center"/>
        </w:trPr>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0065E"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1</w:t>
            </w:r>
          </w:p>
        </w:tc>
        <w:tc>
          <w:tcPr>
            <w:tcW w:w="19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10171"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2</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115DC"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3</w:t>
            </w:r>
          </w:p>
        </w:tc>
        <w:tc>
          <w:tcPr>
            <w:tcW w:w="9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0492D"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4</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41C4A" w14:textId="77777777" w:rsidR="005E49ED" w:rsidRPr="00F4263D" w:rsidRDefault="005E49ED" w:rsidP="004E5318">
            <w:pPr>
              <w:spacing w:after="0" w:line="240" w:lineRule="auto"/>
              <w:jc w:val="center"/>
              <w:rPr>
                <w:rFonts w:ascii="Myriad Pro" w:eastAsia="Times New Roman" w:hAnsi="Myriad Pro" w:cs="Calibri"/>
                <w:b/>
                <w:bCs/>
                <w:color w:val="FFFFFF"/>
                <w:sz w:val="18"/>
                <w:szCs w:val="18"/>
                <w:lang w:eastAsia="ru-RU"/>
              </w:rPr>
            </w:pPr>
            <w:r w:rsidRPr="00F4263D">
              <w:rPr>
                <w:rFonts w:ascii="Myriad Pro" w:eastAsia="Times New Roman" w:hAnsi="Myriad Pro" w:cs="Calibri"/>
                <w:b/>
                <w:bCs/>
                <w:color w:val="FFFFFF"/>
                <w:sz w:val="18"/>
                <w:szCs w:val="18"/>
                <w:lang w:eastAsia="ru-RU"/>
              </w:rPr>
              <w:t>5</w:t>
            </w:r>
          </w:p>
        </w:tc>
      </w:tr>
      <w:tr w:rsidR="005E49ED" w:rsidRPr="00F4263D" w14:paraId="2B5B8B1B" w14:textId="77777777" w:rsidTr="004E5318">
        <w:trPr>
          <w:trHeight w:val="181"/>
          <w:jc w:val="center"/>
        </w:trPr>
        <w:tc>
          <w:tcPr>
            <w:tcW w:w="5000" w:type="pct"/>
            <w:gridSpan w:val="5"/>
            <w:tcBorders>
              <w:top w:val="single" w:sz="4" w:space="0" w:color="FFFFFF" w:themeColor="background1"/>
              <w:left w:val="single" w:sz="8" w:space="0" w:color="auto"/>
              <w:bottom w:val="single" w:sz="8" w:space="0" w:color="auto"/>
              <w:right w:val="single" w:sz="8" w:space="0" w:color="000000"/>
            </w:tcBorders>
            <w:shd w:val="clear" w:color="auto" w:fill="auto"/>
            <w:noWrap/>
            <w:vAlign w:val="center"/>
            <w:hideMark/>
          </w:tcPr>
          <w:p w14:paraId="2DAEF0E0"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Базовый период</w:t>
            </w:r>
          </w:p>
        </w:tc>
      </w:tr>
      <w:tr w:rsidR="005E49ED" w:rsidRPr="00F4263D" w14:paraId="75A5DFA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1F45A74"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nil"/>
              <w:left w:val="nil"/>
              <w:bottom w:val="single" w:sz="4" w:space="0" w:color="auto"/>
              <w:right w:val="nil"/>
            </w:tcBorders>
            <w:shd w:val="clear" w:color="auto" w:fill="auto"/>
            <w:noWrap/>
            <w:vAlign w:val="center"/>
            <w:hideMark/>
          </w:tcPr>
          <w:p w14:paraId="463F179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Абонентная плата РАО "ЕЭС России"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D77E03A"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nil"/>
              <w:left w:val="nil"/>
              <w:bottom w:val="single" w:sz="4" w:space="0" w:color="auto"/>
              <w:right w:val="single" w:sz="4" w:space="0" w:color="auto"/>
            </w:tcBorders>
            <w:shd w:val="clear" w:color="auto" w:fill="auto"/>
            <w:noWrap/>
            <w:vAlign w:val="center"/>
            <w:hideMark/>
          </w:tcPr>
          <w:p w14:paraId="7AE2070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4C33ADF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08318FD5"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78109D6"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C635BBE"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Плата за услуги  ОАО "ФСК ЕЭС"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AC34B61"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312FD3C2"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885" w:type="pct"/>
            <w:tcBorders>
              <w:top w:val="single" w:sz="4" w:space="0" w:color="auto"/>
              <w:left w:val="nil"/>
              <w:bottom w:val="single" w:sz="4" w:space="0" w:color="auto"/>
              <w:right w:val="single" w:sz="8" w:space="0" w:color="auto"/>
            </w:tcBorders>
            <w:shd w:val="clear" w:color="auto" w:fill="auto"/>
            <w:noWrap/>
            <w:vAlign w:val="center"/>
            <w:hideMark/>
          </w:tcPr>
          <w:p w14:paraId="12DB7559"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2 622 087</w:t>
            </w:r>
          </w:p>
        </w:tc>
      </w:tr>
      <w:tr w:rsidR="005E49ED" w:rsidRPr="00F4263D" w14:paraId="016B10D0"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067903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0141313"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Содержание сетей</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D2CA73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1 196,21</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518486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158 866,15</w:t>
            </w:r>
          </w:p>
        </w:tc>
        <w:tc>
          <w:tcPr>
            <w:tcW w:w="885" w:type="pct"/>
            <w:tcBorders>
              <w:top w:val="nil"/>
              <w:left w:val="nil"/>
              <w:bottom w:val="single" w:sz="4" w:space="0" w:color="auto"/>
              <w:right w:val="single" w:sz="8" w:space="0" w:color="auto"/>
            </w:tcBorders>
            <w:shd w:val="clear" w:color="auto" w:fill="auto"/>
            <w:noWrap/>
            <w:vAlign w:val="center"/>
            <w:hideMark/>
          </w:tcPr>
          <w:p w14:paraId="2F9EFD60"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2 280 440</w:t>
            </w:r>
          </w:p>
        </w:tc>
      </w:tr>
      <w:tr w:rsidR="005E49ED" w:rsidRPr="00F4263D" w14:paraId="7F566CB8"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0370B33D"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1598DD11"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465931A"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1 462,59</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7C9104F"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155 541,58</w:t>
            </w:r>
          </w:p>
        </w:tc>
        <w:tc>
          <w:tcPr>
            <w:tcW w:w="885" w:type="pct"/>
            <w:tcBorders>
              <w:top w:val="nil"/>
              <w:left w:val="nil"/>
              <w:bottom w:val="single" w:sz="4" w:space="0" w:color="auto"/>
              <w:right w:val="single" w:sz="8" w:space="0" w:color="auto"/>
            </w:tcBorders>
            <w:shd w:val="clear" w:color="auto" w:fill="auto"/>
            <w:noWrap/>
            <w:vAlign w:val="center"/>
            <w:hideMark/>
          </w:tcPr>
          <w:p w14:paraId="27839E23"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1 364 963</w:t>
            </w:r>
          </w:p>
        </w:tc>
      </w:tr>
      <w:tr w:rsidR="005E49ED" w:rsidRPr="00F4263D" w14:paraId="5C941F5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195BE0A"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8A84E63"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4BD4141D"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929,82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21488CF"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164 095,64</w:t>
            </w:r>
          </w:p>
        </w:tc>
        <w:tc>
          <w:tcPr>
            <w:tcW w:w="885" w:type="pct"/>
            <w:tcBorders>
              <w:top w:val="nil"/>
              <w:left w:val="nil"/>
              <w:bottom w:val="single" w:sz="4" w:space="0" w:color="auto"/>
              <w:right w:val="single" w:sz="8" w:space="0" w:color="auto"/>
            </w:tcBorders>
            <w:shd w:val="clear" w:color="auto" w:fill="auto"/>
            <w:noWrap/>
            <w:vAlign w:val="center"/>
            <w:hideMark/>
          </w:tcPr>
          <w:p w14:paraId="08D132BD"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915 476</w:t>
            </w:r>
          </w:p>
        </w:tc>
      </w:tr>
      <w:tr w:rsidR="005E49ED" w:rsidRPr="00F4263D" w14:paraId="516F0910"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9839D5B"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93887D9"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Технологический расход электроэнергии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58C056DD"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256,68</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5D13D9D"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2735AE5E"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341 648</w:t>
            </w:r>
          </w:p>
        </w:tc>
      </w:tr>
      <w:tr w:rsidR="005E49ED" w:rsidRPr="00F4263D" w14:paraId="31B57234"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2BBB9E81"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7BC7FB9"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57CB34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128,34</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4BF660D1"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45ED0A6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170 824</w:t>
            </w:r>
          </w:p>
        </w:tc>
      </w:tr>
      <w:tr w:rsidR="005E49ED" w:rsidRPr="00F4263D" w14:paraId="3BE977D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18EB0BBC"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C2DF2C8"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59C7A11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128,34</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5A7B1524"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1 331,00</w:t>
            </w:r>
          </w:p>
        </w:tc>
        <w:tc>
          <w:tcPr>
            <w:tcW w:w="885" w:type="pct"/>
            <w:tcBorders>
              <w:top w:val="nil"/>
              <w:left w:val="nil"/>
              <w:bottom w:val="single" w:sz="4" w:space="0" w:color="auto"/>
              <w:right w:val="single" w:sz="8" w:space="0" w:color="auto"/>
            </w:tcBorders>
            <w:shd w:val="clear" w:color="auto" w:fill="auto"/>
            <w:noWrap/>
            <w:vAlign w:val="center"/>
            <w:hideMark/>
          </w:tcPr>
          <w:p w14:paraId="3EE6EB9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170 824</w:t>
            </w:r>
          </w:p>
        </w:tc>
      </w:tr>
      <w:tr w:rsidR="005E49ED" w:rsidRPr="00F4263D" w14:paraId="180770B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06A86255"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4D112D3"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НП "АТС"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63CBE81D"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20949AF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0009EE4B"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1E61C402" w14:textId="77777777" w:rsidTr="004E5318">
        <w:trPr>
          <w:trHeight w:val="181"/>
          <w:jc w:val="center"/>
        </w:trPr>
        <w:tc>
          <w:tcPr>
            <w:tcW w:w="272" w:type="pct"/>
            <w:tcBorders>
              <w:top w:val="nil"/>
              <w:left w:val="single" w:sz="8" w:space="0" w:color="auto"/>
              <w:bottom w:val="single" w:sz="8" w:space="0" w:color="auto"/>
              <w:right w:val="single" w:sz="4" w:space="0" w:color="auto"/>
            </w:tcBorders>
            <w:shd w:val="clear" w:color="auto" w:fill="auto"/>
            <w:noWrap/>
            <w:vAlign w:val="center"/>
            <w:hideMark/>
          </w:tcPr>
          <w:p w14:paraId="707AE7AD"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8" w:space="0" w:color="auto"/>
              <w:right w:val="nil"/>
            </w:tcBorders>
            <w:shd w:val="clear" w:color="auto" w:fill="auto"/>
            <w:noWrap/>
            <w:vAlign w:val="center"/>
            <w:hideMark/>
          </w:tcPr>
          <w:p w14:paraId="3616DA3E"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ЗАО "ЦФР"</w:t>
            </w:r>
          </w:p>
        </w:tc>
        <w:tc>
          <w:tcPr>
            <w:tcW w:w="946" w:type="pct"/>
            <w:tcBorders>
              <w:top w:val="nil"/>
              <w:left w:val="single" w:sz="8" w:space="0" w:color="auto"/>
              <w:bottom w:val="single" w:sz="8" w:space="0" w:color="auto"/>
              <w:right w:val="single" w:sz="4" w:space="0" w:color="auto"/>
            </w:tcBorders>
            <w:shd w:val="clear" w:color="auto" w:fill="auto"/>
            <w:noWrap/>
            <w:vAlign w:val="center"/>
            <w:hideMark/>
          </w:tcPr>
          <w:p w14:paraId="25BF50AB"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8" w:space="0" w:color="auto"/>
              <w:right w:val="single" w:sz="4" w:space="0" w:color="auto"/>
            </w:tcBorders>
            <w:shd w:val="clear" w:color="auto" w:fill="auto"/>
            <w:noWrap/>
            <w:vAlign w:val="center"/>
            <w:hideMark/>
          </w:tcPr>
          <w:p w14:paraId="37868949"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8" w:space="0" w:color="auto"/>
              <w:right w:val="single" w:sz="8" w:space="0" w:color="auto"/>
            </w:tcBorders>
            <w:shd w:val="clear" w:color="auto" w:fill="auto"/>
            <w:noWrap/>
            <w:vAlign w:val="center"/>
            <w:hideMark/>
          </w:tcPr>
          <w:p w14:paraId="3F4D953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24C55837" w14:textId="77777777" w:rsidTr="004E5318">
        <w:trPr>
          <w:trHeight w:val="181"/>
          <w:jc w:val="center"/>
        </w:trPr>
        <w:tc>
          <w:tcPr>
            <w:tcW w:w="5000" w:type="pct"/>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7A94B95"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lastRenderedPageBreak/>
              <w:t>Период регулирования 2018 год</w:t>
            </w:r>
          </w:p>
        </w:tc>
      </w:tr>
      <w:tr w:rsidR="005E49ED" w:rsidRPr="00F4263D" w14:paraId="3B0841A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41D5FB97"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nil"/>
              <w:left w:val="nil"/>
              <w:bottom w:val="single" w:sz="4" w:space="0" w:color="auto"/>
              <w:right w:val="nil"/>
            </w:tcBorders>
            <w:shd w:val="clear" w:color="auto" w:fill="auto"/>
            <w:noWrap/>
            <w:vAlign w:val="center"/>
            <w:hideMark/>
          </w:tcPr>
          <w:p w14:paraId="49219FE1"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Абонентная плата РАО "ЕЭС России"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9FF5447"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nil"/>
              <w:left w:val="nil"/>
              <w:bottom w:val="single" w:sz="4" w:space="0" w:color="auto"/>
              <w:right w:val="single" w:sz="4" w:space="0" w:color="auto"/>
            </w:tcBorders>
            <w:shd w:val="clear" w:color="auto" w:fill="auto"/>
            <w:noWrap/>
            <w:vAlign w:val="center"/>
            <w:hideMark/>
          </w:tcPr>
          <w:p w14:paraId="435103F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16119184"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3FEF4F0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46CC8A0D"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FD8E665"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Плата за услуги  ОАО "ФСК ЕЭС"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2F0B8A15"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8BD15DA" w14:textId="77777777" w:rsidR="005E49ED" w:rsidRPr="00F4263D" w:rsidRDefault="005E49ED" w:rsidP="004E5318">
            <w:pPr>
              <w:spacing w:after="0" w:line="240" w:lineRule="auto"/>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885" w:type="pct"/>
            <w:tcBorders>
              <w:top w:val="single" w:sz="4" w:space="0" w:color="auto"/>
              <w:left w:val="nil"/>
              <w:bottom w:val="single" w:sz="4" w:space="0" w:color="auto"/>
              <w:right w:val="single" w:sz="8" w:space="0" w:color="auto"/>
            </w:tcBorders>
            <w:shd w:val="clear" w:color="auto" w:fill="auto"/>
            <w:noWrap/>
            <w:vAlign w:val="center"/>
            <w:hideMark/>
          </w:tcPr>
          <w:p w14:paraId="38FC3E50"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2 488 998</w:t>
            </w:r>
          </w:p>
        </w:tc>
      </w:tr>
      <w:tr w:rsidR="005E49ED" w:rsidRPr="00F4263D" w14:paraId="4BB2EE3B"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5AB8138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62D18378"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Содержание сетей</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1AAD8E9A"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0F447507"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166 553,50</w:t>
            </w:r>
          </w:p>
        </w:tc>
        <w:tc>
          <w:tcPr>
            <w:tcW w:w="885" w:type="pct"/>
            <w:tcBorders>
              <w:top w:val="nil"/>
              <w:left w:val="nil"/>
              <w:bottom w:val="single" w:sz="4" w:space="0" w:color="auto"/>
              <w:right w:val="single" w:sz="8" w:space="0" w:color="auto"/>
            </w:tcBorders>
            <w:shd w:val="clear" w:color="auto" w:fill="auto"/>
            <w:noWrap/>
            <w:vAlign w:val="center"/>
            <w:hideMark/>
          </w:tcPr>
          <w:p w14:paraId="504A412B"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2 020 671</w:t>
            </w:r>
          </w:p>
        </w:tc>
      </w:tr>
      <w:tr w:rsidR="005E49ED" w:rsidRPr="00F4263D" w14:paraId="3FB767AA"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2A6A1E95"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4424091A"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357E158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410C587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164 095,64</w:t>
            </w:r>
          </w:p>
        </w:tc>
        <w:tc>
          <w:tcPr>
            <w:tcW w:w="885" w:type="pct"/>
            <w:tcBorders>
              <w:top w:val="nil"/>
              <w:left w:val="nil"/>
              <w:bottom w:val="single" w:sz="4" w:space="0" w:color="auto"/>
              <w:right w:val="single" w:sz="8" w:space="0" w:color="auto"/>
            </w:tcBorders>
            <w:shd w:val="clear" w:color="auto" w:fill="auto"/>
            <w:noWrap/>
            <w:vAlign w:val="center"/>
            <w:hideMark/>
          </w:tcPr>
          <w:p w14:paraId="11A9F20C"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995 426</w:t>
            </w:r>
          </w:p>
        </w:tc>
      </w:tr>
      <w:tr w:rsidR="005E49ED" w:rsidRPr="00F4263D" w14:paraId="6BD4E38E"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A10AC29"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6CA9A511"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432E66E6"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1 011,02</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62E6AC8"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169 011,36</w:t>
            </w:r>
          </w:p>
        </w:tc>
        <w:tc>
          <w:tcPr>
            <w:tcW w:w="885" w:type="pct"/>
            <w:tcBorders>
              <w:top w:val="nil"/>
              <w:left w:val="nil"/>
              <w:bottom w:val="single" w:sz="4" w:space="0" w:color="auto"/>
              <w:right w:val="single" w:sz="8" w:space="0" w:color="auto"/>
            </w:tcBorders>
            <w:shd w:val="clear" w:color="auto" w:fill="auto"/>
            <w:noWrap/>
            <w:vAlign w:val="center"/>
            <w:hideMark/>
          </w:tcPr>
          <w:p w14:paraId="1DC363B5"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1 025 245</w:t>
            </w:r>
          </w:p>
        </w:tc>
      </w:tr>
      <w:tr w:rsidR="005E49ED" w:rsidRPr="00F4263D" w14:paraId="2DFA4C29"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612A9F64" w14:textId="77777777" w:rsidR="005E49ED" w:rsidRPr="00F4263D" w:rsidRDefault="005E49ED" w:rsidP="004E5318">
            <w:pPr>
              <w:spacing w:after="0" w:line="240" w:lineRule="auto"/>
              <w:jc w:val="center"/>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3B31B33E" w14:textId="77777777" w:rsidR="005E49ED" w:rsidRPr="00F4263D" w:rsidRDefault="005E49ED" w:rsidP="004E5318">
            <w:pPr>
              <w:spacing w:after="0" w:line="240" w:lineRule="auto"/>
              <w:jc w:val="right"/>
              <w:rPr>
                <w:rFonts w:ascii="Myriad Pro" w:eastAsia="Times New Roman" w:hAnsi="Myriad Pro" w:cs="Calibri"/>
                <w:b/>
                <w:bCs/>
                <w:i/>
                <w:iCs/>
                <w:sz w:val="18"/>
                <w:szCs w:val="18"/>
                <w:lang w:eastAsia="ru-RU"/>
              </w:rPr>
            </w:pPr>
            <w:r w:rsidRPr="00F4263D">
              <w:rPr>
                <w:rFonts w:ascii="Myriad Pro" w:eastAsia="Times New Roman" w:hAnsi="Myriad Pro" w:cs="Calibri"/>
                <w:b/>
                <w:bCs/>
                <w:i/>
                <w:iCs/>
                <w:sz w:val="18"/>
                <w:szCs w:val="18"/>
                <w:lang w:eastAsia="ru-RU"/>
              </w:rPr>
              <w:t>Технологический расход электроэнергии</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CB62B49"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262,60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73A78095"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7BFCD813" w14:textId="77777777" w:rsidR="005E49ED" w:rsidRPr="00F4263D" w:rsidRDefault="005E49ED" w:rsidP="004E5318">
            <w:pPr>
              <w:spacing w:after="0" w:line="240" w:lineRule="auto"/>
              <w:jc w:val="right"/>
              <w:rPr>
                <w:rFonts w:ascii="Myriad Pro" w:eastAsia="Times New Roman" w:hAnsi="Myriad Pro" w:cs="Calibri"/>
                <w:b/>
                <w:bCs/>
                <w:sz w:val="18"/>
                <w:szCs w:val="18"/>
                <w:lang w:eastAsia="ru-RU"/>
              </w:rPr>
            </w:pPr>
            <w:r w:rsidRPr="00F4263D">
              <w:rPr>
                <w:rFonts w:ascii="Myriad Pro" w:eastAsia="Times New Roman" w:hAnsi="Myriad Pro" w:cs="Calibri"/>
                <w:b/>
                <w:bCs/>
                <w:sz w:val="18"/>
                <w:szCs w:val="18"/>
                <w:lang w:eastAsia="ru-RU"/>
              </w:rPr>
              <w:t>468 327</w:t>
            </w:r>
          </w:p>
        </w:tc>
      </w:tr>
      <w:tr w:rsidR="005E49ED" w:rsidRPr="00F4263D" w14:paraId="3F445C56"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6489316"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593FBD29"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1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D48A5A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131,30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7072C96"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194676B2"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234 164</w:t>
            </w:r>
          </w:p>
        </w:tc>
      </w:tr>
      <w:tr w:rsidR="005E49ED" w:rsidRPr="00F4263D" w14:paraId="065E97C1"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3C9728A2"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0DFE9D15" w14:textId="77777777" w:rsidR="005E49ED" w:rsidRPr="00F4263D" w:rsidRDefault="005E49ED" w:rsidP="004E5318">
            <w:pPr>
              <w:spacing w:after="0" w:line="240" w:lineRule="auto"/>
              <w:jc w:val="right"/>
              <w:rPr>
                <w:rFonts w:ascii="Myriad Pro" w:eastAsia="Times New Roman" w:hAnsi="Myriad Pro" w:cs="Calibri"/>
                <w:i/>
                <w:iCs/>
                <w:sz w:val="18"/>
                <w:szCs w:val="18"/>
                <w:lang w:eastAsia="ru-RU"/>
              </w:rPr>
            </w:pPr>
            <w:r w:rsidRPr="00F4263D">
              <w:rPr>
                <w:rFonts w:ascii="Myriad Pro" w:eastAsia="Times New Roman" w:hAnsi="Myriad Pro" w:cs="Calibri"/>
                <w:i/>
                <w:iCs/>
                <w:sz w:val="18"/>
                <w:szCs w:val="18"/>
                <w:lang w:eastAsia="ru-RU"/>
              </w:rPr>
              <w:t>2 пг</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7BDCD404"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131,30</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61BE8FCB"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1 783,42</w:t>
            </w:r>
          </w:p>
        </w:tc>
        <w:tc>
          <w:tcPr>
            <w:tcW w:w="885" w:type="pct"/>
            <w:tcBorders>
              <w:top w:val="nil"/>
              <w:left w:val="nil"/>
              <w:bottom w:val="single" w:sz="4" w:space="0" w:color="auto"/>
              <w:right w:val="single" w:sz="8" w:space="0" w:color="auto"/>
            </w:tcBorders>
            <w:shd w:val="clear" w:color="auto" w:fill="auto"/>
            <w:noWrap/>
            <w:vAlign w:val="center"/>
            <w:hideMark/>
          </w:tcPr>
          <w:p w14:paraId="669F3FC7" w14:textId="77777777" w:rsidR="005E49ED" w:rsidRPr="00F4263D" w:rsidRDefault="005E49ED" w:rsidP="004E5318">
            <w:pPr>
              <w:spacing w:after="0" w:line="240" w:lineRule="auto"/>
              <w:jc w:val="right"/>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234 164</w:t>
            </w:r>
          </w:p>
        </w:tc>
      </w:tr>
      <w:tr w:rsidR="005E49ED" w:rsidRPr="00F4263D" w14:paraId="5E56F467" w14:textId="77777777" w:rsidTr="004E5318">
        <w:trPr>
          <w:trHeight w:val="173"/>
          <w:jc w:val="center"/>
        </w:trPr>
        <w:tc>
          <w:tcPr>
            <w:tcW w:w="272" w:type="pct"/>
            <w:tcBorders>
              <w:top w:val="nil"/>
              <w:left w:val="single" w:sz="8" w:space="0" w:color="auto"/>
              <w:bottom w:val="single" w:sz="4" w:space="0" w:color="auto"/>
              <w:right w:val="single" w:sz="4" w:space="0" w:color="auto"/>
            </w:tcBorders>
            <w:shd w:val="clear" w:color="auto" w:fill="auto"/>
            <w:noWrap/>
            <w:vAlign w:val="center"/>
            <w:hideMark/>
          </w:tcPr>
          <w:p w14:paraId="75F06E26"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4" w:space="0" w:color="auto"/>
              <w:right w:val="nil"/>
            </w:tcBorders>
            <w:shd w:val="clear" w:color="auto" w:fill="auto"/>
            <w:noWrap/>
            <w:vAlign w:val="center"/>
            <w:hideMark/>
          </w:tcPr>
          <w:p w14:paraId="23BE99FF"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НП "АТС"</w:t>
            </w:r>
          </w:p>
        </w:tc>
        <w:tc>
          <w:tcPr>
            <w:tcW w:w="946" w:type="pct"/>
            <w:tcBorders>
              <w:top w:val="nil"/>
              <w:left w:val="single" w:sz="8" w:space="0" w:color="auto"/>
              <w:bottom w:val="single" w:sz="4" w:space="0" w:color="auto"/>
              <w:right w:val="single" w:sz="4" w:space="0" w:color="auto"/>
            </w:tcBorders>
            <w:shd w:val="clear" w:color="auto" w:fill="auto"/>
            <w:noWrap/>
            <w:vAlign w:val="center"/>
            <w:hideMark/>
          </w:tcPr>
          <w:p w14:paraId="62269E95"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4" w:space="0" w:color="auto"/>
              <w:right w:val="single" w:sz="4" w:space="0" w:color="auto"/>
            </w:tcBorders>
            <w:shd w:val="clear" w:color="auto" w:fill="auto"/>
            <w:noWrap/>
            <w:vAlign w:val="center"/>
            <w:hideMark/>
          </w:tcPr>
          <w:p w14:paraId="7E9E96E3"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4" w:space="0" w:color="auto"/>
              <w:right w:val="single" w:sz="8" w:space="0" w:color="auto"/>
            </w:tcBorders>
            <w:shd w:val="clear" w:color="auto" w:fill="auto"/>
            <w:noWrap/>
            <w:vAlign w:val="center"/>
            <w:hideMark/>
          </w:tcPr>
          <w:p w14:paraId="250F7DB9"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r w:rsidR="005E49ED" w:rsidRPr="00F4263D" w14:paraId="639FA971" w14:textId="77777777" w:rsidTr="004E5318">
        <w:trPr>
          <w:trHeight w:val="181"/>
          <w:jc w:val="center"/>
        </w:trPr>
        <w:tc>
          <w:tcPr>
            <w:tcW w:w="272" w:type="pct"/>
            <w:tcBorders>
              <w:top w:val="nil"/>
              <w:left w:val="single" w:sz="8" w:space="0" w:color="auto"/>
              <w:bottom w:val="single" w:sz="8" w:space="0" w:color="auto"/>
              <w:right w:val="single" w:sz="4" w:space="0" w:color="auto"/>
            </w:tcBorders>
            <w:shd w:val="clear" w:color="auto" w:fill="auto"/>
            <w:noWrap/>
            <w:vAlign w:val="center"/>
            <w:hideMark/>
          </w:tcPr>
          <w:p w14:paraId="48EAF739" w14:textId="77777777" w:rsidR="005E49ED" w:rsidRPr="00F4263D" w:rsidRDefault="005E49ED" w:rsidP="004E5318">
            <w:pPr>
              <w:spacing w:after="0" w:line="240" w:lineRule="auto"/>
              <w:jc w:val="center"/>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1967" w:type="pct"/>
            <w:tcBorders>
              <w:top w:val="single" w:sz="4" w:space="0" w:color="auto"/>
              <w:left w:val="nil"/>
              <w:bottom w:val="single" w:sz="8" w:space="0" w:color="auto"/>
              <w:right w:val="nil"/>
            </w:tcBorders>
            <w:shd w:val="clear" w:color="auto" w:fill="auto"/>
            <w:noWrap/>
            <w:vAlign w:val="center"/>
            <w:hideMark/>
          </w:tcPr>
          <w:p w14:paraId="791B1D72"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Плата за услуги ЗАО "ЦФР"</w:t>
            </w:r>
          </w:p>
        </w:tc>
        <w:tc>
          <w:tcPr>
            <w:tcW w:w="946" w:type="pct"/>
            <w:tcBorders>
              <w:top w:val="nil"/>
              <w:left w:val="single" w:sz="8" w:space="0" w:color="auto"/>
              <w:bottom w:val="single" w:sz="8" w:space="0" w:color="auto"/>
              <w:right w:val="single" w:sz="4" w:space="0" w:color="auto"/>
            </w:tcBorders>
            <w:shd w:val="clear" w:color="auto" w:fill="auto"/>
            <w:noWrap/>
            <w:vAlign w:val="center"/>
            <w:hideMark/>
          </w:tcPr>
          <w:p w14:paraId="20459328"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930" w:type="pct"/>
            <w:tcBorders>
              <w:top w:val="single" w:sz="4" w:space="0" w:color="auto"/>
              <w:left w:val="nil"/>
              <w:bottom w:val="single" w:sz="8" w:space="0" w:color="auto"/>
              <w:right w:val="single" w:sz="4" w:space="0" w:color="auto"/>
            </w:tcBorders>
            <w:shd w:val="clear" w:color="auto" w:fill="auto"/>
            <w:noWrap/>
            <w:vAlign w:val="center"/>
            <w:hideMark/>
          </w:tcPr>
          <w:p w14:paraId="282B1902"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c>
          <w:tcPr>
            <w:tcW w:w="885" w:type="pct"/>
            <w:tcBorders>
              <w:top w:val="nil"/>
              <w:left w:val="nil"/>
              <w:bottom w:val="single" w:sz="8" w:space="0" w:color="auto"/>
              <w:right w:val="single" w:sz="8" w:space="0" w:color="auto"/>
            </w:tcBorders>
            <w:shd w:val="clear" w:color="auto" w:fill="auto"/>
            <w:noWrap/>
            <w:vAlign w:val="center"/>
            <w:hideMark/>
          </w:tcPr>
          <w:p w14:paraId="186B3367" w14:textId="77777777" w:rsidR="005E49ED" w:rsidRPr="00F4263D" w:rsidRDefault="005E49ED" w:rsidP="004E5318">
            <w:pPr>
              <w:spacing w:after="0" w:line="240" w:lineRule="auto"/>
              <w:rPr>
                <w:rFonts w:ascii="Myriad Pro" w:eastAsia="Times New Roman" w:hAnsi="Myriad Pro" w:cs="Calibri"/>
                <w:sz w:val="18"/>
                <w:szCs w:val="18"/>
                <w:lang w:eastAsia="ru-RU"/>
              </w:rPr>
            </w:pPr>
            <w:r w:rsidRPr="00F4263D">
              <w:rPr>
                <w:rFonts w:ascii="Myriad Pro" w:eastAsia="Times New Roman" w:hAnsi="Myriad Pro" w:cs="Calibri"/>
                <w:sz w:val="18"/>
                <w:szCs w:val="18"/>
                <w:lang w:eastAsia="ru-RU"/>
              </w:rPr>
              <w:t> </w:t>
            </w:r>
          </w:p>
        </w:tc>
      </w:tr>
    </w:tbl>
    <w:p w14:paraId="7F3448A3" w14:textId="77777777" w:rsidR="005E49ED" w:rsidRPr="006056B6" w:rsidRDefault="005E49ED" w:rsidP="005E49ED">
      <w:pPr>
        <w:spacing w:after="0" w:line="360" w:lineRule="auto"/>
        <w:contextualSpacing/>
        <w:jc w:val="both"/>
        <w:rPr>
          <w:rFonts w:ascii="Myriad Pro" w:eastAsia="Calibri" w:hAnsi="Myriad Pro" w:cs="Times New Roman"/>
          <w:color w:val="000000" w:themeColor="text1"/>
          <w:sz w:val="20"/>
          <w:szCs w:val="26"/>
        </w:rPr>
      </w:pPr>
    </w:p>
    <w:p w14:paraId="13D38755" w14:textId="110C05C0" w:rsidR="005E49ED" w:rsidRPr="00985076"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Письмом от 2</w:t>
      </w:r>
      <w:r>
        <w:rPr>
          <w:rFonts w:ascii="Myriad Pro" w:eastAsia="Calibri" w:hAnsi="Myriad Pro" w:cs="Times New Roman"/>
          <w:color w:val="000000" w:themeColor="text1"/>
          <w:sz w:val="26"/>
          <w:szCs w:val="26"/>
        </w:rPr>
        <w:t>3</w:t>
      </w:r>
      <w:r w:rsidRPr="00B75710">
        <w:rPr>
          <w:rFonts w:ascii="Myriad Pro" w:eastAsia="Calibri" w:hAnsi="Myriad Pro" w:cs="Times New Roman"/>
          <w:color w:val="000000" w:themeColor="text1"/>
          <w:sz w:val="26"/>
          <w:szCs w:val="26"/>
        </w:rPr>
        <w:t>.11.201</w:t>
      </w:r>
      <w:r>
        <w:rPr>
          <w:rFonts w:ascii="Myriad Pro" w:eastAsia="Calibri" w:hAnsi="Myriad Pro" w:cs="Times New Roman"/>
          <w:color w:val="000000" w:themeColor="text1"/>
          <w:sz w:val="26"/>
          <w:szCs w:val="26"/>
        </w:rPr>
        <w:t>7</w:t>
      </w:r>
      <w:r w:rsidRPr="00B75710">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w:t>
      </w:r>
      <w:r w:rsidRPr="00B75710">
        <w:rPr>
          <w:rFonts w:ascii="Myriad Pro" w:eastAsia="Calibri" w:hAnsi="Myriad Pro" w:cs="Times New Roman"/>
          <w:color w:val="000000" w:themeColor="text1"/>
          <w:sz w:val="26"/>
          <w:szCs w:val="26"/>
        </w:rPr>
        <w:t>1.3/0</w:t>
      </w:r>
      <w:r>
        <w:rPr>
          <w:rFonts w:ascii="Myriad Pro" w:eastAsia="Calibri" w:hAnsi="Myriad Pro" w:cs="Times New Roman"/>
          <w:color w:val="000000" w:themeColor="text1"/>
          <w:sz w:val="26"/>
          <w:szCs w:val="26"/>
        </w:rPr>
        <w:t>1</w:t>
      </w:r>
      <w:r w:rsidRPr="00B7571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28665</w:t>
      </w:r>
      <w:r w:rsidRPr="00B75710">
        <w:rPr>
          <w:rFonts w:ascii="Myriad Pro" w:eastAsia="Calibri" w:hAnsi="Myriad Pro" w:cs="Times New Roman"/>
          <w:color w:val="000000" w:themeColor="text1"/>
          <w:sz w:val="26"/>
          <w:szCs w:val="26"/>
        </w:rPr>
        <w:t xml:space="preserve">-исх «О </w:t>
      </w:r>
      <w:r>
        <w:rPr>
          <w:rFonts w:ascii="Myriad Pro" w:eastAsia="Calibri" w:hAnsi="Myriad Pro" w:cs="Times New Roman"/>
          <w:color w:val="000000" w:themeColor="text1"/>
          <w:sz w:val="26"/>
          <w:szCs w:val="26"/>
        </w:rPr>
        <w:t>прогнозируемых</w:t>
      </w:r>
      <w:r w:rsidRPr="00B75710">
        <w:rPr>
          <w:rFonts w:ascii="Myriad Pro" w:eastAsia="Calibri" w:hAnsi="Myriad Pro" w:cs="Times New Roman"/>
          <w:color w:val="000000" w:themeColor="text1"/>
          <w:sz w:val="26"/>
          <w:szCs w:val="26"/>
        </w:rPr>
        <w:t xml:space="preserve"> нерегулируемых ценах на электроэнергию на 201</w:t>
      </w:r>
      <w:r>
        <w:rPr>
          <w:rFonts w:ascii="Myriad Pro" w:eastAsia="Calibri" w:hAnsi="Myriad Pro" w:cs="Times New Roman"/>
          <w:color w:val="000000" w:themeColor="text1"/>
          <w:sz w:val="26"/>
          <w:szCs w:val="26"/>
        </w:rPr>
        <w:t>8</w:t>
      </w:r>
      <w:r w:rsidRPr="00B75710">
        <w:rPr>
          <w:rFonts w:ascii="Myriad Pro" w:eastAsia="Calibri" w:hAnsi="Myriad Pro" w:cs="Times New Roman"/>
          <w:color w:val="000000" w:themeColor="text1"/>
          <w:sz w:val="26"/>
          <w:szCs w:val="26"/>
        </w:rPr>
        <w:t xml:space="preserve"> год» </w:t>
      </w:r>
      <w:r w:rsidRPr="006056B6">
        <w:rPr>
          <w:rFonts w:ascii="Myriad Pro" w:eastAsia="Calibri" w:hAnsi="Myriad Pro" w:cs="Times New Roman"/>
          <w:color w:val="000000" w:themeColor="text1"/>
          <w:sz w:val="26"/>
          <w:szCs w:val="26"/>
        </w:rPr>
        <w:t xml:space="preserve">с </w:t>
      </w:r>
      <w:r w:rsidRPr="00B75710">
        <w:rPr>
          <w:rFonts w:ascii="Myriad Pro" w:eastAsia="Calibri" w:hAnsi="Myriad Pro" w:cs="Times New Roman"/>
          <w:color w:val="000000" w:themeColor="text1"/>
          <w:sz w:val="26"/>
          <w:szCs w:val="26"/>
        </w:rPr>
        <w:t xml:space="preserve">целью учета данных при определении затрат на оплату потерь электрической энергии филиала и потерь в сетях </w:t>
      </w:r>
      <w:r w:rsidR="00165B45">
        <w:rPr>
          <w:rFonts w:ascii="Myriad Pro" w:eastAsia="Calibri" w:hAnsi="Myriad Pro" w:cs="Times New Roman"/>
          <w:color w:val="000000" w:themeColor="text1"/>
          <w:sz w:val="26"/>
          <w:szCs w:val="26"/>
        </w:rPr>
        <w:t>ПАО </w:t>
      </w:r>
      <w:r w:rsidRPr="00985076">
        <w:rPr>
          <w:rFonts w:ascii="Myriad Pro" w:eastAsia="Calibri" w:hAnsi="Myriad Pro" w:cs="Times New Roman"/>
          <w:color w:val="000000" w:themeColor="text1"/>
          <w:sz w:val="26"/>
          <w:szCs w:val="26"/>
        </w:rPr>
        <w:t>«ФСК ЕЭС» на 201</w:t>
      </w:r>
      <w:r>
        <w:rPr>
          <w:rFonts w:ascii="Myriad Pro" w:eastAsia="Calibri" w:hAnsi="Myriad Pro" w:cs="Times New Roman"/>
          <w:color w:val="000000" w:themeColor="text1"/>
          <w:sz w:val="26"/>
          <w:szCs w:val="26"/>
        </w:rPr>
        <w:t>8</w:t>
      </w:r>
      <w:r w:rsidRPr="00985076">
        <w:rPr>
          <w:rFonts w:ascii="Myriad Pro" w:eastAsia="Calibri" w:hAnsi="Myriad Pro" w:cs="Times New Roman"/>
          <w:color w:val="000000" w:themeColor="text1"/>
          <w:sz w:val="26"/>
          <w:szCs w:val="26"/>
        </w:rPr>
        <w:t xml:space="preserve"> год</w:t>
      </w:r>
      <w:r w:rsidRPr="00B75710">
        <w:rPr>
          <w:rFonts w:ascii="Myriad Pro" w:eastAsia="Calibri" w:hAnsi="Myriad Pro" w:cs="Times New Roman"/>
          <w:color w:val="000000" w:themeColor="text1"/>
          <w:sz w:val="26"/>
          <w:szCs w:val="26"/>
        </w:rPr>
        <w:t xml:space="preserve"> были направлены </w:t>
      </w:r>
      <w:r w:rsidRPr="00985076">
        <w:rPr>
          <w:rFonts w:ascii="Myriad Pro" w:eastAsia="Calibri" w:hAnsi="Myriad Pro" w:cs="Times New Roman"/>
          <w:color w:val="000000" w:themeColor="text1"/>
          <w:sz w:val="26"/>
          <w:szCs w:val="26"/>
        </w:rPr>
        <w:t xml:space="preserve">следующие </w:t>
      </w:r>
      <w:r>
        <w:rPr>
          <w:rFonts w:ascii="Myriad Pro" w:eastAsia="Calibri" w:hAnsi="Myriad Pro" w:cs="Times New Roman"/>
          <w:color w:val="000000" w:themeColor="text1"/>
          <w:sz w:val="26"/>
          <w:szCs w:val="26"/>
        </w:rPr>
        <w:t>дополнительные материалы</w:t>
      </w:r>
      <w:r w:rsidRPr="00985076">
        <w:rPr>
          <w:rFonts w:ascii="Myriad Pro" w:eastAsia="Calibri" w:hAnsi="Myriad Pro" w:cs="Times New Roman"/>
          <w:color w:val="000000" w:themeColor="text1"/>
          <w:sz w:val="26"/>
          <w:szCs w:val="26"/>
        </w:rPr>
        <w:t xml:space="preserve">: </w:t>
      </w:r>
    </w:p>
    <w:p w14:paraId="34FB93EF" w14:textId="77777777" w:rsidR="005E49ED" w:rsidRPr="00F74CC6"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F74CC6">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w:t>
      </w:r>
      <w:r>
        <w:rPr>
          <w:rFonts w:ascii="Myriad Pro" w:eastAsia="Calibri" w:hAnsi="Myriad Pro" w:cs="Times New Roman"/>
          <w:color w:val="000000" w:themeColor="text1"/>
          <w:sz w:val="26"/>
          <w:szCs w:val="26"/>
        </w:rPr>
        <w:t>8</w:t>
      </w:r>
      <w:r w:rsidRPr="00F74CC6">
        <w:rPr>
          <w:rFonts w:ascii="Myriad Pro" w:eastAsia="Calibri" w:hAnsi="Myriad Pro" w:cs="Times New Roman"/>
          <w:color w:val="000000" w:themeColor="text1"/>
          <w:sz w:val="26"/>
          <w:szCs w:val="26"/>
        </w:rPr>
        <w:t xml:space="preserve"> год и исходные данные для построения прогнозов;</w:t>
      </w:r>
    </w:p>
    <w:p w14:paraId="3266F950" w14:textId="77777777" w:rsidR="005E49ED" w:rsidRPr="00B75710"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расчет нерегулируемой цены на оплату потерь</w:t>
      </w:r>
      <w:r>
        <w:rPr>
          <w:rFonts w:ascii="Myriad Pro" w:eastAsia="Calibri" w:hAnsi="Myriad Pro" w:cs="Times New Roman"/>
          <w:color w:val="000000" w:themeColor="text1"/>
          <w:sz w:val="26"/>
          <w:szCs w:val="26"/>
        </w:rPr>
        <w:t xml:space="preserve"> по данным НП «Совет рынка»</w:t>
      </w:r>
      <w:r w:rsidRPr="00B75710">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8</w:t>
      </w:r>
      <w:r w:rsidRPr="00B75710">
        <w:rPr>
          <w:rFonts w:ascii="Myriad Pro" w:eastAsia="Calibri" w:hAnsi="Myriad Pro" w:cs="Times New Roman"/>
          <w:color w:val="000000" w:themeColor="text1"/>
          <w:sz w:val="26"/>
          <w:szCs w:val="26"/>
        </w:rPr>
        <w:t xml:space="preserve"> год; </w:t>
      </w:r>
    </w:p>
    <w:p w14:paraId="33774276" w14:textId="77777777" w:rsidR="005E49ED" w:rsidRPr="00F74CC6" w:rsidRDefault="005E49ED" w:rsidP="005E49ED">
      <w:pPr>
        <w:pStyle w:val="a5"/>
        <w:numPr>
          <w:ilvl w:val="0"/>
          <w:numId w:val="87"/>
        </w:numPr>
        <w:spacing w:after="0" w:line="360" w:lineRule="auto"/>
        <w:ind w:left="993" w:hanging="426"/>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прогнозные значения ставки тарифа на услуги по передаче электрической энергии по сетям единой национальн</w:t>
      </w:r>
      <w:r w:rsidRPr="00F74CC6">
        <w:rPr>
          <w:rFonts w:ascii="Myriad Pro" w:eastAsia="Calibri" w:hAnsi="Myriad Pro" w:cs="Times New Roman"/>
          <w:color w:val="000000" w:themeColor="text1"/>
          <w:sz w:val="26"/>
          <w:szCs w:val="26"/>
        </w:rPr>
        <w:t>ой (общ</w:t>
      </w:r>
      <w:r>
        <w:rPr>
          <w:rFonts w:ascii="Myriad Pro" w:eastAsia="Calibri" w:hAnsi="Myriad Pro" w:cs="Times New Roman"/>
          <w:color w:val="000000" w:themeColor="text1"/>
          <w:sz w:val="26"/>
          <w:szCs w:val="26"/>
        </w:rPr>
        <w:t>ероссийской) электрической сети</w:t>
      </w:r>
      <w:r w:rsidRPr="00F74CC6">
        <w:rPr>
          <w:rFonts w:ascii="Myriad Pro" w:eastAsia="Calibri" w:hAnsi="Myriad Pro" w:cs="Times New Roman"/>
          <w:color w:val="000000" w:themeColor="text1"/>
          <w:sz w:val="26"/>
          <w:szCs w:val="26"/>
        </w:rPr>
        <w:t xml:space="preserve"> на 201</w:t>
      </w:r>
      <w:r>
        <w:rPr>
          <w:rFonts w:ascii="Myriad Pro" w:eastAsia="Calibri" w:hAnsi="Myriad Pro" w:cs="Times New Roman"/>
          <w:color w:val="000000" w:themeColor="text1"/>
          <w:sz w:val="26"/>
          <w:szCs w:val="26"/>
        </w:rPr>
        <w:t>8</w:t>
      </w:r>
      <w:r w:rsidRPr="00F74CC6">
        <w:rPr>
          <w:rFonts w:ascii="Myriad Pro" w:eastAsia="Calibri" w:hAnsi="Myriad Pro" w:cs="Times New Roman"/>
          <w:color w:val="000000" w:themeColor="text1"/>
          <w:sz w:val="26"/>
          <w:szCs w:val="26"/>
        </w:rPr>
        <w:t xml:space="preserve"> год;</w:t>
      </w:r>
    </w:p>
    <w:p w14:paraId="013D7EE4"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E17399">
        <w:rPr>
          <w:rFonts w:ascii="Myriad Pro" w:eastAsia="Calibri" w:hAnsi="Myriad Pro" w:cs="Times New Roman"/>
          <w:color w:val="000000" w:themeColor="text1"/>
          <w:sz w:val="26"/>
          <w:szCs w:val="26"/>
        </w:rPr>
        <w:t>рогнозная ставка тарифа на оплату потерь</w:t>
      </w:r>
      <w:r>
        <w:rPr>
          <w:rFonts w:ascii="Myriad Pro" w:eastAsia="Calibri" w:hAnsi="Myriad Pro" w:cs="Times New Roman"/>
          <w:color w:val="000000" w:themeColor="text1"/>
          <w:sz w:val="26"/>
          <w:szCs w:val="26"/>
        </w:rPr>
        <w:t xml:space="preserve"> в 2018 году</w:t>
      </w:r>
      <w:r w:rsidRPr="00E17399">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рассчитана </w:t>
      </w:r>
      <w:r w:rsidRPr="00E17399">
        <w:rPr>
          <w:rFonts w:ascii="Myriad Pro" w:eastAsia="Calibri" w:hAnsi="Myriad Pro" w:cs="Times New Roman"/>
          <w:color w:val="000000" w:themeColor="text1"/>
          <w:sz w:val="26"/>
          <w:szCs w:val="26"/>
        </w:rPr>
        <w:t xml:space="preserve">в размере </w:t>
      </w:r>
      <w:r>
        <w:rPr>
          <w:rFonts w:ascii="Myriad Pro" w:eastAsia="Calibri" w:hAnsi="Myriad Pro" w:cs="Times New Roman"/>
          <w:color w:val="000000" w:themeColor="text1"/>
          <w:sz w:val="26"/>
          <w:szCs w:val="26"/>
        </w:rPr>
        <w:t>1 735,48 руб./ МВт*ч</w:t>
      </w:r>
      <w:r w:rsidRPr="00E173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w:t>
      </w:r>
    </w:p>
    <w:p w14:paraId="2F399206" w14:textId="77777777" w:rsidR="005E49ED" w:rsidRPr="006056B6" w:rsidRDefault="005E49ED" w:rsidP="005E49ED">
      <w:pPr>
        <w:spacing w:after="0" w:line="360" w:lineRule="auto"/>
        <w:jc w:val="both"/>
        <w:rPr>
          <w:rFonts w:ascii="Myriad Pro" w:hAnsi="Myriad Pro"/>
          <w:color w:val="000000" w:themeColor="text1"/>
          <w:sz w:val="26"/>
          <w:szCs w:val="26"/>
        </w:rPr>
      </w:pPr>
    </w:p>
    <w:p w14:paraId="4EA3B590" w14:textId="77777777" w:rsidR="005E49ED" w:rsidRPr="00B75710"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ПОЗИЦИЯ ОРГАНА РЕГУЛИРОВАНИЯ</w:t>
      </w:r>
    </w:p>
    <w:p w14:paraId="7979424B" w14:textId="7A40B104"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8</w:t>
      </w:r>
      <w:r w:rsidRPr="00E17399">
        <w:rPr>
          <w:rFonts w:ascii="Myriad Pro" w:eastAsia="Calibri" w:hAnsi="Myriad Pro" w:cs="Times New Roman"/>
          <w:sz w:val="26"/>
          <w:szCs w:val="26"/>
        </w:rPr>
        <w:t xml:space="preserve"> год статья «</w:t>
      </w:r>
      <w:r>
        <w:rPr>
          <w:rFonts w:ascii="Myriad Pro" w:eastAsia="Calibri" w:hAnsi="Myriad Pro" w:cs="Times New Roman"/>
          <w:sz w:val="26"/>
          <w:szCs w:val="26"/>
        </w:rPr>
        <w:t xml:space="preserve">Оплата услуг </w:t>
      </w:r>
      <w:r>
        <w:rPr>
          <w:rFonts w:ascii="Myriad Pro" w:eastAsia="Calibri" w:hAnsi="Myriad Pro" w:cs="Times New Roman"/>
          <w:sz w:val="26"/>
          <w:szCs w:val="26"/>
        </w:rPr>
        <w:br/>
      </w:r>
      <w:r w:rsidR="00165B45">
        <w:rPr>
          <w:rFonts w:ascii="Myriad Pro" w:eastAsia="Calibri" w:hAnsi="Myriad Pro" w:cs="Times New Roman"/>
          <w:sz w:val="26"/>
          <w:szCs w:val="26"/>
        </w:rPr>
        <w:t>ПАО </w:t>
      </w:r>
      <w:r>
        <w:rPr>
          <w:rFonts w:ascii="Myriad Pro" w:eastAsia="Calibri" w:hAnsi="Myriad Pro" w:cs="Times New Roman"/>
          <w:sz w:val="26"/>
          <w:szCs w:val="26"/>
        </w:rPr>
        <w:t>«ФСК ЕЭС</w:t>
      </w:r>
      <w:r w:rsidRPr="00E17399">
        <w:rPr>
          <w:rFonts w:ascii="Myriad Pro" w:eastAsia="Calibri" w:hAnsi="Myriad Pro" w:cs="Times New Roman"/>
          <w:sz w:val="26"/>
          <w:szCs w:val="26"/>
        </w:rPr>
        <w:t>»</w:t>
      </w:r>
      <w:r>
        <w:rPr>
          <w:rFonts w:ascii="Myriad Pro" w:eastAsia="Calibri" w:hAnsi="Myriad Pro" w:cs="Times New Roman"/>
          <w:sz w:val="26"/>
          <w:szCs w:val="26"/>
        </w:rPr>
        <w:t>»</w:t>
      </w:r>
      <w:r w:rsidRPr="00E17399">
        <w:rPr>
          <w:rFonts w:ascii="Myriad Pro" w:eastAsia="Calibri" w:hAnsi="Myriad Pro" w:cs="Times New Roman"/>
          <w:sz w:val="26"/>
          <w:szCs w:val="26"/>
        </w:rPr>
        <w:t xml:space="preserve"> не отражена. Согласно </w:t>
      </w:r>
      <w:r>
        <w:rPr>
          <w:rFonts w:ascii="Myriad Pro" w:eastAsia="Calibri" w:hAnsi="Myriad Pro" w:cs="Times New Roman"/>
          <w:sz w:val="26"/>
          <w:szCs w:val="26"/>
        </w:rPr>
        <w:t xml:space="preserve">Приложению № 5 к экспертному заключению по делу № 96-17 </w:t>
      </w:r>
      <w:r w:rsidRPr="00E17399">
        <w:rPr>
          <w:rFonts w:ascii="Myriad Pro" w:eastAsia="Calibri" w:hAnsi="Myriad Pro" w:cs="Times New Roman"/>
          <w:sz w:val="26"/>
          <w:szCs w:val="26"/>
        </w:rPr>
        <w:t xml:space="preserve">Смете расходы на </w:t>
      </w:r>
      <w:r>
        <w:rPr>
          <w:rFonts w:ascii="Myriad Pro" w:eastAsia="Calibri" w:hAnsi="Myriad Pro" w:cs="Times New Roman"/>
          <w:sz w:val="26"/>
          <w:szCs w:val="26"/>
        </w:rPr>
        <w:t xml:space="preserve">оплату услуг </w:t>
      </w:r>
      <w:r w:rsidR="00165B45">
        <w:rPr>
          <w:rFonts w:ascii="Myriad Pro" w:eastAsia="Calibri" w:hAnsi="Myriad Pro" w:cs="Times New Roman"/>
          <w:sz w:val="26"/>
          <w:szCs w:val="26"/>
        </w:rPr>
        <w:t>ПАО </w:t>
      </w:r>
      <w:r>
        <w:rPr>
          <w:rFonts w:ascii="Myriad Pro" w:eastAsia="Calibri" w:hAnsi="Myriad Pro" w:cs="Times New Roman"/>
          <w:sz w:val="26"/>
          <w:szCs w:val="26"/>
        </w:rPr>
        <w:t xml:space="preserve">«ФСК ЕЭС» </w:t>
      </w:r>
      <w:r w:rsidRPr="00E17399">
        <w:rPr>
          <w:rFonts w:ascii="Myriad Pro" w:eastAsia="Calibri" w:hAnsi="Myriad Pro" w:cs="Times New Roman"/>
          <w:sz w:val="26"/>
          <w:szCs w:val="26"/>
        </w:rPr>
        <w:t xml:space="preserve">приняты в размере </w:t>
      </w:r>
      <w:r>
        <w:rPr>
          <w:rFonts w:ascii="Myriad Pro" w:eastAsia="Calibri" w:hAnsi="Myriad Pro" w:cs="Times New Roman"/>
          <w:sz w:val="26"/>
          <w:szCs w:val="26"/>
        </w:rPr>
        <w:t>2 439 598,40</w:t>
      </w:r>
      <w:r w:rsidRPr="00E17399">
        <w:rPr>
          <w:rFonts w:ascii="Myriad Pro" w:eastAsia="Calibri" w:hAnsi="Myriad Pro" w:cs="Times New Roman"/>
          <w:sz w:val="26"/>
          <w:szCs w:val="26"/>
        </w:rPr>
        <w:t xml:space="preserve"> тыс. руб.</w:t>
      </w:r>
    </w:p>
    <w:p w14:paraId="3BF12BD6"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2E2B7C7F" w14:textId="77777777" w:rsidR="005E49ED" w:rsidRPr="00E17399" w:rsidRDefault="005E49ED" w:rsidP="005E49ED">
      <w:pPr>
        <w:keepNext/>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ИСПОЛНИТЕЛЯ</w:t>
      </w:r>
    </w:p>
    <w:p w14:paraId="5553E01D" w14:textId="41811593"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w:t>
      </w:r>
      <w:r>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 «Красноярскэнерго»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по статье,</w:t>
      </w:r>
      <w:r>
        <w:rPr>
          <w:rFonts w:ascii="Myriad Pro" w:eastAsia="Calibri" w:hAnsi="Myriad Pro" w:cs="Times New Roman"/>
          <w:color w:val="000000" w:themeColor="text1"/>
          <w:sz w:val="26"/>
          <w:szCs w:val="26"/>
        </w:rPr>
        <w:t xml:space="preserve"> Исполнитель отмечает следующее:</w:t>
      </w:r>
    </w:p>
    <w:p w14:paraId="0DC9996C" w14:textId="77777777" w:rsidR="005E49ED"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Не представлена пояснительная записка по данной статье. </w:t>
      </w:r>
    </w:p>
    <w:p w14:paraId="0A0F7265" w14:textId="3E92F044" w:rsidR="005E49ED" w:rsidRPr="00E17399"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Pr>
          <w:rFonts w:ascii="Myriad Pro" w:hAnsi="Myriad Pro"/>
          <w:color w:val="000000" w:themeColor="text1"/>
          <w:sz w:val="26"/>
          <w:szCs w:val="26"/>
        </w:rPr>
        <w:t xml:space="preserve">Представленные данные о фактических расходах на </w:t>
      </w:r>
      <w:r w:rsidRPr="00E17399">
        <w:rPr>
          <w:rFonts w:ascii="Myriad Pro" w:hAnsi="Myriad Pro"/>
          <w:color w:val="000000" w:themeColor="text1"/>
          <w:sz w:val="26"/>
          <w:szCs w:val="26"/>
        </w:rPr>
        <w:t xml:space="preserve">оплату потерь электрической энергии филиала и потерь в сетях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«ФСК ЕЭС»</w:t>
      </w:r>
      <w:r>
        <w:rPr>
          <w:rFonts w:ascii="Myriad Pro" w:hAnsi="Myriad Pro"/>
          <w:color w:val="000000" w:themeColor="text1"/>
          <w:sz w:val="26"/>
          <w:szCs w:val="26"/>
        </w:rPr>
        <w:t xml:space="preserve"> за 2016 год соответствуют данным, представленным в формах 1.6 </w:t>
      </w:r>
      <w:r w:rsidRPr="007C3FFB">
        <w:rPr>
          <w:rFonts w:ascii="Myriad Pro" w:hAnsi="Myriad Pro"/>
          <w:color w:val="000000" w:themeColor="text1"/>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w:t>
      </w:r>
      <w:r w:rsidR="00165B45">
        <w:rPr>
          <w:rFonts w:ascii="Myriad Pro" w:hAnsi="Myriad Pro"/>
          <w:color w:val="000000" w:themeColor="text1"/>
          <w:sz w:val="26"/>
          <w:szCs w:val="26"/>
        </w:rPr>
        <w:t>ПАО </w:t>
      </w:r>
      <w:r w:rsidRPr="007C3FFB">
        <w:rPr>
          <w:rFonts w:ascii="Myriad Pro" w:hAnsi="Myriad Pro"/>
          <w:color w:val="000000" w:themeColor="text1"/>
          <w:sz w:val="26"/>
          <w:szCs w:val="26"/>
        </w:rPr>
        <w:t>«МРСК Сибири» - «Красноярскэнерго» за 201</w:t>
      </w:r>
      <w:r>
        <w:rPr>
          <w:rFonts w:ascii="Myriad Pro" w:hAnsi="Myriad Pro"/>
          <w:color w:val="000000" w:themeColor="text1"/>
          <w:sz w:val="26"/>
          <w:szCs w:val="26"/>
        </w:rPr>
        <w:t>6</w:t>
      </w:r>
      <w:r w:rsidRPr="007C3FFB">
        <w:rPr>
          <w:rFonts w:ascii="Myriad Pro" w:hAnsi="Myriad Pro"/>
          <w:color w:val="000000" w:themeColor="text1"/>
          <w:sz w:val="26"/>
          <w:szCs w:val="26"/>
        </w:rPr>
        <w:t xml:space="preserve"> год</w:t>
      </w:r>
      <w:r>
        <w:rPr>
          <w:rFonts w:ascii="Myriad Pro" w:hAnsi="Myriad Pro"/>
          <w:color w:val="000000" w:themeColor="text1"/>
          <w:sz w:val="26"/>
          <w:szCs w:val="26"/>
        </w:rPr>
        <w:t xml:space="preserve"> и 5-</w:t>
      </w:r>
      <w:r w:rsidR="00914444">
        <w:rPr>
          <w:rFonts w:ascii="Myriad Pro" w:hAnsi="Myriad Pro"/>
          <w:color w:val="000000" w:themeColor="text1"/>
          <w:sz w:val="26"/>
          <w:szCs w:val="26"/>
        </w:rPr>
        <w:t>з</w:t>
      </w:r>
      <w:r>
        <w:rPr>
          <w:rFonts w:ascii="Myriad Pro" w:hAnsi="Myriad Pro"/>
          <w:color w:val="000000" w:themeColor="text1"/>
          <w:sz w:val="26"/>
          <w:szCs w:val="26"/>
        </w:rPr>
        <w:t xml:space="preserve"> «Сведения о затратах на производство и продажу продукции (товаров, работ, услуг)» за 12 месяцев 2016 года и составляют 2 584 472,38 тыс. руб.</w:t>
      </w:r>
    </w:p>
    <w:p w14:paraId="0DA43BF9" w14:textId="77777777" w:rsidR="005E49ED" w:rsidRPr="007C3FFB" w:rsidRDefault="005E49ED" w:rsidP="005E49ED">
      <w:pPr>
        <w:pStyle w:val="a5"/>
        <w:numPr>
          <w:ilvl w:val="0"/>
          <w:numId w:val="6"/>
        </w:numPr>
        <w:spacing w:after="0" w:line="360" w:lineRule="auto"/>
        <w:ind w:left="993" w:hanging="426"/>
        <w:jc w:val="both"/>
        <w:rPr>
          <w:rFonts w:ascii="Myriad Pro" w:hAnsi="Myriad Pro"/>
          <w:color w:val="000000" w:themeColor="text1"/>
          <w:sz w:val="26"/>
          <w:szCs w:val="26"/>
        </w:rPr>
      </w:pPr>
      <w:r w:rsidRPr="007C3FFB">
        <w:rPr>
          <w:rFonts w:ascii="Myriad Pro" w:hAnsi="Myriad Pro"/>
          <w:color w:val="000000" w:themeColor="text1"/>
          <w:sz w:val="26"/>
          <w:szCs w:val="26"/>
        </w:rPr>
        <w:t xml:space="preserve">Не представлен расчет планового объема потерь в ЕНЭС на 2018 год в </w:t>
      </w:r>
      <w:r w:rsidRPr="007C3FFB">
        <w:rPr>
          <w:rFonts w:ascii="Myriad Pro" w:hAnsi="Myriad Pro"/>
          <w:sz w:val="26"/>
          <w:szCs w:val="26"/>
        </w:rPr>
        <w:t>составе обосновывающих материалов, также не представлен уточненный расчет, с учетом данных, направленных в со</w:t>
      </w:r>
      <w:r>
        <w:rPr>
          <w:rFonts w:ascii="Myriad Pro" w:hAnsi="Myriad Pro"/>
          <w:sz w:val="26"/>
          <w:szCs w:val="26"/>
        </w:rPr>
        <w:t>ставе дополнительных материалов.</w:t>
      </w:r>
    </w:p>
    <w:p w14:paraId="709D8A88" w14:textId="6DBC4A2D" w:rsidR="005E49ED" w:rsidRPr="000717CE" w:rsidRDefault="005E49ED" w:rsidP="005E49ED">
      <w:pPr>
        <w:pStyle w:val="a5"/>
        <w:spacing w:after="0" w:line="360" w:lineRule="auto"/>
        <w:ind w:left="0" w:firstLine="567"/>
        <w:jc w:val="both"/>
        <w:rPr>
          <w:rFonts w:ascii="Myriad Pro" w:hAnsi="Myriad Pro"/>
          <w:color w:val="000000" w:themeColor="text1"/>
          <w:sz w:val="26"/>
          <w:szCs w:val="26"/>
        </w:rPr>
      </w:pPr>
      <w:r w:rsidRPr="000717CE">
        <w:rPr>
          <w:rFonts w:ascii="Myriad Pro" w:hAnsi="Myriad Pro"/>
          <w:color w:val="000000" w:themeColor="text1"/>
          <w:sz w:val="26"/>
          <w:szCs w:val="26"/>
        </w:rPr>
        <w:t>Исполнитель отмечает, что органом регулирования принята в расчет затрат на 201</w:t>
      </w:r>
      <w:r>
        <w:rPr>
          <w:rFonts w:ascii="Myriad Pro" w:hAnsi="Myriad Pro"/>
          <w:color w:val="000000" w:themeColor="text1"/>
          <w:sz w:val="26"/>
          <w:szCs w:val="26"/>
        </w:rPr>
        <w:t>8</w:t>
      </w:r>
      <w:r w:rsidRPr="000717CE">
        <w:rPr>
          <w:rFonts w:ascii="Myriad Pro" w:hAnsi="Myriad Pro"/>
          <w:color w:val="000000" w:themeColor="text1"/>
          <w:sz w:val="26"/>
          <w:szCs w:val="26"/>
        </w:rPr>
        <w:t xml:space="preserve"> год величина расходов по услугам </w:t>
      </w:r>
      <w:r w:rsidR="00165B45">
        <w:rPr>
          <w:rFonts w:ascii="Myriad Pro" w:hAnsi="Myriad Pro"/>
          <w:color w:val="000000" w:themeColor="text1"/>
          <w:sz w:val="26"/>
          <w:szCs w:val="26"/>
        </w:rPr>
        <w:t>ПАО </w:t>
      </w:r>
      <w:r w:rsidRPr="000717CE">
        <w:rPr>
          <w:rFonts w:ascii="Myriad Pro" w:hAnsi="Myriad Pro"/>
          <w:color w:val="000000" w:themeColor="text1"/>
          <w:sz w:val="26"/>
          <w:szCs w:val="26"/>
        </w:rPr>
        <w:t xml:space="preserve">«ФСК ЕЭС», отличная от заявленной в расчете филиалом </w:t>
      </w:r>
      <w:r w:rsidR="00165B45">
        <w:rPr>
          <w:rFonts w:ascii="Myriad Pro" w:hAnsi="Myriad Pro"/>
          <w:color w:val="000000" w:themeColor="text1"/>
          <w:sz w:val="26"/>
          <w:szCs w:val="26"/>
        </w:rP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p>
    <w:p w14:paraId="66D883C2" w14:textId="40AA0029" w:rsidR="005E49ED"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По мнению Исполнителя, при расчете расходов по данной статье необходимо </w:t>
      </w:r>
      <w:r>
        <w:rPr>
          <w:rFonts w:ascii="Myriad Pro" w:hAnsi="Myriad Pro"/>
          <w:color w:val="000000" w:themeColor="text1"/>
          <w:sz w:val="26"/>
          <w:szCs w:val="26"/>
        </w:rPr>
        <w:t>учитывать</w:t>
      </w:r>
      <w:r w:rsidRPr="00E17399">
        <w:rPr>
          <w:rFonts w:ascii="Myriad Pro" w:hAnsi="Myriad Pro"/>
          <w:color w:val="000000" w:themeColor="text1"/>
          <w:sz w:val="26"/>
          <w:szCs w:val="26"/>
        </w:rPr>
        <w:t xml:space="preserve"> плановый объем потерь электроэнергии в ЕНЭС на 201</w:t>
      </w:r>
      <w:r>
        <w:rPr>
          <w:rFonts w:ascii="Myriad Pro" w:hAnsi="Myriad Pro"/>
          <w:color w:val="000000" w:themeColor="text1"/>
          <w:sz w:val="26"/>
          <w:szCs w:val="26"/>
        </w:rPr>
        <w:t>8 </w:t>
      </w:r>
      <w:r w:rsidRPr="00E17399">
        <w:rPr>
          <w:rFonts w:ascii="Myriad Pro" w:hAnsi="Myriad Pro"/>
          <w:color w:val="000000" w:themeColor="text1"/>
          <w:sz w:val="26"/>
          <w:szCs w:val="26"/>
        </w:rPr>
        <w:t>год, рассчитанный на основании планируемых к получению из сети ЕНЭС в сальдированном выражении на 201</w:t>
      </w:r>
      <w:r>
        <w:rPr>
          <w:rFonts w:ascii="Myriad Pro" w:hAnsi="Myriad Pro"/>
          <w:color w:val="000000" w:themeColor="text1"/>
          <w:sz w:val="26"/>
          <w:szCs w:val="26"/>
        </w:rPr>
        <w:t>8</w:t>
      </w:r>
      <w:r w:rsidRPr="00E17399">
        <w:rPr>
          <w:rFonts w:ascii="Myriad Pro" w:hAnsi="Myriad Pro"/>
          <w:color w:val="000000" w:themeColor="text1"/>
          <w:sz w:val="26"/>
          <w:szCs w:val="26"/>
        </w:rPr>
        <w:t xml:space="preserve"> год, с учетом нормативов технологических потерь электроэнергии, а именно, норматив потерь электрической энергии при ее передаче по ЕНЭС по уровню напряжения «220 кВ и ниже», % от суммарного отпуска электрической энерги</w:t>
      </w:r>
      <w:r>
        <w:rPr>
          <w:rFonts w:ascii="Myriad Pro" w:hAnsi="Myriad Pro"/>
          <w:color w:val="000000" w:themeColor="text1"/>
          <w:sz w:val="26"/>
          <w:szCs w:val="26"/>
        </w:rPr>
        <w:t>и из сети «220 кВ и ниже» – 2,96</w:t>
      </w:r>
      <w:r w:rsidRPr="00E17399">
        <w:rPr>
          <w:rFonts w:ascii="Myriad Pro" w:hAnsi="Myriad Pro"/>
          <w:color w:val="000000" w:themeColor="text1"/>
          <w:sz w:val="26"/>
          <w:szCs w:val="26"/>
        </w:rPr>
        <w:t>% и норматив потерь электрической энергии при ее передаче по ЕНЭС по уровню напряжения «330 кВ и выше», % от суммарного отпуска электрической энерги</w:t>
      </w:r>
      <w:r>
        <w:rPr>
          <w:rFonts w:ascii="Myriad Pro" w:hAnsi="Myriad Pro"/>
          <w:color w:val="000000" w:themeColor="text1"/>
          <w:sz w:val="26"/>
          <w:szCs w:val="26"/>
        </w:rPr>
        <w:t xml:space="preserve">и из сети «330 кВ и выше» – </w:t>
      </w:r>
      <w:r>
        <w:rPr>
          <w:rFonts w:ascii="Myriad Pro" w:hAnsi="Myriad Pro"/>
          <w:color w:val="000000" w:themeColor="text1"/>
          <w:sz w:val="26"/>
          <w:szCs w:val="26"/>
        </w:rPr>
        <w:lastRenderedPageBreak/>
        <w:t>3,24</w:t>
      </w:r>
      <w:r w:rsidRPr="00E17399">
        <w:rPr>
          <w:rFonts w:ascii="Myriad Pro" w:hAnsi="Myriad Pro"/>
          <w:color w:val="000000" w:themeColor="text1"/>
          <w:sz w:val="26"/>
          <w:szCs w:val="26"/>
        </w:rPr>
        <w:t xml:space="preserve"> %, утвержденных приказом Минэнерго России от </w:t>
      </w:r>
      <w:r>
        <w:rPr>
          <w:rFonts w:ascii="Myriad Pro" w:hAnsi="Myriad Pro"/>
          <w:color w:val="000000" w:themeColor="text1"/>
          <w:sz w:val="26"/>
          <w:szCs w:val="26"/>
        </w:rPr>
        <w:t>30.12.2016</w:t>
      </w:r>
      <w:r w:rsidRPr="00E17399">
        <w:rPr>
          <w:rFonts w:ascii="Myriad Pro" w:hAnsi="Myriad Pro"/>
          <w:color w:val="000000" w:themeColor="text1"/>
          <w:sz w:val="26"/>
          <w:szCs w:val="26"/>
        </w:rPr>
        <w:t xml:space="preserve"> </w:t>
      </w:r>
      <w:r>
        <w:rPr>
          <w:rFonts w:ascii="Myriad Pro" w:hAnsi="Myriad Pro"/>
          <w:color w:val="000000" w:themeColor="text1"/>
          <w:sz w:val="26"/>
          <w:szCs w:val="26"/>
        </w:rPr>
        <w:t>г. № 1472</w:t>
      </w:r>
      <w:r w:rsidRPr="00E17399">
        <w:rPr>
          <w:rFonts w:ascii="Myriad Pro" w:hAnsi="Myriad Pro"/>
          <w:color w:val="000000" w:themeColor="text1"/>
          <w:sz w:val="26"/>
          <w:szCs w:val="26"/>
        </w:rPr>
        <w:t xml:space="preserve"> «Об утверждении нормативов потерь электрической энергии при ее передаче по единой национальной (общероссийской) электрической сети, осуществляемой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с использованием объектов электросетевого хозяйства, принадлежащих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на праве собственности или </w:t>
      </w:r>
      <w:r>
        <w:rPr>
          <w:rFonts w:ascii="Myriad Pro" w:hAnsi="Myriad Pro"/>
          <w:color w:val="000000" w:themeColor="text1"/>
          <w:sz w:val="26"/>
          <w:szCs w:val="26"/>
        </w:rPr>
        <w:t>ином законном основании, на 2018</w:t>
      </w:r>
      <w:r w:rsidRPr="00E17399">
        <w:rPr>
          <w:rFonts w:ascii="Myriad Pro" w:hAnsi="Myriad Pro"/>
          <w:color w:val="000000" w:themeColor="text1"/>
          <w:sz w:val="26"/>
          <w:szCs w:val="26"/>
        </w:rPr>
        <w:t xml:space="preserve"> год»</w:t>
      </w:r>
      <w:r>
        <w:rPr>
          <w:rFonts w:ascii="Myriad Pro" w:hAnsi="Myriad Pro"/>
          <w:color w:val="000000" w:themeColor="text1"/>
          <w:sz w:val="26"/>
          <w:szCs w:val="26"/>
        </w:rPr>
        <w:t xml:space="preserve">, т.к. приказ об утверждении нормативов потерь на 2018 год был принят 28.12.2017, т.е. после даты утверждения объема НВВ </w:t>
      </w:r>
      <w:r w:rsidRPr="000717CE">
        <w:rPr>
          <w:rFonts w:ascii="Myriad Pro" w:hAnsi="Myriad Pro"/>
          <w:color w:val="000000" w:themeColor="text1"/>
          <w:sz w:val="26"/>
          <w:szCs w:val="26"/>
        </w:rPr>
        <w:t>филиал</w:t>
      </w:r>
      <w:r>
        <w:rPr>
          <w:rFonts w:ascii="Myriad Pro" w:hAnsi="Myriad Pro"/>
          <w:color w:val="000000" w:themeColor="text1"/>
          <w:sz w:val="26"/>
          <w:szCs w:val="26"/>
        </w:rPr>
        <w:t>а</w:t>
      </w:r>
      <w:r w:rsidRPr="000717CE">
        <w:rPr>
          <w:rFonts w:ascii="Myriad Pro" w:hAnsi="Myriad Pro"/>
          <w:color w:val="000000" w:themeColor="text1"/>
          <w:sz w:val="26"/>
          <w:szCs w:val="26"/>
        </w:rPr>
        <w:t xml:space="preserve"> </w:t>
      </w:r>
      <w:r>
        <w:rPr>
          <w:rFonts w:ascii="Myriad Pro" w:hAnsi="Myriad Pro"/>
          <w:color w:val="000000" w:themeColor="text1"/>
          <w:sz w:val="26"/>
          <w:szCs w:val="26"/>
        </w:rPr>
        <w:br/>
      </w:r>
      <w:r w:rsidR="00165B45">
        <w:rPr>
          <w:rFonts w:ascii="Myriad Pro" w:hAnsi="Myriad Pro"/>
          <w:color w:val="000000" w:themeColor="text1"/>
          <w:sz w:val="26"/>
          <w:szCs w:val="26"/>
        </w:rP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r>
        <w:rPr>
          <w:rFonts w:ascii="Myriad Pro" w:hAnsi="Myriad Pro"/>
          <w:color w:val="000000" w:themeColor="text1"/>
          <w:sz w:val="26"/>
          <w:szCs w:val="26"/>
        </w:rPr>
        <w:t xml:space="preserve"> (27.12.2017)</w:t>
      </w:r>
      <w:r w:rsidRPr="00E17399">
        <w:rPr>
          <w:rFonts w:ascii="Myriad Pro" w:hAnsi="Myriad Pro"/>
          <w:color w:val="000000" w:themeColor="text1"/>
          <w:sz w:val="26"/>
          <w:szCs w:val="26"/>
        </w:rPr>
        <w:t xml:space="preserve">. </w:t>
      </w:r>
    </w:p>
    <w:p w14:paraId="1B43892A" w14:textId="09FE06D1" w:rsidR="005E49ED" w:rsidRPr="00E17399" w:rsidRDefault="005E49ED" w:rsidP="005E49ED">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w:t>
      </w:r>
      <w:r w:rsidRPr="00B42249">
        <w:rPr>
          <w:rFonts w:ascii="Myriad Pro" w:hAnsi="Myriad Pro"/>
          <w:color w:val="000000" w:themeColor="text1"/>
          <w:sz w:val="26"/>
          <w:szCs w:val="26"/>
        </w:rPr>
        <w:t xml:space="preserve">при определении ставки на содержание сетей ЕНЭС на </w:t>
      </w:r>
      <w:r>
        <w:rPr>
          <w:rFonts w:ascii="Myriad Pro" w:hAnsi="Myriad Pro"/>
          <w:color w:val="000000" w:themeColor="text1"/>
          <w:sz w:val="26"/>
          <w:szCs w:val="26"/>
        </w:rPr>
        <w:t>2018 год</w:t>
      </w:r>
      <w:r w:rsidRPr="00B42249">
        <w:rPr>
          <w:rFonts w:ascii="Myriad Pro" w:hAnsi="Myriad Pro"/>
          <w:color w:val="000000" w:themeColor="text1"/>
          <w:sz w:val="26"/>
          <w:szCs w:val="26"/>
        </w:rPr>
        <w:t xml:space="preserve"> </w:t>
      </w:r>
      <w:r>
        <w:rPr>
          <w:rFonts w:ascii="Myriad Pro" w:hAnsi="Myriad Pro"/>
          <w:color w:val="000000" w:themeColor="text1"/>
          <w:sz w:val="26"/>
          <w:szCs w:val="26"/>
        </w:rPr>
        <w:t>были использованы</w:t>
      </w:r>
      <w:r w:rsidRPr="00B42249">
        <w:rPr>
          <w:rFonts w:ascii="Myriad Pro" w:hAnsi="Myriad Pro"/>
          <w:color w:val="000000" w:themeColor="text1"/>
          <w:sz w:val="26"/>
          <w:szCs w:val="26"/>
        </w:rPr>
        <w:t xml:space="preserve"> положения приказа ФСТ России №293-э/3 от 09.12.2014 в редакции приказа ФАС России от </w:t>
      </w:r>
      <w:r>
        <w:rPr>
          <w:rFonts w:ascii="Myriad Pro" w:hAnsi="Myriad Pro"/>
          <w:color w:val="000000" w:themeColor="text1"/>
          <w:sz w:val="26"/>
          <w:szCs w:val="26"/>
        </w:rPr>
        <w:t>27.12.2016 № 1892/16 г., т</w:t>
      </w:r>
      <w:r w:rsidRPr="00B42249">
        <w:rPr>
          <w:rFonts w:ascii="Myriad Pro" w:hAnsi="Myriad Pro"/>
          <w:color w:val="000000" w:themeColor="text1"/>
          <w:sz w:val="26"/>
          <w:szCs w:val="26"/>
        </w:rPr>
        <w:t xml:space="preserve">ак как на момент утверждения </w:t>
      </w:r>
      <w:r>
        <w:rPr>
          <w:rFonts w:ascii="Myriad Pro" w:hAnsi="Myriad Pro"/>
          <w:color w:val="000000" w:themeColor="text1"/>
          <w:sz w:val="26"/>
          <w:szCs w:val="26"/>
        </w:rPr>
        <w:t xml:space="preserve">объема </w:t>
      </w:r>
      <w:r w:rsidRPr="00B42249">
        <w:rPr>
          <w:rFonts w:ascii="Myriad Pro" w:hAnsi="Myriad Pro"/>
          <w:color w:val="000000" w:themeColor="text1"/>
          <w:sz w:val="26"/>
          <w:szCs w:val="26"/>
        </w:rPr>
        <w:t xml:space="preserve">НВВ </w:t>
      </w:r>
      <w:r w:rsidRPr="000717CE">
        <w:rPr>
          <w:rFonts w:ascii="Myriad Pro" w:hAnsi="Myriad Pro"/>
          <w:color w:val="000000" w:themeColor="text1"/>
          <w:sz w:val="26"/>
          <w:szCs w:val="26"/>
        </w:rPr>
        <w:t>филиал</w:t>
      </w:r>
      <w:r>
        <w:rPr>
          <w:rFonts w:ascii="Myriad Pro" w:hAnsi="Myriad Pro"/>
          <w:color w:val="000000" w:themeColor="text1"/>
          <w:sz w:val="26"/>
          <w:szCs w:val="26"/>
        </w:rPr>
        <w:t>а</w:t>
      </w:r>
      <w:r w:rsidRPr="000717CE">
        <w:rPr>
          <w:rFonts w:ascii="Myriad Pro" w:hAnsi="Myriad Pro"/>
          <w:color w:val="000000" w:themeColor="text1"/>
          <w:sz w:val="26"/>
          <w:szCs w:val="26"/>
        </w:rPr>
        <w:t xml:space="preserve"> </w:t>
      </w:r>
      <w:r w:rsidR="00165B45">
        <w:rPr>
          <w:rFonts w:ascii="Myriad Pro" w:hAnsi="Myriad Pro"/>
          <w:color w:val="000000" w:themeColor="text1"/>
          <w:sz w:val="26"/>
          <w:szCs w:val="26"/>
        </w:rPr>
        <w:t>ПАО </w:t>
      </w:r>
      <w:r w:rsidRPr="000717CE">
        <w:rPr>
          <w:rFonts w:ascii="Myriad Pro" w:hAnsi="Myriad Pro"/>
          <w:color w:val="000000" w:themeColor="text1"/>
          <w:sz w:val="26"/>
          <w:szCs w:val="26"/>
        </w:rPr>
        <w:t>«МРСК Сибир</w:t>
      </w:r>
      <w:r>
        <w:rPr>
          <w:rFonts w:ascii="Myriad Pro" w:hAnsi="Myriad Pro"/>
          <w:color w:val="000000" w:themeColor="text1"/>
          <w:sz w:val="26"/>
          <w:szCs w:val="26"/>
        </w:rPr>
        <w:t>и</w:t>
      </w:r>
      <w:r w:rsidRPr="000717CE">
        <w:rPr>
          <w:rFonts w:ascii="Myriad Pro" w:hAnsi="Myriad Pro"/>
          <w:color w:val="000000" w:themeColor="text1"/>
          <w:sz w:val="26"/>
          <w:szCs w:val="26"/>
        </w:rPr>
        <w:t>» - «Красноярскэнерго»</w:t>
      </w:r>
      <w:r>
        <w:rPr>
          <w:rFonts w:ascii="Myriad Pro" w:hAnsi="Myriad Pro"/>
          <w:color w:val="000000" w:themeColor="text1"/>
          <w:sz w:val="26"/>
          <w:szCs w:val="26"/>
        </w:rPr>
        <w:t xml:space="preserve"> (27.12.2017)</w:t>
      </w:r>
      <w:r w:rsidRPr="00B42249">
        <w:rPr>
          <w:rFonts w:ascii="Myriad Pro" w:hAnsi="Myriad Pro"/>
          <w:color w:val="000000" w:themeColor="text1"/>
          <w:sz w:val="26"/>
          <w:szCs w:val="26"/>
        </w:rPr>
        <w:t xml:space="preserve"> принятый </w:t>
      </w:r>
      <w:r>
        <w:rPr>
          <w:rFonts w:ascii="Myriad Pro" w:hAnsi="Myriad Pro"/>
          <w:color w:val="000000" w:themeColor="text1"/>
          <w:sz w:val="26"/>
          <w:szCs w:val="26"/>
        </w:rPr>
        <w:t>19</w:t>
      </w:r>
      <w:r w:rsidRPr="00B42249">
        <w:rPr>
          <w:rFonts w:ascii="Myriad Pro" w:hAnsi="Myriad Pro"/>
          <w:color w:val="000000" w:themeColor="text1"/>
          <w:sz w:val="26"/>
          <w:szCs w:val="26"/>
        </w:rPr>
        <w:t>.12.201</w:t>
      </w:r>
      <w:r>
        <w:rPr>
          <w:rFonts w:ascii="Myriad Pro" w:hAnsi="Myriad Pro"/>
          <w:color w:val="000000" w:themeColor="text1"/>
          <w:sz w:val="26"/>
          <w:szCs w:val="26"/>
        </w:rPr>
        <w:t>7</w:t>
      </w:r>
      <w:r w:rsidRPr="00B42249">
        <w:rPr>
          <w:rFonts w:ascii="Myriad Pro" w:hAnsi="Myriad Pro"/>
          <w:color w:val="000000" w:themeColor="text1"/>
          <w:sz w:val="26"/>
          <w:szCs w:val="26"/>
        </w:rPr>
        <w:t xml:space="preserve"> </w:t>
      </w:r>
      <w:r>
        <w:rPr>
          <w:rFonts w:ascii="Myriad Pro" w:hAnsi="Myriad Pro"/>
          <w:color w:val="000000" w:themeColor="text1"/>
          <w:sz w:val="26"/>
          <w:szCs w:val="26"/>
        </w:rPr>
        <w:t>г. </w:t>
      </w:r>
      <w:r w:rsidRPr="00B42249">
        <w:rPr>
          <w:rFonts w:ascii="Myriad Pro" w:hAnsi="Myriad Pro"/>
          <w:color w:val="000000" w:themeColor="text1"/>
          <w:sz w:val="26"/>
          <w:szCs w:val="26"/>
        </w:rPr>
        <w:t>со стороны ФАС России новый приказ №</w:t>
      </w:r>
      <w:r>
        <w:rPr>
          <w:rFonts w:ascii="Myriad Pro" w:hAnsi="Myriad Pro"/>
          <w:color w:val="000000" w:themeColor="text1"/>
          <w:sz w:val="26"/>
          <w:szCs w:val="26"/>
        </w:rPr>
        <w:t>1748/17</w:t>
      </w:r>
      <w:r w:rsidRPr="00B42249">
        <w:rPr>
          <w:rFonts w:ascii="Myriad Pro" w:hAnsi="Myriad Pro"/>
          <w:color w:val="000000" w:themeColor="text1"/>
          <w:sz w:val="26"/>
          <w:szCs w:val="26"/>
        </w:rPr>
        <w:t xml:space="preserve">, вносящий изменения в приложение №1 и приложение </w:t>
      </w:r>
      <w:r>
        <w:rPr>
          <w:rFonts w:ascii="Myriad Pro" w:hAnsi="Myriad Pro"/>
          <w:color w:val="000000" w:themeColor="text1"/>
          <w:sz w:val="26"/>
          <w:szCs w:val="26"/>
        </w:rPr>
        <w:t>№ </w:t>
      </w:r>
      <w:r w:rsidRPr="00B42249">
        <w:rPr>
          <w:rFonts w:ascii="Myriad Pro" w:hAnsi="Myriad Pro"/>
          <w:color w:val="000000" w:themeColor="text1"/>
          <w:sz w:val="26"/>
          <w:szCs w:val="26"/>
        </w:rPr>
        <w:t>2 приказа ФСТ России №293-э/3 от 09.12.2014 в части ставок тарифа на услуги по передаче электрической энергии в период 01.07.201</w:t>
      </w:r>
      <w:r>
        <w:rPr>
          <w:rFonts w:ascii="Myriad Pro" w:hAnsi="Myriad Pro"/>
          <w:color w:val="000000" w:themeColor="text1"/>
          <w:sz w:val="26"/>
          <w:szCs w:val="26"/>
        </w:rPr>
        <w:t>8</w:t>
      </w:r>
      <w:r w:rsidRPr="00B42249">
        <w:rPr>
          <w:rFonts w:ascii="Myriad Pro" w:hAnsi="Myriad Pro"/>
          <w:color w:val="000000" w:themeColor="text1"/>
          <w:sz w:val="26"/>
          <w:szCs w:val="26"/>
        </w:rPr>
        <w:t xml:space="preserve"> по 31.12.201</w:t>
      </w:r>
      <w:r>
        <w:rPr>
          <w:rFonts w:ascii="Myriad Pro" w:hAnsi="Myriad Pro"/>
          <w:color w:val="000000" w:themeColor="text1"/>
          <w:sz w:val="26"/>
          <w:szCs w:val="26"/>
        </w:rPr>
        <w:t>8</w:t>
      </w:r>
      <w:r w:rsidRPr="00B42249">
        <w:rPr>
          <w:rFonts w:ascii="Myriad Pro" w:hAnsi="Myriad Pro"/>
          <w:color w:val="000000" w:themeColor="text1"/>
          <w:sz w:val="26"/>
          <w:szCs w:val="26"/>
        </w:rPr>
        <w:t xml:space="preserve"> г., не был зарегистрирован в Минюсте России и опубликован на официальном интернет-портале правовой информации, а, следовательно, не мог быть использован </w:t>
      </w:r>
      <w:r>
        <w:rPr>
          <w:rFonts w:ascii="Myriad Pro" w:hAnsi="Myriad Pro"/>
          <w:color w:val="000000" w:themeColor="text1"/>
          <w:sz w:val="26"/>
          <w:szCs w:val="26"/>
        </w:rPr>
        <w:t xml:space="preserve">органом РЭК Красноярского края </w:t>
      </w:r>
      <w:r w:rsidRPr="00B42249">
        <w:rPr>
          <w:rFonts w:ascii="Myriad Pro" w:hAnsi="Myriad Pro"/>
          <w:color w:val="000000" w:themeColor="text1"/>
          <w:sz w:val="26"/>
          <w:szCs w:val="26"/>
        </w:rPr>
        <w:t>при опред</w:t>
      </w:r>
      <w:r>
        <w:rPr>
          <w:rFonts w:ascii="Myriad Pro" w:hAnsi="Myriad Pro"/>
          <w:color w:val="000000" w:themeColor="text1"/>
          <w:sz w:val="26"/>
          <w:szCs w:val="26"/>
        </w:rPr>
        <w:t>е</w:t>
      </w:r>
      <w:r w:rsidRPr="00B42249">
        <w:rPr>
          <w:rFonts w:ascii="Myriad Pro" w:hAnsi="Myriad Pro"/>
          <w:color w:val="000000" w:themeColor="text1"/>
          <w:sz w:val="26"/>
          <w:szCs w:val="26"/>
        </w:rPr>
        <w:t xml:space="preserve">лении расходов. Дата </w:t>
      </w:r>
      <w:r>
        <w:rPr>
          <w:rFonts w:ascii="Myriad Pro" w:hAnsi="Myriad Pro"/>
          <w:color w:val="000000" w:themeColor="text1"/>
          <w:sz w:val="26"/>
          <w:szCs w:val="26"/>
        </w:rPr>
        <w:t>публикации</w:t>
      </w:r>
      <w:r w:rsidRPr="00B42249">
        <w:rPr>
          <w:rFonts w:ascii="Myriad Pro" w:hAnsi="Myriad Pro"/>
          <w:color w:val="000000" w:themeColor="text1"/>
          <w:sz w:val="26"/>
          <w:szCs w:val="26"/>
        </w:rPr>
        <w:t xml:space="preserve"> приказа ФАС России (http://www.pravo.gov.ru) – </w:t>
      </w:r>
      <w:r>
        <w:rPr>
          <w:rFonts w:ascii="Myriad Pro" w:hAnsi="Myriad Pro"/>
          <w:color w:val="000000" w:themeColor="text1"/>
          <w:sz w:val="26"/>
          <w:szCs w:val="26"/>
        </w:rPr>
        <w:t>29.12.2017</w:t>
      </w:r>
      <w:r w:rsidRPr="00B42249">
        <w:rPr>
          <w:rFonts w:ascii="Myriad Pro" w:hAnsi="Myriad Pro"/>
          <w:color w:val="000000" w:themeColor="text1"/>
          <w:sz w:val="26"/>
          <w:szCs w:val="26"/>
        </w:rPr>
        <w:t xml:space="preserve"> г.</w:t>
      </w:r>
    </w:p>
    <w:p w14:paraId="08F1C204"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Исполнителем применена ставка на оплату потерь в сетях ЕНЭС в соответствии с прогнозом Ассоциации «НП Совет рынка»</w:t>
      </w:r>
      <w:r>
        <w:rPr>
          <w:rFonts w:ascii="Myriad Pro" w:hAnsi="Myriad Pro"/>
          <w:color w:val="000000" w:themeColor="text1"/>
          <w:sz w:val="26"/>
          <w:szCs w:val="26"/>
        </w:rPr>
        <w:t xml:space="preserve"> на 2018 год</w:t>
      </w:r>
      <w:r w:rsidRPr="00E17399">
        <w:rPr>
          <w:rFonts w:ascii="Myriad Pro" w:hAnsi="Myriad Pro"/>
          <w:color w:val="000000" w:themeColor="text1"/>
          <w:sz w:val="26"/>
          <w:szCs w:val="26"/>
        </w:rPr>
        <w:t>, так как в соответствии с подпунктом н) п. 55 Стандартов раскрытия, Ассоциация «НП Совет рынка»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3DACB7F2" w14:textId="77777777"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w:t>
      </w:r>
      <w:r w:rsidRPr="00E17399">
        <w:rPr>
          <w:rFonts w:ascii="Myriad Pro" w:hAnsi="Myriad Pro"/>
          <w:color w:val="000000" w:themeColor="text1"/>
          <w:sz w:val="26"/>
          <w:szCs w:val="26"/>
        </w:rPr>
        <w:lastRenderedPageBreak/>
        <w:t>электрическим сетям ЕНЭС по субъектам Российской Федерации на 201</w:t>
      </w:r>
      <w:r>
        <w:rPr>
          <w:rFonts w:ascii="Myriad Pro" w:hAnsi="Myriad Pro"/>
          <w:color w:val="000000" w:themeColor="text1"/>
          <w:sz w:val="26"/>
          <w:szCs w:val="26"/>
        </w:rPr>
        <w:t>8</w:t>
      </w:r>
      <w:r w:rsidRPr="00E17399">
        <w:rPr>
          <w:rFonts w:ascii="Myriad Pro" w:hAnsi="Myriad Pro"/>
          <w:color w:val="000000" w:themeColor="text1"/>
          <w:sz w:val="26"/>
          <w:szCs w:val="26"/>
        </w:rPr>
        <w:t xml:space="preserve"> год, опубликованными на официальном сайт</w:t>
      </w:r>
      <w:r>
        <w:rPr>
          <w:rFonts w:ascii="Myriad Pro" w:hAnsi="Myriad Pro"/>
          <w:color w:val="000000" w:themeColor="text1"/>
          <w:sz w:val="26"/>
          <w:szCs w:val="26"/>
        </w:rPr>
        <w:t>е Ассоциации «НП Совет рынка» 28</w:t>
      </w:r>
      <w:r w:rsidRPr="00E17399">
        <w:rPr>
          <w:rFonts w:ascii="Myriad Pro" w:hAnsi="Myriad Pro"/>
          <w:color w:val="000000" w:themeColor="text1"/>
          <w:sz w:val="26"/>
          <w:szCs w:val="26"/>
        </w:rPr>
        <w:t>.1</w:t>
      </w:r>
      <w:r>
        <w:rPr>
          <w:rFonts w:ascii="Myriad Pro" w:hAnsi="Myriad Pro"/>
          <w:color w:val="000000" w:themeColor="text1"/>
          <w:sz w:val="26"/>
          <w:szCs w:val="26"/>
        </w:rPr>
        <w:t>1</w:t>
      </w:r>
      <w:r w:rsidRPr="00E17399">
        <w:rPr>
          <w:rFonts w:ascii="Myriad Pro" w:hAnsi="Myriad Pro"/>
          <w:color w:val="000000" w:themeColor="text1"/>
          <w:sz w:val="26"/>
          <w:szCs w:val="26"/>
        </w:rPr>
        <w:t>.201</w:t>
      </w:r>
      <w:r>
        <w:rPr>
          <w:rFonts w:ascii="Myriad Pro" w:hAnsi="Myriad Pro"/>
          <w:color w:val="000000" w:themeColor="text1"/>
          <w:sz w:val="26"/>
          <w:szCs w:val="26"/>
        </w:rPr>
        <w:t>7</w:t>
      </w:r>
      <w:r w:rsidRPr="00E17399">
        <w:rPr>
          <w:rFonts w:ascii="Myriad Pro" w:hAnsi="Myriad Pro"/>
          <w:color w:val="000000" w:themeColor="text1"/>
          <w:sz w:val="26"/>
          <w:szCs w:val="26"/>
        </w:rPr>
        <w:t xml:space="preserve"> года для Красноярского края</w:t>
      </w:r>
      <w:r w:rsidRPr="006056B6">
        <w:rPr>
          <w:rFonts w:ascii="Myriad Pro" w:hAnsi="Myriad Pro"/>
          <w:color w:val="000000" w:themeColor="text1"/>
          <w:sz w:val="26"/>
          <w:szCs w:val="26"/>
        </w:rPr>
        <w:t xml:space="preserve">, </w:t>
      </w:r>
      <w:r w:rsidRPr="00B75710">
        <w:rPr>
          <w:rFonts w:ascii="Myriad Pro" w:hAnsi="Myriad Pro"/>
          <w:color w:val="000000" w:themeColor="text1"/>
          <w:sz w:val="26"/>
          <w:szCs w:val="26"/>
        </w:rPr>
        <w:t>прогнозом определена ставка 1 </w:t>
      </w:r>
      <w:r>
        <w:rPr>
          <w:rFonts w:ascii="Myriad Pro" w:hAnsi="Myriad Pro"/>
          <w:color w:val="000000" w:themeColor="text1"/>
          <w:sz w:val="26"/>
          <w:szCs w:val="26"/>
        </w:rPr>
        <w:t>540</w:t>
      </w:r>
      <w:r w:rsidRPr="00897FA0">
        <w:rPr>
          <w:rFonts w:ascii="Myriad Pro" w:hAnsi="Myriad Pro"/>
          <w:color w:val="000000" w:themeColor="text1"/>
          <w:sz w:val="26"/>
          <w:szCs w:val="26"/>
        </w:rPr>
        <w:t xml:space="preserve"> руб./МВт</w:t>
      </w:r>
      <w:r w:rsidRPr="00985076">
        <w:rPr>
          <w:rFonts w:ascii="Myriad Pro" w:hAnsi="Myriad Pro"/>
          <w:color w:val="000000" w:themeColor="text1"/>
          <w:sz w:val="26"/>
          <w:szCs w:val="26"/>
        </w:rPr>
        <w:t>*</w:t>
      </w:r>
      <w:r w:rsidRPr="00E17399">
        <w:rPr>
          <w:rFonts w:ascii="Myriad Pro" w:hAnsi="Myriad Pro"/>
          <w:color w:val="000000" w:themeColor="text1"/>
          <w:sz w:val="26"/>
          <w:szCs w:val="26"/>
        </w:rPr>
        <w:t>ч.</w:t>
      </w:r>
    </w:p>
    <w:p w14:paraId="26198400" w14:textId="61BE30CF" w:rsidR="005E49ED" w:rsidRPr="00E17399" w:rsidRDefault="005E49ED" w:rsidP="005E49E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w:t>
      </w:r>
      <w:r w:rsidR="00165B45">
        <w:rPr>
          <w:rFonts w:ascii="Myriad Pro" w:hAnsi="Myriad Pro"/>
          <w:color w:val="000000" w:themeColor="text1"/>
          <w:sz w:val="26"/>
          <w:szCs w:val="26"/>
        </w:rPr>
        <w:t>ПАО </w:t>
      </w:r>
      <w:r w:rsidRPr="00E17399">
        <w:rPr>
          <w:rFonts w:ascii="Myriad Pro" w:hAnsi="Myriad Pro"/>
          <w:color w:val="000000" w:themeColor="text1"/>
          <w:sz w:val="26"/>
          <w:szCs w:val="26"/>
        </w:rPr>
        <w:t xml:space="preserve">«ФСК ЕЭС» в размере </w:t>
      </w:r>
      <w:r>
        <w:rPr>
          <w:rFonts w:ascii="Myriad Pro" w:hAnsi="Myriad Pro"/>
          <w:color w:val="000000" w:themeColor="text1"/>
          <w:sz w:val="26"/>
          <w:szCs w:val="26"/>
        </w:rPr>
        <w:t>2 425 076,87</w:t>
      </w:r>
      <w:r w:rsidRPr="00E17399">
        <w:rPr>
          <w:rFonts w:ascii="Myriad Pro" w:hAnsi="Myriad Pro"/>
          <w:color w:val="000000" w:themeColor="text1"/>
          <w:sz w:val="26"/>
          <w:szCs w:val="26"/>
        </w:rPr>
        <w:t xml:space="preserve"> тыс. руб.</w:t>
      </w:r>
    </w:p>
    <w:p w14:paraId="3BE9B99C" w14:textId="77777777" w:rsidR="005E49ED" w:rsidRPr="00E17399" w:rsidRDefault="005E49ED" w:rsidP="005E49ED">
      <w:pPr>
        <w:spacing w:after="0" w:line="360" w:lineRule="auto"/>
        <w:jc w:val="center"/>
        <w:rPr>
          <w:rFonts w:ascii="Myriad Pro" w:eastAsia="Times New Roman" w:hAnsi="Myriad Pro" w:cstheme="minorHAnsi"/>
          <w:color w:val="000000"/>
          <w:sz w:val="26"/>
          <w:szCs w:val="26"/>
          <w:lang w:eastAsia="ru-RU"/>
        </w:rPr>
      </w:pPr>
      <w:r>
        <w:rPr>
          <w:rFonts w:ascii="Myriad Pro" w:eastAsia="Times New Roman" w:hAnsi="Myriad Pro" w:cstheme="minorHAnsi"/>
          <w:color w:val="000000"/>
          <w:sz w:val="26"/>
          <w:szCs w:val="26"/>
          <w:lang w:eastAsia="ru-RU"/>
        </w:rPr>
        <w:t xml:space="preserve"> </w:t>
      </w:r>
    </w:p>
    <w:p w14:paraId="108265B3" w14:textId="77777777" w:rsidR="005E49ED" w:rsidRPr="000B53A4" w:rsidRDefault="005E49ED" w:rsidP="005E49ED">
      <w:pPr>
        <w:spacing w:after="0" w:line="360" w:lineRule="auto"/>
        <w:jc w:val="center"/>
        <w:rPr>
          <w:rFonts w:ascii="Myriad Pro" w:eastAsia="Times New Roman" w:hAnsi="Myriad Pro" w:cstheme="minorHAnsi"/>
          <w:b/>
          <w:bCs/>
          <w:color w:val="000000"/>
          <w:sz w:val="26"/>
          <w:szCs w:val="26"/>
          <w:lang w:eastAsia="ru-RU"/>
        </w:rPr>
      </w:pPr>
      <w:r w:rsidRPr="000B53A4">
        <w:rPr>
          <w:rFonts w:ascii="Myriad Pro" w:eastAsia="Times New Roman" w:hAnsi="Myriad Pro" w:cstheme="minorHAnsi"/>
          <w:b/>
          <w:bCs/>
          <w:color w:val="000000"/>
          <w:sz w:val="26"/>
          <w:szCs w:val="26"/>
          <w:lang w:eastAsia="ru-RU"/>
        </w:rPr>
        <w:t>Расчет экономически обоснованной величины расходов</w:t>
      </w:r>
    </w:p>
    <w:p w14:paraId="75843733" w14:textId="78A1D8D9" w:rsidR="005E49ED" w:rsidRPr="000B53A4" w:rsidRDefault="005E49ED" w:rsidP="005E49ED">
      <w:pPr>
        <w:spacing w:after="0" w:line="360" w:lineRule="auto"/>
        <w:ind w:firstLine="567"/>
        <w:jc w:val="center"/>
        <w:rPr>
          <w:rFonts w:ascii="Myriad Pro" w:eastAsia="Times New Roman" w:hAnsi="Myriad Pro" w:cstheme="minorHAnsi"/>
          <w:b/>
          <w:bCs/>
          <w:color w:val="000000"/>
          <w:sz w:val="26"/>
          <w:szCs w:val="26"/>
          <w:lang w:eastAsia="ru-RU"/>
        </w:rPr>
      </w:pPr>
      <w:r w:rsidRPr="000B53A4">
        <w:rPr>
          <w:rFonts w:ascii="Myriad Pro" w:eastAsia="Times New Roman" w:hAnsi="Myriad Pro" w:cstheme="minorHAnsi"/>
          <w:b/>
          <w:bCs/>
          <w:color w:val="000000"/>
          <w:sz w:val="26"/>
          <w:szCs w:val="26"/>
          <w:lang w:eastAsia="ru-RU"/>
        </w:rPr>
        <w:t xml:space="preserve">на оплату услуг </w:t>
      </w:r>
      <w:r w:rsidR="00165B45">
        <w:rPr>
          <w:rFonts w:ascii="Myriad Pro" w:eastAsia="Times New Roman" w:hAnsi="Myriad Pro" w:cstheme="minorHAnsi"/>
          <w:b/>
          <w:bCs/>
          <w:color w:val="000000"/>
          <w:sz w:val="26"/>
          <w:szCs w:val="26"/>
          <w:lang w:eastAsia="ru-RU"/>
        </w:rPr>
        <w:t>ПАО </w:t>
      </w:r>
      <w:r w:rsidRPr="000B53A4">
        <w:rPr>
          <w:rFonts w:ascii="Myriad Pro" w:eastAsia="Times New Roman" w:hAnsi="Myriad Pro" w:cstheme="minorHAnsi"/>
          <w:b/>
          <w:bCs/>
          <w:color w:val="000000"/>
          <w:sz w:val="26"/>
          <w:szCs w:val="26"/>
          <w:lang w:eastAsia="ru-RU"/>
        </w:rPr>
        <w:t>«ФСК ЕЭС» на 2018 год</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95"/>
        <w:gridCol w:w="1413"/>
        <w:gridCol w:w="1747"/>
        <w:gridCol w:w="1476"/>
        <w:gridCol w:w="1613"/>
      </w:tblGrid>
      <w:tr w:rsidR="005E49ED" w:rsidRPr="00845727" w14:paraId="4E46DC44" w14:textId="77777777" w:rsidTr="004E5318">
        <w:trPr>
          <w:trHeight w:val="326"/>
          <w:jc w:val="center"/>
        </w:trPr>
        <w:tc>
          <w:tcPr>
            <w:tcW w:w="16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46A20D"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Наименование показателя</w:t>
            </w:r>
          </w:p>
        </w:tc>
        <w:tc>
          <w:tcPr>
            <w:tcW w:w="7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C3B6BE"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Ед. изм.</w:t>
            </w:r>
          </w:p>
        </w:tc>
        <w:tc>
          <w:tcPr>
            <w:tcW w:w="258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69820"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Расходы на 2018 год по расчету Исполнителя</w:t>
            </w:r>
          </w:p>
        </w:tc>
      </w:tr>
      <w:tr w:rsidR="005E49ED" w:rsidRPr="00845727" w14:paraId="16365666" w14:textId="77777777" w:rsidTr="004E5318">
        <w:trPr>
          <w:trHeight w:val="253"/>
          <w:jc w:val="center"/>
        </w:trPr>
        <w:tc>
          <w:tcPr>
            <w:tcW w:w="16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7CF1FA" w14:textId="77777777" w:rsidR="005E49ED" w:rsidRPr="00845727" w:rsidRDefault="005E49ED" w:rsidP="004E5318">
            <w:pPr>
              <w:spacing w:after="0" w:line="240" w:lineRule="auto"/>
              <w:rPr>
                <w:rFonts w:ascii="Myriad Pro" w:eastAsia="Times New Roman" w:hAnsi="Myriad Pro" w:cs="Arial"/>
                <w:b/>
                <w:bCs/>
                <w:color w:val="FFFFFF"/>
                <w:sz w:val="18"/>
                <w:szCs w:val="18"/>
                <w:lang w:eastAsia="ru-RU"/>
              </w:rPr>
            </w:pPr>
          </w:p>
        </w:tc>
        <w:tc>
          <w:tcPr>
            <w:tcW w:w="7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BAC0F" w14:textId="77777777" w:rsidR="005E49ED" w:rsidRPr="00845727" w:rsidRDefault="005E49ED" w:rsidP="004E5318">
            <w:pPr>
              <w:spacing w:after="0" w:line="240" w:lineRule="auto"/>
              <w:rPr>
                <w:rFonts w:ascii="Myriad Pro" w:eastAsia="Times New Roman" w:hAnsi="Myriad Pro" w:cs="Arial"/>
                <w:b/>
                <w:bCs/>
                <w:color w:val="FFFFFF"/>
                <w:sz w:val="18"/>
                <w:szCs w:val="18"/>
                <w:lang w:eastAsia="ru-RU"/>
              </w:rPr>
            </w:pP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483AF"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1 полугодие</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9C87F3"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2 полугодие</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831A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год</w:t>
            </w:r>
          </w:p>
        </w:tc>
      </w:tr>
      <w:tr w:rsidR="005E49ED" w:rsidRPr="00845727" w14:paraId="61487616" w14:textId="77777777" w:rsidTr="004E5318">
        <w:trPr>
          <w:trHeight w:val="253"/>
          <w:jc w:val="center"/>
        </w:trPr>
        <w:tc>
          <w:tcPr>
            <w:tcW w:w="16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9D4266"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1</w:t>
            </w:r>
          </w:p>
        </w:tc>
        <w:tc>
          <w:tcPr>
            <w:tcW w:w="7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9177F"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2</w:t>
            </w:r>
          </w:p>
        </w:tc>
        <w:tc>
          <w:tcPr>
            <w:tcW w:w="9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7582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3</w:t>
            </w:r>
          </w:p>
        </w:tc>
        <w:tc>
          <w:tcPr>
            <w:tcW w:w="7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5E858C"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4</w:t>
            </w:r>
          </w:p>
        </w:tc>
        <w:tc>
          <w:tcPr>
            <w:tcW w:w="8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362579" w14:textId="77777777" w:rsidR="005E49ED" w:rsidRPr="00845727" w:rsidRDefault="005E49ED" w:rsidP="004E5318">
            <w:pPr>
              <w:spacing w:after="0" w:line="240" w:lineRule="auto"/>
              <w:jc w:val="center"/>
              <w:rPr>
                <w:rFonts w:ascii="Myriad Pro" w:eastAsia="Times New Roman" w:hAnsi="Myriad Pro" w:cs="Arial"/>
                <w:b/>
                <w:bCs/>
                <w:color w:val="FFFFFF"/>
                <w:sz w:val="18"/>
                <w:szCs w:val="18"/>
                <w:lang w:eastAsia="ru-RU"/>
              </w:rPr>
            </w:pPr>
            <w:r w:rsidRPr="00845727">
              <w:rPr>
                <w:rFonts w:ascii="Myriad Pro" w:eastAsia="Times New Roman" w:hAnsi="Myriad Pro" w:cs="Arial"/>
                <w:b/>
                <w:bCs/>
                <w:color w:val="FFFFFF"/>
                <w:sz w:val="18"/>
                <w:szCs w:val="18"/>
                <w:lang w:eastAsia="ru-RU"/>
              </w:rPr>
              <w:t>5</w:t>
            </w:r>
          </w:p>
        </w:tc>
      </w:tr>
      <w:tr w:rsidR="005E49ED" w:rsidRPr="00845727" w14:paraId="38547B52" w14:textId="77777777" w:rsidTr="004E5318">
        <w:trPr>
          <w:trHeight w:val="253"/>
          <w:jc w:val="center"/>
        </w:trPr>
        <w:tc>
          <w:tcPr>
            <w:tcW w:w="1656" w:type="pct"/>
            <w:tcBorders>
              <w:top w:val="single" w:sz="4" w:space="0" w:color="FFFFFF" w:themeColor="background1"/>
            </w:tcBorders>
            <w:shd w:val="clear" w:color="auto" w:fill="EAF1DD" w:themeFill="accent3" w:themeFillTint="33"/>
            <w:noWrap/>
            <w:vAlign w:val="center"/>
            <w:hideMark/>
          </w:tcPr>
          <w:p w14:paraId="33E70FB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Заявленная мощность</w:t>
            </w:r>
          </w:p>
        </w:tc>
        <w:tc>
          <w:tcPr>
            <w:tcW w:w="756" w:type="pct"/>
            <w:tcBorders>
              <w:top w:val="single" w:sz="4" w:space="0" w:color="FFFFFF" w:themeColor="background1"/>
            </w:tcBorders>
            <w:shd w:val="clear" w:color="auto" w:fill="EAF1DD" w:themeFill="accent3" w:themeFillTint="33"/>
            <w:noWrap/>
            <w:vAlign w:val="center"/>
            <w:hideMark/>
          </w:tcPr>
          <w:p w14:paraId="4253DF7D"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МВт</w:t>
            </w:r>
          </w:p>
        </w:tc>
        <w:tc>
          <w:tcPr>
            <w:tcW w:w="935" w:type="pct"/>
            <w:tcBorders>
              <w:top w:val="single" w:sz="4" w:space="0" w:color="FFFFFF" w:themeColor="background1"/>
            </w:tcBorders>
            <w:shd w:val="clear" w:color="auto" w:fill="EAF1DD" w:themeFill="accent3" w:themeFillTint="33"/>
            <w:vAlign w:val="center"/>
            <w:hideMark/>
          </w:tcPr>
          <w:p w14:paraId="26B194BB"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c>
          <w:tcPr>
            <w:tcW w:w="790" w:type="pct"/>
            <w:tcBorders>
              <w:top w:val="single" w:sz="4" w:space="0" w:color="FFFFFF" w:themeColor="background1"/>
            </w:tcBorders>
            <w:shd w:val="clear" w:color="auto" w:fill="EAF1DD" w:themeFill="accent3" w:themeFillTint="33"/>
            <w:vAlign w:val="center"/>
            <w:hideMark/>
          </w:tcPr>
          <w:p w14:paraId="05A3870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c>
          <w:tcPr>
            <w:tcW w:w="863" w:type="pct"/>
            <w:tcBorders>
              <w:top w:val="single" w:sz="4" w:space="0" w:color="FFFFFF" w:themeColor="background1"/>
            </w:tcBorders>
            <w:shd w:val="clear" w:color="auto" w:fill="EAF1DD" w:themeFill="accent3" w:themeFillTint="33"/>
            <w:noWrap/>
            <w:vAlign w:val="center"/>
            <w:hideMark/>
          </w:tcPr>
          <w:p w14:paraId="6D7EE64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1011,022</w:t>
            </w:r>
          </w:p>
        </w:tc>
      </w:tr>
      <w:tr w:rsidR="005E49ED" w:rsidRPr="00845727" w14:paraId="33076490" w14:textId="77777777" w:rsidTr="004E5318">
        <w:trPr>
          <w:trHeight w:val="253"/>
          <w:jc w:val="center"/>
        </w:trPr>
        <w:tc>
          <w:tcPr>
            <w:tcW w:w="1656" w:type="pct"/>
            <w:shd w:val="clear" w:color="auto" w:fill="EAF1DD" w:themeFill="accent3" w:themeFillTint="33"/>
            <w:noWrap/>
            <w:vAlign w:val="center"/>
            <w:hideMark/>
          </w:tcPr>
          <w:p w14:paraId="1C0BD0A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Ставка на содержание сетей</w:t>
            </w:r>
          </w:p>
        </w:tc>
        <w:tc>
          <w:tcPr>
            <w:tcW w:w="756" w:type="pct"/>
            <w:shd w:val="clear" w:color="auto" w:fill="EAF1DD" w:themeFill="accent3" w:themeFillTint="33"/>
            <w:noWrap/>
            <w:vAlign w:val="center"/>
            <w:hideMark/>
          </w:tcPr>
          <w:p w14:paraId="0C517F8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Руб./МВт в мес.</w:t>
            </w:r>
          </w:p>
        </w:tc>
        <w:tc>
          <w:tcPr>
            <w:tcW w:w="935" w:type="pct"/>
            <w:shd w:val="clear" w:color="auto" w:fill="EAF1DD" w:themeFill="accent3" w:themeFillTint="33"/>
            <w:noWrap/>
            <w:vAlign w:val="center"/>
            <w:hideMark/>
          </w:tcPr>
          <w:p w14:paraId="2D960921"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164 095,64</w:t>
            </w:r>
          </w:p>
        </w:tc>
        <w:tc>
          <w:tcPr>
            <w:tcW w:w="790" w:type="pct"/>
            <w:shd w:val="clear" w:color="auto" w:fill="EAF1DD" w:themeFill="accent3" w:themeFillTint="33"/>
            <w:noWrap/>
            <w:vAlign w:val="center"/>
            <w:hideMark/>
          </w:tcPr>
          <w:p w14:paraId="6FE8FB78"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169 011,36</w:t>
            </w:r>
          </w:p>
        </w:tc>
        <w:tc>
          <w:tcPr>
            <w:tcW w:w="863" w:type="pct"/>
            <w:shd w:val="clear" w:color="auto" w:fill="EAF1DD" w:themeFill="accent3" w:themeFillTint="33"/>
            <w:noWrap/>
            <w:vAlign w:val="center"/>
            <w:hideMark/>
          </w:tcPr>
          <w:p w14:paraId="58042B8B" w14:textId="77777777" w:rsidR="005E49ED" w:rsidRPr="00845727" w:rsidRDefault="005E49ED" w:rsidP="004E5318">
            <w:pPr>
              <w:spacing w:after="0" w:line="240" w:lineRule="auto"/>
              <w:jc w:val="center"/>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 xml:space="preserve">     248 601,32    </w:t>
            </w:r>
          </w:p>
        </w:tc>
      </w:tr>
      <w:tr w:rsidR="005E49ED" w:rsidRPr="00845727" w14:paraId="572E2586" w14:textId="77777777" w:rsidTr="004E5318">
        <w:trPr>
          <w:trHeight w:val="253"/>
          <w:jc w:val="center"/>
        </w:trPr>
        <w:tc>
          <w:tcPr>
            <w:tcW w:w="1656" w:type="pct"/>
            <w:shd w:val="clear" w:color="auto" w:fill="EAF1DD" w:themeFill="accent3" w:themeFillTint="33"/>
            <w:vAlign w:val="center"/>
            <w:hideMark/>
          </w:tcPr>
          <w:p w14:paraId="3DA9C5D3"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b/>
                <w:bCs/>
                <w:color w:val="000000"/>
                <w:sz w:val="18"/>
                <w:szCs w:val="18"/>
                <w:lang w:eastAsia="ru-RU"/>
              </w:rPr>
              <w:t>3.</w:t>
            </w:r>
            <w:r w:rsidRPr="00845727">
              <w:rPr>
                <w:rFonts w:ascii="Myriad Pro" w:eastAsia="Times New Roman" w:hAnsi="Myriad Pro" w:cs="Arial"/>
                <w:color w:val="000000"/>
                <w:sz w:val="18"/>
                <w:szCs w:val="18"/>
                <w:lang w:eastAsia="ru-RU"/>
              </w:rPr>
              <w:t xml:space="preserve"> </w:t>
            </w:r>
            <w:r w:rsidRPr="00845727">
              <w:rPr>
                <w:rFonts w:ascii="Myriad Pro" w:eastAsia="Times New Roman" w:hAnsi="Myriad Pro" w:cs="Arial"/>
                <w:b/>
                <w:bCs/>
                <w:color w:val="000000"/>
                <w:sz w:val="18"/>
                <w:szCs w:val="18"/>
                <w:lang w:eastAsia="ru-RU"/>
              </w:rPr>
              <w:t>Плата за содержание</w:t>
            </w:r>
            <w:r w:rsidRPr="00845727">
              <w:rPr>
                <w:rFonts w:ascii="Myriad Pro" w:eastAsia="Times New Roman" w:hAnsi="Myriad Pro" w:cs="Arial"/>
                <w:color w:val="000000"/>
                <w:sz w:val="18"/>
                <w:szCs w:val="18"/>
                <w:lang w:eastAsia="ru-RU"/>
              </w:rPr>
              <w:t xml:space="preserve"> </w:t>
            </w:r>
          </w:p>
        </w:tc>
        <w:tc>
          <w:tcPr>
            <w:tcW w:w="756" w:type="pct"/>
            <w:shd w:val="clear" w:color="auto" w:fill="EAF1DD" w:themeFill="accent3" w:themeFillTint="33"/>
            <w:noWrap/>
            <w:vAlign w:val="center"/>
            <w:hideMark/>
          </w:tcPr>
          <w:p w14:paraId="3516FD8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4E080D2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995 425,81</w:t>
            </w:r>
          </w:p>
        </w:tc>
        <w:tc>
          <w:tcPr>
            <w:tcW w:w="790" w:type="pct"/>
            <w:shd w:val="clear" w:color="auto" w:fill="EAF1DD" w:themeFill="accent3" w:themeFillTint="33"/>
            <w:noWrap/>
            <w:vAlign w:val="center"/>
            <w:hideMark/>
          </w:tcPr>
          <w:p w14:paraId="25ECD84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1 025 245,22</w:t>
            </w:r>
          </w:p>
        </w:tc>
        <w:tc>
          <w:tcPr>
            <w:tcW w:w="863" w:type="pct"/>
            <w:shd w:val="clear" w:color="auto" w:fill="EAF1DD" w:themeFill="accent3" w:themeFillTint="33"/>
            <w:noWrap/>
            <w:vAlign w:val="center"/>
            <w:hideMark/>
          </w:tcPr>
          <w:p w14:paraId="0A32BA9F"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2 020 671,03</w:t>
            </w:r>
          </w:p>
        </w:tc>
      </w:tr>
      <w:tr w:rsidR="005E49ED" w:rsidRPr="00845727" w14:paraId="35D12889" w14:textId="77777777" w:rsidTr="004E5318">
        <w:trPr>
          <w:trHeight w:val="675"/>
          <w:jc w:val="center"/>
        </w:trPr>
        <w:tc>
          <w:tcPr>
            <w:tcW w:w="1656" w:type="pct"/>
            <w:shd w:val="clear" w:color="auto" w:fill="EAF1DD" w:themeFill="accent3" w:themeFillTint="33"/>
            <w:vAlign w:val="center"/>
            <w:hideMark/>
          </w:tcPr>
          <w:p w14:paraId="206275A0"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Плановый объем отпуска э/э (сальдо-переток) из ЕНЭС</w:t>
            </w:r>
          </w:p>
        </w:tc>
        <w:tc>
          <w:tcPr>
            <w:tcW w:w="756" w:type="pct"/>
            <w:shd w:val="clear" w:color="auto" w:fill="EAF1DD" w:themeFill="accent3" w:themeFillTint="33"/>
            <w:noWrap/>
            <w:vAlign w:val="center"/>
            <w:hideMark/>
          </w:tcPr>
          <w:p w14:paraId="7C473CD5"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auto" w:fill="EAF1DD" w:themeFill="accent3" w:themeFillTint="33"/>
            <w:noWrap/>
            <w:vAlign w:val="center"/>
            <w:hideMark/>
          </w:tcPr>
          <w:p w14:paraId="53F5C30B"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4 312 242,12</w:t>
            </w:r>
          </w:p>
        </w:tc>
        <w:tc>
          <w:tcPr>
            <w:tcW w:w="790" w:type="pct"/>
            <w:shd w:val="clear" w:color="auto" w:fill="EAF1DD" w:themeFill="accent3" w:themeFillTint="33"/>
            <w:noWrap/>
            <w:vAlign w:val="center"/>
            <w:hideMark/>
          </w:tcPr>
          <w:p w14:paraId="16486D04"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4 422 694,41</w:t>
            </w:r>
          </w:p>
        </w:tc>
        <w:tc>
          <w:tcPr>
            <w:tcW w:w="863" w:type="pct"/>
            <w:shd w:val="clear" w:color="auto" w:fill="EAF1DD" w:themeFill="accent3" w:themeFillTint="33"/>
            <w:noWrap/>
            <w:vAlign w:val="center"/>
            <w:hideMark/>
          </w:tcPr>
          <w:p w14:paraId="738AFB2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8 734 936,53</w:t>
            </w:r>
          </w:p>
        </w:tc>
      </w:tr>
      <w:tr w:rsidR="005E49ED" w:rsidRPr="00845727" w14:paraId="774A51F6" w14:textId="77777777" w:rsidTr="004E5318">
        <w:trPr>
          <w:trHeight w:val="422"/>
          <w:jc w:val="center"/>
        </w:trPr>
        <w:tc>
          <w:tcPr>
            <w:tcW w:w="1656" w:type="pct"/>
            <w:shd w:val="clear" w:color="000000" w:fill="FFFFFF"/>
            <w:vAlign w:val="center"/>
            <w:hideMark/>
          </w:tcPr>
          <w:p w14:paraId="340CD9E0"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Отпуск э/э из сети напряжением 220 кВ и ниже</w:t>
            </w:r>
          </w:p>
        </w:tc>
        <w:tc>
          <w:tcPr>
            <w:tcW w:w="756" w:type="pct"/>
            <w:shd w:val="clear" w:color="000000" w:fill="FFFFFF"/>
            <w:noWrap/>
            <w:vAlign w:val="center"/>
            <w:hideMark/>
          </w:tcPr>
          <w:p w14:paraId="6C0F3280"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000000" w:fill="FFFFFF"/>
            <w:noWrap/>
            <w:vAlign w:val="center"/>
            <w:hideMark/>
          </w:tcPr>
          <w:p w14:paraId="1E114752"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3 552 664,82</w:t>
            </w:r>
          </w:p>
        </w:tc>
        <w:tc>
          <w:tcPr>
            <w:tcW w:w="790" w:type="pct"/>
            <w:shd w:val="clear" w:color="000000" w:fill="FFFFFF"/>
            <w:noWrap/>
            <w:vAlign w:val="center"/>
            <w:hideMark/>
          </w:tcPr>
          <w:p w14:paraId="17E9E125"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3 736 887,69</w:t>
            </w:r>
          </w:p>
        </w:tc>
        <w:tc>
          <w:tcPr>
            <w:tcW w:w="863" w:type="pct"/>
            <w:shd w:val="clear" w:color="000000" w:fill="FFFFFF"/>
            <w:noWrap/>
            <w:vAlign w:val="center"/>
            <w:hideMark/>
          </w:tcPr>
          <w:p w14:paraId="026EFF71" w14:textId="77777777" w:rsidR="005E49ED" w:rsidRPr="00845727" w:rsidRDefault="005E49ED" w:rsidP="004E5318">
            <w:pPr>
              <w:spacing w:after="0" w:line="240" w:lineRule="auto"/>
              <w:jc w:val="center"/>
              <w:rPr>
                <w:rFonts w:ascii="Myriad Pro" w:eastAsia="Times New Roman" w:hAnsi="Myriad Pro" w:cs="Arial"/>
                <w:b/>
                <w:bCs/>
                <w:sz w:val="18"/>
                <w:szCs w:val="18"/>
                <w:lang w:eastAsia="ru-RU"/>
              </w:rPr>
            </w:pPr>
            <w:r w:rsidRPr="00845727">
              <w:rPr>
                <w:rFonts w:ascii="Myriad Pro" w:eastAsia="Times New Roman" w:hAnsi="Myriad Pro" w:cs="Arial"/>
                <w:b/>
                <w:bCs/>
                <w:sz w:val="18"/>
                <w:szCs w:val="18"/>
                <w:lang w:eastAsia="ru-RU"/>
              </w:rPr>
              <w:t>7 289 552,51</w:t>
            </w:r>
          </w:p>
        </w:tc>
      </w:tr>
      <w:tr w:rsidR="005E49ED" w:rsidRPr="00845727" w14:paraId="29FE49BE" w14:textId="77777777" w:rsidTr="004E5318">
        <w:trPr>
          <w:trHeight w:val="253"/>
          <w:jc w:val="center"/>
        </w:trPr>
        <w:tc>
          <w:tcPr>
            <w:tcW w:w="1656" w:type="pct"/>
            <w:shd w:val="clear" w:color="000000" w:fill="FFFFFF"/>
            <w:vAlign w:val="center"/>
            <w:hideMark/>
          </w:tcPr>
          <w:p w14:paraId="7937483F"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Отпуск в сальдированном выражении </w:t>
            </w:r>
          </w:p>
        </w:tc>
        <w:tc>
          <w:tcPr>
            <w:tcW w:w="756" w:type="pct"/>
            <w:shd w:val="clear" w:color="000000" w:fill="FFFFFF"/>
            <w:noWrap/>
            <w:vAlign w:val="center"/>
            <w:hideMark/>
          </w:tcPr>
          <w:p w14:paraId="58DB8FC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7A28692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3 552 664,82</w:t>
            </w:r>
          </w:p>
        </w:tc>
        <w:tc>
          <w:tcPr>
            <w:tcW w:w="790" w:type="pct"/>
            <w:shd w:val="clear" w:color="000000" w:fill="FFFFFF"/>
            <w:noWrap/>
            <w:vAlign w:val="center"/>
            <w:hideMark/>
          </w:tcPr>
          <w:p w14:paraId="7B56505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3 736 887,69</w:t>
            </w:r>
          </w:p>
        </w:tc>
        <w:tc>
          <w:tcPr>
            <w:tcW w:w="863" w:type="pct"/>
            <w:shd w:val="clear" w:color="000000" w:fill="FFFFFF"/>
            <w:noWrap/>
            <w:vAlign w:val="center"/>
            <w:hideMark/>
          </w:tcPr>
          <w:p w14:paraId="3955C1F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7 289 552,51</w:t>
            </w:r>
          </w:p>
        </w:tc>
      </w:tr>
      <w:tr w:rsidR="005E49ED" w:rsidRPr="00845727" w14:paraId="4FDEB3FC" w14:textId="77777777" w:rsidTr="004E5318">
        <w:trPr>
          <w:trHeight w:val="253"/>
          <w:jc w:val="center"/>
        </w:trPr>
        <w:tc>
          <w:tcPr>
            <w:tcW w:w="1656" w:type="pct"/>
            <w:shd w:val="clear" w:color="000000" w:fill="FFFFFF"/>
            <w:vAlign w:val="center"/>
            <w:hideMark/>
          </w:tcPr>
          <w:p w14:paraId="1B5FB5EC"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норматив потерь</w:t>
            </w:r>
          </w:p>
        </w:tc>
        <w:tc>
          <w:tcPr>
            <w:tcW w:w="756" w:type="pct"/>
            <w:shd w:val="clear" w:color="000000" w:fill="FFFFFF"/>
            <w:noWrap/>
            <w:vAlign w:val="center"/>
            <w:hideMark/>
          </w:tcPr>
          <w:p w14:paraId="41D2E58B"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w:t>
            </w:r>
          </w:p>
        </w:tc>
        <w:tc>
          <w:tcPr>
            <w:tcW w:w="935" w:type="pct"/>
            <w:shd w:val="clear" w:color="000000" w:fill="FFFFFF"/>
            <w:noWrap/>
            <w:vAlign w:val="center"/>
            <w:hideMark/>
          </w:tcPr>
          <w:p w14:paraId="52BCD1EC"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c>
          <w:tcPr>
            <w:tcW w:w="790" w:type="pct"/>
            <w:shd w:val="clear" w:color="000000" w:fill="FFFFFF"/>
            <w:noWrap/>
            <w:vAlign w:val="center"/>
            <w:hideMark/>
          </w:tcPr>
          <w:p w14:paraId="30CE2F11"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c>
          <w:tcPr>
            <w:tcW w:w="863" w:type="pct"/>
            <w:shd w:val="clear" w:color="000000" w:fill="FFFFFF"/>
            <w:noWrap/>
            <w:vAlign w:val="center"/>
            <w:hideMark/>
          </w:tcPr>
          <w:p w14:paraId="70F05AF7" w14:textId="77777777" w:rsidR="005E49ED" w:rsidRPr="00845727" w:rsidRDefault="005E49ED" w:rsidP="004E5318">
            <w:pPr>
              <w:spacing w:after="0" w:line="240" w:lineRule="auto"/>
              <w:jc w:val="right"/>
              <w:rPr>
                <w:rFonts w:ascii="Myriad Pro" w:eastAsia="Times New Roman" w:hAnsi="Myriad Pro" w:cs="Arial"/>
                <w:sz w:val="18"/>
                <w:szCs w:val="18"/>
                <w:lang w:eastAsia="ru-RU"/>
              </w:rPr>
            </w:pPr>
            <w:r w:rsidRPr="00845727">
              <w:rPr>
                <w:rFonts w:ascii="Myriad Pro" w:eastAsia="Times New Roman" w:hAnsi="Myriad Pro" w:cs="Arial"/>
                <w:sz w:val="18"/>
                <w:szCs w:val="18"/>
                <w:lang w:eastAsia="ru-RU"/>
              </w:rPr>
              <w:t>2,96</w:t>
            </w:r>
          </w:p>
        </w:tc>
      </w:tr>
      <w:tr w:rsidR="005E49ED" w:rsidRPr="00845727" w14:paraId="2DDABB7A" w14:textId="77777777" w:rsidTr="004E5318">
        <w:trPr>
          <w:trHeight w:val="422"/>
          <w:jc w:val="center"/>
        </w:trPr>
        <w:tc>
          <w:tcPr>
            <w:tcW w:w="1656" w:type="pct"/>
            <w:shd w:val="clear" w:color="000000" w:fill="FFFFFF"/>
            <w:vAlign w:val="center"/>
            <w:hideMark/>
          </w:tcPr>
          <w:p w14:paraId="2DABA6EF"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Отпуск э/э из сети напряжением 330 кВ и выше</w:t>
            </w:r>
          </w:p>
        </w:tc>
        <w:tc>
          <w:tcPr>
            <w:tcW w:w="756" w:type="pct"/>
            <w:shd w:val="clear" w:color="000000" w:fill="FFFFFF"/>
            <w:noWrap/>
            <w:vAlign w:val="center"/>
            <w:hideMark/>
          </w:tcPr>
          <w:p w14:paraId="2D2FF73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000000" w:fill="FFFFFF"/>
            <w:noWrap/>
            <w:vAlign w:val="center"/>
            <w:hideMark/>
          </w:tcPr>
          <w:p w14:paraId="242CC5E4"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759 577,30</w:t>
            </w:r>
          </w:p>
        </w:tc>
        <w:tc>
          <w:tcPr>
            <w:tcW w:w="790" w:type="pct"/>
            <w:shd w:val="clear" w:color="000000" w:fill="FFFFFF"/>
            <w:noWrap/>
            <w:vAlign w:val="center"/>
            <w:hideMark/>
          </w:tcPr>
          <w:p w14:paraId="64B0706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685 806,73</w:t>
            </w:r>
          </w:p>
        </w:tc>
        <w:tc>
          <w:tcPr>
            <w:tcW w:w="863" w:type="pct"/>
            <w:shd w:val="clear" w:color="000000" w:fill="FFFFFF"/>
            <w:noWrap/>
            <w:vAlign w:val="center"/>
            <w:hideMark/>
          </w:tcPr>
          <w:p w14:paraId="5FD5F31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1 445 384,02</w:t>
            </w:r>
          </w:p>
        </w:tc>
      </w:tr>
      <w:tr w:rsidR="005E49ED" w:rsidRPr="00845727" w14:paraId="307A0B73" w14:textId="77777777" w:rsidTr="004E5318">
        <w:trPr>
          <w:trHeight w:val="253"/>
          <w:jc w:val="center"/>
        </w:trPr>
        <w:tc>
          <w:tcPr>
            <w:tcW w:w="1656" w:type="pct"/>
            <w:shd w:val="clear" w:color="000000" w:fill="FFFFFF"/>
            <w:vAlign w:val="center"/>
            <w:hideMark/>
          </w:tcPr>
          <w:p w14:paraId="3B570B2A"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Отпуск в сальдированном выражении </w:t>
            </w:r>
          </w:p>
        </w:tc>
        <w:tc>
          <w:tcPr>
            <w:tcW w:w="756" w:type="pct"/>
            <w:shd w:val="clear" w:color="000000" w:fill="FFFFFF"/>
            <w:noWrap/>
            <w:vAlign w:val="center"/>
            <w:hideMark/>
          </w:tcPr>
          <w:p w14:paraId="15542DEA"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597233D0"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759 577,30</w:t>
            </w:r>
          </w:p>
        </w:tc>
        <w:tc>
          <w:tcPr>
            <w:tcW w:w="790" w:type="pct"/>
            <w:shd w:val="clear" w:color="000000" w:fill="FFFFFF"/>
            <w:noWrap/>
            <w:vAlign w:val="center"/>
            <w:hideMark/>
          </w:tcPr>
          <w:p w14:paraId="0D3A892F"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685 806,73</w:t>
            </w:r>
          </w:p>
        </w:tc>
        <w:tc>
          <w:tcPr>
            <w:tcW w:w="863" w:type="pct"/>
            <w:shd w:val="clear" w:color="000000" w:fill="FFFFFF"/>
            <w:noWrap/>
            <w:vAlign w:val="center"/>
            <w:hideMark/>
          </w:tcPr>
          <w:p w14:paraId="19AD82A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1 445 384,02</w:t>
            </w:r>
          </w:p>
        </w:tc>
      </w:tr>
      <w:tr w:rsidR="005E49ED" w:rsidRPr="00845727" w14:paraId="57885FE5" w14:textId="77777777" w:rsidTr="004E5318">
        <w:trPr>
          <w:trHeight w:val="253"/>
          <w:jc w:val="center"/>
        </w:trPr>
        <w:tc>
          <w:tcPr>
            <w:tcW w:w="1656" w:type="pct"/>
            <w:shd w:val="clear" w:color="000000" w:fill="FFFFFF"/>
            <w:vAlign w:val="center"/>
            <w:hideMark/>
          </w:tcPr>
          <w:p w14:paraId="5515F8E4"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норматив потерь</w:t>
            </w:r>
          </w:p>
        </w:tc>
        <w:tc>
          <w:tcPr>
            <w:tcW w:w="756" w:type="pct"/>
            <w:shd w:val="clear" w:color="000000" w:fill="FFFFFF"/>
            <w:noWrap/>
            <w:vAlign w:val="center"/>
            <w:hideMark/>
          </w:tcPr>
          <w:p w14:paraId="46FA32EC"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w:t>
            </w:r>
          </w:p>
        </w:tc>
        <w:tc>
          <w:tcPr>
            <w:tcW w:w="935" w:type="pct"/>
            <w:shd w:val="clear" w:color="000000" w:fill="FFFFFF"/>
            <w:noWrap/>
            <w:vAlign w:val="center"/>
            <w:hideMark/>
          </w:tcPr>
          <w:p w14:paraId="07805763"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c>
          <w:tcPr>
            <w:tcW w:w="790" w:type="pct"/>
            <w:shd w:val="clear" w:color="000000" w:fill="FFFFFF"/>
            <w:noWrap/>
            <w:vAlign w:val="center"/>
            <w:hideMark/>
          </w:tcPr>
          <w:p w14:paraId="61A527A9"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c>
          <w:tcPr>
            <w:tcW w:w="863" w:type="pct"/>
            <w:shd w:val="clear" w:color="000000" w:fill="FFFFFF"/>
            <w:noWrap/>
            <w:vAlign w:val="center"/>
            <w:hideMark/>
          </w:tcPr>
          <w:p w14:paraId="17EF6F2A" w14:textId="77777777" w:rsidR="005E49ED" w:rsidRPr="00845727" w:rsidRDefault="005E49ED" w:rsidP="004E5318">
            <w:pPr>
              <w:spacing w:after="0" w:line="240" w:lineRule="auto"/>
              <w:jc w:val="right"/>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3,24</w:t>
            </w:r>
          </w:p>
        </w:tc>
      </w:tr>
      <w:tr w:rsidR="005E49ED" w:rsidRPr="00845727" w14:paraId="1F89A0CD" w14:textId="77777777" w:rsidTr="004E5318">
        <w:trPr>
          <w:trHeight w:val="253"/>
          <w:jc w:val="center"/>
        </w:trPr>
        <w:tc>
          <w:tcPr>
            <w:tcW w:w="1656" w:type="pct"/>
            <w:shd w:val="clear" w:color="auto" w:fill="EAF1DD" w:themeFill="accent3" w:themeFillTint="33"/>
            <w:noWrap/>
            <w:vAlign w:val="center"/>
            <w:hideMark/>
          </w:tcPr>
          <w:p w14:paraId="25D3B287"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5. Потери в сети ЕНЭС</w:t>
            </w:r>
          </w:p>
        </w:tc>
        <w:tc>
          <w:tcPr>
            <w:tcW w:w="756" w:type="pct"/>
            <w:shd w:val="clear" w:color="auto" w:fill="EAF1DD" w:themeFill="accent3" w:themeFillTint="33"/>
            <w:noWrap/>
            <w:vAlign w:val="center"/>
            <w:hideMark/>
          </w:tcPr>
          <w:p w14:paraId="4574B2D2"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кВтч</w:t>
            </w:r>
          </w:p>
        </w:tc>
        <w:tc>
          <w:tcPr>
            <w:tcW w:w="935" w:type="pct"/>
            <w:shd w:val="clear" w:color="auto" w:fill="EAF1DD" w:themeFill="accent3" w:themeFillTint="33"/>
            <w:noWrap/>
            <w:vAlign w:val="center"/>
            <w:hideMark/>
          </w:tcPr>
          <w:p w14:paraId="28FCEA99"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129 769,18</w:t>
            </w:r>
          </w:p>
        </w:tc>
        <w:tc>
          <w:tcPr>
            <w:tcW w:w="790" w:type="pct"/>
            <w:shd w:val="clear" w:color="auto" w:fill="EAF1DD" w:themeFill="accent3" w:themeFillTint="33"/>
            <w:noWrap/>
            <w:vAlign w:val="center"/>
            <w:hideMark/>
          </w:tcPr>
          <w:p w14:paraId="09C0ADED"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132 832,01</w:t>
            </w:r>
          </w:p>
        </w:tc>
        <w:tc>
          <w:tcPr>
            <w:tcW w:w="863" w:type="pct"/>
            <w:shd w:val="clear" w:color="auto" w:fill="EAF1DD" w:themeFill="accent3" w:themeFillTint="33"/>
            <w:noWrap/>
            <w:vAlign w:val="center"/>
            <w:hideMark/>
          </w:tcPr>
          <w:p w14:paraId="3FDD155F"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262 601,20</w:t>
            </w:r>
          </w:p>
        </w:tc>
      </w:tr>
      <w:tr w:rsidR="005E49ED" w:rsidRPr="00845727" w14:paraId="679B2D0A" w14:textId="77777777" w:rsidTr="004E5318">
        <w:trPr>
          <w:trHeight w:val="422"/>
          <w:jc w:val="center"/>
        </w:trPr>
        <w:tc>
          <w:tcPr>
            <w:tcW w:w="1656" w:type="pct"/>
            <w:shd w:val="clear" w:color="000000" w:fill="FFFFFF"/>
            <w:vAlign w:val="center"/>
            <w:hideMark/>
          </w:tcPr>
          <w:p w14:paraId="7DEA904A"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Отпуск э/э из сети напряжением 220 кВ и ниже</w:t>
            </w:r>
          </w:p>
        </w:tc>
        <w:tc>
          <w:tcPr>
            <w:tcW w:w="756" w:type="pct"/>
            <w:shd w:val="clear" w:color="000000" w:fill="FFFFFF"/>
            <w:noWrap/>
            <w:vAlign w:val="center"/>
            <w:hideMark/>
          </w:tcPr>
          <w:p w14:paraId="2AAE737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018FD354"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105 158,88</w:t>
            </w:r>
          </w:p>
        </w:tc>
        <w:tc>
          <w:tcPr>
            <w:tcW w:w="790" w:type="pct"/>
            <w:shd w:val="clear" w:color="000000" w:fill="FFFFFF"/>
            <w:noWrap/>
            <w:vAlign w:val="center"/>
            <w:hideMark/>
          </w:tcPr>
          <w:p w14:paraId="05AAFB1C"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110 611,88</w:t>
            </w:r>
          </w:p>
        </w:tc>
        <w:tc>
          <w:tcPr>
            <w:tcW w:w="863" w:type="pct"/>
            <w:shd w:val="clear" w:color="000000" w:fill="FFFFFF"/>
            <w:noWrap/>
            <w:vAlign w:val="center"/>
            <w:hideMark/>
          </w:tcPr>
          <w:p w14:paraId="0B70207E"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215 770,75</w:t>
            </w:r>
          </w:p>
        </w:tc>
      </w:tr>
      <w:tr w:rsidR="005E49ED" w:rsidRPr="00845727" w14:paraId="589F388B" w14:textId="77777777" w:rsidTr="004E5318">
        <w:trPr>
          <w:trHeight w:val="422"/>
          <w:jc w:val="center"/>
        </w:trPr>
        <w:tc>
          <w:tcPr>
            <w:tcW w:w="1656" w:type="pct"/>
            <w:shd w:val="clear" w:color="000000" w:fill="FFFFFF"/>
            <w:vAlign w:val="center"/>
            <w:hideMark/>
          </w:tcPr>
          <w:p w14:paraId="471BBA18" w14:textId="77777777"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Отпуск э/э из сети напряжением 330 кВ и выше</w:t>
            </w:r>
          </w:p>
        </w:tc>
        <w:tc>
          <w:tcPr>
            <w:tcW w:w="756" w:type="pct"/>
            <w:shd w:val="clear" w:color="000000" w:fill="FFFFFF"/>
            <w:noWrap/>
            <w:vAlign w:val="center"/>
            <w:hideMark/>
          </w:tcPr>
          <w:p w14:paraId="0DBF187E"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кВтч</w:t>
            </w:r>
          </w:p>
        </w:tc>
        <w:tc>
          <w:tcPr>
            <w:tcW w:w="935" w:type="pct"/>
            <w:shd w:val="clear" w:color="000000" w:fill="FFFFFF"/>
            <w:noWrap/>
            <w:vAlign w:val="center"/>
            <w:hideMark/>
          </w:tcPr>
          <w:p w14:paraId="771B513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24 610,30</w:t>
            </w:r>
          </w:p>
        </w:tc>
        <w:tc>
          <w:tcPr>
            <w:tcW w:w="790" w:type="pct"/>
            <w:shd w:val="clear" w:color="000000" w:fill="FFFFFF"/>
            <w:noWrap/>
            <w:vAlign w:val="center"/>
            <w:hideMark/>
          </w:tcPr>
          <w:p w14:paraId="6E07BB11"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22 220,14</w:t>
            </w:r>
          </w:p>
        </w:tc>
        <w:tc>
          <w:tcPr>
            <w:tcW w:w="863" w:type="pct"/>
            <w:shd w:val="clear" w:color="000000" w:fill="FFFFFF"/>
            <w:noWrap/>
            <w:vAlign w:val="center"/>
            <w:hideMark/>
          </w:tcPr>
          <w:p w14:paraId="39A0606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46 830,44</w:t>
            </w:r>
          </w:p>
        </w:tc>
      </w:tr>
      <w:tr w:rsidR="005E49ED" w:rsidRPr="00845727" w14:paraId="44031F67" w14:textId="77777777" w:rsidTr="004E5318">
        <w:trPr>
          <w:trHeight w:val="253"/>
          <w:jc w:val="center"/>
        </w:trPr>
        <w:tc>
          <w:tcPr>
            <w:tcW w:w="1656" w:type="pct"/>
            <w:shd w:val="clear" w:color="auto" w:fill="EAF1DD" w:themeFill="accent3" w:themeFillTint="33"/>
            <w:noWrap/>
            <w:vAlign w:val="center"/>
            <w:hideMark/>
          </w:tcPr>
          <w:p w14:paraId="6F490043"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6. Ставка по оплате потерь</w:t>
            </w:r>
          </w:p>
        </w:tc>
        <w:tc>
          <w:tcPr>
            <w:tcW w:w="756" w:type="pct"/>
            <w:shd w:val="clear" w:color="auto" w:fill="EAF1DD" w:themeFill="accent3" w:themeFillTint="33"/>
            <w:noWrap/>
            <w:vAlign w:val="center"/>
            <w:hideMark/>
          </w:tcPr>
          <w:p w14:paraId="5E9C0D63"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Руб./МВтч</w:t>
            </w:r>
          </w:p>
        </w:tc>
        <w:tc>
          <w:tcPr>
            <w:tcW w:w="935" w:type="pct"/>
            <w:shd w:val="clear" w:color="auto" w:fill="EAF1DD" w:themeFill="accent3" w:themeFillTint="33"/>
            <w:noWrap/>
            <w:vAlign w:val="center"/>
            <w:hideMark/>
          </w:tcPr>
          <w:p w14:paraId="23BA8355"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c>
          <w:tcPr>
            <w:tcW w:w="790" w:type="pct"/>
            <w:shd w:val="clear" w:color="auto" w:fill="EAF1DD" w:themeFill="accent3" w:themeFillTint="33"/>
            <w:noWrap/>
            <w:vAlign w:val="center"/>
            <w:hideMark/>
          </w:tcPr>
          <w:p w14:paraId="454D0ABA"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c>
          <w:tcPr>
            <w:tcW w:w="863" w:type="pct"/>
            <w:shd w:val="clear" w:color="auto" w:fill="EAF1DD" w:themeFill="accent3" w:themeFillTint="33"/>
            <w:noWrap/>
            <w:vAlign w:val="center"/>
            <w:hideMark/>
          </w:tcPr>
          <w:p w14:paraId="37A159E9"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1 540,00</w:t>
            </w:r>
          </w:p>
        </w:tc>
      </w:tr>
      <w:tr w:rsidR="005E49ED" w:rsidRPr="00845727" w14:paraId="4BF1DB65" w14:textId="77777777" w:rsidTr="004E5318">
        <w:trPr>
          <w:trHeight w:val="553"/>
          <w:jc w:val="center"/>
        </w:trPr>
        <w:tc>
          <w:tcPr>
            <w:tcW w:w="1656" w:type="pct"/>
            <w:shd w:val="clear" w:color="000000" w:fill="FFFFFF"/>
            <w:vAlign w:val="center"/>
            <w:hideMark/>
          </w:tcPr>
          <w:p w14:paraId="46D89180"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Ставка тарифа на оплату потерь (Красноярский край)</w:t>
            </w:r>
          </w:p>
        </w:tc>
        <w:tc>
          <w:tcPr>
            <w:tcW w:w="756" w:type="pct"/>
            <w:shd w:val="clear" w:color="000000" w:fill="FFFFFF"/>
            <w:noWrap/>
            <w:vAlign w:val="center"/>
            <w:hideMark/>
          </w:tcPr>
          <w:p w14:paraId="7D52C898"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Руб./МВтч</w:t>
            </w:r>
          </w:p>
        </w:tc>
        <w:tc>
          <w:tcPr>
            <w:tcW w:w="935" w:type="pct"/>
            <w:shd w:val="clear" w:color="000000" w:fill="FFFFFF"/>
            <w:noWrap/>
            <w:vAlign w:val="center"/>
            <w:hideMark/>
          </w:tcPr>
          <w:p w14:paraId="6BE65B0A"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c>
          <w:tcPr>
            <w:tcW w:w="790" w:type="pct"/>
            <w:shd w:val="clear" w:color="000000" w:fill="FFFFFF"/>
            <w:noWrap/>
            <w:vAlign w:val="center"/>
            <w:hideMark/>
          </w:tcPr>
          <w:p w14:paraId="7F3F7727"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c>
          <w:tcPr>
            <w:tcW w:w="863" w:type="pct"/>
            <w:shd w:val="clear" w:color="000000" w:fill="FFFFFF"/>
            <w:noWrap/>
            <w:vAlign w:val="center"/>
            <w:hideMark/>
          </w:tcPr>
          <w:p w14:paraId="40CB225B"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1 540,00</w:t>
            </w:r>
          </w:p>
        </w:tc>
      </w:tr>
      <w:tr w:rsidR="005E49ED" w:rsidRPr="00845727" w14:paraId="5B69CDD8" w14:textId="77777777" w:rsidTr="004E5318">
        <w:trPr>
          <w:trHeight w:val="253"/>
          <w:jc w:val="center"/>
        </w:trPr>
        <w:tc>
          <w:tcPr>
            <w:tcW w:w="1656" w:type="pct"/>
            <w:shd w:val="clear" w:color="auto" w:fill="EAF1DD" w:themeFill="accent3" w:themeFillTint="33"/>
            <w:vAlign w:val="center"/>
            <w:hideMark/>
          </w:tcPr>
          <w:p w14:paraId="187A7F78" w14:textId="77777777" w:rsidR="005E49ED" w:rsidRPr="00845727" w:rsidRDefault="005E49ED" w:rsidP="004E5318">
            <w:pPr>
              <w:spacing w:after="0" w:line="240" w:lineRule="auto"/>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 xml:space="preserve">7. Затраты на покупку потерь </w:t>
            </w:r>
          </w:p>
        </w:tc>
        <w:tc>
          <w:tcPr>
            <w:tcW w:w="756" w:type="pct"/>
            <w:shd w:val="clear" w:color="auto" w:fill="EAF1DD" w:themeFill="accent3" w:themeFillTint="33"/>
            <w:noWrap/>
            <w:vAlign w:val="center"/>
            <w:hideMark/>
          </w:tcPr>
          <w:p w14:paraId="2E78E6E7"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6F3EEA41"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199 844,54</w:t>
            </w:r>
          </w:p>
        </w:tc>
        <w:tc>
          <w:tcPr>
            <w:tcW w:w="790" w:type="pct"/>
            <w:shd w:val="clear" w:color="auto" w:fill="EAF1DD" w:themeFill="accent3" w:themeFillTint="33"/>
            <w:noWrap/>
            <w:vAlign w:val="center"/>
            <w:hideMark/>
          </w:tcPr>
          <w:p w14:paraId="5BADC49C"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204 561,30</w:t>
            </w:r>
          </w:p>
        </w:tc>
        <w:tc>
          <w:tcPr>
            <w:tcW w:w="863" w:type="pct"/>
            <w:shd w:val="clear" w:color="auto" w:fill="EAF1DD" w:themeFill="accent3" w:themeFillTint="33"/>
            <w:noWrap/>
            <w:vAlign w:val="center"/>
            <w:hideMark/>
          </w:tcPr>
          <w:p w14:paraId="345C7E66"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404 405,84</w:t>
            </w:r>
          </w:p>
        </w:tc>
      </w:tr>
      <w:tr w:rsidR="005E49ED" w:rsidRPr="00845727" w14:paraId="111ADEDA" w14:textId="77777777" w:rsidTr="004E5318">
        <w:trPr>
          <w:trHeight w:val="253"/>
          <w:jc w:val="center"/>
        </w:trPr>
        <w:tc>
          <w:tcPr>
            <w:tcW w:w="1656" w:type="pct"/>
            <w:shd w:val="clear" w:color="000000" w:fill="FFFFFF"/>
            <w:vAlign w:val="center"/>
            <w:hideMark/>
          </w:tcPr>
          <w:p w14:paraId="050AB98E" w14:textId="77777777" w:rsidR="005E49ED" w:rsidRPr="00845727" w:rsidRDefault="005E49ED" w:rsidP="004E5318">
            <w:pPr>
              <w:spacing w:after="0" w:line="240" w:lineRule="auto"/>
              <w:ind w:firstLineChars="200" w:firstLine="360"/>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 xml:space="preserve">Затраты на покупку потерь </w:t>
            </w:r>
          </w:p>
        </w:tc>
        <w:tc>
          <w:tcPr>
            <w:tcW w:w="756" w:type="pct"/>
            <w:shd w:val="clear" w:color="000000" w:fill="FFFFFF"/>
            <w:noWrap/>
            <w:vAlign w:val="center"/>
            <w:hideMark/>
          </w:tcPr>
          <w:p w14:paraId="077D2726"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тыс. руб.</w:t>
            </w:r>
          </w:p>
        </w:tc>
        <w:tc>
          <w:tcPr>
            <w:tcW w:w="935" w:type="pct"/>
            <w:shd w:val="clear" w:color="000000" w:fill="FFFFFF"/>
            <w:noWrap/>
            <w:vAlign w:val="center"/>
            <w:hideMark/>
          </w:tcPr>
          <w:p w14:paraId="675396DF"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199 844,54</w:t>
            </w:r>
          </w:p>
        </w:tc>
        <w:tc>
          <w:tcPr>
            <w:tcW w:w="790" w:type="pct"/>
            <w:shd w:val="clear" w:color="000000" w:fill="FFFFFF"/>
            <w:noWrap/>
            <w:vAlign w:val="center"/>
            <w:hideMark/>
          </w:tcPr>
          <w:p w14:paraId="0CCFE073"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204 561,30</w:t>
            </w:r>
          </w:p>
        </w:tc>
        <w:tc>
          <w:tcPr>
            <w:tcW w:w="863" w:type="pct"/>
            <w:shd w:val="clear" w:color="000000" w:fill="FFFFFF"/>
            <w:noWrap/>
            <w:vAlign w:val="center"/>
            <w:hideMark/>
          </w:tcPr>
          <w:p w14:paraId="1DE263C9" w14:textId="77777777" w:rsidR="005E49ED" w:rsidRPr="00845727" w:rsidRDefault="005E49ED" w:rsidP="004E5318">
            <w:pPr>
              <w:spacing w:after="0" w:line="240" w:lineRule="auto"/>
              <w:jc w:val="center"/>
              <w:rPr>
                <w:rFonts w:ascii="Myriad Pro" w:eastAsia="Times New Roman" w:hAnsi="Myriad Pro" w:cs="Arial"/>
                <w:color w:val="000000"/>
                <w:sz w:val="18"/>
                <w:szCs w:val="18"/>
                <w:lang w:eastAsia="ru-RU"/>
              </w:rPr>
            </w:pPr>
            <w:r w:rsidRPr="00845727">
              <w:rPr>
                <w:rFonts w:ascii="Myriad Pro" w:eastAsia="Times New Roman" w:hAnsi="Myriad Pro" w:cs="Arial"/>
                <w:color w:val="000000"/>
                <w:sz w:val="18"/>
                <w:szCs w:val="18"/>
                <w:lang w:eastAsia="ru-RU"/>
              </w:rPr>
              <w:t>404 405,84</w:t>
            </w:r>
          </w:p>
        </w:tc>
      </w:tr>
      <w:tr w:rsidR="005E49ED" w:rsidRPr="00845727" w14:paraId="043CD1AC" w14:textId="77777777" w:rsidTr="004E5318">
        <w:trPr>
          <w:trHeight w:val="253"/>
          <w:jc w:val="center"/>
        </w:trPr>
        <w:tc>
          <w:tcPr>
            <w:tcW w:w="1656" w:type="pct"/>
            <w:shd w:val="clear" w:color="auto" w:fill="EAF1DD" w:themeFill="accent3" w:themeFillTint="33"/>
            <w:vAlign w:val="center"/>
            <w:hideMark/>
          </w:tcPr>
          <w:p w14:paraId="4EE419F3" w14:textId="1744DB01" w:rsidR="005E49ED" w:rsidRPr="00845727" w:rsidRDefault="005E49ED" w:rsidP="004E5318">
            <w:pPr>
              <w:spacing w:after="0" w:line="240" w:lineRule="auto"/>
              <w:rPr>
                <w:rFonts w:ascii="Myriad Pro" w:eastAsia="Times New Roman" w:hAnsi="Myriad Pro" w:cs="Arial"/>
                <w:color w:val="000000"/>
                <w:sz w:val="18"/>
                <w:szCs w:val="18"/>
                <w:lang w:eastAsia="ru-RU"/>
              </w:rPr>
            </w:pPr>
            <w:r w:rsidRPr="00845727">
              <w:rPr>
                <w:rFonts w:ascii="Myriad Pro" w:eastAsia="Times New Roman" w:hAnsi="Myriad Pro" w:cs="Arial"/>
                <w:b/>
                <w:bCs/>
                <w:color w:val="000000"/>
                <w:sz w:val="18"/>
                <w:szCs w:val="18"/>
                <w:lang w:eastAsia="ru-RU"/>
              </w:rPr>
              <w:t>8</w:t>
            </w:r>
            <w:r w:rsidRPr="00845727">
              <w:rPr>
                <w:rFonts w:ascii="Myriad Pro" w:eastAsia="Times New Roman" w:hAnsi="Myriad Pro" w:cs="Arial"/>
                <w:color w:val="000000"/>
                <w:sz w:val="18"/>
                <w:szCs w:val="18"/>
                <w:lang w:eastAsia="ru-RU"/>
              </w:rPr>
              <w:t xml:space="preserve">. </w:t>
            </w:r>
            <w:r w:rsidRPr="00845727">
              <w:rPr>
                <w:rFonts w:ascii="Myriad Pro" w:eastAsia="Times New Roman" w:hAnsi="Myriad Pro" w:cs="Arial"/>
                <w:b/>
                <w:bCs/>
                <w:color w:val="000000"/>
                <w:sz w:val="18"/>
                <w:szCs w:val="18"/>
                <w:lang w:eastAsia="ru-RU"/>
              </w:rPr>
              <w:t xml:space="preserve">Услуги </w:t>
            </w:r>
            <w:r w:rsidR="00165B45">
              <w:rPr>
                <w:rFonts w:ascii="Myriad Pro" w:eastAsia="Times New Roman" w:hAnsi="Myriad Pro" w:cs="Arial"/>
                <w:b/>
                <w:bCs/>
                <w:color w:val="000000"/>
                <w:sz w:val="18"/>
                <w:szCs w:val="18"/>
                <w:lang w:eastAsia="ru-RU"/>
              </w:rPr>
              <w:t>ПАО </w:t>
            </w:r>
            <w:r w:rsidRPr="00845727">
              <w:rPr>
                <w:rFonts w:ascii="Myriad Pro" w:eastAsia="Times New Roman" w:hAnsi="Myriad Pro" w:cs="Arial"/>
                <w:b/>
                <w:bCs/>
                <w:color w:val="000000"/>
                <w:sz w:val="18"/>
                <w:szCs w:val="18"/>
                <w:lang w:eastAsia="ru-RU"/>
              </w:rPr>
              <w:t>«ФСК ЕЭС» (п.3+п.7))</w:t>
            </w:r>
            <w:r>
              <w:rPr>
                <w:rFonts w:ascii="Myriad Pro" w:eastAsia="Times New Roman" w:hAnsi="Myriad Pro" w:cs="Arial"/>
                <w:b/>
                <w:bCs/>
                <w:color w:val="000000"/>
                <w:sz w:val="18"/>
                <w:szCs w:val="18"/>
                <w:lang w:eastAsia="ru-RU"/>
              </w:rPr>
              <w:t xml:space="preserve"> </w:t>
            </w:r>
            <w:r w:rsidRPr="00845727">
              <w:rPr>
                <w:rFonts w:ascii="Myriad Pro" w:eastAsia="Times New Roman" w:hAnsi="Myriad Pro" w:cs="Arial"/>
                <w:b/>
                <w:bCs/>
                <w:color w:val="000000"/>
                <w:sz w:val="18"/>
                <w:szCs w:val="18"/>
                <w:lang w:eastAsia="ru-RU"/>
              </w:rPr>
              <w:t>всего:</w:t>
            </w:r>
          </w:p>
        </w:tc>
        <w:tc>
          <w:tcPr>
            <w:tcW w:w="756" w:type="pct"/>
            <w:shd w:val="clear" w:color="auto" w:fill="EAF1DD" w:themeFill="accent3" w:themeFillTint="33"/>
            <w:noWrap/>
            <w:vAlign w:val="center"/>
            <w:hideMark/>
          </w:tcPr>
          <w:p w14:paraId="1FC4676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тыс. руб.</w:t>
            </w:r>
          </w:p>
        </w:tc>
        <w:tc>
          <w:tcPr>
            <w:tcW w:w="935" w:type="pct"/>
            <w:shd w:val="clear" w:color="auto" w:fill="EAF1DD" w:themeFill="accent3" w:themeFillTint="33"/>
            <w:noWrap/>
            <w:vAlign w:val="center"/>
            <w:hideMark/>
          </w:tcPr>
          <w:p w14:paraId="4CC0ACDE"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1 195 270,35</w:t>
            </w:r>
          </w:p>
        </w:tc>
        <w:tc>
          <w:tcPr>
            <w:tcW w:w="790" w:type="pct"/>
            <w:shd w:val="clear" w:color="auto" w:fill="EAF1DD" w:themeFill="accent3" w:themeFillTint="33"/>
            <w:noWrap/>
            <w:vAlign w:val="center"/>
            <w:hideMark/>
          </w:tcPr>
          <w:p w14:paraId="16B4AC8C"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1 229 806,52</w:t>
            </w:r>
          </w:p>
        </w:tc>
        <w:tc>
          <w:tcPr>
            <w:tcW w:w="863" w:type="pct"/>
            <w:shd w:val="clear" w:color="auto" w:fill="EAF1DD" w:themeFill="accent3" w:themeFillTint="33"/>
            <w:noWrap/>
            <w:vAlign w:val="center"/>
            <w:hideMark/>
          </w:tcPr>
          <w:p w14:paraId="2C4C3FEA" w14:textId="77777777" w:rsidR="005E49ED" w:rsidRPr="00845727" w:rsidRDefault="005E49ED" w:rsidP="004E5318">
            <w:pPr>
              <w:spacing w:after="0" w:line="240" w:lineRule="auto"/>
              <w:jc w:val="center"/>
              <w:rPr>
                <w:rFonts w:ascii="Myriad Pro" w:eastAsia="Times New Roman" w:hAnsi="Myriad Pro" w:cs="Arial"/>
                <w:b/>
                <w:bCs/>
                <w:color w:val="000000"/>
                <w:sz w:val="18"/>
                <w:szCs w:val="18"/>
                <w:lang w:eastAsia="ru-RU"/>
              </w:rPr>
            </w:pPr>
            <w:r w:rsidRPr="00845727">
              <w:rPr>
                <w:rFonts w:ascii="Myriad Pro" w:eastAsia="Times New Roman" w:hAnsi="Myriad Pro" w:cs="Arial"/>
                <w:b/>
                <w:bCs/>
                <w:color w:val="000000"/>
                <w:sz w:val="18"/>
                <w:szCs w:val="18"/>
                <w:lang w:eastAsia="ru-RU"/>
              </w:rPr>
              <w:t>2 425 076,87</w:t>
            </w:r>
          </w:p>
        </w:tc>
      </w:tr>
    </w:tbl>
    <w:p w14:paraId="2C4468E9" w14:textId="6CF9DCF5" w:rsidR="005E49ED" w:rsidRPr="00E17399" w:rsidRDefault="005E49ED" w:rsidP="005E49ED">
      <w:pPr>
        <w:spacing w:after="0" w:line="360" w:lineRule="auto"/>
        <w:ind w:firstLine="567"/>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lastRenderedPageBreak/>
        <w:t xml:space="preserve">Расходы на оплату услуг </w:t>
      </w:r>
      <w:r w:rsidR="00165B45">
        <w:rPr>
          <w:rFonts w:ascii="Myriad Pro" w:eastAsia="Calibri" w:hAnsi="Myriad Pro" w:cs="Times New Roman"/>
          <w:bCs/>
          <w:color w:val="000000" w:themeColor="text1"/>
          <w:sz w:val="26"/>
          <w:szCs w:val="26"/>
        </w:rPr>
        <w:t>ПАО </w:t>
      </w:r>
      <w:r w:rsidRPr="00B75710">
        <w:rPr>
          <w:rFonts w:ascii="Myriad Pro" w:eastAsia="Calibri" w:hAnsi="Myriad Pro" w:cs="Times New Roman"/>
          <w:bCs/>
          <w:color w:val="000000" w:themeColor="text1"/>
          <w:sz w:val="26"/>
          <w:szCs w:val="26"/>
        </w:rPr>
        <w:t xml:space="preserve">«ФСК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w:t>
      </w:r>
      <w:r w:rsidRPr="00897FA0">
        <w:rPr>
          <w:rFonts w:ascii="Myriad Pro" w:eastAsia="Calibri" w:hAnsi="Myriad Pro" w:cs="Times New Roman"/>
          <w:bCs/>
          <w:color w:val="000000" w:themeColor="text1"/>
          <w:sz w:val="26"/>
          <w:szCs w:val="26"/>
        </w:rPr>
        <w:t>Ф</w:t>
      </w:r>
      <w:r w:rsidRPr="00985076">
        <w:rPr>
          <w:rFonts w:ascii="Myriad Pro" w:eastAsia="Calibri" w:hAnsi="Myriad Pro" w:cs="Times New Roman"/>
          <w:bCs/>
          <w:color w:val="000000" w:themeColor="text1"/>
          <w:sz w:val="26"/>
          <w:szCs w:val="26"/>
        </w:rPr>
        <w:t>актически</w:t>
      </w:r>
      <w:r w:rsidRPr="00E17399">
        <w:rPr>
          <w:rFonts w:ascii="Myriad Pro" w:eastAsia="Calibri" w:hAnsi="Myriad Pro" w:cs="Times New Roman"/>
          <w:bCs/>
          <w:color w:val="000000" w:themeColor="text1"/>
          <w:sz w:val="26"/>
          <w:szCs w:val="26"/>
        </w:rPr>
        <w:t xml:space="preserve">е расходы на оплату услуг </w:t>
      </w:r>
      <w:r w:rsidR="00165B45">
        <w:rPr>
          <w:rFonts w:ascii="Myriad Pro" w:eastAsia="Calibri" w:hAnsi="Myriad Pro" w:cs="Times New Roman"/>
          <w:bCs/>
          <w:color w:val="000000" w:themeColor="text1"/>
          <w:sz w:val="26"/>
          <w:szCs w:val="26"/>
        </w:rPr>
        <w:t>ПАО </w:t>
      </w:r>
      <w:r w:rsidRPr="00E17399">
        <w:rPr>
          <w:rFonts w:ascii="Myriad Pro" w:eastAsia="Calibri" w:hAnsi="Myriad Pro" w:cs="Times New Roman"/>
          <w:bCs/>
          <w:color w:val="000000" w:themeColor="text1"/>
          <w:sz w:val="26"/>
          <w:szCs w:val="26"/>
        </w:rPr>
        <w:t>«ФСК ЕЭС» за 201</w:t>
      </w:r>
      <w:r>
        <w:rPr>
          <w:rFonts w:ascii="Myriad Pro" w:eastAsia="Calibri" w:hAnsi="Myriad Pro" w:cs="Times New Roman"/>
          <w:bCs/>
          <w:color w:val="000000" w:themeColor="text1"/>
          <w:sz w:val="26"/>
          <w:szCs w:val="26"/>
        </w:rPr>
        <w:t>8</w:t>
      </w:r>
      <w:r w:rsidRPr="00E17399">
        <w:rPr>
          <w:rFonts w:ascii="Myriad Pro" w:eastAsia="Calibri" w:hAnsi="Myriad Pro" w:cs="Times New Roman"/>
          <w:bCs/>
          <w:color w:val="000000" w:themeColor="text1"/>
          <w:sz w:val="26"/>
          <w:szCs w:val="26"/>
        </w:rPr>
        <w:t xml:space="preserve"> год с учетом заявленных разногласий составили </w:t>
      </w:r>
      <w:r>
        <w:rPr>
          <w:rFonts w:ascii="Myriad Pro" w:eastAsia="Calibri" w:hAnsi="Myriad Pro" w:cs="Times New Roman"/>
          <w:bCs/>
          <w:color w:val="000000" w:themeColor="text1"/>
          <w:sz w:val="26"/>
          <w:szCs w:val="26"/>
        </w:rPr>
        <w:t>2 456 719,46</w:t>
      </w:r>
      <w:r w:rsidRPr="00E17399">
        <w:rPr>
          <w:rFonts w:ascii="Myriad Pro" w:eastAsia="Calibri" w:hAnsi="Myriad Pro" w:cs="Times New Roman"/>
          <w:bCs/>
          <w:color w:val="000000" w:themeColor="text1"/>
          <w:sz w:val="26"/>
          <w:szCs w:val="26"/>
        </w:rPr>
        <w:t xml:space="preserve"> тыс. руб.   </w:t>
      </w:r>
    </w:p>
    <w:p w14:paraId="577979AD" w14:textId="086F565D" w:rsidR="005E49ED" w:rsidRDefault="005E49ED" w:rsidP="005E49ED">
      <w:pPr>
        <w:spacing w:after="0" w:line="360" w:lineRule="auto"/>
        <w:ind w:firstLine="567"/>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 xml:space="preserve"> Учитывая отклонения фактических расходов на оплату услуг </w:t>
      </w:r>
      <w:r w:rsidR="00165B45">
        <w:rPr>
          <w:rFonts w:ascii="Myriad Pro" w:eastAsia="Calibri" w:hAnsi="Myriad Pro" w:cs="Times New Roman"/>
          <w:bCs/>
          <w:color w:val="000000" w:themeColor="text1"/>
          <w:sz w:val="26"/>
          <w:szCs w:val="26"/>
        </w:rPr>
        <w:t>ПАО </w:t>
      </w:r>
      <w:r w:rsidRPr="00E17399">
        <w:rPr>
          <w:rFonts w:ascii="Myriad Pro" w:eastAsia="Calibri" w:hAnsi="Myriad Pro" w:cs="Times New Roman"/>
          <w:bCs/>
          <w:color w:val="000000" w:themeColor="text1"/>
          <w:sz w:val="26"/>
          <w:szCs w:val="26"/>
        </w:rPr>
        <w:t>«ФСК ЕЭС» от плановых значений, учтенных при определении НВВ на 201</w:t>
      </w:r>
      <w:r>
        <w:rPr>
          <w:rFonts w:ascii="Myriad Pro" w:eastAsia="Calibri" w:hAnsi="Myriad Pro" w:cs="Times New Roman"/>
          <w:bCs/>
          <w:color w:val="000000" w:themeColor="text1"/>
          <w:sz w:val="26"/>
          <w:szCs w:val="26"/>
        </w:rPr>
        <w:t>8</w:t>
      </w:r>
      <w:r w:rsidRPr="00E17399">
        <w:rPr>
          <w:rFonts w:ascii="Myriad Pro" w:eastAsia="Calibri" w:hAnsi="Myriad Pro" w:cs="Times New Roman"/>
          <w:bCs/>
          <w:color w:val="000000" w:themeColor="text1"/>
          <w:sz w:val="26"/>
          <w:szCs w:val="26"/>
        </w:rPr>
        <w:t xml:space="preserve"> год, величина корректировки, определенная как разница между фактическими и плановыми расходами, будет подлежать учету при определении НВВ на 202</w:t>
      </w:r>
      <w:r>
        <w:rPr>
          <w:rFonts w:ascii="Myriad Pro" w:eastAsia="Calibri" w:hAnsi="Myriad Pro" w:cs="Times New Roman"/>
          <w:bCs/>
          <w:color w:val="000000" w:themeColor="text1"/>
          <w:sz w:val="26"/>
          <w:szCs w:val="26"/>
        </w:rPr>
        <w:t>0</w:t>
      </w:r>
      <w:r w:rsidRPr="00E17399">
        <w:rPr>
          <w:rFonts w:ascii="Myriad Pro" w:eastAsia="Calibri" w:hAnsi="Myriad Pro" w:cs="Times New Roman"/>
          <w:bCs/>
          <w:color w:val="000000" w:themeColor="text1"/>
          <w:sz w:val="26"/>
          <w:szCs w:val="26"/>
        </w:rPr>
        <w:t xml:space="preserve"> год в размере </w:t>
      </w:r>
      <w:r>
        <w:rPr>
          <w:rFonts w:ascii="Myriad Pro" w:eastAsia="Calibri" w:hAnsi="Myriad Pro" w:cs="Times New Roman"/>
          <w:bCs/>
          <w:color w:val="000000" w:themeColor="text1"/>
          <w:sz w:val="26"/>
          <w:szCs w:val="26"/>
        </w:rPr>
        <w:t>(+</w:t>
      </w:r>
      <w:r w:rsidRPr="00E17399">
        <w:rPr>
          <w:rFonts w:ascii="Myriad Pro" w:eastAsia="Calibri" w:hAnsi="Myriad Pro" w:cs="Times New Roman"/>
          <w:bCs/>
          <w:color w:val="000000" w:themeColor="text1"/>
          <w:sz w:val="26"/>
          <w:szCs w:val="26"/>
        </w:rPr>
        <w:t> </w:t>
      </w:r>
      <w:r>
        <w:rPr>
          <w:rFonts w:ascii="Myriad Pro" w:eastAsia="Calibri" w:hAnsi="Myriad Pro" w:cs="Times New Roman"/>
          <w:bCs/>
          <w:color w:val="000000" w:themeColor="text1"/>
          <w:sz w:val="26"/>
          <w:szCs w:val="26"/>
        </w:rPr>
        <w:t>31 642,59</w:t>
      </w:r>
      <w:r w:rsidRPr="00E17399">
        <w:rPr>
          <w:rFonts w:ascii="Myriad Pro" w:eastAsia="Calibri" w:hAnsi="Myriad Pro" w:cs="Times New Roman"/>
          <w:bCs/>
          <w:color w:val="000000" w:themeColor="text1"/>
          <w:sz w:val="26"/>
          <w:szCs w:val="26"/>
        </w:rPr>
        <w:t>) тыс. руб.</w:t>
      </w:r>
    </w:p>
    <w:p w14:paraId="6A3DC32D" w14:textId="77777777" w:rsidR="005E49ED" w:rsidRDefault="005E49ED" w:rsidP="005E49ED">
      <w:pPr>
        <w:spacing w:after="0" w:line="360" w:lineRule="auto"/>
        <w:ind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br w:type="page"/>
      </w:r>
    </w:p>
    <w:p w14:paraId="5E7593AD" w14:textId="44868959" w:rsidR="005E49ED" w:rsidRPr="000637BD"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33" w:name="_Toc64369998"/>
      <w:r>
        <w:rPr>
          <w:rFonts w:ascii="Myriad Pro" w:hAnsi="Myriad Pro"/>
          <w:b/>
          <w:color w:val="4F6228"/>
          <w:sz w:val="28"/>
          <w:szCs w:val="28"/>
        </w:rPr>
        <w:lastRenderedPageBreak/>
        <w:t>Теплоэнергия</w:t>
      </w:r>
      <w:bookmarkEnd w:id="33"/>
    </w:p>
    <w:p w14:paraId="5FAF372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1178, а именно:</w:t>
      </w:r>
    </w:p>
    <w:p w14:paraId="5FE2BA50"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8127A4A"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7EA1997"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0AE46BE2"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80B6F27" w14:textId="77777777" w:rsidR="005E49ED" w:rsidRPr="000637BD" w:rsidRDefault="005E49ED" w:rsidP="005E49ED">
      <w:pPr>
        <w:pStyle w:val="a5"/>
        <w:numPr>
          <w:ilvl w:val="0"/>
          <w:numId w:val="97"/>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9B411E4"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ook w:val="04A0" w:firstRow="1" w:lastRow="0" w:firstColumn="1" w:lastColumn="0" w:noHBand="0" w:noVBand="1"/>
      </w:tblPr>
      <w:tblGrid>
        <w:gridCol w:w="1953"/>
        <w:gridCol w:w="1532"/>
        <w:gridCol w:w="1953"/>
        <w:gridCol w:w="1394"/>
        <w:gridCol w:w="1256"/>
        <w:gridCol w:w="1256"/>
      </w:tblGrid>
      <w:tr w:rsidR="005E49ED" w:rsidRPr="000637BD" w14:paraId="4FDD2380" w14:textId="77777777" w:rsidTr="004E5318">
        <w:trPr>
          <w:trHeight w:val="405"/>
          <w:tblHeader/>
        </w:trPr>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F593B"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Наименование статьи расходов</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AEFA8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Факт за 2016, тыс. руб.</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D3167" w14:textId="6562A78D"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 xml:space="preserve">Заявлено </w:t>
            </w:r>
            <w:r w:rsidR="00165B45">
              <w:rPr>
                <w:rFonts w:ascii="Myriad Pro" w:eastAsia="Times New Roman" w:hAnsi="Myriad Pro" w:cs="Arial"/>
                <w:color w:val="FFFFFF"/>
                <w:sz w:val="18"/>
                <w:szCs w:val="18"/>
                <w:lang w:eastAsia="ru-RU"/>
              </w:rPr>
              <w:t>ПАО </w:t>
            </w:r>
            <w:r w:rsidRPr="000637BD">
              <w:rPr>
                <w:rFonts w:ascii="Myriad Pro" w:eastAsia="Times New Roman" w:hAnsi="Myriad Pro" w:cs="Arial"/>
                <w:color w:val="FFFFFF"/>
                <w:sz w:val="18"/>
                <w:szCs w:val="18"/>
                <w:lang w:eastAsia="ru-RU"/>
              </w:rPr>
              <w:t>"МРСК Сибири"-"Красноярскэнерго" на 2018, тыс. 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ED370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тыс. руб.</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3DB2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 заявка на 2018, %</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A82E9"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 факт за 2016, %</w:t>
            </w:r>
          </w:p>
        </w:tc>
      </w:tr>
      <w:tr w:rsidR="005E49ED" w:rsidRPr="000637BD" w14:paraId="1EAB0846" w14:textId="77777777" w:rsidTr="004E5318">
        <w:trPr>
          <w:trHeight w:val="315"/>
          <w:tblHeader/>
        </w:trPr>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A7B87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1</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5BCA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2</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67F564"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3</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DDD6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4</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2F390"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5</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26918F"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6</w:t>
            </w:r>
          </w:p>
        </w:tc>
      </w:tr>
      <w:tr w:rsidR="005E49ED" w:rsidRPr="000637BD" w14:paraId="173A344A" w14:textId="77777777" w:rsidTr="004E5318">
        <w:trPr>
          <w:trHeight w:val="495"/>
        </w:trPr>
        <w:tc>
          <w:tcPr>
            <w:tcW w:w="1045"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2691982" w14:textId="77777777" w:rsidR="005E49ED" w:rsidRPr="000637BD" w:rsidRDefault="005E49ED" w:rsidP="004E5318">
            <w:pPr>
              <w:spacing w:after="0" w:line="240" w:lineRule="auto"/>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Тепловая энергия на хоз. нужды</w:t>
            </w:r>
          </w:p>
        </w:tc>
        <w:tc>
          <w:tcPr>
            <w:tcW w:w="82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5044CEB"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26 724,55</w:t>
            </w:r>
          </w:p>
        </w:tc>
        <w:tc>
          <w:tcPr>
            <w:tcW w:w="104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107B229"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34 751,84</w:t>
            </w:r>
          </w:p>
        </w:tc>
        <w:tc>
          <w:tcPr>
            <w:tcW w:w="74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F4A79C1"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28 849,71</w:t>
            </w:r>
          </w:p>
        </w:tc>
        <w:tc>
          <w:tcPr>
            <w:tcW w:w="67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072DB710"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-17,0</w:t>
            </w:r>
          </w:p>
        </w:tc>
        <w:tc>
          <w:tcPr>
            <w:tcW w:w="672"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FD48689"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8,0</w:t>
            </w:r>
          </w:p>
        </w:tc>
      </w:tr>
    </w:tbl>
    <w:p w14:paraId="2EF4B627" w14:textId="77777777" w:rsidR="005E49ED" w:rsidRPr="000637BD"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7CFCC3A4"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ТЕРРИТОРИАЛЬНОЙ СЕТЕВОЙ ОРГАНИЗАЦИИ</w:t>
      </w:r>
    </w:p>
    <w:p w14:paraId="07EA63BE" w14:textId="0D354549"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по статье «Теплоэнергия» на 2018 год была заявлена сумма расходов в размере 34</w:t>
      </w:r>
      <w:r w:rsidRPr="000637BD">
        <w:rPr>
          <w:rFonts w:ascii="Myriad Pro" w:eastAsia="Calibri" w:hAnsi="Myriad Pro" w:cs="Times New Roman"/>
          <w:color w:val="000000" w:themeColor="text1"/>
          <w:sz w:val="26"/>
          <w:szCs w:val="26"/>
          <w:lang w:val="en-US"/>
        </w:rPr>
        <w:t> </w:t>
      </w:r>
      <w:r w:rsidRPr="000637BD">
        <w:rPr>
          <w:rFonts w:ascii="Myriad Pro" w:eastAsia="Calibri" w:hAnsi="Myriad Pro" w:cs="Times New Roman"/>
          <w:color w:val="000000" w:themeColor="text1"/>
          <w:sz w:val="26"/>
          <w:szCs w:val="26"/>
        </w:rPr>
        <w:t xml:space="preserve">751.84 тыс. руб. </w:t>
      </w:r>
    </w:p>
    <w:p w14:paraId="4601188F" w14:textId="2420FC6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lastRenderedPageBreak/>
        <w:t xml:space="preserve">В обоснование заявленной суммы расходов 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были предоставлены следующие документы:</w:t>
      </w:r>
    </w:p>
    <w:p w14:paraId="33180A0E"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Расчет затрат на теплоэнергию на 2018 год; </w:t>
      </w:r>
    </w:p>
    <w:p w14:paraId="3C468856"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Отчет о фактических затратах на теплоэнергию за 2014-2016 гг.;</w:t>
      </w:r>
    </w:p>
    <w:p w14:paraId="78E92F7E"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Договоры на поставку тепловой энергии и ГВС;</w:t>
      </w:r>
    </w:p>
    <w:p w14:paraId="24CFF654"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Пояснительная записка.</w:t>
      </w:r>
    </w:p>
    <w:p w14:paraId="5929AA3D" w14:textId="77777777" w:rsidR="005E49ED" w:rsidRPr="000637BD" w:rsidRDefault="005E49ED" w:rsidP="005E49ED">
      <w:pPr>
        <w:spacing w:after="0" w:line="360" w:lineRule="auto"/>
        <w:jc w:val="both"/>
        <w:rPr>
          <w:rFonts w:ascii="Myriad Pro" w:hAnsi="Myriad Pro"/>
          <w:color w:val="000000" w:themeColor="text1"/>
          <w:sz w:val="26"/>
          <w:szCs w:val="26"/>
        </w:rPr>
      </w:pPr>
    </w:p>
    <w:p w14:paraId="2E74C911" w14:textId="77777777" w:rsidR="005E49ED" w:rsidRPr="000637BD" w:rsidRDefault="005E49ED" w:rsidP="005E49ED">
      <w:pPr>
        <w:spacing w:after="0" w:line="360" w:lineRule="auto"/>
        <w:jc w:val="both"/>
        <w:rPr>
          <w:rFonts w:ascii="Myriad Pro" w:hAnsi="Myriad Pro"/>
          <w:b/>
          <w:color w:val="000000" w:themeColor="text1"/>
          <w:sz w:val="26"/>
          <w:szCs w:val="26"/>
        </w:rPr>
      </w:pPr>
      <w:r w:rsidRPr="000637BD">
        <w:rPr>
          <w:rFonts w:ascii="Myriad Pro" w:hAnsi="Myriad Pro"/>
          <w:b/>
          <w:color w:val="000000" w:themeColor="text1"/>
          <w:sz w:val="26"/>
          <w:szCs w:val="26"/>
        </w:rPr>
        <w:t>ПОЗИЦИЯ ОРГАНА РЕГУЛИРОВАНИЯ</w:t>
      </w:r>
    </w:p>
    <w:p w14:paraId="51526206"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sz w:val="26"/>
          <w:szCs w:val="26"/>
        </w:rPr>
        <w:t xml:space="preserve">В выписке из Экспертного заключения на 2018 год статья «Теплоэнергия» не отражена. Согласно Приложению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5 к экспертному заключению по делу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96-17 Смете расходы на тепловую энергию и горячее водоснабжение приняты в размере 28 849,71 тыс. руб. </w:t>
      </w:r>
    </w:p>
    <w:p w14:paraId="608759A4"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4386E423"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ИСПОЛНИТЕЛЯ</w:t>
      </w:r>
    </w:p>
    <w:p w14:paraId="28EADA59" w14:textId="61DA8585"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на тепловую энергию на хозяйственные нужды, Исполнитель отмечает следующее.</w:t>
      </w:r>
    </w:p>
    <w:p w14:paraId="54C754AF"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Не представлены договоры на поставку тепловой энергии с поставщиком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«Красноярская теплотранспортная компания», к которому, согласно расчета на 2018 год, переходят объемы поставки тепловой энергии от </w:t>
      </w:r>
      <w:r>
        <w:rPr>
          <w:rFonts w:ascii="Myriad Pro" w:hAnsi="Myriad Pro"/>
          <w:color w:val="000000" w:themeColor="text1"/>
          <w:sz w:val="26"/>
          <w:szCs w:val="26"/>
        </w:rPr>
        <w:t>АО «</w:t>
      </w:r>
      <w:r w:rsidRPr="000637BD">
        <w:rPr>
          <w:rFonts w:ascii="Myriad Pro" w:hAnsi="Myriad Pro"/>
          <w:color w:val="000000" w:themeColor="text1"/>
          <w:sz w:val="26"/>
          <w:szCs w:val="26"/>
        </w:rPr>
        <w:t>Енисейская ТГК (ТГК-13)</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и </w:t>
      </w:r>
      <w:r>
        <w:rPr>
          <w:rFonts w:ascii="Myriad Pro" w:hAnsi="Myriad Pro"/>
          <w:color w:val="000000" w:themeColor="text1"/>
          <w:sz w:val="26"/>
          <w:szCs w:val="26"/>
        </w:rPr>
        <w:t>АО «</w:t>
      </w:r>
      <w:r w:rsidRPr="000637BD">
        <w:rPr>
          <w:rFonts w:ascii="Myriad Pro" w:hAnsi="Myriad Pro"/>
          <w:color w:val="000000" w:themeColor="text1"/>
          <w:sz w:val="26"/>
          <w:szCs w:val="26"/>
        </w:rPr>
        <w:t>Назаровская ГРЭС</w:t>
      </w:r>
      <w:r>
        <w:rPr>
          <w:rFonts w:ascii="Myriad Pro" w:hAnsi="Myriad Pro"/>
          <w:color w:val="000000" w:themeColor="text1"/>
          <w:sz w:val="26"/>
          <w:szCs w:val="26"/>
        </w:rPr>
        <w:t>»</w:t>
      </w:r>
      <w:r w:rsidRPr="000637BD">
        <w:rPr>
          <w:rFonts w:ascii="Myriad Pro" w:hAnsi="Myriad Pro"/>
          <w:color w:val="000000" w:themeColor="text1"/>
          <w:sz w:val="26"/>
          <w:szCs w:val="26"/>
        </w:rPr>
        <w:t xml:space="preserve">. </w:t>
      </w:r>
    </w:p>
    <w:p w14:paraId="7E089AEE"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В расчете на 2018 год отсутствует указание даты и номера договоров на поставку тепловой энергии.</w:t>
      </w:r>
    </w:p>
    <w:p w14:paraId="2B2CA91A" w14:textId="3965EE92"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Не предоставлен расчет распределения расходов на тепловую энергию по видам деятельности филиала </w:t>
      </w:r>
      <w:r w:rsidR="00165B45">
        <w:rPr>
          <w:rFonts w:ascii="Myriad Pro" w:hAnsi="Myriad Pro"/>
          <w:color w:val="000000" w:themeColor="text1"/>
          <w:sz w:val="26"/>
          <w:szCs w:val="26"/>
        </w:rPr>
        <w:t>ПАО </w:t>
      </w:r>
      <w:r w:rsidRPr="000637BD">
        <w:rPr>
          <w:rFonts w:ascii="Myriad Pro" w:hAnsi="Myriad Pro"/>
          <w:color w:val="000000" w:themeColor="text1"/>
          <w:sz w:val="26"/>
          <w:szCs w:val="26"/>
        </w:rPr>
        <w:t>«МРСК Сибири» - «Красноярскэнерго» на 2018 год.</w:t>
      </w:r>
    </w:p>
    <w:p w14:paraId="6B602209" w14:textId="77777777" w:rsidR="005E49ED" w:rsidRPr="000637BD" w:rsidRDefault="005E49ED" w:rsidP="005E49ED">
      <w:pPr>
        <w:pStyle w:val="a5"/>
        <w:numPr>
          <w:ilvl w:val="0"/>
          <w:numId w:val="52"/>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Не предоставлены акты и счет-фактуры за 2016 год.</w:t>
      </w:r>
    </w:p>
    <w:p w14:paraId="62069A12"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Согласно данным представленной Программы энергосбережения и повышения энергетической эффективности на 2017-2021 </w:t>
      </w:r>
      <w:r>
        <w:rPr>
          <w:rFonts w:ascii="Myriad Pro" w:hAnsi="Myriad Pro"/>
          <w:color w:val="000000" w:themeColor="text1"/>
          <w:sz w:val="26"/>
          <w:szCs w:val="26"/>
        </w:rPr>
        <w:t>г.г. </w:t>
      </w:r>
      <w:r w:rsidRPr="000637BD">
        <w:rPr>
          <w:rFonts w:ascii="Myriad Pro" w:hAnsi="Myriad Pro"/>
          <w:color w:val="000000" w:themeColor="text1"/>
          <w:sz w:val="26"/>
          <w:szCs w:val="26"/>
        </w:rPr>
        <w:t xml:space="preserve">плановые расходы на тепловую энергию на хозяйственные нужды в 2018 году составляют 29,4 млн. руб. </w:t>
      </w:r>
      <w:r w:rsidRPr="000637BD">
        <w:rPr>
          <w:rFonts w:ascii="Myriad Pro" w:hAnsi="Myriad Pro"/>
          <w:color w:val="000000" w:themeColor="text1"/>
          <w:sz w:val="26"/>
          <w:szCs w:val="26"/>
        </w:rPr>
        <w:lastRenderedPageBreak/>
        <w:t>(17 541,43 Гкал), расходы на горячее водоснабжение 0,24 млн. руб. (14,49 тыс.м3), что не соответствует сумме расходов, заявленных организацией в тарифной заявке на 2018 год.</w:t>
      </w:r>
    </w:p>
    <w:p w14:paraId="32518679"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В отчете о фактических затратах за 2016 год представлены расходы по договорам на поставку тепловой энергии и горячего водоснабжения, срок действия которых автоматически пролонгируется, при этом в расчете на 2018 год действующие договоры с </w:t>
      </w:r>
      <w:r>
        <w:rPr>
          <w:rFonts w:ascii="Myriad Pro" w:hAnsi="Myriad Pro"/>
          <w:color w:val="000000" w:themeColor="text1"/>
          <w:sz w:val="26"/>
          <w:szCs w:val="26"/>
        </w:rPr>
        <w:t>АО «</w:t>
      </w:r>
      <w:r w:rsidRPr="000637BD">
        <w:rPr>
          <w:rFonts w:ascii="Myriad Pro" w:hAnsi="Myriad Pro"/>
          <w:color w:val="000000" w:themeColor="text1"/>
          <w:sz w:val="26"/>
          <w:szCs w:val="26"/>
        </w:rPr>
        <w:t>Енисейская ТГК (ТГК-13)</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и </w:t>
      </w:r>
      <w:r>
        <w:rPr>
          <w:rFonts w:ascii="Myriad Pro" w:hAnsi="Myriad Pro"/>
          <w:color w:val="000000" w:themeColor="text1"/>
          <w:sz w:val="26"/>
          <w:szCs w:val="26"/>
        </w:rPr>
        <w:t>АО «</w:t>
      </w:r>
      <w:r w:rsidRPr="000637BD">
        <w:rPr>
          <w:rFonts w:ascii="Myriad Pro" w:hAnsi="Myriad Pro"/>
          <w:color w:val="000000" w:themeColor="text1"/>
          <w:sz w:val="26"/>
          <w:szCs w:val="26"/>
        </w:rPr>
        <w:t>Назаровская ГРЭС</w:t>
      </w:r>
      <w:r>
        <w:rPr>
          <w:rFonts w:ascii="Myriad Pro" w:hAnsi="Myriad Pro"/>
          <w:color w:val="000000" w:themeColor="text1"/>
          <w:sz w:val="26"/>
          <w:szCs w:val="26"/>
        </w:rPr>
        <w:t>»</w:t>
      </w:r>
      <w:r w:rsidRPr="000637BD">
        <w:rPr>
          <w:rFonts w:ascii="Myriad Pro" w:hAnsi="Myriad Pro"/>
          <w:color w:val="000000" w:themeColor="text1"/>
          <w:sz w:val="26"/>
          <w:szCs w:val="26"/>
        </w:rPr>
        <w:t xml:space="preserve"> заменены на договор с </w:t>
      </w:r>
      <w:r>
        <w:rPr>
          <w:rFonts w:ascii="Myriad Pro" w:hAnsi="Myriad Pro"/>
          <w:color w:val="000000" w:themeColor="text1"/>
          <w:sz w:val="26"/>
          <w:szCs w:val="26"/>
        </w:rPr>
        <w:t>ОАО </w:t>
      </w:r>
      <w:r w:rsidRPr="000637BD">
        <w:rPr>
          <w:rFonts w:ascii="Myriad Pro" w:hAnsi="Myriad Pro"/>
          <w:color w:val="000000" w:themeColor="text1"/>
          <w:sz w:val="26"/>
          <w:szCs w:val="26"/>
        </w:rPr>
        <w:t>«Красноярская теплотранспортная компания», без указания реквизитов нового договора.</w:t>
      </w:r>
    </w:p>
    <w:p w14:paraId="7CA092F1" w14:textId="033CCCDF"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Филиалом </w:t>
      </w:r>
      <w:r w:rsidR="00165B45">
        <w:rPr>
          <w:rFonts w:ascii="Myriad Pro" w:hAnsi="Myriad Pro"/>
          <w:color w:val="000000" w:themeColor="text1"/>
          <w:sz w:val="26"/>
          <w:szCs w:val="26"/>
        </w:rPr>
        <w:t>ПАО </w:t>
      </w:r>
      <w:r w:rsidRPr="000637BD">
        <w:rPr>
          <w:rFonts w:ascii="Myriad Pro" w:hAnsi="Myriad Pro"/>
          <w:color w:val="000000" w:themeColor="text1"/>
          <w:sz w:val="26"/>
          <w:szCs w:val="26"/>
        </w:rPr>
        <w:t xml:space="preserve">«МРСК Сибири» - «Красноярскэнерго» не представлен договор с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«Красноярская теплотранспортная компания», также не предоставлены письма о намерениях расторгнуть действующие договоры на поставку ресурсов, либо пояснения о замене поставщика. </w:t>
      </w:r>
    </w:p>
    <w:p w14:paraId="3732103A"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В представленной пояснительной записке отражено, что при планировании затрат на 2018 год в расчет принимались фактические показатели 2016 года, при этом представленный в составе дополнительных материалов отчет о фактических затратах за 2014-2016 г</w:t>
      </w:r>
      <w:r>
        <w:rPr>
          <w:rFonts w:ascii="Myriad Pro" w:hAnsi="Myriad Pro"/>
          <w:color w:val="000000" w:themeColor="text1"/>
          <w:sz w:val="26"/>
          <w:szCs w:val="26"/>
        </w:rPr>
        <w:t>г. </w:t>
      </w:r>
      <w:r w:rsidRPr="000637BD">
        <w:rPr>
          <w:rFonts w:ascii="Myriad Pro" w:hAnsi="Myriad Pro"/>
          <w:color w:val="000000" w:themeColor="text1"/>
          <w:sz w:val="26"/>
          <w:szCs w:val="26"/>
        </w:rPr>
        <w:t>не содержит в себе количественные показатели объема потребленных коммунальных ресурсов.</w:t>
      </w:r>
    </w:p>
    <w:p w14:paraId="16A55179" w14:textId="72315BAA"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С учетом вышеизложенного Исполнителем был произведен расчет потребления тепловой энергии и ГВС на 2018 год, исходя из действующих на дату подачи тарифной заявки договоров и заявленного филиалом </w:t>
      </w:r>
      <w:r w:rsidR="00165B45">
        <w:rPr>
          <w:rFonts w:ascii="Myriad Pro" w:hAnsi="Myriad Pro"/>
          <w:color w:val="000000" w:themeColor="text1"/>
          <w:sz w:val="26"/>
          <w:szCs w:val="26"/>
        </w:rPr>
        <w:t>ПАО </w:t>
      </w:r>
      <w:r w:rsidRPr="000637BD">
        <w:rPr>
          <w:rFonts w:ascii="Myriad Pro" w:hAnsi="Myriad Pro"/>
          <w:color w:val="000000" w:themeColor="text1"/>
          <w:sz w:val="26"/>
          <w:szCs w:val="26"/>
        </w:rPr>
        <w:t xml:space="preserve">«МРСК Сибири» - «Красноярскэнерго» планируемого объема потребления на 2018 год. </w:t>
      </w:r>
    </w:p>
    <w:p w14:paraId="5F333E9C" w14:textId="2834439B"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hAnsi="Myriad Pro"/>
          <w:color w:val="000000" w:themeColor="text1"/>
          <w:sz w:val="26"/>
          <w:szCs w:val="26"/>
        </w:rPr>
        <w:t>В расчете Исполнитель использовал утвержденные тарифы на тепловую энергию на 2018 год, т.к. п</w:t>
      </w:r>
      <w:r w:rsidRPr="000637BD">
        <w:rPr>
          <w:rFonts w:ascii="Myriad Pro" w:eastAsia="Calibri" w:hAnsi="Myriad Pro" w:cs="Times New Roman"/>
          <w:color w:val="000000" w:themeColor="text1"/>
          <w:sz w:val="26"/>
          <w:szCs w:val="26"/>
        </w:rPr>
        <w:t xml:space="preserve">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и на момент определения НВВ </w:t>
      </w:r>
      <w:r w:rsidRPr="000637BD">
        <w:rPr>
          <w:rFonts w:ascii="Myriad Pro" w:hAnsi="Myriad Pro"/>
          <w:color w:val="000000" w:themeColor="text1"/>
          <w:sz w:val="26"/>
          <w:szCs w:val="26"/>
        </w:rPr>
        <w:t xml:space="preserve">филиала </w:t>
      </w:r>
      <w:r w:rsidR="00165B45">
        <w:rPr>
          <w:rFonts w:ascii="Myriad Pro" w:hAnsi="Myriad Pro"/>
          <w:color w:val="000000" w:themeColor="text1"/>
          <w:sz w:val="26"/>
          <w:szCs w:val="26"/>
        </w:rPr>
        <w:t>ПАО </w:t>
      </w:r>
      <w:r w:rsidRPr="000637BD">
        <w:rPr>
          <w:rFonts w:ascii="Myriad Pro" w:hAnsi="Myriad Pro"/>
          <w:color w:val="000000" w:themeColor="text1"/>
          <w:sz w:val="26"/>
          <w:szCs w:val="26"/>
        </w:rPr>
        <w:t xml:space="preserve"> «МРСК Сибири» - «Красноярскэнерго»</w:t>
      </w:r>
      <w:r w:rsidRPr="000637BD">
        <w:rPr>
          <w:rFonts w:ascii="Myriad Pro" w:eastAsia="Calibri" w:hAnsi="Myriad Pro" w:cs="Times New Roman"/>
          <w:color w:val="000000" w:themeColor="text1"/>
          <w:sz w:val="26"/>
          <w:szCs w:val="26"/>
        </w:rPr>
        <w:t xml:space="preserve"> тарифы на тепловую энергию на 2018 год для поставщиков соответствующих ресурсов уже были установлены РЭК Красноярского края. Следовательно, регулирующим органом расходы на тепловую энергию должны были определяться с применением утвержденных тарифов.</w:t>
      </w:r>
    </w:p>
    <w:p w14:paraId="4BF5D497" w14:textId="77777777"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lastRenderedPageBreak/>
        <w:t>На деятельность по оказанию услуг по передаче электрической энергии Исполнителем отнесено 97,58 % расходов по статье, на основании фактического распределения за 2016 год.</w:t>
      </w:r>
    </w:p>
    <w:tbl>
      <w:tblPr>
        <w:tblW w:w="0" w:type="auto"/>
        <w:jc w:val="center"/>
        <w:tblLook w:val="04A0" w:firstRow="1" w:lastRow="0" w:firstColumn="1" w:lastColumn="0" w:noHBand="0" w:noVBand="1"/>
      </w:tblPr>
      <w:tblGrid>
        <w:gridCol w:w="1480"/>
        <w:gridCol w:w="1569"/>
        <w:gridCol w:w="1027"/>
        <w:gridCol w:w="1012"/>
        <w:gridCol w:w="1000"/>
        <w:gridCol w:w="1031"/>
        <w:gridCol w:w="623"/>
        <w:gridCol w:w="715"/>
        <w:gridCol w:w="887"/>
      </w:tblGrid>
      <w:tr w:rsidR="005E49ED" w:rsidRPr="000637BD" w14:paraId="10576D36" w14:textId="77777777" w:rsidTr="004E5318">
        <w:trPr>
          <w:trHeight w:val="20"/>
          <w:jc w:val="center"/>
        </w:trPr>
        <w:tc>
          <w:tcPr>
            <w:tcW w:w="14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E9909B"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Наименование потребителя</w:t>
            </w:r>
          </w:p>
        </w:tc>
        <w:tc>
          <w:tcPr>
            <w:tcW w:w="15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D456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Поставщик коммунального ресурса</w:t>
            </w:r>
          </w:p>
        </w:tc>
        <w:tc>
          <w:tcPr>
            <w:tcW w:w="5406"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3D4C8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2018 год</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ACA58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ВСЕГО</w:t>
            </w:r>
          </w:p>
        </w:tc>
      </w:tr>
      <w:tr w:rsidR="005E49ED" w:rsidRPr="000637BD" w14:paraId="204B5051" w14:textId="77777777" w:rsidTr="004E5318">
        <w:trPr>
          <w:trHeight w:val="20"/>
          <w:jc w:val="center"/>
        </w:trPr>
        <w:tc>
          <w:tcPr>
            <w:tcW w:w="14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56E70"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A6C8B"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303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D2F0A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Теплоэнергия</w:t>
            </w:r>
          </w:p>
        </w:tc>
        <w:tc>
          <w:tcPr>
            <w:tcW w:w="23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C662C0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 xml:space="preserve"> Горячая вода</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4C736"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r>
      <w:tr w:rsidR="005E49ED" w:rsidRPr="000637BD" w14:paraId="243914AB" w14:textId="77777777" w:rsidTr="004E5318">
        <w:trPr>
          <w:trHeight w:val="769"/>
          <w:jc w:val="center"/>
        </w:trPr>
        <w:tc>
          <w:tcPr>
            <w:tcW w:w="14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4E3E9"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5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802C3"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94ED79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кол-во, Гкал</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0B2AE0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тариф, руб.</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1CA1B87"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сумма, тыс. руб.</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018EE89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кол-во,м куб.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27E3EA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тариф,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35626F"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сумма, тыс. руб.</w:t>
            </w: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0E0741" w14:textId="77777777" w:rsidR="005E49ED" w:rsidRPr="000637BD" w:rsidRDefault="005E49ED" w:rsidP="004E5318">
            <w:pPr>
              <w:spacing w:after="0" w:line="240" w:lineRule="auto"/>
              <w:rPr>
                <w:rFonts w:ascii="Myriad Pro" w:eastAsia="Times New Roman" w:hAnsi="Myriad Pro" w:cs="Calibri"/>
                <w:b/>
                <w:bCs/>
                <w:color w:val="FFFFFF"/>
                <w:sz w:val="18"/>
                <w:szCs w:val="18"/>
                <w:lang w:eastAsia="ru-RU"/>
              </w:rPr>
            </w:pPr>
          </w:p>
        </w:tc>
      </w:tr>
      <w:tr w:rsidR="005E49ED" w:rsidRPr="000637BD" w14:paraId="29765B93" w14:textId="77777777" w:rsidTr="004E5318">
        <w:trPr>
          <w:trHeight w:val="20"/>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DAA59C"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1</w:t>
            </w:r>
          </w:p>
        </w:tc>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02212"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w:t>
            </w:r>
          </w:p>
        </w:tc>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F7E28F"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3</w:t>
            </w:r>
          </w:p>
        </w:tc>
        <w:tc>
          <w:tcPr>
            <w:tcW w:w="1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B4F81"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4</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5F39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5</w:t>
            </w:r>
          </w:p>
        </w:tc>
        <w:tc>
          <w:tcPr>
            <w:tcW w:w="10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BF8928"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FD8312"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7</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9A249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8</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7A1B4E"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9</w:t>
            </w:r>
          </w:p>
        </w:tc>
      </w:tr>
      <w:tr w:rsidR="005E49ED" w:rsidRPr="000637BD" w14:paraId="38F9955D" w14:textId="77777777" w:rsidTr="004E5318">
        <w:trPr>
          <w:trHeight w:val="20"/>
          <w:jc w:val="center"/>
        </w:trPr>
        <w:tc>
          <w:tcPr>
            <w:tcW w:w="148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CA3E0E2"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ВЭС</w:t>
            </w:r>
          </w:p>
        </w:tc>
        <w:tc>
          <w:tcPr>
            <w:tcW w:w="157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F706B4"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"Канская ТЭЦ"</w:t>
            </w:r>
          </w:p>
        </w:tc>
        <w:tc>
          <w:tcPr>
            <w:tcW w:w="10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C927F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3 556,01</w:t>
            </w:r>
          </w:p>
        </w:tc>
        <w:tc>
          <w:tcPr>
            <w:tcW w:w="10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0F233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1 338,26</w:t>
            </w:r>
          </w:p>
        </w:tc>
        <w:tc>
          <w:tcPr>
            <w:tcW w:w="10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C7ECA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4 758,87</w:t>
            </w:r>
          </w:p>
        </w:tc>
        <w:tc>
          <w:tcPr>
            <w:tcW w:w="103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CF529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2 695,42</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9FFEA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14,11</w:t>
            </w:r>
          </w:p>
        </w:tc>
        <w:tc>
          <w:tcPr>
            <w:tcW w:w="0" w:type="auto"/>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F88B4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38,04</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690326E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4 796,91</w:t>
            </w:r>
          </w:p>
        </w:tc>
      </w:tr>
      <w:tr w:rsidR="005E49ED" w:rsidRPr="000637BD" w14:paraId="59414FEA"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vAlign w:val="center"/>
            <w:hideMark/>
          </w:tcPr>
          <w:p w14:paraId="59E3D1E6"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Северо-Восточная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13F8387A"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"КРЭК"</w:t>
            </w:r>
          </w:p>
        </w:tc>
        <w:tc>
          <w:tcPr>
            <w:tcW w:w="1027" w:type="dxa"/>
            <w:tcBorders>
              <w:top w:val="nil"/>
              <w:left w:val="nil"/>
              <w:bottom w:val="single" w:sz="4" w:space="0" w:color="auto"/>
              <w:right w:val="single" w:sz="4" w:space="0" w:color="auto"/>
            </w:tcBorders>
            <w:shd w:val="clear" w:color="auto" w:fill="auto"/>
            <w:noWrap/>
            <w:vAlign w:val="center"/>
            <w:hideMark/>
          </w:tcPr>
          <w:p w14:paraId="349B649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1 387,28</w:t>
            </w:r>
          </w:p>
        </w:tc>
        <w:tc>
          <w:tcPr>
            <w:tcW w:w="1012" w:type="dxa"/>
            <w:tcBorders>
              <w:top w:val="nil"/>
              <w:left w:val="nil"/>
              <w:bottom w:val="single" w:sz="4" w:space="0" w:color="auto"/>
              <w:right w:val="single" w:sz="4" w:space="0" w:color="auto"/>
            </w:tcBorders>
            <w:shd w:val="clear" w:color="auto" w:fill="auto"/>
            <w:noWrap/>
            <w:vAlign w:val="center"/>
            <w:hideMark/>
          </w:tcPr>
          <w:p w14:paraId="486E6DD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4 478,76</w:t>
            </w:r>
          </w:p>
        </w:tc>
        <w:tc>
          <w:tcPr>
            <w:tcW w:w="1000" w:type="dxa"/>
            <w:tcBorders>
              <w:top w:val="nil"/>
              <w:left w:val="nil"/>
              <w:bottom w:val="single" w:sz="4" w:space="0" w:color="auto"/>
              <w:right w:val="single" w:sz="4" w:space="0" w:color="auto"/>
            </w:tcBorders>
            <w:shd w:val="clear" w:color="auto" w:fill="auto"/>
            <w:noWrap/>
            <w:vAlign w:val="center"/>
            <w:hideMark/>
          </w:tcPr>
          <w:p w14:paraId="4F779B8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6 213,30</w:t>
            </w:r>
          </w:p>
        </w:tc>
        <w:tc>
          <w:tcPr>
            <w:tcW w:w="1031" w:type="dxa"/>
            <w:tcBorders>
              <w:top w:val="nil"/>
              <w:left w:val="nil"/>
              <w:bottom w:val="single" w:sz="4" w:space="0" w:color="auto"/>
              <w:right w:val="single" w:sz="4" w:space="0" w:color="auto"/>
            </w:tcBorders>
            <w:shd w:val="clear" w:color="auto" w:fill="auto"/>
            <w:noWrap/>
            <w:vAlign w:val="center"/>
            <w:hideMark/>
          </w:tcPr>
          <w:p w14:paraId="3A976C0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2 025,23</w:t>
            </w:r>
          </w:p>
        </w:tc>
        <w:tc>
          <w:tcPr>
            <w:tcW w:w="0" w:type="auto"/>
            <w:tcBorders>
              <w:top w:val="nil"/>
              <w:left w:val="nil"/>
              <w:bottom w:val="single" w:sz="4" w:space="0" w:color="auto"/>
              <w:right w:val="single" w:sz="4" w:space="0" w:color="auto"/>
            </w:tcBorders>
            <w:shd w:val="clear" w:color="auto" w:fill="auto"/>
            <w:noWrap/>
            <w:vAlign w:val="center"/>
            <w:hideMark/>
          </w:tcPr>
          <w:p w14:paraId="5E173EE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71,34</w:t>
            </w:r>
          </w:p>
        </w:tc>
        <w:tc>
          <w:tcPr>
            <w:tcW w:w="0" w:type="auto"/>
            <w:tcBorders>
              <w:top w:val="nil"/>
              <w:left w:val="nil"/>
              <w:bottom w:val="single" w:sz="4" w:space="0" w:color="auto"/>
              <w:right w:val="single" w:sz="4" w:space="0" w:color="auto"/>
            </w:tcBorders>
            <w:shd w:val="clear" w:color="auto" w:fill="auto"/>
            <w:noWrap/>
            <w:vAlign w:val="center"/>
            <w:hideMark/>
          </w:tcPr>
          <w:p w14:paraId="3CD4E3E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144,47</w:t>
            </w:r>
          </w:p>
        </w:tc>
        <w:tc>
          <w:tcPr>
            <w:tcW w:w="0" w:type="auto"/>
            <w:tcBorders>
              <w:top w:val="nil"/>
              <w:left w:val="nil"/>
              <w:bottom w:val="single" w:sz="4" w:space="0" w:color="auto"/>
              <w:right w:val="single" w:sz="4" w:space="0" w:color="auto"/>
            </w:tcBorders>
            <w:shd w:val="clear" w:color="auto" w:fill="auto"/>
            <w:vAlign w:val="center"/>
            <w:hideMark/>
          </w:tcPr>
          <w:p w14:paraId="4E3819C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6 357,77</w:t>
            </w:r>
          </w:p>
        </w:tc>
      </w:tr>
      <w:tr w:rsidR="005E49ED" w:rsidRPr="000637BD" w14:paraId="7D0C6F80"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39A3AA6F"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КЭС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6CE49C7"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42F12E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5 322,63</w:t>
            </w:r>
          </w:p>
        </w:tc>
        <w:tc>
          <w:tcPr>
            <w:tcW w:w="1012" w:type="dxa"/>
            <w:tcBorders>
              <w:top w:val="nil"/>
              <w:left w:val="nil"/>
              <w:bottom w:val="single" w:sz="4" w:space="0" w:color="auto"/>
              <w:right w:val="single" w:sz="4" w:space="0" w:color="auto"/>
            </w:tcBorders>
            <w:shd w:val="clear" w:color="auto" w:fill="auto"/>
            <w:noWrap/>
            <w:vAlign w:val="center"/>
            <w:hideMark/>
          </w:tcPr>
          <w:p w14:paraId="39A07AE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1 333,43</w:t>
            </w:r>
          </w:p>
        </w:tc>
        <w:tc>
          <w:tcPr>
            <w:tcW w:w="1000" w:type="dxa"/>
            <w:tcBorders>
              <w:top w:val="nil"/>
              <w:left w:val="nil"/>
              <w:bottom w:val="single" w:sz="4" w:space="0" w:color="auto"/>
              <w:right w:val="single" w:sz="4" w:space="0" w:color="auto"/>
            </w:tcBorders>
            <w:shd w:val="clear" w:color="auto" w:fill="auto"/>
            <w:noWrap/>
            <w:vAlign w:val="center"/>
            <w:hideMark/>
          </w:tcPr>
          <w:p w14:paraId="5C97D1D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7 097,38</w:t>
            </w:r>
          </w:p>
        </w:tc>
        <w:tc>
          <w:tcPr>
            <w:tcW w:w="1031" w:type="dxa"/>
            <w:tcBorders>
              <w:top w:val="nil"/>
              <w:left w:val="nil"/>
              <w:bottom w:val="single" w:sz="4" w:space="0" w:color="auto"/>
              <w:right w:val="single" w:sz="4" w:space="0" w:color="auto"/>
            </w:tcBorders>
            <w:shd w:val="clear" w:color="auto" w:fill="auto"/>
            <w:noWrap/>
            <w:vAlign w:val="center"/>
            <w:hideMark/>
          </w:tcPr>
          <w:p w14:paraId="475A5B2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8 185,85</w:t>
            </w:r>
          </w:p>
        </w:tc>
        <w:tc>
          <w:tcPr>
            <w:tcW w:w="0" w:type="auto"/>
            <w:tcBorders>
              <w:top w:val="nil"/>
              <w:left w:val="nil"/>
              <w:bottom w:val="single" w:sz="4" w:space="0" w:color="auto"/>
              <w:right w:val="single" w:sz="4" w:space="0" w:color="auto"/>
            </w:tcBorders>
            <w:shd w:val="clear" w:color="auto" w:fill="auto"/>
            <w:noWrap/>
            <w:vAlign w:val="center"/>
            <w:hideMark/>
          </w:tcPr>
          <w:p w14:paraId="7068DC6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4,40</w:t>
            </w:r>
          </w:p>
        </w:tc>
        <w:tc>
          <w:tcPr>
            <w:tcW w:w="0" w:type="auto"/>
            <w:tcBorders>
              <w:top w:val="nil"/>
              <w:left w:val="nil"/>
              <w:bottom w:val="single" w:sz="4" w:space="0" w:color="auto"/>
              <w:right w:val="single" w:sz="4" w:space="0" w:color="auto"/>
            </w:tcBorders>
            <w:shd w:val="clear" w:color="auto" w:fill="auto"/>
            <w:noWrap/>
            <w:vAlign w:val="center"/>
            <w:hideMark/>
          </w:tcPr>
          <w:p w14:paraId="01DB924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36,06</w:t>
            </w:r>
          </w:p>
        </w:tc>
        <w:tc>
          <w:tcPr>
            <w:tcW w:w="0" w:type="auto"/>
            <w:tcBorders>
              <w:top w:val="nil"/>
              <w:left w:val="nil"/>
              <w:bottom w:val="single" w:sz="4" w:space="0" w:color="auto"/>
              <w:right w:val="single" w:sz="4" w:space="0" w:color="auto"/>
            </w:tcBorders>
            <w:shd w:val="clear" w:color="auto" w:fill="auto"/>
            <w:vAlign w:val="center"/>
            <w:hideMark/>
          </w:tcPr>
          <w:p w14:paraId="5F87EFE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7 133,44</w:t>
            </w:r>
          </w:p>
        </w:tc>
      </w:tr>
      <w:tr w:rsidR="005E49ED" w:rsidRPr="000637BD" w14:paraId="34A8B35B"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611E83E0"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Ленинский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6AB6044F"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63D0460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204,80</w:t>
            </w:r>
          </w:p>
        </w:tc>
        <w:tc>
          <w:tcPr>
            <w:tcW w:w="1012" w:type="dxa"/>
            <w:tcBorders>
              <w:top w:val="nil"/>
              <w:left w:val="nil"/>
              <w:bottom w:val="single" w:sz="4" w:space="0" w:color="auto"/>
              <w:right w:val="single" w:sz="4" w:space="0" w:color="auto"/>
            </w:tcBorders>
            <w:shd w:val="clear" w:color="auto" w:fill="auto"/>
            <w:noWrap/>
            <w:vAlign w:val="center"/>
            <w:hideMark/>
          </w:tcPr>
          <w:p w14:paraId="481B79F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1 332,59</w:t>
            </w:r>
          </w:p>
        </w:tc>
        <w:tc>
          <w:tcPr>
            <w:tcW w:w="1000" w:type="dxa"/>
            <w:tcBorders>
              <w:top w:val="nil"/>
              <w:left w:val="nil"/>
              <w:bottom w:val="single" w:sz="4" w:space="0" w:color="auto"/>
              <w:right w:val="single" w:sz="4" w:space="0" w:color="auto"/>
            </w:tcBorders>
            <w:shd w:val="clear" w:color="auto" w:fill="auto"/>
            <w:noWrap/>
            <w:vAlign w:val="center"/>
            <w:hideMark/>
          </w:tcPr>
          <w:p w14:paraId="6124045A"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272,92</w:t>
            </w:r>
          </w:p>
        </w:tc>
        <w:tc>
          <w:tcPr>
            <w:tcW w:w="1031" w:type="dxa"/>
            <w:tcBorders>
              <w:top w:val="nil"/>
              <w:left w:val="nil"/>
              <w:bottom w:val="single" w:sz="4" w:space="0" w:color="auto"/>
              <w:right w:val="single" w:sz="4" w:space="0" w:color="auto"/>
            </w:tcBorders>
            <w:shd w:val="clear" w:color="auto" w:fill="auto"/>
            <w:noWrap/>
            <w:vAlign w:val="center"/>
            <w:hideMark/>
          </w:tcPr>
          <w:p w14:paraId="3DC7CCE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547,89</w:t>
            </w:r>
          </w:p>
        </w:tc>
        <w:tc>
          <w:tcPr>
            <w:tcW w:w="0" w:type="auto"/>
            <w:tcBorders>
              <w:top w:val="nil"/>
              <w:left w:val="nil"/>
              <w:bottom w:val="single" w:sz="4" w:space="0" w:color="auto"/>
              <w:right w:val="single" w:sz="4" w:space="0" w:color="auto"/>
            </w:tcBorders>
            <w:shd w:val="clear" w:color="auto" w:fill="auto"/>
            <w:noWrap/>
            <w:vAlign w:val="center"/>
            <w:hideMark/>
          </w:tcPr>
          <w:p w14:paraId="350DB74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4,36</w:t>
            </w:r>
          </w:p>
        </w:tc>
        <w:tc>
          <w:tcPr>
            <w:tcW w:w="0" w:type="auto"/>
            <w:tcBorders>
              <w:top w:val="nil"/>
              <w:left w:val="nil"/>
              <w:bottom w:val="single" w:sz="4" w:space="0" w:color="auto"/>
              <w:right w:val="single" w:sz="4" w:space="0" w:color="auto"/>
            </w:tcBorders>
            <w:shd w:val="clear" w:color="auto" w:fill="auto"/>
            <w:noWrap/>
            <w:vAlign w:val="center"/>
            <w:hideMark/>
          </w:tcPr>
          <w:p w14:paraId="6A3DF3F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2,39</w:t>
            </w:r>
          </w:p>
        </w:tc>
        <w:tc>
          <w:tcPr>
            <w:tcW w:w="0" w:type="auto"/>
            <w:tcBorders>
              <w:top w:val="nil"/>
              <w:left w:val="nil"/>
              <w:bottom w:val="single" w:sz="4" w:space="0" w:color="auto"/>
              <w:right w:val="single" w:sz="4" w:space="0" w:color="auto"/>
            </w:tcBorders>
            <w:shd w:val="clear" w:color="auto" w:fill="auto"/>
            <w:vAlign w:val="center"/>
            <w:hideMark/>
          </w:tcPr>
          <w:p w14:paraId="65C43EC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275,30</w:t>
            </w:r>
          </w:p>
        </w:tc>
      </w:tr>
      <w:tr w:rsidR="005E49ED" w:rsidRPr="000637BD" w14:paraId="0B6EDA65"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46F56ED8"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Свердловский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0AA2491"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2A49AF2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468,45</w:t>
            </w:r>
          </w:p>
        </w:tc>
        <w:tc>
          <w:tcPr>
            <w:tcW w:w="1012" w:type="dxa"/>
            <w:tcBorders>
              <w:top w:val="nil"/>
              <w:left w:val="nil"/>
              <w:bottom w:val="single" w:sz="4" w:space="0" w:color="auto"/>
              <w:right w:val="single" w:sz="4" w:space="0" w:color="auto"/>
            </w:tcBorders>
            <w:shd w:val="clear" w:color="auto" w:fill="auto"/>
            <w:noWrap/>
            <w:vAlign w:val="center"/>
            <w:hideMark/>
          </w:tcPr>
          <w:p w14:paraId="67D2761D"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1 331,43</w:t>
            </w:r>
          </w:p>
        </w:tc>
        <w:tc>
          <w:tcPr>
            <w:tcW w:w="1000" w:type="dxa"/>
            <w:tcBorders>
              <w:top w:val="nil"/>
              <w:left w:val="nil"/>
              <w:bottom w:val="single" w:sz="4" w:space="0" w:color="auto"/>
              <w:right w:val="single" w:sz="4" w:space="0" w:color="auto"/>
            </w:tcBorders>
            <w:shd w:val="clear" w:color="auto" w:fill="auto"/>
            <w:noWrap/>
            <w:vAlign w:val="center"/>
            <w:hideMark/>
          </w:tcPr>
          <w:p w14:paraId="100A20C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623,70</w:t>
            </w:r>
          </w:p>
        </w:tc>
        <w:tc>
          <w:tcPr>
            <w:tcW w:w="1031" w:type="dxa"/>
            <w:tcBorders>
              <w:top w:val="nil"/>
              <w:left w:val="nil"/>
              <w:bottom w:val="single" w:sz="4" w:space="0" w:color="auto"/>
              <w:right w:val="single" w:sz="4" w:space="0" w:color="auto"/>
            </w:tcBorders>
            <w:shd w:val="clear" w:color="auto" w:fill="auto"/>
            <w:noWrap/>
            <w:vAlign w:val="center"/>
            <w:hideMark/>
          </w:tcPr>
          <w:p w14:paraId="6F98883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941,39</w:t>
            </w:r>
          </w:p>
        </w:tc>
        <w:tc>
          <w:tcPr>
            <w:tcW w:w="0" w:type="auto"/>
            <w:tcBorders>
              <w:top w:val="nil"/>
              <w:left w:val="nil"/>
              <w:bottom w:val="single" w:sz="4" w:space="0" w:color="auto"/>
              <w:right w:val="single" w:sz="4" w:space="0" w:color="auto"/>
            </w:tcBorders>
            <w:shd w:val="clear" w:color="auto" w:fill="auto"/>
            <w:noWrap/>
            <w:vAlign w:val="center"/>
            <w:hideMark/>
          </w:tcPr>
          <w:p w14:paraId="49AEDE4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4,38</w:t>
            </w:r>
          </w:p>
        </w:tc>
        <w:tc>
          <w:tcPr>
            <w:tcW w:w="0" w:type="auto"/>
            <w:tcBorders>
              <w:top w:val="nil"/>
              <w:left w:val="nil"/>
              <w:bottom w:val="single" w:sz="4" w:space="0" w:color="auto"/>
              <w:right w:val="single" w:sz="4" w:space="0" w:color="auto"/>
            </w:tcBorders>
            <w:shd w:val="clear" w:color="auto" w:fill="auto"/>
            <w:noWrap/>
            <w:vAlign w:val="center"/>
            <w:hideMark/>
          </w:tcPr>
          <w:p w14:paraId="549329E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4,12</w:t>
            </w:r>
          </w:p>
        </w:tc>
        <w:tc>
          <w:tcPr>
            <w:tcW w:w="0" w:type="auto"/>
            <w:tcBorders>
              <w:top w:val="nil"/>
              <w:left w:val="nil"/>
              <w:bottom w:val="single" w:sz="4" w:space="0" w:color="auto"/>
              <w:right w:val="single" w:sz="4" w:space="0" w:color="auto"/>
            </w:tcBorders>
            <w:shd w:val="clear" w:color="auto" w:fill="auto"/>
            <w:vAlign w:val="center"/>
            <w:hideMark/>
          </w:tcPr>
          <w:p w14:paraId="2CBA8A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627,82</w:t>
            </w:r>
          </w:p>
        </w:tc>
      </w:tr>
      <w:tr w:rsidR="005E49ED" w:rsidRPr="000637BD" w14:paraId="5F4687B8"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36BD0373"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Советский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0C3A1372"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2B08A68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2 206,96</w:t>
            </w:r>
          </w:p>
        </w:tc>
        <w:tc>
          <w:tcPr>
            <w:tcW w:w="1012" w:type="dxa"/>
            <w:tcBorders>
              <w:top w:val="nil"/>
              <w:left w:val="nil"/>
              <w:bottom w:val="single" w:sz="4" w:space="0" w:color="auto"/>
              <w:right w:val="single" w:sz="4" w:space="0" w:color="auto"/>
            </w:tcBorders>
            <w:shd w:val="clear" w:color="auto" w:fill="auto"/>
            <w:noWrap/>
            <w:vAlign w:val="center"/>
            <w:hideMark/>
          </w:tcPr>
          <w:p w14:paraId="05E93FA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1 337,56</w:t>
            </w:r>
          </w:p>
        </w:tc>
        <w:tc>
          <w:tcPr>
            <w:tcW w:w="1000" w:type="dxa"/>
            <w:tcBorders>
              <w:top w:val="nil"/>
              <w:left w:val="nil"/>
              <w:bottom w:val="single" w:sz="4" w:space="0" w:color="auto"/>
              <w:right w:val="single" w:sz="4" w:space="0" w:color="auto"/>
            </w:tcBorders>
            <w:shd w:val="clear" w:color="auto" w:fill="auto"/>
            <w:noWrap/>
            <w:vAlign w:val="center"/>
            <w:hideMark/>
          </w:tcPr>
          <w:p w14:paraId="603C468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2 951,93</w:t>
            </w:r>
          </w:p>
        </w:tc>
        <w:tc>
          <w:tcPr>
            <w:tcW w:w="1031" w:type="dxa"/>
            <w:tcBorders>
              <w:top w:val="nil"/>
              <w:left w:val="nil"/>
              <w:bottom w:val="single" w:sz="4" w:space="0" w:color="auto"/>
              <w:right w:val="single" w:sz="4" w:space="0" w:color="auto"/>
            </w:tcBorders>
            <w:shd w:val="clear" w:color="auto" w:fill="auto"/>
            <w:noWrap/>
            <w:vAlign w:val="center"/>
            <w:hideMark/>
          </w:tcPr>
          <w:p w14:paraId="036BA1B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1 426,61</w:t>
            </w:r>
          </w:p>
        </w:tc>
        <w:tc>
          <w:tcPr>
            <w:tcW w:w="0" w:type="auto"/>
            <w:tcBorders>
              <w:top w:val="nil"/>
              <w:left w:val="nil"/>
              <w:bottom w:val="single" w:sz="4" w:space="0" w:color="auto"/>
              <w:right w:val="single" w:sz="4" w:space="0" w:color="auto"/>
            </w:tcBorders>
            <w:shd w:val="clear" w:color="auto" w:fill="auto"/>
            <w:noWrap/>
            <w:vAlign w:val="center"/>
            <w:hideMark/>
          </w:tcPr>
          <w:p w14:paraId="53277AB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4,40</w:t>
            </w:r>
          </w:p>
        </w:tc>
        <w:tc>
          <w:tcPr>
            <w:tcW w:w="0" w:type="auto"/>
            <w:tcBorders>
              <w:top w:val="nil"/>
              <w:left w:val="nil"/>
              <w:bottom w:val="single" w:sz="4" w:space="0" w:color="auto"/>
              <w:right w:val="single" w:sz="4" w:space="0" w:color="auto"/>
            </w:tcBorders>
            <w:shd w:val="clear" w:color="auto" w:fill="auto"/>
            <w:noWrap/>
            <w:vAlign w:val="center"/>
            <w:hideMark/>
          </w:tcPr>
          <w:p w14:paraId="2C9B8FC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6,27</w:t>
            </w:r>
          </w:p>
        </w:tc>
        <w:tc>
          <w:tcPr>
            <w:tcW w:w="0" w:type="auto"/>
            <w:tcBorders>
              <w:top w:val="nil"/>
              <w:left w:val="nil"/>
              <w:bottom w:val="single" w:sz="4" w:space="0" w:color="auto"/>
              <w:right w:val="single" w:sz="4" w:space="0" w:color="auto"/>
            </w:tcBorders>
            <w:shd w:val="clear" w:color="auto" w:fill="auto"/>
            <w:vAlign w:val="center"/>
            <w:hideMark/>
          </w:tcPr>
          <w:p w14:paraId="66E7A23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2 958,20</w:t>
            </w:r>
          </w:p>
        </w:tc>
      </w:tr>
      <w:tr w:rsidR="005E49ED" w:rsidRPr="000637BD" w14:paraId="26F55F38"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FD18E16"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Октябрьский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1544BF95"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"Енисейская ТГК (ТГК-13)"</w:t>
            </w:r>
          </w:p>
        </w:tc>
        <w:tc>
          <w:tcPr>
            <w:tcW w:w="1027" w:type="dxa"/>
            <w:tcBorders>
              <w:top w:val="nil"/>
              <w:left w:val="nil"/>
              <w:bottom w:val="single" w:sz="4" w:space="0" w:color="auto"/>
              <w:right w:val="single" w:sz="4" w:space="0" w:color="auto"/>
            </w:tcBorders>
            <w:shd w:val="clear" w:color="auto" w:fill="auto"/>
            <w:noWrap/>
            <w:vAlign w:val="center"/>
            <w:hideMark/>
          </w:tcPr>
          <w:p w14:paraId="0976659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889,91</w:t>
            </w:r>
          </w:p>
        </w:tc>
        <w:tc>
          <w:tcPr>
            <w:tcW w:w="1012" w:type="dxa"/>
            <w:tcBorders>
              <w:top w:val="nil"/>
              <w:left w:val="nil"/>
              <w:bottom w:val="single" w:sz="4" w:space="0" w:color="auto"/>
              <w:right w:val="single" w:sz="4" w:space="0" w:color="auto"/>
            </w:tcBorders>
            <w:shd w:val="clear" w:color="auto" w:fill="auto"/>
            <w:noWrap/>
            <w:vAlign w:val="center"/>
            <w:hideMark/>
          </w:tcPr>
          <w:p w14:paraId="1E23F6A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1 336,83</w:t>
            </w:r>
          </w:p>
        </w:tc>
        <w:tc>
          <w:tcPr>
            <w:tcW w:w="1000" w:type="dxa"/>
            <w:tcBorders>
              <w:top w:val="nil"/>
              <w:left w:val="nil"/>
              <w:bottom w:val="single" w:sz="4" w:space="0" w:color="auto"/>
              <w:right w:val="single" w:sz="4" w:space="0" w:color="auto"/>
            </w:tcBorders>
            <w:shd w:val="clear" w:color="auto" w:fill="auto"/>
            <w:noWrap/>
            <w:vAlign w:val="center"/>
            <w:hideMark/>
          </w:tcPr>
          <w:p w14:paraId="64B9F8E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1 189,66</w:t>
            </w:r>
          </w:p>
        </w:tc>
        <w:tc>
          <w:tcPr>
            <w:tcW w:w="1031" w:type="dxa"/>
            <w:tcBorders>
              <w:top w:val="nil"/>
              <w:left w:val="nil"/>
              <w:bottom w:val="single" w:sz="4" w:space="0" w:color="auto"/>
              <w:right w:val="single" w:sz="4" w:space="0" w:color="auto"/>
            </w:tcBorders>
            <w:shd w:val="clear" w:color="auto" w:fill="auto"/>
            <w:noWrap/>
            <w:vAlign w:val="center"/>
            <w:hideMark/>
          </w:tcPr>
          <w:p w14:paraId="4D8E6B0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879,01</w:t>
            </w:r>
          </w:p>
        </w:tc>
        <w:tc>
          <w:tcPr>
            <w:tcW w:w="0" w:type="auto"/>
            <w:tcBorders>
              <w:top w:val="nil"/>
              <w:left w:val="nil"/>
              <w:bottom w:val="single" w:sz="4" w:space="0" w:color="auto"/>
              <w:right w:val="single" w:sz="4" w:space="0" w:color="auto"/>
            </w:tcBorders>
            <w:shd w:val="clear" w:color="auto" w:fill="auto"/>
            <w:noWrap/>
            <w:vAlign w:val="center"/>
            <w:hideMark/>
          </w:tcPr>
          <w:p w14:paraId="6BAD568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4,38</w:t>
            </w:r>
          </w:p>
        </w:tc>
        <w:tc>
          <w:tcPr>
            <w:tcW w:w="0" w:type="auto"/>
            <w:tcBorders>
              <w:top w:val="nil"/>
              <w:left w:val="nil"/>
              <w:bottom w:val="single" w:sz="4" w:space="0" w:color="auto"/>
              <w:right w:val="single" w:sz="4" w:space="0" w:color="auto"/>
            </w:tcBorders>
            <w:shd w:val="clear" w:color="auto" w:fill="auto"/>
            <w:noWrap/>
            <w:vAlign w:val="center"/>
            <w:hideMark/>
          </w:tcPr>
          <w:p w14:paraId="73DCF7C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3,85</w:t>
            </w:r>
          </w:p>
        </w:tc>
        <w:tc>
          <w:tcPr>
            <w:tcW w:w="0" w:type="auto"/>
            <w:tcBorders>
              <w:top w:val="nil"/>
              <w:left w:val="nil"/>
              <w:bottom w:val="single" w:sz="4" w:space="0" w:color="auto"/>
              <w:right w:val="single" w:sz="4" w:space="0" w:color="auto"/>
            </w:tcBorders>
            <w:shd w:val="clear" w:color="auto" w:fill="auto"/>
            <w:vAlign w:val="center"/>
            <w:hideMark/>
          </w:tcPr>
          <w:p w14:paraId="7F1A171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1 193,51</w:t>
            </w:r>
          </w:p>
        </w:tc>
      </w:tr>
      <w:tr w:rsidR="005E49ED" w:rsidRPr="000637BD" w14:paraId="4DDA07E7"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E52BD4A"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СЭС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3734807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ООО "ЖКХ ЛДК N1"</w:t>
            </w:r>
          </w:p>
        </w:tc>
        <w:tc>
          <w:tcPr>
            <w:tcW w:w="1027" w:type="dxa"/>
            <w:tcBorders>
              <w:top w:val="nil"/>
              <w:left w:val="nil"/>
              <w:bottom w:val="single" w:sz="4" w:space="0" w:color="auto"/>
              <w:right w:val="single" w:sz="4" w:space="0" w:color="auto"/>
            </w:tcBorders>
            <w:shd w:val="clear" w:color="auto" w:fill="auto"/>
            <w:noWrap/>
            <w:vAlign w:val="center"/>
            <w:hideMark/>
          </w:tcPr>
          <w:p w14:paraId="74316B7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3 353,13</w:t>
            </w:r>
          </w:p>
        </w:tc>
        <w:tc>
          <w:tcPr>
            <w:tcW w:w="1012" w:type="dxa"/>
            <w:tcBorders>
              <w:top w:val="nil"/>
              <w:left w:val="nil"/>
              <w:bottom w:val="single" w:sz="4" w:space="0" w:color="auto"/>
              <w:right w:val="single" w:sz="4" w:space="0" w:color="auto"/>
            </w:tcBorders>
            <w:shd w:val="clear" w:color="auto" w:fill="auto"/>
            <w:noWrap/>
            <w:vAlign w:val="center"/>
            <w:hideMark/>
          </w:tcPr>
          <w:p w14:paraId="26F46EFA"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771,97</w:t>
            </w:r>
          </w:p>
        </w:tc>
        <w:tc>
          <w:tcPr>
            <w:tcW w:w="1000" w:type="dxa"/>
            <w:tcBorders>
              <w:top w:val="nil"/>
              <w:left w:val="nil"/>
              <w:bottom w:val="single" w:sz="4" w:space="0" w:color="auto"/>
              <w:right w:val="single" w:sz="4" w:space="0" w:color="auto"/>
            </w:tcBorders>
            <w:shd w:val="clear" w:color="auto" w:fill="auto"/>
            <w:noWrap/>
            <w:vAlign w:val="center"/>
            <w:hideMark/>
          </w:tcPr>
          <w:p w14:paraId="0A522FE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2 588,51</w:t>
            </w:r>
          </w:p>
        </w:tc>
        <w:tc>
          <w:tcPr>
            <w:tcW w:w="1031" w:type="dxa"/>
            <w:tcBorders>
              <w:top w:val="nil"/>
              <w:left w:val="nil"/>
              <w:bottom w:val="single" w:sz="4" w:space="0" w:color="auto"/>
              <w:right w:val="single" w:sz="4" w:space="0" w:color="auto"/>
            </w:tcBorders>
            <w:shd w:val="clear" w:color="auto" w:fill="auto"/>
            <w:noWrap/>
            <w:vAlign w:val="center"/>
            <w:hideMark/>
          </w:tcPr>
          <w:p w14:paraId="0E03BA6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1 144,36</w:t>
            </w:r>
          </w:p>
        </w:tc>
        <w:tc>
          <w:tcPr>
            <w:tcW w:w="0" w:type="auto"/>
            <w:tcBorders>
              <w:top w:val="nil"/>
              <w:left w:val="nil"/>
              <w:bottom w:val="single" w:sz="4" w:space="0" w:color="auto"/>
              <w:right w:val="single" w:sz="4" w:space="0" w:color="auto"/>
            </w:tcBorders>
            <w:shd w:val="clear" w:color="auto" w:fill="auto"/>
            <w:noWrap/>
            <w:vAlign w:val="center"/>
            <w:hideMark/>
          </w:tcPr>
          <w:p w14:paraId="40120DC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6,50</w:t>
            </w:r>
          </w:p>
        </w:tc>
        <w:tc>
          <w:tcPr>
            <w:tcW w:w="0" w:type="auto"/>
            <w:tcBorders>
              <w:top w:val="nil"/>
              <w:left w:val="nil"/>
              <w:bottom w:val="single" w:sz="4" w:space="0" w:color="auto"/>
              <w:right w:val="single" w:sz="4" w:space="0" w:color="auto"/>
            </w:tcBorders>
            <w:shd w:val="clear" w:color="auto" w:fill="auto"/>
            <w:noWrap/>
            <w:vAlign w:val="center"/>
            <w:hideMark/>
          </w:tcPr>
          <w:p w14:paraId="0FA8674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7,43</w:t>
            </w:r>
          </w:p>
        </w:tc>
        <w:tc>
          <w:tcPr>
            <w:tcW w:w="0" w:type="auto"/>
            <w:tcBorders>
              <w:top w:val="nil"/>
              <w:left w:val="nil"/>
              <w:bottom w:val="single" w:sz="4" w:space="0" w:color="auto"/>
              <w:right w:val="single" w:sz="4" w:space="0" w:color="auto"/>
            </w:tcBorders>
            <w:shd w:val="clear" w:color="auto" w:fill="auto"/>
            <w:vAlign w:val="center"/>
            <w:hideMark/>
          </w:tcPr>
          <w:p w14:paraId="4A8E3D7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2 595,95</w:t>
            </w:r>
          </w:p>
        </w:tc>
      </w:tr>
      <w:tr w:rsidR="005E49ED" w:rsidRPr="000637BD" w14:paraId="47805DF0"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406E0FCB"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Шушенский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960C7A5"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МУП "ШТЭС"</w:t>
            </w:r>
          </w:p>
        </w:tc>
        <w:tc>
          <w:tcPr>
            <w:tcW w:w="1027" w:type="dxa"/>
            <w:tcBorders>
              <w:top w:val="nil"/>
              <w:left w:val="nil"/>
              <w:bottom w:val="single" w:sz="4" w:space="0" w:color="auto"/>
              <w:right w:val="single" w:sz="4" w:space="0" w:color="auto"/>
            </w:tcBorders>
            <w:shd w:val="clear" w:color="auto" w:fill="auto"/>
            <w:noWrap/>
            <w:vAlign w:val="center"/>
            <w:hideMark/>
          </w:tcPr>
          <w:p w14:paraId="70D7EA2B"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280,62</w:t>
            </w:r>
          </w:p>
        </w:tc>
        <w:tc>
          <w:tcPr>
            <w:tcW w:w="1012" w:type="dxa"/>
            <w:tcBorders>
              <w:top w:val="nil"/>
              <w:left w:val="nil"/>
              <w:bottom w:val="single" w:sz="4" w:space="0" w:color="auto"/>
              <w:right w:val="single" w:sz="4" w:space="0" w:color="auto"/>
            </w:tcBorders>
            <w:shd w:val="clear" w:color="auto" w:fill="auto"/>
            <w:noWrap/>
            <w:vAlign w:val="center"/>
            <w:hideMark/>
          </w:tcPr>
          <w:p w14:paraId="263F5CA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3 903,49</w:t>
            </w:r>
          </w:p>
        </w:tc>
        <w:tc>
          <w:tcPr>
            <w:tcW w:w="1000" w:type="dxa"/>
            <w:tcBorders>
              <w:top w:val="nil"/>
              <w:left w:val="nil"/>
              <w:bottom w:val="single" w:sz="4" w:space="0" w:color="auto"/>
              <w:right w:val="single" w:sz="4" w:space="0" w:color="auto"/>
            </w:tcBorders>
            <w:shd w:val="clear" w:color="auto" w:fill="auto"/>
            <w:noWrap/>
            <w:vAlign w:val="center"/>
            <w:hideMark/>
          </w:tcPr>
          <w:p w14:paraId="67D2FF6F"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1 095,38</w:t>
            </w:r>
          </w:p>
        </w:tc>
        <w:tc>
          <w:tcPr>
            <w:tcW w:w="1031" w:type="dxa"/>
            <w:tcBorders>
              <w:top w:val="nil"/>
              <w:left w:val="nil"/>
              <w:bottom w:val="single" w:sz="4" w:space="0" w:color="auto"/>
              <w:right w:val="single" w:sz="4" w:space="0" w:color="auto"/>
            </w:tcBorders>
            <w:shd w:val="clear" w:color="auto" w:fill="auto"/>
            <w:noWrap/>
            <w:vAlign w:val="center"/>
            <w:hideMark/>
          </w:tcPr>
          <w:p w14:paraId="249E341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39,00</w:t>
            </w:r>
          </w:p>
        </w:tc>
        <w:tc>
          <w:tcPr>
            <w:tcW w:w="0" w:type="auto"/>
            <w:tcBorders>
              <w:top w:val="nil"/>
              <w:left w:val="nil"/>
              <w:bottom w:val="single" w:sz="4" w:space="0" w:color="auto"/>
              <w:right w:val="single" w:sz="4" w:space="0" w:color="auto"/>
            </w:tcBorders>
            <w:shd w:val="clear" w:color="auto" w:fill="auto"/>
            <w:noWrap/>
            <w:vAlign w:val="center"/>
            <w:hideMark/>
          </w:tcPr>
          <w:p w14:paraId="64405BD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54,10</w:t>
            </w:r>
          </w:p>
        </w:tc>
        <w:tc>
          <w:tcPr>
            <w:tcW w:w="0" w:type="auto"/>
            <w:tcBorders>
              <w:top w:val="nil"/>
              <w:left w:val="nil"/>
              <w:bottom w:val="single" w:sz="4" w:space="0" w:color="auto"/>
              <w:right w:val="single" w:sz="4" w:space="0" w:color="auto"/>
            </w:tcBorders>
            <w:shd w:val="clear" w:color="auto" w:fill="auto"/>
            <w:noWrap/>
            <w:vAlign w:val="center"/>
            <w:hideMark/>
          </w:tcPr>
          <w:p w14:paraId="14106E5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2,11</w:t>
            </w:r>
          </w:p>
        </w:tc>
        <w:tc>
          <w:tcPr>
            <w:tcW w:w="0" w:type="auto"/>
            <w:tcBorders>
              <w:top w:val="nil"/>
              <w:left w:val="nil"/>
              <w:bottom w:val="single" w:sz="4" w:space="0" w:color="auto"/>
              <w:right w:val="single" w:sz="4" w:space="0" w:color="auto"/>
            </w:tcBorders>
            <w:shd w:val="clear" w:color="auto" w:fill="auto"/>
            <w:vAlign w:val="center"/>
            <w:hideMark/>
          </w:tcPr>
          <w:p w14:paraId="55660FF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1 097,49</w:t>
            </w:r>
          </w:p>
        </w:tc>
      </w:tr>
      <w:tr w:rsidR="005E49ED" w:rsidRPr="000637BD" w14:paraId="3C18D5CD"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22A091C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АУ ЗЭС</w:t>
            </w:r>
          </w:p>
        </w:tc>
        <w:tc>
          <w:tcPr>
            <w:tcW w:w="1570" w:type="dxa"/>
            <w:tcBorders>
              <w:top w:val="nil"/>
              <w:left w:val="single" w:sz="4" w:space="0" w:color="auto"/>
              <w:bottom w:val="single" w:sz="4" w:space="0" w:color="auto"/>
              <w:right w:val="single" w:sz="4" w:space="0" w:color="auto"/>
            </w:tcBorders>
            <w:shd w:val="clear" w:color="auto" w:fill="auto"/>
            <w:noWrap/>
            <w:vAlign w:val="center"/>
            <w:hideMark/>
          </w:tcPr>
          <w:p w14:paraId="05059E72"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ООО "Теплосеть"</w:t>
            </w:r>
          </w:p>
        </w:tc>
        <w:tc>
          <w:tcPr>
            <w:tcW w:w="1027" w:type="dxa"/>
            <w:tcBorders>
              <w:top w:val="nil"/>
              <w:left w:val="nil"/>
              <w:bottom w:val="single" w:sz="4" w:space="0" w:color="auto"/>
              <w:right w:val="single" w:sz="4" w:space="0" w:color="auto"/>
            </w:tcBorders>
            <w:shd w:val="clear" w:color="auto" w:fill="auto"/>
            <w:noWrap/>
            <w:vAlign w:val="center"/>
            <w:hideMark/>
          </w:tcPr>
          <w:p w14:paraId="439C2766"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315,70</w:t>
            </w:r>
          </w:p>
        </w:tc>
        <w:tc>
          <w:tcPr>
            <w:tcW w:w="1012" w:type="dxa"/>
            <w:tcBorders>
              <w:top w:val="nil"/>
              <w:left w:val="nil"/>
              <w:bottom w:val="single" w:sz="4" w:space="0" w:color="auto"/>
              <w:right w:val="single" w:sz="4" w:space="0" w:color="auto"/>
            </w:tcBorders>
            <w:shd w:val="clear" w:color="auto" w:fill="auto"/>
            <w:noWrap/>
            <w:vAlign w:val="center"/>
            <w:hideMark/>
          </w:tcPr>
          <w:p w14:paraId="58A03F6E"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1 011,34</w:t>
            </w:r>
          </w:p>
        </w:tc>
        <w:tc>
          <w:tcPr>
            <w:tcW w:w="1000" w:type="dxa"/>
            <w:tcBorders>
              <w:top w:val="nil"/>
              <w:left w:val="nil"/>
              <w:bottom w:val="single" w:sz="4" w:space="0" w:color="auto"/>
              <w:right w:val="single" w:sz="4" w:space="0" w:color="auto"/>
            </w:tcBorders>
            <w:shd w:val="clear" w:color="auto" w:fill="auto"/>
            <w:noWrap/>
            <w:vAlign w:val="center"/>
            <w:hideMark/>
          </w:tcPr>
          <w:p w14:paraId="16AE54D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319,28</w:t>
            </w:r>
          </w:p>
        </w:tc>
        <w:tc>
          <w:tcPr>
            <w:tcW w:w="1031" w:type="dxa"/>
            <w:tcBorders>
              <w:top w:val="nil"/>
              <w:left w:val="nil"/>
              <w:bottom w:val="single" w:sz="4" w:space="0" w:color="auto"/>
              <w:right w:val="single" w:sz="4" w:space="0" w:color="auto"/>
            </w:tcBorders>
            <w:shd w:val="clear" w:color="auto" w:fill="auto"/>
            <w:noWrap/>
            <w:vAlign w:val="center"/>
            <w:hideMark/>
          </w:tcPr>
          <w:p w14:paraId="38F8F1C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368,90</w:t>
            </w:r>
          </w:p>
        </w:tc>
        <w:tc>
          <w:tcPr>
            <w:tcW w:w="0" w:type="auto"/>
            <w:tcBorders>
              <w:top w:val="nil"/>
              <w:left w:val="nil"/>
              <w:bottom w:val="single" w:sz="4" w:space="0" w:color="auto"/>
              <w:right w:val="single" w:sz="4" w:space="0" w:color="auto"/>
            </w:tcBorders>
            <w:shd w:val="clear" w:color="auto" w:fill="auto"/>
            <w:noWrap/>
            <w:vAlign w:val="center"/>
            <w:hideMark/>
          </w:tcPr>
          <w:p w14:paraId="416031F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10,43</w:t>
            </w:r>
          </w:p>
        </w:tc>
        <w:tc>
          <w:tcPr>
            <w:tcW w:w="0" w:type="auto"/>
            <w:tcBorders>
              <w:top w:val="nil"/>
              <w:left w:val="nil"/>
              <w:bottom w:val="single" w:sz="4" w:space="0" w:color="auto"/>
              <w:right w:val="single" w:sz="4" w:space="0" w:color="auto"/>
            </w:tcBorders>
            <w:shd w:val="clear" w:color="auto" w:fill="auto"/>
            <w:noWrap/>
            <w:vAlign w:val="center"/>
            <w:hideMark/>
          </w:tcPr>
          <w:p w14:paraId="2268AB7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3,85</w:t>
            </w:r>
          </w:p>
        </w:tc>
        <w:tc>
          <w:tcPr>
            <w:tcW w:w="0" w:type="auto"/>
            <w:tcBorders>
              <w:top w:val="nil"/>
              <w:left w:val="nil"/>
              <w:bottom w:val="single" w:sz="4" w:space="0" w:color="auto"/>
              <w:right w:val="single" w:sz="4" w:space="0" w:color="auto"/>
            </w:tcBorders>
            <w:shd w:val="clear" w:color="auto" w:fill="auto"/>
            <w:vAlign w:val="center"/>
            <w:hideMark/>
          </w:tcPr>
          <w:p w14:paraId="2485CD11"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323,13</w:t>
            </w:r>
          </w:p>
        </w:tc>
      </w:tr>
      <w:tr w:rsidR="005E49ED" w:rsidRPr="000637BD" w14:paraId="0F3BCBBA"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1FCEDE0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Назаровский РЭС</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5E28BA76" w14:textId="77777777" w:rsidR="005E49ED" w:rsidRPr="000637BD" w:rsidRDefault="005E49ED" w:rsidP="004E5318">
            <w:pPr>
              <w:spacing w:after="0" w:line="240" w:lineRule="auto"/>
              <w:rPr>
                <w:rFonts w:ascii="Myriad Pro" w:eastAsia="Times New Roman" w:hAnsi="Myriad Pro" w:cs="Calibri"/>
                <w:sz w:val="18"/>
                <w:szCs w:val="18"/>
                <w:lang w:eastAsia="ru-RU"/>
              </w:rPr>
            </w:pPr>
            <w:r>
              <w:rPr>
                <w:rFonts w:ascii="Myriad Pro" w:eastAsia="Times New Roman" w:hAnsi="Myriad Pro" w:cs="Calibri"/>
                <w:sz w:val="18"/>
                <w:szCs w:val="18"/>
                <w:lang w:eastAsia="ru-RU"/>
              </w:rPr>
              <w:t>АО </w:t>
            </w:r>
            <w:r w:rsidRPr="000637BD">
              <w:rPr>
                <w:rFonts w:ascii="Myriad Pro" w:eastAsia="Times New Roman" w:hAnsi="Myriad Pro" w:cs="Calibri"/>
                <w:sz w:val="18"/>
                <w:szCs w:val="18"/>
                <w:lang w:eastAsia="ru-RU"/>
              </w:rPr>
              <w:t>"Назаровская ГРЭС"</w:t>
            </w:r>
          </w:p>
        </w:tc>
        <w:tc>
          <w:tcPr>
            <w:tcW w:w="1027" w:type="dxa"/>
            <w:tcBorders>
              <w:top w:val="nil"/>
              <w:left w:val="nil"/>
              <w:bottom w:val="single" w:sz="4" w:space="0" w:color="auto"/>
              <w:right w:val="single" w:sz="4" w:space="0" w:color="auto"/>
            </w:tcBorders>
            <w:shd w:val="clear" w:color="auto" w:fill="auto"/>
            <w:noWrap/>
            <w:vAlign w:val="center"/>
            <w:hideMark/>
          </w:tcPr>
          <w:p w14:paraId="5B862DBD"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496,98</w:t>
            </w:r>
          </w:p>
        </w:tc>
        <w:tc>
          <w:tcPr>
            <w:tcW w:w="1012" w:type="dxa"/>
            <w:tcBorders>
              <w:top w:val="nil"/>
              <w:left w:val="nil"/>
              <w:bottom w:val="single" w:sz="4" w:space="0" w:color="auto"/>
              <w:right w:val="single" w:sz="4" w:space="0" w:color="auto"/>
            </w:tcBorders>
            <w:shd w:val="clear" w:color="auto" w:fill="auto"/>
            <w:noWrap/>
            <w:vAlign w:val="center"/>
            <w:hideMark/>
          </w:tcPr>
          <w:p w14:paraId="4595829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1 340,42</w:t>
            </w:r>
          </w:p>
        </w:tc>
        <w:tc>
          <w:tcPr>
            <w:tcW w:w="1000" w:type="dxa"/>
            <w:tcBorders>
              <w:top w:val="nil"/>
              <w:left w:val="nil"/>
              <w:bottom w:val="single" w:sz="4" w:space="0" w:color="auto"/>
              <w:right w:val="single" w:sz="4" w:space="0" w:color="auto"/>
            </w:tcBorders>
            <w:shd w:val="clear" w:color="auto" w:fill="auto"/>
            <w:noWrap/>
            <w:vAlign w:val="center"/>
            <w:hideMark/>
          </w:tcPr>
          <w:p w14:paraId="13BF3638"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666,16</w:t>
            </w:r>
          </w:p>
        </w:tc>
        <w:tc>
          <w:tcPr>
            <w:tcW w:w="1031" w:type="dxa"/>
            <w:tcBorders>
              <w:top w:val="nil"/>
              <w:left w:val="nil"/>
              <w:bottom w:val="single" w:sz="4" w:space="0" w:color="auto"/>
              <w:right w:val="single" w:sz="4" w:space="0" w:color="auto"/>
            </w:tcBorders>
            <w:shd w:val="clear" w:color="auto" w:fill="auto"/>
            <w:noWrap/>
            <w:vAlign w:val="center"/>
            <w:hideMark/>
          </w:tcPr>
          <w:p w14:paraId="298FBCA4"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8,46</w:t>
            </w:r>
          </w:p>
        </w:tc>
        <w:tc>
          <w:tcPr>
            <w:tcW w:w="0" w:type="auto"/>
            <w:tcBorders>
              <w:top w:val="nil"/>
              <w:left w:val="nil"/>
              <w:bottom w:val="single" w:sz="4" w:space="0" w:color="auto"/>
              <w:right w:val="single" w:sz="4" w:space="0" w:color="auto"/>
            </w:tcBorders>
            <w:shd w:val="clear" w:color="auto" w:fill="auto"/>
            <w:noWrap/>
            <w:vAlign w:val="center"/>
            <w:hideMark/>
          </w:tcPr>
          <w:p w14:paraId="0A449F3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20,76</w:t>
            </w:r>
          </w:p>
        </w:tc>
        <w:tc>
          <w:tcPr>
            <w:tcW w:w="0" w:type="auto"/>
            <w:tcBorders>
              <w:top w:val="nil"/>
              <w:left w:val="nil"/>
              <w:bottom w:val="single" w:sz="4" w:space="0" w:color="auto"/>
              <w:right w:val="single" w:sz="4" w:space="0" w:color="auto"/>
            </w:tcBorders>
            <w:shd w:val="clear" w:color="auto" w:fill="auto"/>
            <w:noWrap/>
            <w:vAlign w:val="center"/>
            <w:hideMark/>
          </w:tcPr>
          <w:p w14:paraId="059BFCD0"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0,18</w:t>
            </w:r>
          </w:p>
        </w:tc>
        <w:tc>
          <w:tcPr>
            <w:tcW w:w="0" w:type="auto"/>
            <w:tcBorders>
              <w:top w:val="nil"/>
              <w:left w:val="nil"/>
              <w:bottom w:val="single" w:sz="4" w:space="0" w:color="auto"/>
              <w:right w:val="single" w:sz="4" w:space="0" w:color="auto"/>
            </w:tcBorders>
            <w:shd w:val="clear" w:color="auto" w:fill="auto"/>
            <w:vAlign w:val="center"/>
            <w:hideMark/>
          </w:tcPr>
          <w:p w14:paraId="4C3E5B2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666,34</w:t>
            </w:r>
          </w:p>
        </w:tc>
      </w:tr>
      <w:tr w:rsidR="005E49ED" w:rsidRPr="000637BD" w14:paraId="41391289"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auto"/>
            <w:noWrap/>
            <w:vAlign w:val="center"/>
            <w:hideMark/>
          </w:tcPr>
          <w:p w14:paraId="040348E9" w14:textId="77777777"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Шарыпово</w:t>
            </w:r>
          </w:p>
        </w:tc>
        <w:tc>
          <w:tcPr>
            <w:tcW w:w="1570" w:type="dxa"/>
            <w:tcBorders>
              <w:top w:val="nil"/>
              <w:left w:val="single" w:sz="4" w:space="0" w:color="auto"/>
              <w:bottom w:val="single" w:sz="4" w:space="0" w:color="auto"/>
              <w:right w:val="single" w:sz="4" w:space="0" w:color="auto"/>
            </w:tcBorders>
            <w:shd w:val="clear" w:color="auto" w:fill="auto"/>
            <w:vAlign w:val="center"/>
            <w:hideMark/>
          </w:tcPr>
          <w:p w14:paraId="0D10B7D0" w14:textId="709ABC8B" w:rsidR="005E49ED" w:rsidRPr="000637BD" w:rsidRDefault="005E49ED" w:rsidP="004E5318">
            <w:pPr>
              <w:spacing w:after="0" w:line="240" w:lineRule="auto"/>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 xml:space="preserve">Филиал "Березовская ГРЭС" </w:t>
            </w:r>
            <w:r w:rsidR="00165B45">
              <w:rPr>
                <w:rFonts w:ascii="Myriad Pro" w:eastAsia="Times New Roman" w:hAnsi="Myriad Pro" w:cs="Calibri"/>
                <w:sz w:val="18"/>
                <w:szCs w:val="18"/>
                <w:lang w:eastAsia="ru-RU"/>
              </w:rPr>
              <w:t>ПАО </w:t>
            </w:r>
            <w:r w:rsidRPr="000637BD">
              <w:rPr>
                <w:rFonts w:ascii="Myriad Pro" w:eastAsia="Times New Roman" w:hAnsi="Myriad Pro" w:cs="Calibri"/>
                <w:sz w:val="18"/>
                <w:szCs w:val="18"/>
                <w:lang w:eastAsia="ru-RU"/>
              </w:rPr>
              <w:t>"Юнипро"</w:t>
            </w:r>
          </w:p>
        </w:tc>
        <w:tc>
          <w:tcPr>
            <w:tcW w:w="1027" w:type="dxa"/>
            <w:tcBorders>
              <w:top w:val="nil"/>
              <w:left w:val="nil"/>
              <w:bottom w:val="single" w:sz="4" w:space="0" w:color="auto"/>
              <w:right w:val="single" w:sz="4" w:space="0" w:color="auto"/>
            </w:tcBorders>
            <w:shd w:val="clear" w:color="auto" w:fill="auto"/>
            <w:noWrap/>
            <w:vAlign w:val="center"/>
            <w:hideMark/>
          </w:tcPr>
          <w:p w14:paraId="55685DA2"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2 977,38</w:t>
            </w:r>
          </w:p>
        </w:tc>
        <w:tc>
          <w:tcPr>
            <w:tcW w:w="1012" w:type="dxa"/>
            <w:tcBorders>
              <w:top w:val="nil"/>
              <w:left w:val="nil"/>
              <w:bottom w:val="single" w:sz="4" w:space="0" w:color="auto"/>
              <w:right w:val="single" w:sz="4" w:space="0" w:color="auto"/>
            </w:tcBorders>
            <w:shd w:val="clear" w:color="auto" w:fill="auto"/>
            <w:noWrap/>
            <w:vAlign w:val="center"/>
            <w:hideMark/>
          </w:tcPr>
          <w:p w14:paraId="1FDCFD1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855,23</w:t>
            </w:r>
          </w:p>
        </w:tc>
        <w:tc>
          <w:tcPr>
            <w:tcW w:w="1000" w:type="dxa"/>
            <w:tcBorders>
              <w:top w:val="nil"/>
              <w:left w:val="nil"/>
              <w:bottom w:val="single" w:sz="4" w:space="0" w:color="auto"/>
              <w:right w:val="single" w:sz="4" w:space="0" w:color="auto"/>
            </w:tcBorders>
            <w:shd w:val="clear" w:color="auto" w:fill="auto"/>
            <w:noWrap/>
            <w:vAlign w:val="center"/>
            <w:hideMark/>
          </w:tcPr>
          <w:p w14:paraId="7BE67B79"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2 546,36</w:t>
            </w:r>
          </w:p>
        </w:tc>
        <w:tc>
          <w:tcPr>
            <w:tcW w:w="1031" w:type="dxa"/>
            <w:tcBorders>
              <w:top w:val="nil"/>
              <w:left w:val="nil"/>
              <w:bottom w:val="single" w:sz="4" w:space="0" w:color="auto"/>
              <w:right w:val="single" w:sz="4" w:space="0" w:color="auto"/>
            </w:tcBorders>
            <w:shd w:val="clear" w:color="auto" w:fill="auto"/>
            <w:noWrap/>
            <w:vAlign w:val="center"/>
            <w:hideMark/>
          </w:tcPr>
          <w:p w14:paraId="541BD787"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587,91</w:t>
            </w:r>
          </w:p>
        </w:tc>
        <w:tc>
          <w:tcPr>
            <w:tcW w:w="0" w:type="auto"/>
            <w:tcBorders>
              <w:top w:val="nil"/>
              <w:left w:val="nil"/>
              <w:bottom w:val="single" w:sz="4" w:space="0" w:color="auto"/>
              <w:right w:val="single" w:sz="4" w:space="0" w:color="auto"/>
            </w:tcBorders>
            <w:shd w:val="clear" w:color="auto" w:fill="auto"/>
            <w:noWrap/>
            <w:vAlign w:val="center"/>
            <w:hideMark/>
          </w:tcPr>
          <w:p w14:paraId="4B28389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59,33</w:t>
            </w:r>
          </w:p>
        </w:tc>
        <w:tc>
          <w:tcPr>
            <w:tcW w:w="0" w:type="auto"/>
            <w:tcBorders>
              <w:top w:val="nil"/>
              <w:left w:val="nil"/>
              <w:bottom w:val="single" w:sz="4" w:space="0" w:color="auto"/>
              <w:right w:val="single" w:sz="4" w:space="0" w:color="auto"/>
            </w:tcBorders>
            <w:shd w:val="clear" w:color="auto" w:fill="auto"/>
            <w:noWrap/>
            <w:vAlign w:val="center"/>
            <w:hideMark/>
          </w:tcPr>
          <w:p w14:paraId="610F33C5"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34,88</w:t>
            </w:r>
          </w:p>
        </w:tc>
        <w:tc>
          <w:tcPr>
            <w:tcW w:w="0" w:type="auto"/>
            <w:tcBorders>
              <w:top w:val="nil"/>
              <w:left w:val="nil"/>
              <w:bottom w:val="single" w:sz="4" w:space="0" w:color="auto"/>
              <w:right w:val="single" w:sz="4" w:space="0" w:color="auto"/>
            </w:tcBorders>
            <w:shd w:val="clear" w:color="auto" w:fill="auto"/>
            <w:vAlign w:val="center"/>
            <w:hideMark/>
          </w:tcPr>
          <w:p w14:paraId="1F41FAA3"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2 581,24</w:t>
            </w:r>
          </w:p>
        </w:tc>
      </w:tr>
      <w:tr w:rsidR="005E49ED" w:rsidRPr="000637BD" w14:paraId="5FB39C0B" w14:textId="77777777" w:rsidTr="004E5318">
        <w:trPr>
          <w:trHeight w:val="20"/>
          <w:jc w:val="center"/>
        </w:trPr>
        <w:tc>
          <w:tcPr>
            <w:tcW w:w="1482"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588EB02" w14:textId="77777777" w:rsidR="005E49ED" w:rsidRPr="000637BD" w:rsidRDefault="005E49ED" w:rsidP="004E5318">
            <w:pPr>
              <w:spacing w:after="0" w:line="240" w:lineRule="auto"/>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ИТОГО</w:t>
            </w:r>
          </w:p>
        </w:tc>
        <w:tc>
          <w:tcPr>
            <w:tcW w:w="1570" w:type="dxa"/>
            <w:tcBorders>
              <w:top w:val="nil"/>
              <w:left w:val="nil"/>
              <w:bottom w:val="single" w:sz="4" w:space="0" w:color="auto"/>
              <w:right w:val="single" w:sz="4" w:space="0" w:color="auto"/>
            </w:tcBorders>
            <w:shd w:val="clear" w:color="auto" w:fill="EAF1DD" w:themeFill="accent3" w:themeFillTint="33"/>
            <w:vAlign w:val="center"/>
            <w:hideMark/>
          </w:tcPr>
          <w:p w14:paraId="30AC9261" w14:textId="77777777" w:rsidR="005E49ED" w:rsidRPr="000637BD" w:rsidRDefault="005E49ED" w:rsidP="004E5318">
            <w:pPr>
              <w:spacing w:after="0" w:line="240" w:lineRule="auto"/>
              <w:rPr>
                <w:rFonts w:ascii="Myriad Pro" w:eastAsia="Times New Roman" w:hAnsi="Myriad Pro" w:cs="Calibri"/>
                <w:sz w:val="16"/>
                <w:szCs w:val="16"/>
                <w:lang w:eastAsia="ru-RU"/>
              </w:rPr>
            </w:pPr>
            <w:r w:rsidRPr="000637BD">
              <w:rPr>
                <w:rFonts w:ascii="Myriad Pro" w:eastAsia="Times New Roman" w:hAnsi="Myriad Pro" w:cs="Calibri"/>
                <w:sz w:val="16"/>
                <w:szCs w:val="16"/>
                <w:lang w:eastAsia="ru-RU"/>
              </w:rPr>
              <w:t> </w:t>
            </w:r>
          </w:p>
        </w:tc>
        <w:tc>
          <w:tcPr>
            <w:tcW w:w="1027" w:type="dxa"/>
            <w:tcBorders>
              <w:top w:val="nil"/>
              <w:left w:val="nil"/>
              <w:bottom w:val="single" w:sz="4" w:space="0" w:color="auto"/>
              <w:right w:val="single" w:sz="4" w:space="0" w:color="auto"/>
            </w:tcBorders>
            <w:shd w:val="clear" w:color="auto" w:fill="EAF1DD" w:themeFill="accent3" w:themeFillTint="33"/>
            <w:noWrap/>
            <w:vAlign w:val="bottom"/>
            <w:hideMark/>
          </w:tcPr>
          <w:p w14:paraId="6778673B"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21 459,85</w:t>
            </w:r>
          </w:p>
        </w:tc>
        <w:tc>
          <w:tcPr>
            <w:tcW w:w="1012" w:type="dxa"/>
            <w:tcBorders>
              <w:top w:val="nil"/>
              <w:left w:val="nil"/>
              <w:bottom w:val="single" w:sz="4" w:space="0" w:color="auto"/>
              <w:right w:val="single" w:sz="4" w:space="0" w:color="auto"/>
            </w:tcBorders>
            <w:shd w:val="clear" w:color="auto" w:fill="EAF1DD" w:themeFill="accent3" w:themeFillTint="33"/>
            <w:noWrap/>
            <w:vAlign w:val="bottom"/>
            <w:hideMark/>
          </w:tcPr>
          <w:p w14:paraId="111D3407"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00" w:type="dxa"/>
            <w:tcBorders>
              <w:top w:val="nil"/>
              <w:left w:val="nil"/>
              <w:bottom w:val="single" w:sz="4" w:space="0" w:color="auto"/>
              <w:right w:val="single" w:sz="4" w:space="0" w:color="auto"/>
            </w:tcBorders>
            <w:shd w:val="clear" w:color="auto" w:fill="EAF1DD" w:themeFill="accent3" w:themeFillTint="33"/>
            <w:noWrap/>
            <w:vAlign w:val="bottom"/>
            <w:hideMark/>
          </w:tcPr>
          <w:p w14:paraId="2861B21B"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30 323,45</w:t>
            </w:r>
          </w:p>
        </w:tc>
        <w:tc>
          <w:tcPr>
            <w:tcW w:w="1031" w:type="dxa"/>
            <w:tcBorders>
              <w:top w:val="nil"/>
              <w:left w:val="nil"/>
              <w:bottom w:val="single" w:sz="4" w:space="0" w:color="auto"/>
              <w:right w:val="single" w:sz="4" w:space="0" w:color="auto"/>
            </w:tcBorders>
            <w:shd w:val="clear" w:color="auto" w:fill="EAF1DD" w:themeFill="accent3" w:themeFillTint="33"/>
            <w:noWrap/>
            <w:vAlign w:val="bottom"/>
            <w:hideMark/>
          </w:tcPr>
          <w:p w14:paraId="46FA8D2D"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18 850,04</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1506C93F"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40633DD1"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283,65</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A476327"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30 607,10</w:t>
            </w:r>
          </w:p>
        </w:tc>
      </w:tr>
      <w:tr w:rsidR="005E49ED" w:rsidRPr="000637BD" w14:paraId="503DDC68" w14:textId="77777777" w:rsidTr="004E5318">
        <w:trPr>
          <w:trHeight w:val="20"/>
          <w:jc w:val="center"/>
        </w:trPr>
        <w:tc>
          <w:tcPr>
            <w:tcW w:w="3052" w:type="dxa"/>
            <w:gridSpan w:val="2"/>
            <w:tcBorders>
              <w:top w:val="single" w:sz="4" w:space="0" w:color="auto"/>
              <w:left w:val="single" w:sz="4" w:space="0" w:color="auto"/>
              <w:bottom w:val="single" w:sz="4" w:space="0" w:color="auto"/>
              <w:right w:val="nil"/>
            </w:tcBorders>
            <w:shd w:val="clear" w:color="auto" w:fill="EAF1DD" w:themeFill="accent3" w:themeFillTint="33"/>
            <w:vAlign w:val="center"/>
            <w:hideMark/>
          </w:tcPr>
          <w:p w14:paraId="087639C7" w14:textId="77777777" w:rsidR="005E49ED" w:rsidRPr="000637BD" w:rsidRDefault="005E49ED" w:rsidP="004E5318">
            <w:pPr>
              <w:spacing w:after="0" w:line="240" w:lineRule="auto"/>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ИТОГО на пере</w:t>
            </w:r>
            <w:r>
              <w:rPr>
                <w:rFonts w:ascii="Myriad Pro" w:eastAsia="Times New Roman" w:hAnsi="Myriad Pro" w:cs="Calibri"/>
                <w:b/>
                <w:bCs/>
                <w:sz w:val="16"/>
                <w:szCs w:val="16"/>
                <w:lang w:eastAsia="ru-RU"/>
              </w:rPr>
              <w:t>д</w:t>
            </w:r>
            <w:r w:rsidRPr="000637BD">
              <w:rPr>
                <w:rFonts w:ascii="Myriad Pro" w:eastAsia="Times New Roman" w:hAnsi="Myriad Pro" w:cs="Calibri"/>
                <w:b/>
                <w:bCs/>
                <w:sz w:val="16"/>
                <w:szCs w:val="16"/>
                <w:lang w:eastAsia="ru-RU"/>
              </w:rPr>
              <w:t>ачу электрической энергии (97,58%)</w:t>
            </w:r>
          </w:p>
        </w:tc>
        <w:tc>
          <w:tcPr>
            <w:tcW w:w="1027" w:type="dxa"/>
            <w:tcBorders>
              <w:top w:val="nil"/>
              <w:left w:val="nil"/>
              <w:bottom w:val="single" w:sz="4" w:space="0" w:color="auto"/>
              <w:right w:val="single" w:sz="4" w:space="0" w:color="auto"/>
            </w:tcBorders>
            <w:shd w:val="clear" w:color="auto" w:fill="EAF1DD" w:themeFill="accent3" w:themeFillTint="33"/>
            <w:noWrap/>
            <w:vAlign w:val="bottom"/>
            <w:hideMark/>
          </w:tcPr>
          <w:p w14:paraId="3A932A5C"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12" w:type="dxa"/>
            <w:tcBorders>
              <w:top w:val="nil"/>
              <w:left w:val="nil"/>
              <w:bottom w:val="single" w:sz="4" w:space="0" w:color="auto"/>
              <w:right w:val="single" w:sz="4" w:space="0" w:color="auto"/>
            </w:tcBorders>
            <w:shd w:val="clear" w:color="auto" w:fill="EAF1DD" w:themeFill="accent3" w:themeFillTint="33"/>
            <w:noWrap/>
            <w:vAlign w:val="bottom"/>
            <w:hideMark/>
          </w:tcPr>
          <w:p w14:paraId="3ACCE590"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00" w:type="dxa"/>
            <w:tcBorders>
              <w:top w:val="nil"/>
              <w:left w:val="nil"/>
              <w:bottom w:val="single" w:sz="4" w:space="0" w:color="auto"/>
              <w:right w:val="single" w:sz="4" w:space="0" w:color="auto"/>
            </w:tcBorders>
            <w:shd w:val="clear" w:color="auto" w:fill="EAF1DD" w:themeFill="accent3" w:themeFillTint="33"/>
            <w:noWrap/>
            <w:vAlign w:val="bottom"/>
            <w:hideMark/>
          </w:tcPr>
          <w:p w14:paraId="618F8C7E"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1031" w:type="dxa"/>
            <w:tcBorders>
              <w:top w:val="nil"/>
              <w:left w:val="nil"/>
              <w:bottom w:val="single" w:sz="4" w:space="0" w:color="auto"/>
              <w:right w:val="single" w:sz="4" w:space="0" w:color="auto"/>
            </w:tcBorders>
            <w:shd w:val="clear" w:color="auto" w:fill="EAF1DD" w:themeFill="accent3" w:themeFillTint="33"/>
            <w:noWrap/>
            <w:vAlign w:val="bottom"/>
            <w:hideMark/>
          </w:tcPr>
          <w:p w14:paraId="5B0DAD0A"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6B44EB8"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bottom"/>
            <w:hideMark/>
          </w:tcPr>
          <w:p w14:paraId="3E3CCCE0"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 </w:t>
            </w:r>
          </w:p>
        </w:tc>
        <w:tc>
          <w:tcPr>
            <w:tcW w:w="0" w:type="auto"/>
            <w:tcBorders>
              <w:top w:val="nil"/>
              <w:left w:val="nil"/>
              <w:bottom w:val="single" w:sz="4" w:space="0" w:color="auto"/>
              <w:right w:val="single" w:sz="4" w:space="0" w:color="auto"/>
            </w:tcBorders>
            <w:shd w:val="clear" w:color="auto" w:fill="EAF1DD" w:themeFill="accent3" w:themeFillTint="33"/>
            <w:noWrap/>
            <w:vAlign w:val="center"/>
            <w:hideMark/>
          </w:tcPr>
          <w:p w14:paraId="3D8C73A9" w14:textId="77777777" w:rsidR="005E49ED" w:rsidRPr="000637BD" w:rsidRDefault="005E49ED" w:rsidP="004E5318">
            <w:pPr>
              <w:spacing w:after="0" w:line="240" w:lineRule="auto"/>
              <w:jc w:val="right"/>
              <w:rPr>
                <w:rFonts w:ascii="Myriad Pro" w:eastAsia="Times New Roman" w:hAnsi="Myriad Pro" w:cs="Calibri"/>
                <w:b/>
                <w:bCs/>
                <w:sz w:val="16"/>
                <w:szCs w:val="16"/>
                <w:lang w:eastAsia="ru-RU"/>
              </w:rPr>
            </w:pPr>
            <w:r w:rsidRPr="000637BD">
              <w:rPr>
                <w:rFonts w:ascii="Myriad Pro" w:eastAsia="Times New Roman" w:hAnsi="Myriad Pro" w:cs="Calibri"/>
                <w:b/>
                <w:bCs/>
                <w:sz w:val="16"/>
                <w:szCs w:val="16"/>
                <w:lang w:eastAsia="ru-RU"/>
              </w:rPr>
              <w:t>29 866,41</w:t>
            </w:r>
          </w:p>
        </w:tc>
      </w:tr>
    </w:tbl>
    <w:p w14:paraId="703D5C97" w14:textId="77777777" w:rsidR="005E49ED" w:rsidRPr="000637BD" w:rsidRDefault="005E49ED" w:rsidP="005E49ED">
      <w:pPr>
        <w:spacing w:after="0" w:line="360" w:lineRule="auto"/>
        <w:ind w:firstLine="567"/>
        <w:contextualSpacing/>
        <w:jc w:val="both"/>
        <w:rPr>
          <w:rFonts w:ascii="Myriad Pro" w:hAnsi="Myriad Pro"/>
        </w:rPr>
      </w:pPr>
      <w:r w:rsidRPr="000637BD">
        <w:rPr>
          <w:rFonts w:ascii="Myriad Pro" w:eastAsia="Calibri" w:hAnsi="Myriad Pro" w:cs="Times New Roman"/>
          <w:color w:val="000000" w:themeColor="text1"/>
          <w:sz w:val="26"/>
          <w:szCs w:val="26"/>
        </w:rPr>
        <w:t xml:space="preserve">По расчету Исполнителя расходы </w:t>
      </w:r>
      <w:r>
        <w:rPr>
          <w:rFonts w:ascii="Myriad Pro" w:eastAsia="Calibri" w:hAnsi="Myriad Pro" w:cs="Times New Roman"/>
          <w:color w:val="000000" w:themeColor="text1"/>
          <w:sz w:val="26"/>
          <w:szCs w:val="26"/>
        </w:rPr>
        <w:t>по статье</w:t>
      </w:r>
      <w:r w:rsidRPr="000637BD">
        <w:rPr>
          <w:rFonts w:ascii="Myriad Pro" w:eastAsia="Calibri" w:hAnsi="Myriad Pro" w:cs="Times New Roman"/>
          <w:color w:val="000000" w:themeColor="text1"/>
          <w:sz w:val="26"/>
          <w:szCs w:val="26"/>
        </w:rPr>
        <w:t xml:space="preserve"> «Теплоэнергия» на 2018 год составляют 30 607,10 тыс. руб. </w:t>
      </w:r>
      <w:r w:rsidRPr="000637BD">
        <w:rPr>
          <w:rFonts w:ascii="Myriad Pro" w:eastAsia="Calibri" w:hAnsi="Myriad Pro" w:cs="Times New Roman"/>
          <w:sz w:val="26"/>
          <w:szCs w:val="26"/>
        </w:rPr>
        <w:t xml:space="preserve">С учетом доли распределения расходов на деятельность по оказанию услуг по передаче электрической энергии </w:t>
      </w:r>
      <w:r>
        <w:rPr>
          <w:rFonts w:ascii="Myriad Pro" w:eastAsia="Calibri" w:hAnsi="Myriad Pro" w:cs="Times New Roman"/>
          <w:sz w:val="26"/>
          <w:szCs w:val="26"/>
        </w:rPr>
        <w:t>экономически обоснованная величина расходов</w:t>
      </w:r>
      <w:r w:rsidRPr="000637BD">
        <w:rPr>
          <w:rFonts w:ascii="Myriad Pro" w:eastAsia="Calibri" w:hAnsi="Myriad Pro" w:cs="Times New Roman"/>
          <w:sz w:val="26"/>
          <w:szCs w:val="26"/>
        </w:rPr>
        <w:t xml:space="preserve"> по расчету Исполнителя составляет </w:t>
      </w:r>
      <w:r w:rsidRPr="000637BD">
        <w:rPr>
          <w:rFonts w:ascii="Myriad Pro" w:eastAsia="Calibri" w:hAnsi="Myriad Pro" w:cs="Times New Roman"/>
          <w:color w:val="000000" w:themeColor="text1"/>
          <w:sz w:val="26"/>
          <w:szCs w:val="26"/>
        </w:rPr>
        <w:t>29 866,41</w:t>
      </w:r>
      <w:r w:rsidRPr="000637BD">
        <w:rPr>
          <w:rFonts w:ascii="Myriad Pro" w:eastAsia="Calibri" w:hAnsi="Myriad Pro" w:cs="Times New Roman"/>
          <w:sz w:val="26"/>
          <w:szCs w:val="26"/>
        </w:rPr>
        <w:t xml:space="preserve"> тыс. руб</w:t>
      </w:r>
      <w:r w:rsidRPr="000637BD">
        <w:rPr>
          <w:rFonts w:ascii="Myriad Pro" w:eastAsia="Calibri" w:hAnsi="Myriad Pro" w:cs="Times New Roman"/>
          <w:color w:val="000000" w:themeColor="text1"/>
          <w:sz w:val="26"/>
          <w:szCs w:val="26"/>
        </w:rPr>
        <w:t xml:space="preserve">. </w:t>
      </w:r>
    </w:p>
    <w:p w14:paraId="7D1612C0" w14:textId="61BB383E"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hAnsi="Myriad Pro"/>
        </w:rPr>
        <w:tab/>
      </w:r>
      <w:r w:rsidRPr="000637BD">
        <w:rPr>
          <w:rFonts w:ascii="Myriad Pro" w:eastAsia="Calibri" w:hAnsi="Myriad Pro" w:cs="Times New Roman"/>
          <w:color w:val="000000" w:themeColor="text1"/>
          <w:sz w:val="26"/>
          <w:szCs w:val="26"/>
        </w:rPr>
        <w:t xml:space="preserve">На основании изложенного выше, Исполнитель считает необходимым рекомендовать филиалу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при планировании соответствующих затрат учитывать:</w:t>
      </w:r>
    </w:p>
    <w:p w14:paraId="52DA405E"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Постановления регулирующего органа об установлении цен (тарифов) в текущем периоде регулирования с применением на предстоящий период регулирования соответствующих индексов-дефляторов;</w:t>
      </w:r>
    </w:p>
    <w:p w14:paraId="19E4304A"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lastRenderedPageBreak/>
        <w:t>Предоставлять данные о фактическом объеме потребленных коммунальных ресурсов;</w:t>
      </w:r>
    </w:p>
    <w:p w14:paraId="621D4E10" w14:textId="77777777" w:rsidR="005E49ED" w:rsidRPr="000637B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реестры актов и акты оказанных услуг за предшествующий отчетный период</w:t>
      </w:r>
      <w:r>
        <w:rPr>
          <w:rFonts w:ascii="Myriad Pro" w:eastAsia="Calibri" w:hAnsi="Myriad Pro" w:cs="Times New Roman"/>
          <w:sz w:val="26"/>
          <w:szCs w:val="26"/>
        </w:rPr>
        <w:t xml:space="preserve"> с указанием параметров, учитываемых при формировании затрат (объемных и стоимостных)</w:t>
      </w:r>
      <w:r w:rsidRPr="000637BD">
        <w:rPr>
          <w:rFonts w:ascii="Myriad Pro" w:eastAsia="Calibri" w:hAnsi="Myriad Pro" w:cs="Times New Roman"/>
          <w:sz w:val="26"/>
          <w:szCs w:val="26"/>
        </w:rPr>
        <w:t>.</w:t>
      </w:r>
    </w:p>
    <w:p w14:paraId="1948AB15" w14:textId="77777777" w:rsidR="005E49E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13D8145B" w14:textId="77777777" w:rsidR="005E49ED" w:rsidRPr="00AC2423" w:rsidRDefault="005E49ED" w:rsidP="005E49ED">
      <w:pPr>
        <w:rPr>
          <w:rFonts w:ascii="Myriad Pro" w:eastAsiaTheme="majorEastAsia" w:hAnsi="Myriad Pro" w:cstheme="majorBidi"/>
          <w:b/>
          <w:color w:val="4F6228"/>
          <w:sz w:val="28"/>
          <w:szCs w:val="28"/>
        </w:rPr>
      </w:pPr>
      <w:r w:rsidRPr="00AC2423">
        <w:rPr>
          <w:rFonts w:ascii="Myriad Pro" w:eastAsiaTheme="majorEastAsia" w:hAnsi="Myriad Pro" w:cstheme="majorBidi"/>
          <w:b/>
          <w:color w:val="4F6228"/>
          <w:sz w:val="28"/>
          <w:szCs w:val="28"/>
        </w:rPr>
        <w:br w:type="page"/>
      </w:r>
    </w:p>
    <w:p w14:paraId="6391A4B9" w14:textId="784FFB3D" w:rsidR="005E49ED" w:rsidRPr="00AC2423"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34" w:name="_Toc64369999"/>
      <w:r>
        <w:rPr>
          <w:rFonts w:ascii="Myriad Pro" w:hAnsi="Myriad Pro"/>
          <w:b/>
          <w:color w:val="4F6228"/>
          <w:sz w:val="28"/>
          <w:szCs w:val="28"/>
        </w:rPr>
        <w:lastRenderedPageBreak/>
        <w:t>Электроэнергия на хозяйственные нужды</w:t>
      </w:r>
      <w:bookmarkEnd w:id="34"/>
      <w:r>
        <w:rPr>
          <w:rFonts w:ascii="Myriad Pro" w:hAnsi="Myriad Pro"/>
          <w:b/>
          <w:color w:val="4F6228"/>
          <w:sz w:val="28"/>
          <w:szCs w:val="28"/>
        </w:rPr>
        <w:t xml:space="preserve"> </w:t>
      </w:r>
    </w:p>
    <w:p w14:paraId="656939DA"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Согласно пункту 22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 xml:space="preserve">1178 расходы на покупку электрической и тепловой энергии (мощности) определяются в соответствии с пунктом 29 Основ ценообразования </w:t>
      </w:r>
      <w:r>
        <w:rPr>
          <w:rFonts w:ascii="Myriad Pro" w:eastAsia="Calibri" w:hAnsi="Myriad Pro" w:cs="Times New Roman"/>
          <w:color w:val="000000" w:themeColor="text1"/>
          <w:sz w:val="26"/>
          <w:szCs w:val="26"/>
        </w:rPr>
        <w:t>№ </w:t>
      </w:r>
      <w:r w:rsidRPr="000637BD">
        <w:rPr>
          <w:rFonts w:ascii="Myriad Pro" w:eastAsia="Calibri" w:hAnsi="Myriad Pro" w:cs="Times New Roman"/>
          <w:color w:val="000000" w:themeColor="text1"/>
          <w:sz w:val="26"/>
          <w:szCs w:val="26"/>
        </w:rPr>
        <w:t>1178, а именно:</w:t>
      </w:r>
    </w:p>
    <w:p w14:paraId="10DD4893"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435E3DB"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27301BA"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41162D1D"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ACD84C9" w14:textId="77777777" w:rsidR="005E49ED" w:rsidRPr="000637BD" w:rsidRDefault="005E49ED" w:rsidP="005E49ED">
      <w:pPr>
        <w:pStyle w:val="a5"/>
        <w:numPr>
          <w:ilvl w:val="0"/>
          <w:numId w:val="96"/>
        </w:numPr>
        <w:spacing w:after="0" w:line="360" w:lineRule="auto"/>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96BBEEE" w14:textId="7777777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5000" w:type="pct"/>
        <w:tblLook w:val="04A0" w:firstRow="1" w:lastRow="0" w:firstColumn="1" w:lastColumn="0" w:noHBand="0" w:noVBand="1"/>
      </w:tblPr>
      <w:tblGrid>
        <w:gridCol w:w="2170"/>
        <w:gridCol w:w="1452"/>
        <w:gridCol w:w="1803"/>
        <w:gridCol w:w="1579"/>
        <w:gridCol w:w="1170"/>
        <w:gridCol w:w="1170"/>
      </w:tblGrid>
      <w:tr w:rsidR="005E49ED" w:rsidRPr="000637BD" w14:paraId="37E6415F" w14:textId="77777777" w:rsidTr="004E5318">
        <w:trPr>
          <w:trHeight w:val="541"/>
        </w:trPr>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8874E0"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Наименование статьи расходов</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862A1"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Факт за 2016, тыс. руб.</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CAF99" w14:textId="7D27502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 xml:space="preserve">Заявлено </w:t>
            </w:r>
            <w:r w:rsidR="00165B45">
              <w:rPr>
                <w:rFonts w:ascii="Myriad Pro" w:eastAsia="Times New Roman" w:hAnsi="Myriad Pro" w:cs="Arial"/>
                <w:color w:val="FFFFFF"/>
                <w:sz w:val="18"/>
                <w:szCs w:val="18"/>
                <w:lang w:eastAsia="ru-RU"/>
              </w:rPr>
              <w:t>ПАО </w:t>
            </w:r>
            <w:r w:rsidRPr="000637BD">
              <w:rPr>
                <w:rFonts w:ascii="Myriad Pro" w:eastAsia="Times New Roman" w:hAnsi="Myriad Pro" w:cs="Arial"/>
                <w:color w:val="FFFFFF"/>
                <w:sz w:val="18"/>
                <w:szCs w:val="18"/>
                <w:lang w:eastAsia="ru-RU"/>
              </w:rPr>
              <w:t>"МРСК Сибири"-"Красноярскэнерго" на 2018, тыс. руб.</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97D1E"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тыс. руб.</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E197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 заявка на 2018, %</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18AC9"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Pr>
                <w:rFonts w:ascii="Myriad Pro" w:eastAsia="Times New Roman" w:hAnsi="Myriad Pro" w:cs="Arial"/>
                <w:color w:val="FFFFFF"/>
                <w:sz w:val="18"/>
                <w:szCs w:val="18"/>
                <w:lang w:eastAsia="ru-RU"/>
              </w:rPr>
              <w:t>Утверждено</w:t>
            </w:r>
            <w:r w:rsidRPr="000637BD">
              <w:rPr>
                <w:rFonts w:ascii="Myriad Pro" w:eastAsia="Times New Roman" w:hAnsi="Myriad Pro" w:cs="Arial"/>
                <w:color w:val="FFFFFF"/>
                <w:sz w:val="18"/>
                <w:szCs w:val="18"/>
                <w:lang w:eastAsia="ru-RU"/>
              </w:rPr>
              <w:t xml:space="preserve"> на 2018 / факт за 2016, %</w:t>
            </w:r>
          </w:p>
        </w:tc>
      </w:tr>
      <w:tr w:rsidR="005E49ED" w:rsidRPr="000637BD" w14:paraId="4CA83815" w14:textId="77777777" w:rsidTr="004E5318">
        <w:trPr>
          <w:trHeight w:val="100"/>
        </w:trPr>
        <w:tc>
          <w:tcPr>
            <w:tcW w:w="1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66B93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1</w:t>
            </w:r>
          </w:p>
        </w:tc>
        <w:tc>
          <w:tcPr>
            <w:tcW w:w="7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B8B47"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2</w:t>
            </w:r>
          </w:p>
        </w:tc>
        <w:tc>
          <w:tcPr>
            <w:tcW w:w="9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B1403"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3</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B7C2D"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4</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978FF5"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5</w:t>
            </w:r>
          </w:p>
        </w:tc>
        <w:tc>
          <w:tcPr>
            <w:tcW w:w="6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7A7A07" w14:textId="77777777" w:rsidR="005E49ED" w:rsidRPr="000637BD" w:rsidRDefault="005E49ED" w:rsidP="004E5318">
            <w:pPr>
              <w:spacing w:after="0" w:line="240" w:lineRule="auto"/>
              <w:jc w:val="center"/>
              <w:rPr>
                <w:rFonts w:ascii="Myriad Pro" w:eastAsia="Times New Roman" w:hAnsi="Myriad Pro" w:cs="Arial"/>
                <w:color w:val="FFFFFF"/>
                <w:sz w:val="18"/>
                <w:szCs w:val="18"/>
                <w:lang w:eastAsia="ru-RU"/>
              </w:rPr>
            </w:pPr>
            <w:r w:rsidRPr="000637BD">
              <w:rPr>
                <w:rFonts w:ascii="Myriad Pro" w:eastAsia="Times New Roman" w:hAnsi="Myriad Pro" w:cs="Arial"/>
                <w:color w:val="FFFFFF"/>
                <w:sz w:val="18"/>
                <w:szCs w:val="18"/>
                <w:lang w:eastAsia="ru-RU"/>
              </w:rPr>
              <w:t>6</w:t>
            </w:r>
          </w:p>
        </w:tc>
      </w:tr>
      <w:tr w:rsidR="005E49ED" w:rsidRPr="000637BD" w14:paraId="4DD17F53" w14:textId="77777777" w:rsidTr="004E5318">
        <w:trPr>
          <w:trHeight w:val="158"/>
        </w:trPr>
        <w:tc>
          <w:tcPr>
            <w:tcW w:w="116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C7C59CA" w14:textId="77777777" w:rsidR="005E49ED" w:rsidRPr="000637BD" w:rsidRDefault="005E49ED" w:rsidP="004E5318">
            <w:pPr>
              <w:spacing w:after="0" w:line="240" w:lineRule="auto"/>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Электрическая энергия на хоз. нужды</w:t>
            </w:r>
          </w:p>
        </w:tc>
        <w:tc>
          <w:tcPr>
            <w:tcW w:w="77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98D8441"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64 366,92</w:t>
            </w:r>
          </w:p>
        </w:tc>
        <w:tc>
          <w:tcPr>
            <w:tcW w:w="96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4517A4C7"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85 278,03</w:t>
            </w:r>
          </w:p>
        </w:tc>
        <w:tc>
          <w:tcPr>
            <w:tcW w:w="84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719472D"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69 885,68</w:t>
            </w:r>
          </w:p>
        </w:tc>
        <w:tc>
          <w:tcPr>
            <w:tcW w:w="6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FCC5DDD"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-18,0</w:t>
            </w:r>
          </w:p>
        </w:tc>
        <w:tc>
          <w:tcPr>
            <w:tcW w:w="62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E39E34B" w14:textId="77777777" w:rsidR="005E49ED" w:rsidRPr="000637BD" w:rsidRDefault="005E49ED" w:rsidP="004E5318">
            <w:pPr>
              <w:spacing w:after="0" w:line="240" w:lineRule="auto"/>
              <w:jc w:val="center"/>
              <w:rPr>
                <w:rFonts w:ascii="Myriad Pro" w:eastAsia="Times New Roman" w:hAnsi="Myriad Pro" w:cs="Arial"/>
                <w:color w:val="000000"/>
                <w:sz w:val="18"/>
                <w:szCs w:val="18"/>
                <w:lang w:eastAsia="ru-RU"/>
              </w:rPr>
            </w:pPr>
            <w:r w:rsidRPr="000637BD">
              <w:rPr>
                <w:rFonts w:ascii="Myriad Pro" w:eastAsia="Times New Roman" w:hAnsi="Myriad Pro" w:cs="Arial"/>
                <w:color w:val="000000"/>
                <w:sz w:val="18"/>
                <w:szCs w:val="18"/>
                <w:lang w:eastAsia="ru-RU"/>
              </w:rPr>
              <w:t>8,6</w:t>
            </w:r>
          </w:p>
        </w:tc>
      </w:tr>
    </w:tbl>
    <w:p w14:paraId="790E6D23" w14:textId="77777777" w:rsidR="005E49ED" w:rsidRPr="000637BD"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397DDDB0" w14:textId="77777777" w:rsidR="005E49ED" w:rsidRPr="000637BD" w:rsidRDefault="005E49ED" w:rsidP="005E49ED">
      <w:pPr>
        <w:keepNext/>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ТЕРРИТОРИАЛЬНОЙ СЕТЕВОЙ ОРГАНИЗАЦИИ</w:t>
      </w:r>
    </w:p>
    <w:p w14:paraId="2CAE7A16" w14:textId="3758D19B"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 xml:space="preserve">«МРСК Сибири» - «Красноярскэнерго» при подаче тарифной заявки на долгосрочный период 2018-2022 расходы по статье «электрическая </w:t>
      </w:r>
      <w:r w:rsidRPr="000637BD">
        <w:rPr>
          <w:rFonts w:ascii="Myriad Pro" w:eastAsia="Calibri" w:hAnsi="Myriad Pro" w:cs="Times New Roman"/>
          <w:color w:val="000000" w:themeColor="text1"/>
          <w:sz w:val="26"/>
          <w:szCs w:val="26"/>
        </w:rPr>
        <w:lastRenderedPageBreak/>
        <w:t>энергия на хозяйственные нужды» заявлялись в составе подконтрольных расходов.</w:t>
      </w:r>
    </w:p>
    <w:p w14:paraId="3C8E6CF8" w14:textId="442CAEA5"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по статье «Электрическая энергия на хозяйственные нужды» на 2018 год была заявлена сумма расходов в размере 85 278,03 тыс. руб.</w:t>
      </w:r>
    </w:p>
    <w:p w14:paraId="3EF72ACE" w14:textId="631F18F4"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В обоснование заявленной суммы расходов 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были предоставлены следующие документы:</w:t>
      </w:r>
    </w:p>
    <w:p w14:paraId="2B31E9F8"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Отчет по статье затрат «электроэнергия» за 2014-2016 гг;</w:t>
      </w:r>
    </w:p>
    <w:p w14:paraId="34E98D5C"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Расчет затрат на электроэнергию на 2018 год; </w:t>
      </w:r>
    </w:p>
    <w:p w14:paraId="7EE0DA16" w14:textId="77777777" w:rsidR="005E49ED" w:rsidRPr="000637BD" w:rsidRDefault="005E49ED" w:rsidP="005E49ED">
      <w:pPr>
        <w:pStyle w:val="a5"/>
        <w:numPr>
          <w:ilvl w:val="0"/>
          <w:numId w:val="51"/>
        </w:numPr>
        <w:spacing w:after="0" w:line="360" w:lineRule="auto"/>
        <w:jc w:val="both"/>
        <w:rPr>
          <w:rFonts w:ascii="Myriad Pro" w:hAnsi="Myriad Pro"/>
          <w:color w:val="000000" w:themeColor="text1"/>
          <w:sz w:val="26"/>
          <w:szCs w:val="26"/>
        </w:rPr>
      </w:pPr>
      <w:r w:rsidRPr="000637BD">
        <w:rPr>
          <w:rFonts w:ascii="Myriad Pro" w:hAnsi="Myriad Pro"/>
          <w:color w:val="000000" w:themeColor="text1"/>
          <w:sz w:val="26"/>
          <w:szCs w:val="26"/>
        </w:rPr>
        <w:t xml:space="preserve">Договор на электроснабжение с </w:t>
      </w:r>
      <w:r>
        <w:rPr>
          <w:rFonts w:ascii="Myriad Pro" w:hAnsi="Myriad Pro"/>
          <w:color w:val="000000" w:themeColor="text1"/>
          <w:sz w:val="26"/>
          <w:szCs w:val="26"/>
        </w:rPr>
        <w:t>ОАО </w:t>
      </w:r>
      <w:r w:rsidRPr="000637BD">
        <w:rPr>
          <w:rFonts w:ascii="Myriad Pro" w:hAnsi="Myriad Pro"/>
          <w:color w:val="000000" w:themeColor="text1"/>
          <w:sz w:val="26"/>
          <w:szCs w:val="26"/>
        </w:rPr>
        <w:t xml:space="preserve">«Красноярскэнергосбыт» от 23.08.2010 </w:t>
      </w:r>
      <w:r>
        <w:rPr>
          <w:rFonts w:ascii="Myriad Pro" w:hAnsi="Myriad Pro"/>
          <w:color w:val="000000" w:themeColor="text1"/>
          <w:sz w:val="26"/>
          <w:szCs w:val="26"/>
        </w:rPr>
        <w:t>№ </w:t>
      </w:r>
      <w:r w:rsidRPr="000637BD">
        <w:rPr>
          <w:rFonts w:ascii="Myriad Pro" w:hAnsi="Myriad Pro"/>
          <w:color w:val="000000" w:themeColor="text1"/>
          <w:sz w:val="26"/>
          <w:szCs w:val="26"/>
        </w:rPr>
        <w:t>18.2400.1229.10;</w:t>
      </w:r>
    </w:p>
    <w:p w14:paraId="131B6BC4" w14:textId="77777777" w:rsidR="005E49ED" w:rsidRPr="000637BD" w:rsidRDefault="005E49ED" w:rsidP="005E49ED">
      <w:pPr>
        <w:pStyle w:val="a5"/>
        <w:spacing w:after="0" w:line="360" w:lineRule="auto"/>
        <w:ind w:left="1287"/>
        <w:jc w:val="both"/>
        <w:rPr>
          <w:rFonts w:ascii="Myriad Pro" w:hAnsi="Myriad Pro"/>
          <w:color w:val="000000" w:themeColor="text1"/>
          <w:sz w:val="26"/>
          <w:szCs w:val="26"/>
        </w:rPr>
      </w:pPr>
    </w:p>
    <w:p w14:paraId="1E01F5BA" w14:textId="77777777" w:rsidR="005E49ED" w:rsidRPr="000637BD" w:rsidRDefault="005E49ED" w:rsidP="005E49ED">
      <w:pPr>
        <w:spacing w:after="0" w:line="360" w:lineRule="auto"/>
        <w:jc w:val="both"/>
        <w:rPr>
          <w:rFonts w:ascii="Myriad Pro" w:hAnsi="Myriad Pro"/>
          <w:b/>
          <w:color w:val="000000" w:themeColor="text1"/>
          <w:sz w:val="26"/>
          <w:szCs w:val="26"/>
        </w:rPr>
      </w:pPr>
      <w:r w:rsidRPr="000637BD">
        <w:rPr>
          <w:rFonts w:ascii="Myriad Pro" w:hAnsi="Myriad Pro"/>
          <w:b/>
          <w:color w:val="000000" w:themeColor="text1"/>
          <w:sz w:val="26"/>
          <w:szCs w:val="26"/>
        </w:rPr>
        <w:t>ПОЗИЦИЯ ОРГАНА РЕГУЛИРОВАНИЯ</w:t>
      </w:r>
    </w:p>
    <w:p w14:paraId="4C3CAAE6" w14:textId="77777777" w:rsidR="005E49ED" w:rsidRPr="000637BD" w:rsidRDefault="005E49ED" w:rsidP="005E49ED">
      <w:pPr>
        <w:spacing w:after="0" w:line="360" w:lineRule="auto"/>
        <w:ind w:firstLine="567"/>
        <w:contextualSpacing/>
        <w:jc w:val="both"/>
        <w:rPr>
          <w:rFonts w:ascii="Myriad Pro" w:eastAsia="Calibri" w:hAnsi="Myriad Pro" w:cs="Times New Roman"/>
          <w:sz w:val="26"/>
          <w:szCs w:val="26"/>
        </w:rPr>
      </w:pPr>
      <w:r w:rsidRPr="000637BD">
        <w:rPr>
          <w:rFonts w:ascii="Myriad Pro" w:eastAsia="Calibri" w:hAnsi="Myriad Pro" w:cs="Times New Roman"/>
          <w:sz w:val="26"/>
          <w:szCs w:val="26"/>
        </w:rPr>
        <w:t xml:space="preserve">В выписке из Экспертного заключения на 2018 год статья «Электроэнергия на хозяйственные нужды» не отражена. Согласно Приложению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5 к экспертному заключению по делу </w:t>
      </w:r>
      <w:r>
        <w:rPr>
          <w:rFonts w:ascii="Myriad Pro" w:eastAsia="Calibri" w:hAnsi="Myriad Pro" w:cs="Times New Roman"/>
          <w:sz w:val="26"/>
          <w:szCs w:val="26"/>
        </w:rPr>
        <w:t>№ </w:t>
      </w:r>
      <w:r w:rsidRPr="000637BD">
        <w:rPr>
          <w:rFonts w:ascii="Myriad Pro" w:eastAsia="Calibri" w:hAnsi="Myriad Pro" w:cs="Times New Roman"/>
          <w:sz w:val="26"/>
          <w:szCs w:val="26"/>
        </w:rPr>
        <w:t xml:space="preserve">96-17 Смете расходы на </w:t>
      </w:r>
      <w:r w:rsidRPr="000637BD">
        <w:rPr>
          <w:rFonts w:ascii="Myriad Pro" w:eastAsia="Calibri" w:hAnsi="Myriad Pro" w:cs="Times New Roman"/>
          <w:color w:val="000000" w:themeColor="text1"/>
          <w:sz w:val="26"/>
          <w:szCs w:val="26"/>
        </w:rPr>
        <w:t>электроэнергию на хозяйственные нужды</w:t>
      </w:r>
      <w:r w:rsidRPr="000637BD">
        <w:rPr>
          <w:rFonts w:ascii="Myriad Pro" w:eastAsia="Calibri" w:hAnsi="Myriad Pro" w:cs="Times New Roman"/>
          <w:sz w:val="26"/>
          <w:szCs w:val="26"/>
        </w:rPr>
        <w:t xml:space="preserve"> приняты в размере 69 885,68 тыс. руб. </w:t>
      </w:r>
      <w:r w:rsidRPr="000637BD">
        <w:rPr>
          <w:rFonts w:ascii="Myriad Pro" w:eastAsia="Calibri" w:hAnsi="Myriad Pro" w:cs="Times New Roman"/>
          <w:color w:val="000000" w:themeColor="text1"/>
          <w:sz w:val="26"/>
          <w:szCs w:val="26"/>
        </w:rPr>
        <w:t>в составе неподконтрольных расходов</w:t>
      </w:r>
      <w:r w:rsidRPr="000637BD">
        <w:rPr>
          <w:rFonts w:ascii="Myriad Pro" w:eastAsia="Calibri" w:hAnsi="Myriad Pro" w:cs="Times New Roman"/>
          <w:sz w:val="26"/>
          <w:szCs w:val="26"/>
        </w:rPr>
        <w:t xml:space="preserve">. </w:t>
      </w:r>
    </w:p>
    <w:p w14:paraId="4E751A96"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p>
    <w:p w14:paraId="7D89CEF2" w14:textId="77777777" w:rsidR="005E49ED" w:rsidRPr="000637BD"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0637BD">
        <w:rPr>
          <w:rFonts w:ascii="Myriad Pro" w:eastAsia="Calibri" w:hAnsi="Myriad Pro" w:cs="Times New Roman"/>
          <w:b/>
          <w:color w:val="000000" w:themeColor="text1"/>
          <w:sz w:val="26"/>
          <w:szCs w:val="26"/>
        </w:rPr>
        <w:t>ПОЗИЦИЯ ИСПОЛНИТЕЛЯ</w:t>
      </w:r>
    </w:p>
    <w:p w14:paraId="2AD50DAE" w14:textId="0443AB0E"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 xml:space="preserve">«МРСК Сибири» - «Красноярскэнерго» в </w:t>
      </w:r>
      <w:r w:rsidRPr="000637BD">
        <w:rPr>
          <w:rFonts w:ascii="Myriad Pro" w:eastAsia="Calibri" w:hAnsi="Myriad Pro" w:cs="Times New Roman"/>
          <w:sz w:val="26"/>
          <w:szCs w:val="26"/>
        </w:rPr>
        <w:t xml:space="preserve">РЭК Красноярского края </w:t>
      </w:r>
      <w:r w:rsidRPr="000637BD">
        <w:rPr>
          <w:rFonts w:ascii="Myriad Pro" w:eastAsia="Calibri" w:hAnsi="Myriad Pro" w:cs="Times New Roman"/>
          <w:color w:val="000000" w:themeColor="text1"/>
          <w:sz w:val="26"/>
          <w:szCs w:val="26"/>
        </w:rPr>
        <w:t>для обоснования заявляемых расходов на электроэнергию на хозяйственные нужды, Исполнитель отмечает следующее.</w:t>
      </w:r>
    </w:p>
    <w:p w14:paraId="4A7A981D"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В составе тарифной заявки отсутствует пояснительная записка с экономическим обоснованием существенного роста величины затрат на электрическую энергию на хозяйственные нужды по отношению к фактическим затратам (32%).</w:t>
      </w:r>
    </w:p>
    <w:p w14:paraId="5C2A6A73"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Согласно данным представленной Программы энергосбережения и повышения энергетической эффективности на 2017-2021</w:t>
      </w:r>
      <w:r>
        <w:rPr>
          <w:rFonts w:ascii="Myriad Pro" w:hAnsi="Myriad Pro"/>
          <w:color w:val="000000" w:themeColor="text1"/>
          <w:sz w:val="26"/>
          <w:szCs w:val="26"/>
        </w:rPr>
        <w:t xml:space="preserve"> гг. </w:t>
      </w:r>
      <w:r w:rsidRPr="000637BD">
        <w:rPr>
          <w:rFonts w:ascii="Myriad Pro" w:hAnsi="Myriad Pro"/>
          <w:color w:val="000000" w:themeColor="text1"/>
          <w:sz w:val="26"/>
          <w:szCs w:val="26"/>
        </w:rPr>
        <w:t xml:space="preserve">плановые расходы на электрическую энергию на хозяйственные нужды в 2018 году составляют 72,8 млн. </w:t>
      </w:r>
      <w:r w:rsidRPr="000637BD">
        <w:rPr>
          <w:rFonts w:ascii="Myriad Pro" w:hAnsi="Myriad Pro"/>
          <w:color w:val="000000" w:themeColor="text1"/>
          <w:sz w:val="26"/>
          <w:szCs w:val="26"/>
        </w:rPr>
        <w:lastRenderedPageBreak/>
        <w:t>руб. (20,93 млн. кВт.ч.), что не соответствует данным представленных расчетов на 2018 год.</w:t>
      </w:r>
    </w:p>
    <w:p w14:paraId="6242966A" w14:textId="77777777" w:rsidR="005E49ED" w:rsidRPr="000637BD" w:rsidRDefault="005E49ED" w:rsidP="005E49ED">
      <w:pPr>
        <w:spacing w:after="0" w:line="360" w:lineRule="auto"/>
        <w:ind w:firstLine="567"/>
        <w:jc w:val="both"/>
        <w:rPr>
          <w:rFonts w:ascii="Myriad Pro" w:hAnsi="Myriad Pro"/>
          <w:color w:val="000000" w:themeColor="text1"/>
          <w:sz w:val="26"/>
          <w:szCs w:val="26"/>
        </w:rPr>
      </w:pPr>
      <w:r w:rsidRPr="000637BD">
        <w:rPr>
          <w:rFonts w:ascii="Myriad Pro" w:hAnsi="Myriad Pro"/>
          <w:color w:val="000000" w:themeColor="text1"/>
          <w:sz w:val="26"/>
          <w:szCs w:val="26"/>
        </w:rPr>
        <w:t>Представленный в составе дополнительных материалов отчет о фактических затратах за 2014-2016 г</w:t>
      </w:r>
      <w:r>
        <w:rPr>
          <w:rFonts w:ascii="Myriad Pro" w:hAnsi="Myriad Pro"/>
          <w:color w:val="000000" w:themeColor="text1"/>
          <w:sz w:val="26"/>
          <w:szCs w:val="26"/>
        </w:rPr>
        <w:t>г. </w:t>
      </w:r>
      <w:r w:rsidRPr="000637BD">
        <w:rPr>
          <w:rFonts w:ascii="Myriad Pro" w:hAnsi="Myriad Pro"/>
          <w:color w:val="000000" w:themeColor="text1"/>
          <w:sz w:val="26"/>
          <w:szCs w:val="26"/>
        </w:rPr>
        <w:t>не содержит в себе количественные показатели объема потребленной электрической энергии на хозяйственные нужды. Также не представлены акты приема передачи электрической энергии за 2016 год.</w:t>
      </w:r>
    </w:p>
    <w:p w14:paraId="2F915C24" w14:textId="77777777" w:rsidR="005E49ED" w:rsidRPr="000637BD"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На основании изложенного выше Исполнителем произведен расчет соответствующих расходов с использованием фактических данных за 2016 год и данных Прогноза социально-экономического развития Красноярского края на 2017-2019 г</w:t>
      </w:r>
      <w:r>
        <w:rPr>
          <w:rFonts w:ascii="Myriad Pro" w:eastAsia="Calibri" w:hAnsi="Myriad Pro" w:cs="Times New Roman"/>
          <w:color w:val="000000" w:themeColor="text1"/>
          <w:sz w:val="26"/>
          <w:szCs w:val="26"/>
        </w:rPr>
        <w:t>г. </w:t>
      </w:r>
      <w:r w:rsidRPr="000637BD">
        <w:rPr>
          <w:rFonts w:ascii="Myriad Pro" w:eastAsia="Calibri" w:hAnsi="Myriad Pro" w:cs="Times New Roman"/>
          <w:color w:val="000000" w:themeColor="text1"/>
          <w:sz w:val="26"/>
          <w:szCs w:val="26"/>
        </w:rPr>
        <w:t>по отрасли «Производство и распределение электроэнергии, газа и воды» (2017 год – 105,8%, 2018 – 105,0%), опубликованного на официальном портале Красноярского края.</w:t>
      </w:r>
    </w:p>
    <w:tbl>
      <w:tblPr>
        <w:tblW w:w="5000" w:type="pct"/>
        <w:jc w:val="center"/>
        <w:tblLook w:val="04A0" w:firstRow="1" w:lastRow="0" w:firstColumn="1" w:lastColumn="0" w:noHBand="0" w:noVBand="1"/>
      </w:tblPr>
      <w:tblGrid>
        <w:gridCol w:w="1474"/>
        <w:gridCol w:w="2560"/>
        <w:gridCol w:w="1151"/>
        <w:gridCol w:w="813"/>
        <w:gridCol w:w="815"/>
        <w:gridCol w:w="1125"/>
        <w:gridCol w:w="1406"/>
      </w:tblGrid>
      <w:tr w:rsidR="005E49ED" w:rsidRPr="000637BD" w14:paraId="63D63C96" w14:textId="77777777" w:rsidTr="004E5318">
        <w:trPr>
          <w:trHeight w:val="364"/>
          <w:jc w:val="center"/>
        </w:trPr>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889FA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 </w:t>
            </w:r>
            <w:r w:rsidRPr="000637BD">
              <w:rPr>
                <w:rFonts w:ascii="Myriad Pro" w:eastAsia="Times New Roman" w:hAnsi="Myriad Pro" w:cs="Calibri"/>
                <w:b/>
                <w:bCs/>
                <w:color w:val="FFFFFF"/>
                <w:sz w:val="18"/>
                <w:szCs w:val="18"/>
                <w:lang w:eastAsia="ru-RU"/>
              </w:rPr>
              <w:t>договора, дата</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29E7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Наименование контрагента</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532C9"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Стоимость, факт 2016 г., тыс.руб.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5A2BD9"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Индекс с 2017 г.</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1141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Индекс с 2018 г.</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BFA7D"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Стоимость, план 2018 г., тыс.руб.</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45623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Примечание</w:t>
            </w:r>
          </w:p>
        </w:tc>
      </w:tr>
      <w:tr w:rsidR="005E49ED" w:rsidRPr="000637BD" w14:paraId="6D9E8458" w14:textId="77777777" w:rsidTr="004E5318">
        <w:trPr>
          <w:trHeight w:val="117"/>
          <w:jc w:val="center"/>
        </w:trPr>
        <w:tc>
          <w:tcPr>
            <w:tcW w:w="8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F2773"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1</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94245"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2</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6FFC3B"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C0885"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FD326"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5</w:t>
            </w:r>
          </w:p>
        </w:tc>
        <w:tc>
          <w:tcPr>
            <w:tcW w:w="6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42F46"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6</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765B70" w14:textId="77777777" w:rsidR="005E49ED" w:rsidRPr="000637BD" w:rsidRDefault="005E49ED" w:rsidP="004E5318">
            <w:pPr>
              <w:spacing w:after="0" w:line="240" w:lineRule="auto"/>
              <w:jc w:val="center"/>
              <w:rPr>
                <w:rFonts w:ascii="Myriad Pro" w:eastAsia="Times New Roman" w:hAnsi="Myriad Pro" w:cs="Calibri"/>
                <w:b/>
                <w:bCs/>
                <w:color w:val="FFFFFF"/>
                <w:sz w:val="18"/>
                <w:szCs w:val="18"/>
                <w:lang w:eastAsia="ru-RU"/>
              </w:rPr>
            </w:pPr>
            <w:r w:rsidRPr="000637BD">
              <w:rPr>
                <w:rFonts w:ascii="Myriad Pro" w:eastAsia="Times New Roman" w:hAnsi="Myriad Pro" w:cs="Calibri"/>
                <w:b/>
                <w:bCs/>
                <w:color w:val="FFFFFF"/>
                <w:sz w:val="18"/>
                <w:szCs w:val="18"/>
                <w:lang w:eastAsia="ru-RU"/>
              </w:rPr>
              <w:t>7</w:t>
            </w:r>
          </w:p>
        </w:tc>
      </w:tr>
      <w:tr w:rsidR="005E49ED" w:rsidRPr="000637BD" w14:paraId="34583020" w14:textId="77777777" w:rsidTr="004E5318">
        <w:trPr>
          <w:trHeight w:val="112"/>
          <w:jc w:val="center"/>
        </w:trPr>
        <w:tc>
          <w:tcPr>
            <w:tcW w:w="1742" w:type="pct"/>
            <w:gridSpan w:val="2"/>
            <w:tcBorders>
              <w:top w:val="single" w:sz="4" w:space="0" w:color="FFFFFF" w:themeColor="background1"/>
              <w:left w:val="single" w:sz="4" w:space="0" w:color="auto"/>
              <w:bottom w:val="single" w:sz="4" w:space="0" w:color="auto"/>
              <w:right w:val="nil"/>
            </w:tcBorders>
            <w:shd w:val="clear" w:color="auto" w:fill="auto"/>
            <w:noWrap/>
            <w:vAlign w:val="center"/>
            <w:hideMark/>
          </w:tcPr>
          <w:p w14:paraId="754807B2"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Электроснабжение</w:t>
            </w:r>
          </w:p>
        </w:tc>
        <w:tc>
          <w:tcPr>
            <w:tcW w:w="759" w:type="pct"/>
            <w:tcBorders>
              <w:top w:val="single" w:sz="4" w:space="0" w:color="FFFFFF" w:themeColor="background1"/>
              <w:left w:val="nil"/>
              <w:bottom w:val="single" w:sz="4" w:space="0" w:color="auto"/>
              <w:right w:val="nil"/>
            </w:tcBorders>
            <w:shd w:val="clear" w:color="auto" w:fill="auto"/>
            <w:noWrap/>
            <w:vAlign w:val="center"/>
            <w:hideMark/>
          </w:tcPr>
          <w:p w14:paraId="675C2EDF"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1" w:type="pct"/>
            <w:tcBorders>
              <w:top w:val="single" w:sz="4" w:space="0" w:color="FFFFFF" w:themeColor="background1"/>
              <w:left w:val="nil"/>
              <w:bottom w:val="single" w:sz="4" w:space="0" w:color="auto"/>
              <w:right w:val="nil"/>
            </w:tcBorders>
            <w:shd w:val="clear" w:color="auto" w:fill="auto"/>
            <w:noWrap/>
            <w:vAlign w:val="center"/>
            <w:hideMark/>
          </w:tcPr>
          <w:p w14:paraId="567F20EA"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2" w:type="pct"/>
            <w:tcBorders>
              <w:top w:val="single" w:sz="4" w:space="0" w:color="FFFFFF" w:themeColor="background1"/>
              <w:left w:val="nil"/>
              <w:bottom w:val="single" w:sz="4" w:space="0" w:color="auto"/>
              <w:right w:val="nil"/>
            </w:tcBorders>
            <w:shd w:val="clear" w:color="auto" w:fill="auto"/>
            <w:noWrap/>
            <w:vAlign w:val="center"/>
            <w:hideMark/>
          </w:tcPr>
          <w:p w14:paraId="661E8D2B"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691" w:type="pct"/>
            <w:tcBorders>
              <w:top w:val="single" w:sz="4" w:space="0" w:color="FFFFFF" w:themeColor="background1"/>
              <w:left w:val="nil"/>
              <w:bottom w:val="single" w:sz="4" w:space="0" w:color="auto"/>
              <w:right w:val="nil"/>
            </w:tcBorders>
            <w:shd w:val="clear" w:color="auto" w:fill="auto"/>
            <w:noWrap/>
            <w:vAlign w:val="center"/>
            <w:hideMark/>
          </w:tcPr>
          <w:p w14:paraId="3D1A947F"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74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FBF98DD"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r>
      <w:tr w:rsidR="005E49ED" w:rsidRPr="000637BD" w14:paraId="4ED1A296" w14:textId="77777777" w:rsidTr="004E5318">
        <w:trPr>
          <w:trHeight w:val="627"/>
          <w:jc w:val="center"/>
        </w:trPr>
        <w:tc>
          <w:tcPr>
            <w:tcW w:w="836" w:type="pct"/>
            <w:tcBorders>
              <w:top w:val="nil"/>
              <w:left w:val="single" w:sz="4" w:space="0" w:color="auto"/>
              <w:bottom w:val="single" w:sz="4" w:space="0" w:color="auto"/>
              <w:right w:val="single" w:sz="4" w:space="0" w:color="auto"/>
            </w:tcBorders>
            <w:shd w:val="clear" w:color="auto" w:fill="auto"/>
            <w:vAlign w:val="center"/>
            <w:hideMark/>
          </w:tcPr>
          <w:p w14:paraId="363B0D4C" w14:textId="77777777" w:rsidR="005E49ED" w:rsidRPr="000637BD" w:rsidRDefault="005E49ED" w:rsidP="004E5318">
            <w:pPr>
              <w:spacing w:after="0" w:line="240" w:lineRule="auto"/>
              <w:jc w:val="center"/>
              <w:rPr>
                <w:rFonts w:ascii="Myriad Pro" w:eastAsia="Times New Roman" w:hAnsi="Myriad Pro" w:cs="Calibri"/>
                <w:sz w:val="18"/>
                <w:szCs w:val="18"/>
                <w:lang w:eastAsia="ru-RU"/>
              </w:rPr>
            </w:pPr>
            <w:r w:rsidRPr="000637BD">
              <w:rPr>
                <w:rFonts w:ascii="Myriad Pro" w:eastAsia="Times New Roman" w:hAnsi="Myriad Pro" w:cs="Calibri"/>
                <w:sz w:val="18"/>
                <w:szCs w:val="18"/>
                <w:lang w:eastAsia="ru-RU"/>
              </w:rPr>
              <w:t>18.2400.1229.10, от 23.08.2010г</w:t>
            </w:r>
          </w:p>
        </w:tc>
        <w:tc>
          <w:tcPr>
            <w:tcW w:w="906" w:type="pct"/>
            <w:tcBorders>
              <w:top w:val="nil"/>
              <w:left w:val="nil"/>
              <w:bottom w:val="single" w:sz="4" w:space="0" w:color="auto"/>
              <w:right w:val="single" w:sz="4" w:space="0" w:color="auto"/>
            </w:tcBorders>
            <w:shd w:val="clear" w:color="auto" w:fill="auto"/>
            <w:vAlign w:val="center"/>
            <w:hideMark/>
          </w:tcPr>
          <w:p w14:paraId="1279F600" w14:textId="028A2340" w:rsidR="005E49ED" w:rsidRPr="000637BD" w:rsidRDefault="00165B45" w:rsidP="004E5318">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ПАО </w:t>
            </w:r>
            <w:r w:rsidR="005E49ED" w:rsidRPr="000637BD">
              <w:rPr>
                <w:rFonts w:ascii="Myriad Pro" w:eastAsia="Times New Roman" w:hAnsi="Myriad Pro" w:cs="Calibri"/>
                <w:sz w:val="18"/>
                <w:szCs w:val="18"/>
                <w:lang w:eastAsia="ru-RU"/>
              </w:rPr>
              <w:t>"Красноярскэнергосбыт"</w:t>
            </w:r>
          </w:p>
        </w:tc>
        <w:tc>
          <w:tcPr>
            <w:tcW w:w="759" w:type="pct"/>
            <w:tcBorders>
              <w:top w:val="nil"/>
              <w:left w:val="nil"/>
              <w:bottom w:val="single" w:sz="4" w:space="0" w:color="auto"/>
              <w:right w:val="single" w:sz="4" w:space="0" w:color="auto"/>
            </w:tcBorders>
            <w:shd w:val="clear" w:color="auto" w:fill="auto"/>
            <w:noWrap/>
            <w:vAlign w:val="center"/>
            <w:hideMark/>
          </w:tcPr>
          <w:p w14:paraId="6BDF2C39"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64 366,92</w:t>
            </w:r>
          </w:p>
        </w:tc>
        <w:tc>
          <w:tcPr>
            <w:tcW w:w="531" w:type="pct"/>
            <w:tcBorders>
              <w:top w:val="nil"/>
              <w:left w:val="nil"/>
              <w:bottom w:val="single" w:sz="4" w:space="0" w:color="auto"/>
              <w:right w:val="single" w:sz="4" w:space="0" w:color="auto"/>
            </w:tcBorders>
            <w:shd w:val="clear" w:color="auto" w:fill="auto"/>
            <w:noWrap/>
            <w:vAlign w:val="center"/>
            <w:hideMark/>
          </w:tcPr>
          <w:p w14:paraId="6BB078D2"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1,058</w:t>
            </w:r>
          </w:p>
        </w:tc>
        <w:tc>
          <w:tcPr>
            <w:tcW w:w="532" w:type="pct"/>
            <w:tcBorders>
              <w:top w:val="nil"/>
              <w:left w:val="nil"/>
              <w:bottom w:val="single" w:sz="4" w:space="0" w:color="auto"/>
              <w:right w:val="single" w:sz="4" w:space="0" w:color="auto"/>
            </w:tcBorders>
            <w:shd w:val="clear" w:color="auto" w:fill="auto"/>
            <w:noWrap/>
            <w:vAlign w:val="center"/>
            <w:hideMark/>
          </w:tcPr>
          <w:p w14:paraId="6C1802B4"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1,050</w:t>
            </w:r>
          </w:p>
        </w:tc>
        <w:tc>
          <w:tcPr>
            <w:tcW w:w="691" w:type="pct"/>
            <w:tcBorders>
              <w:top w:val="nil"/>
              <w:left w:val="nil"/>
              <w:bottom w:val="single" w:sz="4" w:space="0" w:color="auto"/>
              <w:right w:val="single" w:sz="4" w:space="0" w:color="auto"/>
            </w:tcBorders>
            <w:shd w:val="clear" w:color="auto" w:fill="auto"/>
            <w:noWrap/>
            <w:vAlign w:val="center"/>
            <w:hideMark/>
          </w:tcPr>
          <w:p w14:paraId="702C9B50"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71 505,21</w:t>
            </w:r>
          </w:p>
        </w:tc>
        <w:tc>
          <w:tcPr>
            <w:tcW w:w="746" w:type="pct"/>
            <w:tcBorders>
              <w:top w:val="nil"/>
              <w:left w:val="nil"/>
              <w:bottom w:val="single" w:sz="4" w:space="0" w:color="auto"/>
              <w:right w:val="single" w:sz="4" w:space="0" w:color="auto"/>
            </w:tcBorders>
            <w:shd w:val="clear" w:color="auto" w:fill="auto"/>
            <w:vAlign w:val="center"/>
            <w:hideMark/>
          </w:tcPr>
          <w:p w14:paraId="7A4F49DD" w14:textId="77777777" w:rsidR="005E49ED" w:rsidRPr="000637BD" w:rsidRDefault="005E49ED" w:rsidP="004E5318">
            <w:pPr>
              <w:spacing w:after="0" w:line="240" w:lineRule="auto"/>
              <w:jc w:val="center"/>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Прогноз СЭР Красноярского края на 2017-2019 гг.</w:t>
            </w:r>
          </w:p>
        </w:tc>
      </w:tr>
      <w:tr w:rsidR="005E49ED" w:rsidRPr="000637BD" w14:paraId="70445F46" w14:textId="77777777" w:rsidTr="004E5318">
        <w:trPr>
          <w:trHeight w:val="112"/>
          <w:jc w:val="center"/>
        </w:trPr>
        <w:tc>
          <w:tcPr>
            <w:tcW w:w="836"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B5745B5" w14:textId="77777777" w:rsidR="005E49ED" w:rsidRPr="000637BD" w:rsidRDefault="005E49ED" w:rsidP="004E5318">
            <w:pPr>
              <w:spacing w:after="0" w:line="240" w:lineRule="auto"/>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Итого:</w:t>
            </w:r>
          </w:p>
        </w:tc>
        <w:tc>
          <w:tcPr>
            <w:tcW w:w="906" w:type="pct"/>
            <w:tcBorders>
              <w:top w:val="nil"/>
              <w:left w:val="nil"/>
              <w:bottom w:val="single" w:sz="4" w:space="0" w:color="auto"/>
              <w:right w:val="single" w:sz="4" w:space="0" w:color="auto"/>
            </w:tcBorders>
            <w:shd w:val="clear" w:color="auto" w:fill="EAF1DD" w:themeFill="accent3" w:themeFillTint="33"/>
            <w:noWrap/>
            <w:vAlign w:val="center"/>
            <w:hideMark/>
          </w:tcPr>
          <w:p w14:paraId="3E1A1C34" w14:textId="77777777" w:rsidR="005E49ED" w:rsidRPr="000637BD" w:rsidRDefault="005E49ED" w:rsidP="004E5318">
            <w:pPr>
              <w:spacing w:after="0" w:line="240" w:lineRule="auto"/>
              <w:rPr>
                <w:rFonts w:ascii="Myriad Pro" w:eastAsia="Times New Roman" w:hAnsi="Myriad Pro" w:cs="Calibri"/>
                <w:color w:val="000000"/>
                <w:sz w:val="18"/>
                <w:szCs w:val="18"/>
                <w:lang w:eastAsia="ru-RU"/>
              </w:rPr>
            </w:pPr>
            <w:r w:rsidRPr="000637BD">
              <w:rPr>
                <w:rFonts w:ascii="Myriad Pro" w:eastAsia="Times New Roman" w:hAnsi="Myriad Pro" w:cs="Calibri"/>
                <w:color w:val="000000"/>
                <w:sz w:val="18"/>
                <w:szCs w:val="18"/>
                <w:lang w:eastAsia="ru-RU"/>
              </w:rPr>
              <w:t> </w:t>
            </w:r>
          </w:p>
        </w:tc>
        <w:tc>
          <w:tcPr>
            <w:tcW w:w="759" w:type="pct"/>
            <w:tcBorders>
              <w:top w:val="nil"/>
              <w:left w:val="nil"/>
              <w:bottom w:val="single" w:sz="4" w:space="0" w:color="auto"/>
              <w:right w:val="single" w:sz="4" w:space="0" w:color="auto"/>
            </w:tcBorders>
            <w:shd w:val="clear" w:color="auto" w:fill="EAF1DD" w:themeFill="accent3" w:themeFillTint="33"/>
            <w:noWrap/>
            <w:vAlign w:val="center"/>
            <w:hideMark/>
          </w:tcPr>
          <w:p w14:paraId="0AB8BC81"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64 366,92</w:t>
            </w:r>
          </w:p>
        </w:tc>
        <w:tc>
          <w:tcPr>
            <w:tcW w:w="531" w:type="pct"/>
            <w:tcBorders>
              <w:top w:val="nil"/>
              <w:left w:val="nil"/>
              <w:bottom w:val="single" w:sz="4" w:space="0" w:color="auto"/>
              <w:right w:val="single" w:sz="4" w:space="0" w:color="auto"/>
            </w:tcBorders>
            <w:shd w:val="clear" w:color="auto" w:fill="EAF1DD" w:themeFill="accent3" w:themeFillTint="33"/>
            <w:noWrap/>
            <w:vAlign w:val="center"/>
            <w:hideMark/>
          </w:tcPr>
          <w:p w14:paraId="6C244A85"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532" w:type="pct"/>
            <w:tcBorders>
              <w:top w:val="nil"/>
              <w:left w:val="nil"/>
              <w:bottom w:val="single" w:sz="4" w:space="0" w:color="auto"/>
              <w:right w:val="single" w:sz="4" w:space="0" w:color="auto"/>
            </w:tcBorders>
            <w:shd w:val="clear" w:color="auto" w:fill="EAF1DD" w:themeFill="accent3" w:themeFillTint="33"/>
            <w:noWrap/>
            <w:vAlign w:val="center"/>
            <w:hideMark/>
          </w:tcPr>
          <w:p w14:paraId="474BD038"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c>
          <w:tcPr>
            <w:tcW w:w="691" w:type="pct"/>
            <w:tcBorders>
              <w:top w:val="nil"/>
              <w:left w:val="nil"/>
              <w:bottom w:val="single" w:sz="4" w:space="0" w:color="auto"/>
              <w:right w:val="single" w:sz="4" w:space="0" w:color="auto"/>
            </w:tcBorders>
            <w:shd w:val="clear" w:color="auto" w:fill="EAF1DD" w:themeFill="accent3" w:themeFillTint="33"/>
            <w:noWrap/>
            <w:vAlign w:val="center"/>
            <w:hideMark/>
          </w:tcPr>
          <w:p w14:paraId="427FD095"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71 505,21</w:t>
            </w:r>
          </w:p>
        </w:tc>
        <w:tc>
          <w:tcPr>
            <w:tcW w:w="746" w:type="pct"/>
            <w:tcBorders>
              <w:top w:val="nil"/>
              <w:left w:val="nil"/>
              <w:bottom w:val="single" w:sz="4" w:space="0" w:color="auto"/>
              <w:right w:val="single" w:sz="4" w:space="0" w:color="auto"/>
            </w:tcBorders>
            <w:shd w:val="clear" w:color="auto" w:fill="EAF1DD" w:themeFill="accent3" w:themeFillTint="33"/>
            <w:vAlign w:val="center"/>
            <w:hideMark/>
          </w:tcPr>
          <w:p w14:paraId="3C71AE9C" w14:textId="77777777" w:rsidR="005E49ED" w:rsidRPr="000637BD" w:rsidRDefault="005E49ED" w:rsidP="004E5318">
            <w:pPr>
              <w:spacing w:after="0" w:line="240" w:lineRule="auto"/>
              <w:jc w:val="center"/>
              <w:rPr>
                <w:rFonts w:ascii="Myriad Pro" w:eastAsia="Times New Roman" w:hAnsi="Myriad Pro" w:cs="Calibri"/>
                <w:b/>
                <w:bCs/>
                <w:color w:val="000000"/>
                <w:sz w:val="18"/>
                <w:szCs w:val="18"/>
                <w:lang w:eastAsia="ru-RU"/>
              </w:rPr>
            </w:pPr>
            <w:r w:rsidRPr="000637BD">
              <w:rPr>
                <w:rFonts w:ascii="Myriad Pro" w:eastAsia="Times New Roman" w:hAnsi="Myriad Pro" w:cs="Calibri"/>
                <w:b/>
                <w:bCs/>
                <w:color w:val="000000"/>
                <w:sz w:val="18"/>
                <w:szCs w:val="18"/>
                <w:lang w:eastAsia="ru-RU"/>
              </w:rPr>
              <w:t> </w:t>
            </w:r>
          </w:p>
        </w:tc>
      </w:tr>
    </w:tbl>
    <w:p w14:paraId="4E946799" w14:textId="77777777" w:rsidR="006714E9" w:rsidRDefault="006714E9" w:rsidP="005E49ED">
      <w:pPr>
        <w:spacing w:after="0" w:line="360" w:lineRule="auto"/>
        <w:ind w:firstLine="567"/>
        <w:contextualSpacing/>
        <w:jc w:val="both"/>
        <w:rPr>
          <w:rFonts w:ascii="Myriad Pro" w:eastAsia="Calibri" w:hAnsi="Myriad Pro" w:cs="Times New Roman"/>
          <w:sz w:val="26"/>
          <w:szCs w:val="26"/>
        </w:rPr>
      </w:pPr>
    </w:p>
    <w:p w14:paraId="0A080103" w14:textId="4E027020" w:rsidR="005E49ED" w:rsidRPr="000637BD" w:rsidRDefault="005E49ED" w:rsidP="005E49ED">
      <w:pPr>
        <w:spacing w:after="0" w:line="360" w:lineRule="auto"/>
        <w:ind w:firstLine="567"/>
        <w:contextualSpacing/>
        <w:jc w:val="both"/>
        <w:rPr>
          <w:rFonts w:ascii="Myriad Pro" w:eastAsia="Calibri" w:hAnsi="Myriad Pro" w:cs="Times New Roman"/>
          <w:sz w:val="26"/>
          <w:szCs w:val="26"/>
        </w:rPr>
      </w:pPr>
      <w:r w:rsidRPr="000637BD">
        <w:rPr>
          <w:rFonts w:ascii="Myriad Pro" w:eastAsia="Calibri" w:hAnsi="Myriad Pro" w:cs="Times New Roman"/>
          <w:sz w:val="26"/>
          <w:szCs w:val="26"/>
        </w:rPr>
        <w:t xml:space="preserve">По расчету Исполнителя расходы на электрическую энергию на хозяйственные нужды на 2018 год составляют 71 505,21 тыс. руб., что не существенно превышает величину, утвержденную РЭК Красноярского края на 2018 год. </w:t>
      </w:r>
    </w:p>
    <w:p w14:paraId="701B77E0" w14:textId="594205F7" w:rsidR="005E49ED" w:rsidRPr="000637BD"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0637BD">
        <w:rPr>
          <w:rFonts w:ascii="Myriad Pro" w:eastAsia="Calibri" w:hAnsi="Myriad Pro" w:cs="Times New Roman"/>
          <w:color w:val="000000" w:themeColor="text1"/>
          <w:sz w:val="26"/>
          <w:szCs w:val="26"/>
        </w:rPr>
        <w:t xml:space="preserve">Исполнитель считает необходимым рекомендовать филиалу </w:t>
      </w:r>
      <w:r w:rsidR="00165B45">
        <w:rPr>
          <w:rFonts w:ascii="Myriad Pro" w:eastAsia="Calibri" w:hAnsi="Myriad Pro" w:cs="Times New Roman"/>
          <w:color w:val="000000" w:themeColor="text1"/>
          <w:sz w:val="26"/>
          <w:szCs w:val="26"/>
        </w:rPr>
        <w:t>ПАО </w:t>
      </w:r>
      <w:r w:rsidRPr="000637BD">
        <w:rPr>
          <w:rFonts w:ascii="Myriad Pro" w:eastAsia="Calibri" w:hAnsi="Myriad Pro" w:cs="Times New Roman"/>
          <w:color w:val="000000" w:themeColor="text1"/>
          <w:sz w:val="26"/>
          <w:szCs w:val="26"/>
        </w:rPr>
        <w:t>«МРСК Сибири» - «Красноярскэнерго» при формировании тарифной заявки на последующие периоды регулирования:</w:t>
      </w:r>
    </w:p>
    <w:p w14:paraId="68D2B785" w14:textId="20EA3423" w:rsidR="005E49E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данные о фактическом объеме потребленных коммунальных ресурсов;</w:t>
      </w:r>
    </w:p>
    <w:p w14:paraId="289D9286" w14:textId="77777777" w:rsidR="005E49ED" w:rsidRPr="005E49ED" w:rsidRDefault="005E49ED" w:rsidP="005E49ED">
      <w:pPr>
        <w:pStyle w:val="a5"/>
        <w:numPr>
          <w:ilvl w:val="0"/>
          <w:numId w:val="53"/>
        </w:numPr>
        <w:spacing w:after="0" w:line="360" w:lineRule="auto"/>
        <w:ind w:left="0" w:firstLine="567"/>
        <w:jc w:val="both"/>
        <w:rPr>
          <w:rFonts w:ascii="Myriad Pro" w:eastAsia="Calibri" w:hAnsi="Myriad Pro" w:cs="Times New Roman"/>
          <w:sz w:val="26"/>
          <w:szCs w:val="26"/>
        </w:rPr>
      </w:pPr>
      <w:r w:rsidRPr="000637BD">
        <w:rPr>
          <w:rFonts w:ascii="Myriad Pro" w:eastAsia="Calibri" w:hAnsi="Myriad Pro" w:cs="Times New Roman"/>
          <w:sz w:val="26"/>
          <w:szCs w:val="26"/>
        </w:rPr>
        <w:t>Предоставлять реестры актов и акты оказанных услуг за предшествующий отчетный период.</w:t>
      </w:r>
    </w:p>
    <w:p w14:paraId="53DEE254" w14:textId="77777777" w:rsidR="005E49ED" w:rsidRPr="000637BD" w:rsidRDefault="005E49ED" w:rsidP="005E49ED">
      <w:pPr>
        <w:pStyle w:val="a5"/>
        <w:spacing w:after="0" w:line="360" w:lineRule="auto"/>
        <w:ind w:left="567"/>
        <w:jc w:val="both"/>
        <w:rPr>
          <w:rFonts w:ascii="Myriad Pro" w:eastAsia="Calibri" w:hAnsi="Myriad Pro" w:cs="Times New Roman"/>
          <w:sz w:val="26"/>
          <w:szCs w:val="26"/>
        </w:rPr>
      </w:pPr>
    </w:p>
    <w:p w14:paraId="2E555056" w14:textId="2F66402F" w:rsidR="005E49ED" w:rsidRPr="00694111" w:rsidRDefault="005E49ED" w:rsidP="005E49ED">
      <w:pPr>
        <w:pStyle w:val="2"/>
        <w:numPr>
          <w:ilvl w:val="1"/>
          <w:numId w:val="120"/>
        </w:numPr>
        <w:spacing w:line="360" w:lineRule="auto"/>
        <w:ind w:left="709" w:hanging="709"/>
        <w:jc w:val="both"/>
        <w:rPr>
          <w:rFonts w:ascii="Myriad Pro" w:hAnsi="Myriad Pro"/>
          <w:b/>
          <w:color w:val="4F6228"/>
          <w:sz w:val="28"/>
          <w:szCs w:val="28"/>
        </w:rPr>
      </w:pPr>
      <w:bookmarkStart w:id="35" w:name="_Toc64370000"/>
      <w:r w:rsidRPr="00B75710">
        <w:rPr>
          <w:rFonts w:ascii="Myriad Pro" w:hAnsi="Myriad Pro"/>
          <w:b/>
          <w:color w:val="4F6228"/>
          <w:sz w:val="28"/>
          <w:szCs w:val="28"/>
        </w:rPr>
        <w:lastRenderedPageBreak/>
        <w:t>Плата за аренду имущества и лизинг</w:t>
      </w:r>
      <w:bookmarkEnd w:id="35"/>
    </w:p>
    <w:p w14:paraId="19F7B628"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В соответствии с пунктом 28 Основ ценообразования </w:t>
      </w:r>
      <w:r>
        <w:rPr>
          <w:rFonts w:ascii="Myriad Pro" w:eastAsia="Calibri" w:hAnsi="Myriad Pro" w:cs="Times New Roman"/>
          <w:color w:val="000000" w:themeColor="text1"/>
          <w:sz w:val="26"/>
          <w:szCs w:val="26"/>
        </w:rPr>
        <w:t xml:space="preserve">№ 1178 </w:t>
      </w:r>
      <w:r w:rsidRPr="00897FA0">
        <w:rPr>
          <w:rFonts w:ascii="Myriad Pro" w:eastAsia="Calibri" w:hAnsi="Myriad Pro" w:cs="Times New Roman"/>
          <w:color w:val="000000" w:themeColor="text1"/>
          <w:sz w:val="26"/>
          <w:szCs w:val="26"/>
        </w:rPr>
        <w:t>в состав прочих расходов, которые учитываются при определении необходимой валовой выручки, включается плата за владение и</w:t>
      </w:r>
      <w:r w:rsidRPr="00985076">
        <w:rPr>
          <w:rFonts w:ascii="Myriad Pro" w:eastAsia="Calibri" w:hAnsi="Myriad Pro" w:cs="Times New Roman"/>
          <w:color w:val="000000" w:themeColor="text1"/>
          <w:sz w:val="26"/>
          <w:szCs w:val="26"/>
        </w:rPr>
        <w:t xml:space="preserve">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E17399">
        <w:rPr>
          <w:rFonts w:ascii="Myriad Pro" w:eastAsia="Calibri" w:hAnsi="Myriad Pro" w:cs="Times New Roman"/>
          <w:color w:val="000000" w:themeColor="text1"/>
          <w:sz w:val="26"/>
          <w:szCs w:val="26"/>
        </w:rPr>
        <w:t xml:space="preserve">(общероссийской)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4F13D7E0"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9A7463">
        <w:rPr>
          <w:rFonts w:ascii="Myriad Pro" w:eastAsia="Calibri" w:hAnsi="Myriad Pro" w:cs="Times New Roman"/>
          <w:color w:val="000000" w:themeColor="text1"/>
          <w:sz w:val="26"/>
          <w:szCs w:val="26"/>
        </w:rPr>
        <w:t>Расходы на аренду определяются регулирующим органом исходя из величины амортизации и налога на имущество, относящихся к арендуемому имуществу.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1297"/>
        <w:gridCol w:w="1833"/>
        <w:gridCol w:w="1273"/>
        <w:gridCol w:w="1245"/>
        <w:gridCol w:w="1170"/>
      </w:tblGrid>
      <w:tr w:rsidR="005E49ED" w:rsidRPr="004C1F46" w14:paraId="4E9FC4EE" w14:textId="77777777" w:rsidTr="004E5318">
        <w:trPr>
          <w:trHeight w:val="626"/>
          <w:tblHeader/>
          <w:jc w:val="center"/>
        </w:trPr>
        <w:tc>
          <w:tcPr>
            <w:tcW w:w="1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4D80D2"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Наименование статьи расходов</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53C6F8"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w:t>
            </w:r>
            <w:r>
              <w:rPr>
                <w:rFonts w:ascii="Myriad Pro" w:eastAsia="Times New Roman" w:hAnsi="Myriad Pro" w:cs="Calibri"/>
                <w:bCs/>
                <w:color w:val="FFFFFF"/>
                <w:sz w:val="18"/>
                <w:szCs w:val="18"/>
                <w:lang w:eastAsia="ru-RU"/>
              </w:rPr>
              <w:t>6</w:t>
            </w:r>
            <w:r w:rsidRPr="004C1F46">
              <w:rPr>
                <w:rFonts w:ascii="Myriad Pro" w:eastAsia="Times New Roman" w:hAnsi="Myriad Pro" w:cs="Calibri"/>
                <w:bCs/>
                <w:color w:val="FFFFFF"/>
                <w:sz w:val="18"/>
                <w:szCs w:val="18"/>
                <w:lang w:eastAsia="ru-RU"/>
              </w:rPr>
              <w:t>, тыс. руб.</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4C0EE" w14:textId="74ADBD7E"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sidR="00165B45">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тыс. руб.</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A4415"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28709"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 заявка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340F5"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Утверждено на 201</w:t>
            </w:r>
            <w:r>
              <w:rPr>
                <w:rFonts w:ascii="Myriad Pro" w:eastAsia="Times New Roman" w:hAnsi="Myriad Pro" w:cs="Calibri"/>
                <w:bCs/>
                <w:color w:val="FFFFFF"/>
                <w:sz w:val="18"/>
                <w:szCs w:val="18"/>
                <w:lang w:eastAsia="ru-RU"/>
              </w:rPr>
              <w:t>8</w:t>
            </w:r>
            <w:r w:rsidRPr="004C1F46">
              <w:rPr>
                <w:rFonts w:ascii="Myriad Pro" w:eastAsia="Times New Roman" w:hAnsi="Myriad Pro" w:cs="Calibri"/>
                <w:bCs/>
                <w:color w:val="FFFFFF"/>
                <w:sz w:val="18"/>
                <w:szCs w:val="18"/>
                <w:lang w:eastAsia="ru-RU"/>
              </w:rPr>
              <w:t xml:space="preserve"> / факт за 201</w:t>
            </w:r>
            <w:r>
              <w:rPr>
                <w:rFonts w:ascii="Myriad Pro" w:eastAsia="Times New Roman" w:hAnsi="Myriad Pro" w:cs="Calibri"/>
                <w:bCs/>
                <w:color w:val="FFFFFF"/>
                <w:sz w:val="18"/>
                <w:szCs w:val="18"/>
                <w:lang w:eastAsia="ru-RU"/>
              </w:rPr>
              <w:t>6</w:t>
            </w:r>
            <w:r w:rsidRPr="004C1F46">
              <w:rPr>
                <w:rFonts w:ascii="Myriad Pro" w:eastAsia="Times New Roman" w:hAnsi="Myriad Pro" w:cs="Calibri"/>
                <w:bCs/>
                <w:color w:val="FFFFFF"/>
                <w:sz w:val="18"/>
                <w:szCs w:val="18"/>
                <w:lang w:eastAsia="ru-RU"/>
              </w:rPr>
              <w:t>, %</w:t>
            </w:r>
          </w:p>
        </w:tc>
      </w:tr>
      <w:tr w:rsidR="005E49ED" w:rsidRPr="004C1F46" w14:paraId="03C2905B" w14:textId="77777777" w:rsidTr="004E5318">
        <w:trPr>
          <w:trHeight w:val="203"/>
          <w:tblHeader/>
          <w:jc w:val="center"/>
        </w:trPr>
        <w:tc>
          <w:tcPr>
            <w:tcW w:w="13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2B4B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B39D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9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73F9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EF35F"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B5ED9"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294C7"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6</w:t>
            </w:r>
          </w:p>
        </w:tc>
      </w:tr>
      <w:tr w:rsidR="005E49ED" w:rsidRPr="004C1F46" w14:paraId="40D25321" w14:textId="77777777" w:rsidTr="004E5318">
        <w:trPr>
          <w:trHeight w:val="236"/>
          <w:jc w:val="center"/>
        </w:trPr>
        <w:tc>
          <w:tcPr>
            <w:tcW w:w="1354" w:type="pct"/>
            <w:tcBorders>
              <w:top w:val="single" w:sz="4" w:space="0" w:color="FFFFFF" w:themeColor="background1"/>
            </w:tcBorders>
            <w:shd w:val="clear" w:color="000000" w:fill="FFFFFF"/>
            <w:hideMark/>
          </w:tcPr>
          <w:p w14:paraId="5A28A269" w14:textId="77777777" w:rsidR="005E49ED" w:rsidRPr="004C1F46" w:rsidRDefault="005E49ED" w:rsidP="004E5318">
            <w:pPr>
              <w:spacing w:after="0" w:line="240" w:lineRule="auto"/>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Плата за аренду имущества, всего, в том числе:</w:t>
            </w:r>
          </w:p>
        </w:tc>
        <w:tc>
          <w:tcPr>
            <w:tcW w:w="696" w:type="pct"/>
            <w:tcBorders>
              <w:top w:val="single" w:sz="4" w:space="0" w:color="FFFFFF" w:themeColor="background1"/>
            </w:tcBorders>
            <w:shd w:val="clear" w:color="auto" w:fill="auto"/>
            <w:hideMark/>
          </w:tcPr>
          <w:p w14:paraId="63EB8E8D"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49 221,51</w:t>
            </w:r>
          </w:p>
        </w:tc>
        <w:tc>
          <w:tcPr>
            <w:tcW w:w="982" w:type="pct"/>
            <w:tcBorders>
              <w:top w:val="single" w:sz="4" w:space="0" w:color="FFFFFF" w:themeColor="background1"/>
            </w:tcBorders>
            <w:shd w:val="clear" w:color="auto" w:fill="auto"/>
            <w:hideMark/>
          </w:tcPr>
          <w:p w14:paraId="5EC8B374"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57 395,00</w:t>
            </w:r>
          </w:p>
        </w:tc>
        <w:tc>
          <w:tcPr>
            <w:tcW w:w="684" w:type="pct"/>
            <w:tcBorders>
              <w:top w:val="single" w:sz="4" w:space="0" w:color="FFFFFF" w:themeColor="background1"/>
            </w:tcBorders>
            <w:shd w:val="clear" w:color="auto" w:fill="auto"/>
            <w:hideMark/>
          </w:tcPr>
          <w:p w14:paraId="5499491F"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48 969,09</w:t>
            </w:r>
          </w:p>
        </w:tc>
        <w:tc>
          <w:tcPr>
            <w:tcW w:w="668" w:type="pct"/>
            <w:tcBorders>
              <w:top w:val="single" w:sz="4" w:space="0" w:color="FFFFFF" w:themeColor="background1"/>
            </w:tcBorders>
            <w:shd w:val="clear" w:color="auto" w:fill="auto"/>
            <w:hideMark/>
          </w:tcPr>
          <w:p w14:paraId="17971E41"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-14,7</w:t>
            </w:r>
          </w:p>
        </w:tc>
        <w:tc>
          <w:tcPr>
            <w:tcW w:w="616" w:type="pct"/>
            <w:tcBorders>
              <w:top w:val="single" w:sz="4" w:space="0" w:color="FFFFFF" w:themeColor="background1"/>
            </w:tcBorders>
            <w:shd w:val="clear" w:color="auto" w:fill="auto"/>
            <w:hideMark/>
          </w:tcPr>
          <w:p w14:paraId="1B705DFC" w14:textId="77777777" w:rsidR="005E49ED" w:rsidRPr="004C1F46" w:rsidRDefault="005E49ED" w:rsidP="004E5318">
            <w:pPr>
              <w:spacing w:after="0" w:line="240" w:lineRule="auto"/>
              <w:ind w:firstLineChars="100" w:firstLine="181"/>
              <w:jc w:val="center"/>
              <w:rPr>
                <w:rFonts w:ascii="Myriad Pro" w:eastAsia="Times New Roman" w:hAnsi="Myriad Pro" w:cs="Calibri"/>
                <w:b/>
                <w:color w:val="000000"/>
                <w:sz w:val="18"/>
                <w:szCs w:val="18"/>
                <w:lang w:eastAsia="ru-RU"/>
              </w:rPr>
            </w:pPr>
            <w:r w:rsidRPr="004C1F46">
              <w:rPr>
                <w:rFonts w:ascii="Myriad Pro" w:eastAsia="Times New Roman" w:hAnsi="Myriad Pro" w:cs="Calibri"/>
                <w:b/>
                <w:color w:val="000000"/>
                <w:sz w:val="18"/>
                <w:szCs w:val="18"/>
                <w:lang w:eastAsia="ru-RU"/>
              </w:rPr>
              <w:t>-0,5</w:t>
            </w:r>
          </w:p>
        </w:tc>
      </w:tr>
      <w:tr w:rsidR="005E49ED" w:rsidRPr="004C1F46" w14:paraId="4A8E874A" w14:textId="77777777" w:rsidTr="004E5318">
        <w:trPr>
          <w:trHeight w:val="158"/>
          <w:jc w:val="center"/>
        </w:trPr>
        <w:tc>
          <w:tcPr>
            <w:tcW w:w="1354" w:type="pct"/>
            <w:shd w:val="clear" w:color="000000" w:fill="FFFFFF"/>
            <w:hideMark/>
          </w:tcPr>
          <w:p w14:paraId="5FCBF6DF"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зданий и помещений</w:t>
            </w:r>
          </w:p>
        </w:tc>
        <w:tc>
          <w:tcPr>
            <w:tcW w:w="696" w:type="pct"/>
            <w:shd w:val="clear" w:color="auto" w:fill="auto"/>
            <w:hideMark/>
          </w:tcPr>
          <w:p w14:paraId="2ECAB9B5"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30 473,69</w:t>
            </w:r>
          </w:p>
        </w:tc>
        <w:tc>
          <w:tcPr>
            <w:tcW w:w="982" w:type="pct"/>
            <w:shd w:val="clear" w:color="auto" w:fill="auto"/>
            <w:hideMark/>
          </w:tcPr>
          <w:p w14:paraId="32430F6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36 584,00</w:t>
            </w:r>
          </w:p>
        </w:tc>
        <w:tc>
          <w:tcPr>
            <w:tcW w:w="684" w:type="pct"/>
            <w:shd w:val="clear" w:color="auto" w:fill="auto"/>
            <w:hideMark/>
          </w:tcPr>
          <w:p w14:paraId="51B384B0"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6EF647B3"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79299037"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r w:rsidR="005E49ED" w:rsidRPr="004C1F46" w14:paraId="18C143B2" w14:textId="77777777" w:rsidTr="004E5318">
        <w:trPr>
          <w:trHeight w:val="170"/>
          <w:jc w:val="center"/>
        </w:trPr>
        <w:tc>
          <w:tcPr>
            <w:tcW w:w="1354" w:type="pct"/>
            <w:shd w:val="clear" w:color="000000" w:fill="FFFFFF"/>
            <w:hideMark/>
          </w:tcPr>
          <w:p w14:paraId="58E8FEB8"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электросетевых объектов</w:t>
            </w:r>
          </w:p>
        </w:tc>
        <w:tc>
          <w:tcPr>
            <w:tcW w:w="696" w:type="pct"/>
            <w:shd w:val="clear" w:color="auto" w:fill="auto"/>
            <w:hideMark/>
          </w:tcPr>
          <w:p w14:paraId="7D80B4B4"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353,38</w:t>
            </w:r>
          </w:p>
        </w:tc>
        <w:tc>
          <w:tcPr>
            <w:tcW w:w="982" w:type="pct"/>
            <w:shd w:val="clear" w:color="auto" w:fill="auto"/>
            <w:hideMark/>
          </w:tcPr>
          <w:p w14:paraId="4DA151C1"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399,00</w:t>
            </w:r>
          </w:p>
        </w:tc>
        <w:tc>
          <w:tcPr>
            <w:tcW w:w="684" w:type="pct"/>
            <w:shd w:val="clear" w:color="auto" w:fill="auto"/>
            <w:hideMark/>
          </w:tcPr>
          <w:p w14:paraId="40CA3666"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2895C65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14E7B96D"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r w:rsidR="005E49ED" w:rsidRPr="004C1F46" w14:paraId="19561B7A" w14:textId="77777777" w:rsidTr="004E5318">
        <w:trPr>
          <w:trHeight w:val="156"/>
          <w:jc w:val="center"/>
        </w:trPr>
        <w:tc>
          <w:tcPr>
            <w:tcW w:w="1354" w:type="pct"/>
            <w:shd w:val="clear" w:color="000000" w:fill="FFFFFF"/>
            <w:hideMark/>
          </w:tcPr>
          <w:p w14:paraId="494EC6E0" w14:textId="77777777" w:rsidR="005E49ED" w:rsidRPr="004C1F46" w:rsidRDefault="005E49ED" w:rsidP="004E5318">
            <w:pPr>
              <w:spacing w:after="0" w:line="240" w:lineRule="auto"/>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Аренда земельных участков</w:t>
            </w:r>
          </w:p>
        </w:tc>
        <w:tc>
          <w:tcPr>
            <w:tcW w:w="696" w:type="pct"/>
            <w:shd w:val="clear" w:color="auto" w:fill="auto"/>
            <w:hideMark/>
          </w:tcPr>
          <w:p w14:paraId="6E305697"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18 394,44</w:t>
            </w:r>
          </w:p>
        </w:tc>
        <w:tc>
          <w:tcPr>
            <w:tcW w:w="982" w:type="pct"/>
            <w:shd w:val="clear" w:color="auto" w:fill="auto"/>
            <w:hideMark/>
          </w:tcPr>
          <w:p w14:paraId="4F76C92E"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r w:rsidRPr="004C1F46">
              <w:rPr>
                <w:rFonts w:ascii="Myriad Pro" w:eastAsia="Times New Roman" w:hAnsi="Myriad Pro" w:cs="Calibri"/>
                <w:color w:val="000000"/>
                <w:sz w:val="18"/>
                <w:szCs w:val="18"/>
                <w:lang w:eastAsia="ru-RU"/>
              </w:rPr>
              <w:t>20 412,00</w:t>
            </w:r>
          </w:p>
        </w:tc>
        <w:tc>
          <w:tcPr>
            <w:tcW w:w="684" w:type="pct"/>
            <w:shd w:val="clear" w:color="auto" w:fill="auto"/>
            <w:hideMark/>
          </w:tcPr>
          <w:p w14:paraId="1B10B9F6"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68" w:type="pct"/>
            <w:shd w:val="clear" w:color="auto" w:fill="auto"/>
            <w:hideMark/>
          </w:tcPr>
          <w:p w14:paraId="6BBADA72"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c>
          <w:tcPr>
            <w:tcW w:w="616" w:type="pct"/>
            <w:shd w:val="clear" w:color="auto" w:fill="auto"/>
            <w:hideMark/>
          </w:tcPr>
          <w:p w14:paraId="7A5B3D93" w14:textId="77777777" w:rsidR="005E49ED" w:rsidRPr="004C1F46" w:rsidRDefault="005E49ED" w:rsidP="004E5318">
            <w:pPr>
              <w:spacing w:after="0" w:line="240" w:lineRule="auto"/>
              <w:ind w:firstLineChars="100" w:firstLine="180"/>
              <w:jc w:val="center"/>
              <w:rPr>
                <w:rFonts w:ascii="Myriad Pro" w:eastAsia="Times New Roman" w:hAnsi="Myriad Pro" w:cs="Calibri"/>
                <w:color w:val="000000"/>
                <w:sz w:val="18"/>
                <w:szCs w:val="18"/>
                <w:lang w:eastAsia="ru-RU"/>
              </w:rPr>
            </w:pPr>
          </w:p>
        </w:tc>
      </w:tr>
    </w:tbl>
    <w:p w14:paraId="1768E087" w14:textId="77777777" w:rsidR="005E49ED" w:rsidRPr="00B75710" w:rsidRDefault="005E49ED" w:rsidP="005E49ED">
      <w:pPr>
        <w:spacing w:after="0" w:line="360" w:lineRule="auto"/>
        <w:contextualSpacing/>
        <w:jc w:val="both"/>
        <w:rPr>
          <w:rFonts w:ascii="Myriad Pro" w:eastAsia="Calibri" w:hAnsi="Myriad Pro" w:cs="Times New Roman"/>
          <w:color w:val="000000" w:themeColor="text1"/>
          <w:sz w:val="26"/>
          <w:szCs w:val="26"/>
        </w:rPr>
      </w:pPr>
    </w:p>
    <w:p w14:paraId="2D7A6047"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4ACC5756" w14:textId="138A1CE1" w:rsidR="005E49ED"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w:t>
      </w:r>
      <w:r>
        <w:rPr>
          <w:rFonts w:ascii="Myriad Pro" w:eastAsia="Calibri" w:hAnsi="Myriad Pro" w:cs="Times New Roman"/>
          <w:sz w:val="26"/>
          <w:szCs w:val="26"/>
        </w:rPr>
        <w:t xml:space="preserve"> </w:t>
      </w:r>
      <w:r w:rsidRPr="00897FA0">
        <w:rPr>
          <w:rFonts w:ascii="Myriad Pro" w:eastAsia="Calibri" w:hAnsi="Myriad Pro" w:cs="Times New Roman"/>
          <w:sz w:val="26"/>
          <w:szCs w:val="26"/>
        </w:rPr>
        <w:t>«Красноярскэнерго» по стать</w:t>
      </w:r>
      <w:r w:rsidRPr="00985076">
        <w:rPr>
          <w:rFonts w:ascii="Myriad Pro" w:eastAsia="Calibri" w:hAnsi="Myriad Pro" w:cs="Times New Roman"/>
          <w:sz w:val="26"/>
          <w:szCs w:val="26"/>
        </w:rPr>
        <w:t>е «Плата за аренду имущества и лизинг» в составе тар</w:t>
      </w:r>
      <w:r>
        <w:rPr>
          <w:rFonts w:ascii="Myriad Pro" w:eastAsia="Calibri" w:hAnsi="Myriad Pro" w:cs="Times New Roman"/>
          <w:sz w:val="26"/>
          <w:szCs w:val="26"/>
        </w:rPr>
        <w:t>ифной заявки на 2018</w:t>
      </w:r>
      <w:r w:rsidRPr="00985076">
        <w:rPr>
          <w:rFonts w:ascii="Myriad Pro" w:eastAsia="Calibri" w:hAnsi="Myriad Pro" w:cs="Times New Roman"/>
          <w:sz w:val="26"/>
          <w:szCs w:val="26"/>
        </w:rPr>
        <w:t xml:space="preserve"> год была заявлена сумма расходов в размере </w:t>
      </w:r>
      <w:r>
        <w:rPr>
          <w:rFonts w:ascii="Myriad Pro" w:eastAsia="Calibri" w:hAnsi="Myriad Pro" w:cs="Times New Roman"/>
          <w:sz w:val="26"/>
          <w:szCs w:val="26"/>
        </w:rPr>
        <w:t>56 945,95</w:t>
      </w:r>
      <w:r w:rsidRPr="00985076">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tbl>
      <w:tblPr>
        <w:tblW w:w="5000" w:type="pct"/>
        <w:tblLook w:val="04A0" w:firstRow="1" w:lastRow="0" w:firstColumn="1" w:lastColumn="0" w:noHBand="0" w:noVBand="1"/>
      </w:tblPr>
      <w:tblGrid>
        <w:gridCol w:w="6412"/>
        <w:gridCol w:w="2932"/>
      </w:tblGrid>
      <w:tr w:rsidR="005E49ED" w:rsidRPr="009C6FDE" w14:paraId="24CD4EBC" w14:textId="77777777" w:rsidTr="004E5318">
        <w:trPr>
          <w:trHeight w:val="450"/>
          <w:tblHeader/>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3F6C64"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2DEC41" w14:textId="13CCE9AD"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 xml:space="preserve">Заявлено </w:t>
            </w:r>
            <w:r w:rsidR="00165B45">
              <w:rPr>
                <w:rFonts w:ascii="Myriad Pro" w:eastAsia="Times New Roman" w:hAnsi="Myriad Pro" w:cs="Times New Roman"/>
                <w:color w:val="FFFFFF"/>
                <w:sz w:val="18"/>
                <w:szCs w:val="18"/>
                <w:lang w:eastAsia="ru-RU"/>
              </w:rPr>
              <w:t>ПАО </w:t>
            </w:r>
            <w:r w:rsidRPr="009C6FDE">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9C6FDE" w14:paraId="6036C03D" w14:textId="77777777" w:rsidTr="004E5318">
        <w:trPr>
          <w:trHeight w:val="450"/>
          <w:tblHeader/>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242F5" w14:textId="77777777" w:rsidR="005E49ED" w:rsidRPr="009C6FDE"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FA7D7" w14:textId="77777777" w:rsidR="005E49ED" w:rsidRPr="009C6FDE"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9C6FDE" w14:paraId="1F6FC540" w14:textId="77777777" w:rsidTr="004E5318">
        <w:trPr>
          <w:trHeight w:val="195"/>
          <w:tblHeader/>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79DBE6"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5C411" w14:textId="77777777" w:rsidR="005E49ED" w:rsidRPr="009C6FDE" w:rsidRDefault="005E49ED" w:rsidP="004E5318">
            <w:pPr>
              <w:spacing w:after="0" w:line="240" w:lineRule="auto"/>
              <w:jc w:val="center"/>
              <w:rPr>
                <w:rFonts w:ascii="Myriad Pro" w:eastAsia="Times New Roman" w:hAnsi="Myriad Pro" w:cs="Times New Roman"/>
                <w:color w:val="FFFFFF"/>
                <w:sz w:val="18"/>
                <w:szCs w:val="18"/>
                <w:lang w:eastAsia="ru-RU"/>
              </w:rPr>
            </w:pPr>
            <w:r w:rsidRPr="009C6FDE">
              <w:rPr>
                <w:rFonts w:ascii="Myriad Pro" w:eastAsia="Times New Roman" w:hAnsi="Myriad Pro" w:cs="Times New Roman"/>
                <w:color w:val="FFFFFF"/>
                <w:sz w:val="18"/>
                <w:szCs w:val="18"/>
                <w:lang w:eastAsia="ru-RU"/>
              </w:rPr>
              <w:t>2</w:t>
            </w:r>
          </w:p>
        </w:tc>
      </w:tr>
      <w:tr w:rsidR="005E49ED" w:rsidRPr="009C6FDE" w14:paraId="33FB22AD" w14:textId="77777777" w:rsidTr="004E5318">
        <w:trPr>
          <w:trHeight w:val="456"/>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1DEEF282" w14:textId="77777777" w:rsidR="005E49ED" w:rsidRPr="009C6FDE" w:rsidRDefault="005E49ED" w:rsidP="004E5318">
            <w:pPr>
              <w:spacing w:after="0" w:line="240" w:lineRule="auto"/>
              <w:rPr>
                <w:rFonts w:ascii="Myriad Pro" w:eastAsia="Times New Roman" w:hAnsi="Myriad Pro" w:cs="Times New Roman"/>
                <w:b/>
                <w:bCs/>
                <w:color w:val="000000"/>
                <w:sz w:val="18"/>
                <w:szCs w:val="18"/>
                <w:lang w:eastAsia="ru-RU"/>
              </w:rPr>
            </w:pPr>
            <w:r w:rsidRPr="009C6FDE">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2DA18ED" w14:textId="77777777" w:rsidR="005E49ED" w:rsidRPr="009C6FDE"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9C6FDE">
              <w:rPr>
                <w:rFonts w:ascii="Myriad Pro" w:eastAsia="Times New Roman" w:hAnsi="Myriad Pro" w:cs="Times New Roman"/>
                <w:b/>
                <w:bCs/>
                <w:color w:val="000000"/>
                <w:sz w:val="18"/>
                <w:szCs w:val="18"/>
                <w:lang w:eastAsia="ru-RU"/>
              </w:rPr>
              <w:t>56 945,95</w:t>
            </w:r>
          </w:p>
        </w:tc>
      </w:tr>
      <w:tr w:rsidR="005E49ED" w:rsidRPr="009C6FDE" w14:paraId="76FBD5A5"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446E13F3"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4E002798"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36 150,37</w:t>
            </w:r>
          </w:p>
        </w:tc>
      </w:tr>
      <w:tr w:rsidR="005E49ED" w:rsidRPr="009C6FDE" w14:paraId="6B0EC996"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36401C91"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5494C9CE"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383,36</w:t>
            </w:r>
          </w:p>
        </w:tc>
      </w:tr>
      <w:tr w:rsidR="005E49ED" w:rsidRPr="009C6FDE" w14:paraId="6FA5C816" w14:textId="77777777" w:rsidTr="004E5318">
        <w:trPr>
          <w:trHeight w:val="195"/>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315872F5" w14:textId="77777777" w:rsidR="005E49ED" w:rsidRPr="009C6FDE"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293EF766" w14:textId="77777777" w:rsidR="005E49ED" w:rsidRPr="009C6FDE" w:rsidRDefault="005E49ED" w:rsidP="004E5318">
            <w:pPr>
              <w:spacing w:after="0" w:line="240" w:lineRule="auto"/>
              <w:jc w:val="right"/>
              <w:rPr>
                <w:rFonts w:ascii="Myriad Pro" w:eastAsia="Times New Roman" w:hAnsi="Myriad Pro" w:cs="Times New Roman"/>
                <w:color w:val="000000"/>
                <w:sz w:val="18"/>
                <w:szCs w:val="18"/>
                <w:lang w:eastAsia="ru-RU"/>
              </w:rPr>
            </w:pPr>
            <w:r w:rsidRPr="009C6FDE">
              <w:rPr>
                <w:rFonts w:ascii="Myriad Pro" w:eastAsia="Times New Roman" w:hAnsi="Myriad Pro" w:cs="Times New Roman"/>
                <w:color w:val="000000"/>
                <w:sz w:val="18"/>
                <w:szCs w:val="18"/>
                <w:lang w:eastAsia="ru-RU"/>
              </w:rPr>
              <w:t>20 412,22</w:t>
            </w:r>
          </w:p>
        </w:tc>
      </w:tr>
    </w:tbl>
    <w:p w14:paraId="45F9F17F"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Письмом от 15</w:t>
      </w:r>
      <w:r w:rsidRPr="00E17399">
        <w:rPr>
          <w:rFonts w:ascii="Myriad Pro" w:eastAsia="Calibri" w:hAnsi="Myriad Pro" w:cs="Times New Roman"/>
          <w:sz w:val="26"/>
          <w:szCs w:val="26"/>
        </w:rPr>
        <w:t>.11.201</w:t>
      </w:r>
      <w:r>
        <w:rPr>
          <w:rFonts w:ascii="Myriad Pro" w:eastAsia="Calibri" w:hAnsi="Myriad Pro" w:cs="Times New Roman"/>
          <w:sz w:val="26"/>
          <w:szCs w:val="26"/>
        </w:rPr>
        <w:t>7 № 13/12.1</w:t>
      </w:r>
      <w:r w:rsidRPr="00E17399">
        <w:rPr>
          <w:rFonts w:ascii="Myriad Pro" w:eastAsia="Calibri" w:hAnsi="Myriad Pro" w:cs="Times New Roman"/>
          <w:sz w:val="26"/>
          <w:szCs w:val="26"/>
        </w:rPr>
        <w:t>/</w:t>
      </w:r>
      <w:r>
        <w:rPr>
          <w:rFonts w:ascii="Myriad Pro" w:eastAsia="Calibri" w:hAnsi="Myriad Pro" w:cs="Times New Roman"/>
          <w:sz w:val="26"/>
          <w:szCs w:val="26"/>
        </w:rPr>
        <w:t>27885</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8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57 764,22</w:t>
      </w:r>
      <w:r w:rsidRPr="00E17399">
        <w:rPr>
          <w:rFonts w:ascii="Myriad Pro" w:eastAsia="Calibri" w:hAnsi="Myriad Pro" w:cs="Times New Roman"/>
          <w:sz w:val="26"/>
          <w:szCs w:val="26"/>
        </w:rPr>
        <w:t xml:space="preserve"> тыс. руб. </w:t>
      </w:r>
    </w:p>
    <w:tbl>
      <w:tblPr>
        <w:tblW w:w="5000" w:type="pct"/>
        <w:tblLook w:val="04A0" w:firstRow="1" w:lastRow="0" w:firstColumn="1" w:lastColumn="0" w:noHBand="0" w:noVBand="1"/>
      </w:tblPr>
      <w:tblGrid>
        <w:gridCol w:w="6412"/>
        <w:gridCol w:w="2932"/>
      </w:tblGrid>
      <w:tr w:rsidR="005E49ED" w:rsidRPr="00104312" w14:paraId="0F97332C" w14:textId="77777777" w:rsidTr="004E5318">
        <w:trPr>
          <w:trHeight w:val="450"/>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27892"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82DEF" w14:textId="62360B61"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 xml:space="preserve">Заявлено </w:t>
            </w:r>
            <w:r w:rsidR="00165B45">
              <w:rPr>
                <w:rFonts w:ascii="Myriad Pro" w:eastAsia="Times New Roman" w:hAnsi="Myriad Pro" w:cs="Times New Roman"/>
                <w:color w:val="FFFFFF"/>
                <w:sz w:val="18"/>
                <w:szCs w:val="18"/>
                <w:lang w:eastAsia="ru-RU"/>
              </w:rPr>
              <w:t>ПАО </w:t>
            </w:r>
            <w:r w:rsidRPr="00104312">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104312" w14:paraId="3560285E" w14:textId="77777777" w:rsidTr="004E5318">
        <w:trPr>
          <w:trHeight w:val="450"/>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2D083"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60DE7"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104312" w14:paraId="5DA8A8AE" w14:textId="77777777" w:rsidTr="004E5318">
        <w:trPr>
          <w:trHeight w:val="230"/>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962A2"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49BB71"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2</w:t>
            </w:r>
          </w:p>
        </w:tc>
      </w:tr>
      <w:tr w:rsidR="005E49ED" w:rsidRPr="00104312" w14:paraId="1D8B59E5" w14:textId="77777777" w:rsidTr="004E5318">
        <w:trPr>
          <w:trHeight w:val="230"/>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A5BF1C1" w14:textId="77777777" w:rsidR="005E49ED" w:rsidRPr="00104312" w:rsidRDefault="005E49ED" w:rsidP="004E5318">
            <w:pPr>
              <w:spacing w:after="0" w:line="240" w:lineRule="auto"/>
              <w:rPr>
                <w:rFonts w:ascii="Myriad Pro" w:eastAsia="Times New Roman" w:hAnsi="Myriad Pro" w:cs="Times New Roman"/>
                <w:b/>
                <w:bCs/>
                <w:color w:val="000000"/>
                <w:sz w:val="18"/>
                <w:szCs w:val="18"/>
                <w:lang w:eastAsia="ru-RU"/>
              </w:rPr>
            </w:pPr>
            <w:r w:rsidRPr="00104312">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4564B16" w14:textId="77777777" w:rsidR="005E49ED" w:rsidRPr="00104312"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4C1F46">
              <w:rPr>
                <w:rFonts w:ascii="Myriad Pro" w:eastAsia="Times New Roman" w:hAnsi="Myriad Pro" w:cs="Times New Roman"/>
                <w:b/>
                <w:bCs/>
                <w:color w:val="000000"/>
                <w:sz w:val="18"/>
                <w:szCs w:val="18"/>
                <w:lang w:eastAsia="ru-RU"/>
              </w:rPr>
              <w:t>57 764</w:t>
            </w:r>
          </w:p>
        </w:tc>
      </w:tr>
      <w:tr w:rsidR="005E49ED" w:rsidRPr="00104312" w14:paraId="06B5DE29"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60463F0"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717A9513"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36 953</w:t>
            </w:r>
          </w:p>
        </w:tc>
      </w:tr>
      <w:tr w:rsidR="005E49ED" w:rsidRPr="00104312" w14:paraId="19BD2E48"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A187FDF"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68EE5198"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399</w:t>
            </w:r>
          </w:p>
        </w:tc>
      </w:tr>
      <w:tr w:rsidR="005E49ED" w:rsidRPr="00104312" w14:paraId="5E65F115"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09A52F84"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211C86A3"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20 412</w:t>
            </w:r>
          </w:p>
        </w:tc>
      </w:tr>
    </w:tbl>
    <w:p w14:paraId="60BD9BD9" w14:textId="77777777" w:rsidR="006714E9" w:rsidRDefault="006714E9" w:rsidP="005E49ED">
      <w:pPr>
        <w:spacing w:after="0" w:line="360" w:lineRule="auto"/>
        <w:ind w:firstLine="567"/>
        <w:contextualSpacing/>
        <w:jc w:val="both"/>
        <w:rPr>
          <w:rFonts w:ascii="Myriad Pro" w:eastAsia="Calibri" w:hAnsi="Myriad Pro" w:cs="Times New Roman"/>
          <w:sz w:val="26"/>
          <w:szCs w:val="26"/>
        </w:rPr>
      </w:pPr>
    </w:p>
    <w:p w14:paraId="07DE929E" w14:textId="2E57289B" w:rsidR="005E49ED"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Отклонение от ранее направленной величины затрат составило </w:t>
      </w:r>
      <w:r>
        <w:rPr>
          <w:rFonts w:ascii="Myriad Pro" w:eastAsia="Calibri" w:hAnsi="Myriad Pro" w:cs="Times New Roman"/>
          <w:sz w:val="26"/>
          <w:szCs w:val="26"/>
        </w:rPr>
        <w:t>818</w:t>
      </w:r>
      <w:r w:rsidRPr="00E17399">
        <w:rPr>
          <w:rFonts w:ascii="Myriad Pro" w:eastAsia="Calibri" w:hAnsi="Myriad Pro" w:cs="Times New Roman"/>
          <w:sz w:val="26"/>
          <w:szCs w:val="26"/>
        </w:rPr>
        <w:t xml:space="preserve"> тыс. руб. </w:t>
      </w:r>
    </w:p>
    <w:p w14:paraId="00AB5EAA"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Письмом от 14</w:t>
      </w:r>
      <w:r w:rsidRPr="00E17399">
        <w:rPr>
          <w:rFonts w:ascii="Myriad Pro" w:eastAsia="Calibri" w:hAnsi="Myriad Pro" w:cs="Times New Roman"/>
          <w:sz w:val="26"/>
          <w:szCs w:val="26"/>
        </w:rPr>
        <w:t>.1</w:t>
      </w:r>
      <w:r>
        <w:rPr>
          <w:rFonts w:ascii="Myriad Pro" w:eastAsia="Calibri" w:hAnsi="Myriad Pro" w:cs="Times New Roman"/>
          <w:sz w:val="26"/>
          <w:szCs w:val="26"/>
        </w:rPr>
        <w:t>2</w:t>
      </w:r>
      <w:r w:rsidRPr="00E17399">
        <w:rPr>
          <w:rFonts w:ascii="Myriad Pro" w:eastAsia="Calibri" w:hAnsi="Myriad Pro" w:cs="Times New Roman"/>
          <w:sz w:val="26"/>
          <w:szCs w:val="26"/>
        </w:rPr>
        <w:t>.201</w:t>
      </w:r>
      <w:r>
        <w:rPr>
          <w:rFonts w:ascii="Myriad Pro" w:eastAsia="Calibri" w:hAnsi="Myriad Pro" w:cs="Times New Roman"/>
          <w:sz w:val="26"/>
          <w:szCs w:val="26"/>
        </w:rPr>
        <w:t>7 № 13/02</w:t>
      </w:r>
      <w:r w:rsidRPr="00E17399">
        <w:rPr>
          <w:rFonts w:ascii="Myriad Pro" w:eastAsia="Calibri" w:hAnsi="Myriad Pro" w:cs="Times New Roman"/>
          <w:sz w:val="26"/>
          <w:szCs w:val="26"/>
        </w:rPr>
        <w:t>/</w:t>
      </w:r>
      <w:r>
        <w:rPr>
          <w:rFonts w:ascii="Myriad Pro" w:eastAsia="Calibri" w:hAnsi="Myriad Pro" w:cs="Times New Roman"/>
          <w:sz w:val="26"/>
          <w:szCs w:val="26"/>
        </w:rPr>
        <w:t>30542</w:t>
      </w:r>
      <w:r w:rsidRPr="00E17399">
        <w:rPr>
          <w:rFonts w:ascii="Myriad Pro" w:eastAsia="Calibri" w:hAnsi="Myriad Pro" w:cs="Times New Roman"/>
          <w:sz w:val="26"/>
          <w:szCs w:val="26"/>
        </w:rPr>
        <w:t>-исх были направлены дополнительные материалы в рамках обоснования расходов на аренду имущества</w:t>
      </w:r>
      <w:r>
        <w:rPr>
          <w:rFonts w:ascii="Myriad Pro" w:eastAsia="Calibri" w:hAnsi="Myriad Pro" w:cs="Times New Roman"/>
          <w:sz w:val="26"/>
          <w:szCs w:val="26"/>
        </w:rPr>
        <w:t>, а именно расчеты размера арендной платы к договорам, заключенных филиалом, а также уточненный расчет расходов по статье</w:t>
      </w:r>
      <w:r w:rsidRPr="00E17399">
        <w:rPr>
          <w:rFonts w:ascii="Myriad Pro" w:eastAsia="Calibri" w:hAnsi="Myriad Pro" w:cs="Times New Roman"/>
          <w:sz w:val="26"/>
          <w:szCs w:val="26"/>
        </w:rPr>
        <w:t>. Уточненная величина затрат, включаемая в тарифную заявку на услуги по передаче электрической энергии на 201</w:t>
      </w:r>
      <w:r>
        <w:rPr>
          <w:rFonts w:ascii="Myriad Pro" w:eastAsia="Calibri" w:hAnsi="Myriad Pro" w:cs="Times New Roman"/>
          <w:sz w:val="26"/>
          <w:szCs w:val="26"/>
        </w:rPr>
        <w:t xml:space="preserve">8 </w:t>
      </w:r>
      <w:r w:rsidRPr="00E17399">
        <w:rPr>
          <w:rFonts w:ascii="Myriad Pro" w:eastAsia="Calibri" w:hAnsi="Myriad Pro" w:cs="Times New Roman"/>
          <w:sz w:val="26"/>
          <w:szCs w:val="26"/>
        </w:rPr>
        <w:t xml:space="preserve">год, составила </w:t>
      </w:r>
      <w:r>
        <w:rPr>
          <w:rFonts w:ascii="Myriad Pro" w:eastAsia="Calibri" w:hAnsi="Myriad Pro" w:cs="Times New Roman"/>
          <w:sz w:val="26"/>
          <w:szCs w:val="26"/>
        </w:rPr>
        <w:t>57 395</w:t>
      </w:r>
      <w:r w:rsidRPr="00E17399">
        <w:rPr>
          <w:rFonts w:ascii="Myriad Pro" w:eastAsia="Calibri" w:hAnsi="Myriad Pro" w:cs="Times New Roman"/>
          <w:sz w:val="26"/>
          <w:szCs w:val="26"/>
        </w:rPr>
        <w:t xml:space="preserve"> тыс. руб.</w:t>
      </w:r>
    </w:p>
    <w:tbl>
      <w:tblPr>
        <w:tblW w:w="5000" w:type="pct"/>
        <w:tblLook w:val="04A0" w:firstRow="1" w:lastRow="0" w:firstColumn="1" w:lastColumn="0" w:noHBand="0" w:noVBand="1"/>
      </w:tblPr>
      <w:tblGrid>
        <w:gridCol w:w="6412"/>
        <w:gridCol w:w="2932"/>
      </w:tblGrid>
      <w:tr w:rsidR="005E49ED" w:rsidRPr="00104312" w14:paraId="420E4C63" w14:textId="77777777" w:rsidTr="004E5318">
        <w:trPr>
          <w:trHeight w:val="450"/>
        </w:trPr>
        <w:tc>
          <w:tcPr>
            <w:tcW w:w="34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B5A20"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Наименование статьи расходов</w:t>
            </w:r>
          </w:p>
        </w:tc>
        <w:tc>
          <w:tcPr>
            <w:tcW w:w="15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D6A92" w14:textId="3D8CFC11"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 xml:space="preserve">Заявлено </w:t>
            </w:r>
            <w:r w:rsidR="00165B45">
              <w:rPr>
                <w:rFonts w:ascii="Myriad Pro" w:eastAsia="Times New Roman" w:hAnsi="Myriad Pro" w:cs="Times New Roman"/>
                <w:color w:val="FFFFFF"/>
                <w:sz w:val="18"/>
                <w:szCs w:val="18"/>
                <w:lang w:eastAsia="ru-RU"/>
              </w:rPr>
              <w:t>ПАО </w:t>
            </w:r>
            <w:r w:rsidRPr="00104312">
              <w:rPr>
                <w:rFonts w:ascii="Myriad Pro" w:eastAsia="Times New Roman" w:hAnsi="Myriad Pro" w:cs="Times New Roman"/>
                <w:color w:val="FFFFFF"/>
                <w:sz w:val="18"/>
                <w:szCs w:val="18"/>
                <w:lang w:eastAsia="ru-RU"/>
              </w:rPr>
              <w:t>«МРСК Сибири» - «Красноярскэнерго» на 2018, тыс. руб.</w:t>
            </w:r>
          </w:p>
        </w:tc>
      </w:tr>
      <w:tr w:rsidR="005E49ED" w:rsidRPr="00104312" w14:paraId="242C0DF8" w14:textId="77777777" w:rsidTr="004E5318">
        <w:trPr>
          <w:trHeight w:val="450"/>
        </w:trPr>
        <w:tc>
          <w:tcPr>
            <w:tcW w:w="343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55AA4"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c>
          <w:tcPr>
            <w:tcW w:w="15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315E7" w14:textId="77777777" w:rsidR="005E49ED" w:rsidRPr="00104312" w:rsidRDefault="005E49ED" w:rsidP="004E5318">
            <w:pPr>
              <w:spacing w:after="0" w:line="240" w:lineRule="auto"/>
              <w:rPr>
                <w:rFonts w:ascii="Myriad Pro" w:eastAsia="Times New Roman" w:hAnsi="Myriad Pro" w:cs="Times New Roman"/>
                <w:color w:val="FFFFFF"/>
                <w:sz w:val="18"/>
                <w:szCs w:val="18"/>
                <w:lang w:eastAsia="ru-RU"/>
              </w:rPr>
            </w:pPr>
          </w:p>
        </w:tc>
      </w:tr>
      <w:tr w:rsidR="005E49ED" w:rsidRPr="00104312" w14:paraId="235A2A31" w14:textId="77777777" w:rsidTr="004E5318">
        <w:trPr>
          <w:trHeight w:val="230"/>
        </w:trPr>
        <w:tc>
          <w:tcPr>
            <w:tcW w:w="34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0AEC5"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1</w:t>
            </w:r>
          </w:p>
        </w:tc>
        <w:tc>
          <w:tcPr>
            <w:tcW w:w="15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DDA6F1" w14:textId="77777777" w:rsidR="005E49ED" w:rsidRPr="00104312" w:rsidRDefault="005E49ED" w:rsidP="004E5318">
            <w:pPr>
              <w:spacing w:after="0" w:line="240" w:lineRule="auto"/>
              <w:jc w:val="center"/>
              <w:rPr>
                <w:rFonts w:ascii="Myriad Pro" w:eastAsia="Times New Roman" w:hAnsi="Myriad Pro" w:cs="Times New Roman"/>
                <w:color w:val="FFFFFF"/>
                <w:sz w:val="18"/>
                <w:szCs w:val="18"/>
                <w:lang w:eastAsia="ru-RU"/>
              </w:rPr>
            </w:pPr>
            <w:r w:rsidRPr="00104312">
              <w:rPr>
                <w:rFonts w:ascii="Myriad Pro" w:eastAsia="Times New Roman" w:hAnsi="Myriad Pro" w:cs="Times New Roman"/>
                <w:color w:val="FFFFFF"/>
                <w:sz w:val="18"/>
                <w:szCs w:val="18"/>
                <w:lang w:eastAsia="ru-RU"/>
              </w:rPr>
              <w:t>2</w:t>
            </w:r>
          </w:p>
        </w:tc>
      </w:tr>
      <w:tr w:rsidR="005E49ED" w:rsidRPr="00104312" w14:paraId="415CFCF3" w14:textId="77777777" w:rsidTr="004E5318">
        <w:trPr>
          <w:trHeight w:val="230"/>
        </w:trPr>
        <w:tc>
          <w:tcPr>
            <w:tcW w:w="343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55116DF2" w14:textId="77777777" w:rsidR="005E49ED" w:rsidRPr="00104312" w:rsidRDefault="005E49ED" w:rsidP="004E5318">
            <w:pPr>
              <w:spacing w:after="0" w:line="240" w:lineRule="auto"/>
              <w:rPr>
                <w:rFonts w:ascii="Myriad Pro" w:eastAsia="Times New Roman" w:hAnsi="Myriad Pro" w:cs="Times New Roman"/>
                <w:b/>
                <w:bCs/>
                <w:color w:val="000000"/>
                <w:sz w:val="18"/>
                <w:szCs w:val="18"/>
                <w:lang w:eastAsia="ru-RU"/>
              </w:rPr>
            </w:pPr>
            <w:r w:rsidRPr="00104312">
              <w:rPr>
                <w:rFonts w:ascii="Myriad Pro" w:eastAsia="Times New Roman" w:hAnsi="Myriad Pro" w:cs="Times New Roman"/>
                <w:b/>
                <w:bCs/>
                <w:color w:val="000000"/>
                <w:sz w:val="18"/>
                <w:szCs w:val="18"/>
                <w:lang w:eastAsia="ru-RU"/>
              </w:rPr>
              <w:t>Плата за аренду имущества, всего, в том числе:</w:t>
            </w:r>
          </w:p>
        </w:tc>
        <w:tc>
          <w:tcPr>
            <w:tcW w:w="15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8B3B615" w14:textId="77777777" w:rsidR="005E49ED" w:rsidRPr="00104312" w:rsidRDefault="005E49ED" w:rsidP="004E5318">
            <w:pPr>
              <w:spacing w:after="0" w:line="240" w:lineRule="auto"/>
              <w:jc w:val="right"/>
              <w:rPr>
                <w:rFonts w:ascii="Myriad Pro" w:eastAsia="Times New Roman" w:hAnsi="Myriad Pro" w:cs="Times New Roman"/>
                <w:b/>
                <w:bCs/>
                <w:color w:val="000000"/>
                <w:sz w:val="18"/>
                <w:szCs w:val="18"/>
                <w:lang w:eastAsia="ru-RU"/>
              </w:rPr>
            </w:pPr>
            <w:r w:rsidRPr="004C1F46">
              <w:rPr>
                <w:rFonts w:ascii="Myriad Pro" w:eastAsia="Times New Roman" w:hAnsi="Myriad Pro" w:cs="Times New Roman"/>
                <w:b/>
                <w:bCs/>
                <w:color w:val="000000"/>
                <w:sz w:val="18"/>
                <w:szCs w:val="18"/>
                <w:lang w:eastAsia="ru-RU"/>
              </w:rPr>
              <w:t>57 395</w:t>
            </w:r>
          </w:p>
        </w:tc>
      </w:tr>
      <w:tr w:rsidR="005E49ED" w:rsidRPr="00104312" w14:paraId="2E8C96F2"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2760CE65"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зданий и помещений</w:t>
            </w:r>
          </w:p>
        </w:tc>
        <w:tc>
          <w:tcPr>
            <w:tcW w:w="1569" w:type="pct"/>
            <w:tcBorders>
              <w:top w:val="nil"/>
              <w:left w:val="nil"/>
              <w:bottom w:val="single" w:sz="8" w:space="0" w:color="auto"/>
              <w:right w:val="single" w:sz="8" w:space="0" w:color="auto"/>
            </w:tcBorders>
            <w:shd w:val="clear" w:color="auto" w:fill="auto"/>
            <w:vAlign w:val="center"/>
            <w:hideMark/>
          </w:tcPr>
          <w:p w14:paraId="47DAC38B"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36 584</w:t>
            </w:r>
          </w:p>
        </w:tc>
      </w:tr>
      <w:tr w:rsidR="005E49ED" w:rsidRPr="00104312" w14:paraId="7C06A5ED"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62878785"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электросетевых объектов</w:t>
            </w:r>
          </w:p>
        </w:tc>
        <w:tc>
          <w:tcPr>
            <w:tcW w:w="1569" w:type="pct"/>
            <w:tcBorders>
              <w:top w:val="nil"/>
              <w:left w:val="nil"/>
              <w:bottom w:val="single" w:sz="8" w:space="0" w:color="auto"/>
              <w:right w:val="single" w:sz="8" w:space="0" w:color="auto"/>
            </w:tcBorders>
            <w:shd w:val="clear" w:color="auto" w:fill="auto"/>
            <w:vAlign w:val="center"/>
            <w:hideMark/>
          </w:tcPr>
          <w:p w14:paraId="0466EFB5"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399</w:t>
            </w:r>
          </w:p>
        </w:tc>
      </w:tr>
      <w:tr w:rsidR="005E49ED" w:rsidRPr="00104312" w14:paraId="2DA211AF" w14:textId="77777777" w:rsidTr="004E5318">
        <w:trPr>
          <w:trHeight w:val="230"/>
        </w:trPr>
        <w:tc>
          <w:tcPr>
            <w:tcW w:w="3431" w:type="pct"/>
            <w:tcBorders>
              <w:top w:val="nil"/>
              <w:left w:val="single" w:sz="8" w:space="0" w:color="auto"/>
              <w:bottom w:val="single" w:sz="8" w:space="0" w:color="auto"/>
              <w:right w:val="single" w:sz="8" w:space="0" w:color="auto"/>
            </w:tcBorders>
            <w:shd w:val="clear" w:color="000000" w:fill="FFFFFF"/>
            <w:vAlign w:val="center"/>
            <w:hideMark/>
          </w:tcPr>
          <w:p w14:paraId="261877A0" w14:textId="77777777" w:rsidR="005E49ED" w:rsidRPr="00104312" w:rsidRDefault="005E49ED" w:rsidP="004E5318">
            <w:pPr>
              <w:spacing w:after="0" w:line="240" w:lineRule="auto"/>
              <w:ind w:firstLineChars="100" w:firstLine="180"/>
              <w:rPr>
                <w:rFonts w:ascii="Myriad Pro" w:eastAsia="Times New Roman" w:hAnsi="Myriad Pro" w:cs="Times New Roman"/>
                <w:color w:val="000000"/>
                <w:sz w:val="18"/>
                <w:szCs w:val="18"/>
                <w:lang w:eastAsia="ru-RU"/>
              </w:rPr>
            </w:pPr>
            <w:r w:rsidRPr="00104312">
              <w:rPr>
                <w:rFonts w:ascii="Myriad Pro" w:eastAsia="Times New Roman" w:hAnsi="Myriad Pro" w:cs="Times New Roman"/>
                <w:color w:val="000000"/>
                <w:sz w:val="18"/>
                <w:szCs w:val="18"/>
                <w:lang w:eastAsia="ru-RU"/>
              </w:rPr>
              <w:t>Аренда земельных участков</w:t>
            </w:r>
          </w:p>
        </w:tc>
        <w:tc>
          <w:tcPr>
            <w:tcW w:w="1569" w:type="pct"/>
            <w:tcBorders>
              <w:top w:val="nil"/>
              <w:left w:val="nil"/>
              <w:bottom w:val="single" w:sz="8" w:space="0" w:color="auto"/>
              <w:right w:val="single" w:sz="8" w:space="0" w:color="auto"/>
            </w:tcBorders>
            <w:shd w:val="clear" w:color="auto" w:fill="auto"/>
            <w:vAlign w:val="center"/>
            <w:hideMark/>
          </w:tcPr>
          <w:p w14:paraId="13B1F8CA" w14:textId="77777777" w:rsidR="005E49ED" w:rsidRPr="00104312" w:rsidRDefault="005E49ED" w:rsidP="004E5318">
            <w:pPr>
              <w:spacing w:after="0" w:line="240" w:lineRule="auto"/>
              <w:jc w:val="right"/>
              <w:rPr>
                <w:rFonts w:ascii="Myriad Pro" w:eastAsia="Times New Roman" w:hAnsi="Myriad Pro" w:cs="Times New Roman"/>
                <w:color w:val="000000"/>
                <w:sz w:val="18"/>
                <w:szCs w:val="18"/>
                <w:lang w:eastAsia="ru-RU"/>
              </w:rPr>
            </w:pPr>
            <w:r w:rsidRPr="004C1F46">
              <w:rPr>
                <w:rFonts w:ascii="Myriad Pro" w:eastAsia="Times New Roman" w:hAnsi="Myriad Pro" w:cs="Times New Roman"/>
                <w:color w:val="000000"/>
                <w:sz w:val="18"/>
                <w:szCs w:val="18"/>
                <w:lang w:eastAsia="ru-RU"/>
              </w:rPr>
              <w:t>20 412</w:t>
            </w:r>
          </w:p>
        </w:tc>
      </w:tr>
    </w:tbl>
    <w:p w14:paraId="3D8D382C" w14:textId="246DCD50" w:rsidR="005E49ED" w:rsidRPr="00897FA0"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заявленной суммы расходов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w:t>
      </w:r>
      <w:r>
        <w:rPr>
          <w:rFonts w:ascii="Myriad Pro" w:eastAsia="Calibri" w:hAnsi="Myriad Pro" w:cs="Times New Roman"/>
          <w:sz w:val="26"/>
          <w:szCs w:val="26"/>
        </w:rPr>
        <w:t xml:space="preserve"> </w:t>
      </w:r>
      <w:r w:rsidRPr="00B75710">
        <w:rPr>
          <w:rFonts w:ascii="Myriad Pro" w:eastAsia="Calibri" w:hAnsi="Myriad Pro" w:cs="Times New Roman"/>
          <w:sz w:val="26"/>
          <w:szCs w:val="26"/>
        </w:rPr>
        <w:t>-«Красноярскэне</w:t>
      </w:r>
      <w:r w:rsidRPr="00897FA0">
        <w:rPr>
          <w:rFonts w:ascii="Myriad Pro" w:eastAsia="Calibri" w:hAnsi="Myriad Pro" w:cs="Times New Roman"/>
          <w:sz w:val="26"/>
          <w:szCs w:val="26"/>
        </w:rPr>
        <w:t>рго» были предоставлены следующие документы:</w:t>
      </w:r>
    </w:p>
    <w:p w14:paraId="6DB0C267" w14:textId="77777777" w:rsidR="005E49ED" w:rsidRPr="00985076" w:rsidRDefault="005E49ED" w:rsidP="005E49ED">
      <w:pPr>
        <w:pStyle w:val="a5"/>
        <w:numPr>
          <w:ilvl w:val="0"/>
          <w:numId w:val="56"/>
        </w:numPr>
        <w:spacing w:after="0" w:line="360" w:lineRule="auto"/>
        <w:ind w:left="993" w:hanging="426"/>
        <w:jc w:val="both"/>
        <w:rPr>
          <w:rFonts w:ascii="Myriad Pro" w:hAnsi="Myriad Pro"/>
          <w:sz w:val="26"/>
          <w:szCs w:val="26"/>
        </w:rPr>
      </w:pPr>
      <w:r w:rsidRPr="00985076">
        <w:rPr>
          <w:rFonts w:ascii="Myriad Pro" w:hAnsi="Myriad Pro"/>
          <w:sz w:val="26"/>
          <w:szCs w:val="26"/>
        </w:rPr>
        <w:t>Пояснительные записки;</w:t>
      </w:r>
    </w:p>
    <w:p w14:paraId="311EE221"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w:t>
      </w:r>
      <w:r>
        <w:rPr>
          <w:rFonts w:ascii="Myriad Pro" w:hAnsi="Myriad Pro"/>
          <w:sz w:val="26"/>
          <w:szCs w:val="26"/>
        </w:rPr>
        <w:t>говорам аренды имущества на 2018</w:t>
      </w:r>
      <w:r w:rsidRPr="00E17399">
        <w:rPr>
          <w:rFonts w:ascii="Myriad Pro" w:hAnsi="Myriad Pro"/>
          <w:sz w:val="26"/>
          <w:szCs w:val="26"/>
        </w:rPr>
        <w:t xml:space="preserve"> г.;</w:t>
      </w:r>
    </w:p>
    <w:p w14:paraId="08D5D772" w14:textId="77777777" w:rsidR="005E49ED" w:rsidRPr="00985076"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договорам аренды земельных участков на</w:t>
      </w:r>
      <w:r>
        <w:rPr>
          <w:rFonts w:ascii="Myriad Pro" w:hAnsi="Myriad Pro"/>
          <w:sz w:val="26"/>
          <w:szCs w:val="26"/>
        </w:rPr>
        <w:t xml:space="preserve"> 2018 </w:t>
      </w:r>
      <w:r w:rsidRPr="00985076">
        <w:rPr>
          <w:rFonts w:ascii="Myriad Pro" w:hAnsi="Myriad Pro"/>
          <w:sz w:val="26"/>
          <w:szCs w:val="26"/>
        </w:rPr>
        <w:t>г.;</w:t>
      </w:r>
    </w:p>
    <w:p w14:paraId="0EB6E085"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Отчет по фактическим расходам по договорам аренды за 201</w:t>
      </w:r>
      <w:r>
        <w:rPr>
          <w:rFonts w:ascii="Myriad Pro" w:hAnsi="Myriad Pro"/>
          <w:sz w:val="26"/>
          <w:szCs w:val="26"/>
        </w:rPr>
        <w:t>6</w:t>
      </w:r>
      <w:r w:rsidRPr="00E17399">
        <w:rPr>
          <w:rFonts w:ascii="Myriad Pro" w:hAnsi="Myriad Pro"/>
          <w:sz w:val="26"/>
          <w:szCs w:val="26"/>
        </w:rPr>
        <w:t xml:space="preserve"> г.;</w:t>
      </w:r>
    </w:p>
    <w:p w14:paraId="18D01953"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имущества;</w:t>
      </w:r>
    </w:p>
    <w:p w14:paraId="026831D0"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земельных участков;</w:t>
      </w:r>
    </w:p>
    <w:p w14:paraId="724BB5ED"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Информация от собственников арендованного имущества о расчете арендной платы</w:t>
      </w:r>
      <w:r>
        <w:rPr>
          <w:rFonts w:ascii="Myriad Pro" w:hAnsi="Myriad Pro"/>
          <w:sz w:val="26"/>
          <w:szCs w:val="26"/>
        </w:rPr>
        <w:t xml:space="preserve"> (частично)</w:t>
      </w:r>
      <w:r w:rsidRPr="00E17399">
        <w:rPr>
          <w:rFonts w:ascii="Myriad Pro" w:hAnsi="Myriad Pro"/>
          <w:sz w:val="26"/>
          <w:szCs w:val="26"/>
        </w:rPr>
        <w:t>.</w:t>
      </w:r>
    </w:p>
    <w:p w14:paraId="5D8F3C3C"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Акты, счет-фактуры за 201</w:t>
      </w:r>
      <w:r>
        <w:rPr>
          <w:rFonts w:ascii="Myriad Pro" w:hAnsi="Myriad Pro"/>
          <w:sz w:val="26"/>
          <w:szCs w:val="26"/>
        </w:rPr>
        <w:t>6</w:t>
      </w:r>
      <w:r w:rsidRPr="00E17399">
        <w:rPr>
          <w:rFonts w:ascii="Myriad Pro" w:hAnsi="Myriad Pro"/>
          <w:sz w:val="26"/>
          <w:szCs w:val="26"/>
        </w:rPr>
        <w:t xml:space="preserve"> год к договорам аренды имущества;</w:t>
      </w:r>
    </w:p>
    <w:p w14:paraId="5B06B35F" w14:textId="77777777" w:rsidR="005E49ED" w:rsidRPr="00E17399" w:rsidRDefault="005E49ED" w:rsidP="005E49ED">
      <w:pPr>
        <w:pStyle w:val="a5"/>
        <w:numPr>
          <w:ilvl w:val="0"/>
          <w:numId w:val="56"/>
        </w:numPr>
        <w:spacing w:after="0" w:line="360" w:lineRule="auto"/>
        <w:ind w:left="993" w:hanging="426"/>
        <w:jc w:val="both"/>
        <w:rPr>
          <w:rFonts w:ascii="Myriad Pro" w:hAnsi="Myriad Pro"/>
          <w:sz w:val="26"/>
          <w:szCs w:val="26"/>
        </w:rPr>
      </w:pPr>
      <w:r w:rsidRPr="00E17399">
        <w:rPr>
          <w:rFonts w:ascii="Myriad Pro" w:hAnsi="Myriad Pro"/>
          <w:sz w:val="26"/>
          <w:szCs w:val="26"/>
        </w:rPr>
        <w:t>Реестр счетов-фактур за 201</w:t>
      </w:r>
      <w:r>
        <w:rPr>
          <w:rFonts w:ascii="Myriad Pro" w:hAnsi="Myriad Pro"/>
          <w:sz w:val="26"/>
          <w:szCs w:val="26"/>
        </w:rPr>
        <w:t>8</w:t>
      </w:r>
      <w:r w:rsidRPr="00E17399">
        <w:rPr>
          <w:rFonts w:ascii="Myriad Pro" w:hAnsi="Myriad Pro"/>
          <w:sz w:val="26"/>
          <w:szCs w:val="26"/>
        </w:rPr>
        <w:t xml:space="preserve"> год к договорам аренды имущества. </w:t>
      </w:r>
    </w:p>
    <w:p w14:paraId="2B1C1ABB" w14:textId="77777777"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p>
    <w:p w14:paraId="703A3BE4" w14:textId="77777777" w:rsidR="005E49ED" w:rsidRPr="00E17399"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518905E" w14:textId="77777777" w:rsidR="005E49ED" w:rsidRDefault="005E49ED" w:rsidP="005E49ED">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приложению № 5 к Экспертному заключению по делу № 96-17 на 2018-2022 годы статья «Плата за аренду имущества и лизинг» отнесена в состав других прочих расходов, утверждаемых при установлении тарифов на долгосрочный период регулирования и отдельно не выделена. </w:t>
      </w:r>
    </w:p>
    <w:p w14:paraId="1A67276A" w14:textId="77777777" w:rsidR="005E49ED" w:rsidRPr="00E17399" w:rsidRDefault="005E49ED" w:rsidP="005E49ED">
      <w:pPr>
        <w:spacing w:after="0" w:line="360" w:lineRule="auto"/>
        <w:ind w:firstLine="567"/>
        <w:contextualSpacing/>
        <w:jc w:val="both"/>
        <w:rPr>
          <w:rFonts w:ascii="Myriad Pro" w:hAnsi="Myriad Pro"/>
          <w:sz w:val="26"/>
          <w:szCs w:val="26"/>
        </w:rPr>
      </w:pPr>
      <w:r w:rsidRPr="00E17399">
        <w:rPr>
          <w:rFonts w:ascii="Myriad Pro" w:eastAsia="Calibri" w:hAnsi="Myriad Pro" w:cs="Times New Roman"/>
          <w:sz w:val="26"/>
          <w:szCs w:val="26"/>
        </w:rPr>
        <w:t>Согласно Выписке из Экспертного заключения на 2019 год</w:t>
      </w:r>
      <w:r>
        <w:rPr>
          <w:rFonts w:ascii="Myriad Pro" w:eastAsia="Calibri" w:hAnsi="Myriad Pro" w:cs="Times New Roman"/>
          <w:sz w:val="26"/>
          <w:szCs w:val="26"/>
        </w:rPr>
        <w:t xml:space="preserve"> базовым размером расходов на 2018 год</w:t>
      </w:r>
      <w:r w:rsidRPr="00E17399">
        <w:rPr>
          <w:rFonts w:ascii="Myriad Pro" w:eastAsia="Calibri" w:hAnsi="Myriad Pro" w:cs="Times New Roman"/>
          <w:sz w:val="26"/>
          <w:szCs w:val="26"/>
        </w:rPr>
        <w:t xml:space="preserve"> по статье «Плата за аренду имущества и лизинг» утверждена сумма </w:t>
      </w:r>
      <w:r>
        <w:rPr>
          <w:rFonts w:ascii="Myriad Pro" w:eastAsia="Calibri" w:hAnsi="Myriad Pro" w:cs="Times New Roman"/>
          <w:sz w:val="26"/>
          <w:szCs w:val="26"/>
        </w:rPr>
        <w:t>в размере 48 969,09</w:t>
      </w:r>
      <w:r w:rsidRPr="00E17399">
        <w:rPr>
          <w:rFonts w:ascii="Myriad Pro" w:eastAsia="Calibri" w:hAnsi="Myriad Pro" w:cs="Times New Roman"/>
          <w:sz w:val="26"/>
          <w:szCs w:val="26"/>
        </w:rPr>
        <w:t xml:space="preserve"> тыс. руб. </w:t>
      </w:r>
    </w:p>
    <w:p w14:paraId="025FC901" w14:textId="77777777" w:rsidR="005E49ED" w:rsidRPr="00897FA0" w:rsidRDefault="005E49ED" w:rsidP="005E49ED">
      <w:pPr>
        <w:spacing w:after="0" w:line="360" w:lineRule="auto"/>
        <w:jc w:val="both"/>
        <w:rPr>
          <w:rFonts w:ascii="Myriad Pro" w:hAnsi="Myriad Pro"/>
          <w:sz w:val="26"/>
          <w:szCs w:val="26"/>
        </w:rPr>
      </w:pPr>
    </w:p>
    <w:p w14:paraId="2FAEE762" w14:textId="77777777" w:rsidR="005E49ED" w:rsidRPr="00985076" w:rsidRDefault="005E49ED" w:rsidP="005E49ED">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63EF6109" w14:textId="3B387FC3" w:rsidR="005E49ED" w:rsidRPr="00E17399" w:rsidRDefault="005E49ED" w:rsidP="005E49E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для обоснования заявляемых расходов по статье, Исполнитель отмечает следующее.</w:t>
      </w:r>
    </w:p>
    <w:p w14:paraId="716A7D38" w14:textId="77777777" w:rsidR="005E49ED" w:rsidRPr="00E17399" w:rsidRDefault="005E49ED" w:rsidP="005E49ED">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Аренда земельных участков</w:t>
      </w:r>
    </w:p>
    <w:p w14:paraId="1D52BD37" w14:textId="2D121334" w:rsidR="005E49ED" w:rsidRPr="00E17399" w:rsidRDefault="005E49ED" w:rsidP="005E49E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w:t>
      </w:r>
      <w:r w:rsidRPr="00E1739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представлен расчет расходов на аренду земел</w:t>
      </w:r>
      <w:r>
        <w:rPr>
          <w:rFonts w:ascii="Myriad Pro" w:eastAsia="Calibri" w:hAnsi="Myriad Pro" w:cs="Times New Roman"/>
          <w:color w:val="000000" w:themeColor="text1"/>
          <w:sz w:val="26"/>
          <w:szCs w:val="26"/>
        </w:rPr>
        <w:t>ьных участков на 2018</w:t>
      </w:r>
      <w:r w:rsidRPr="00E17399">
        <w:rPr>
          <w:rFonts w:ascii="Myriad Pro" w:eastAsia="Calibri" w:hAnsi="Myriad Pro" w:cs="Times New Roman"/>
          <w:color w:val="000000" w:themeColor="text1"/>
          <w:sz w:val="26"/>
          <w:szCs w:val="26"/>
        </w:rPr>
        <w:t xml:space="preserve"> год, в соответствии с которым на дату подачи заявки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филиалом заключено 2 683 договора аренды земельных участков, план</w:t>
      </w:r>
      <w:r>
        <w:rPr>
          <w:rFonts w:ascii="Myriad Pro" w:eastAsia="Calibri" w:hAnsi="Myriad Pro" w:cs="Times New Roman"/>
          <w:color w:val="000000" w:themeColor="text1"/>
          <w:sz w:val="26"/>
          <w:szCs w:val="26"/>
        </w:rPr>
        <w:t>ируемые арендные платежи на 2018 год составляют 20 4</w:t>
      </w:r>
      <w:r w:rsidRPr="00E17399">
        <w:rPr>
          <w:rFonts w:ascii="Myriad Pro" w:eastAsia="Calibri" w:hAnsi="Myriad Pro" w:cs="Times New Roman"/>
          <w:color w:val="000000" w:themeColor="text1"/>
          <w:sz w:val="26"/>
          <w:szCs w:val="26"/>
        </w:rPr>
        <w:t>12 тыс. руб.</w:t>
      </w:r>
    </w:p>
    <w:p w14:paraId="0A31A1CE"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момент принятия решения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об установлении тарифов на передачу электрической энергии, в соответствии с пп. 5 п. 28 Основ ценообразования №1178 расчет арендной платы (вне зависимости от передаваемого в аренду объекта (земля, помещение, транспорт, оборудование и 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w:t>
      </w:r>
      <w:r>
        <w:rPr>
          <w:rFonts w:ascii="Myriad Pro" w:eastAsia="Calibri" w:hAnsi="Myriad Pro" w:cs="Times New Roman"/>
          <w:color w:val="000000" w:themeColor="text1"/>
          <w:sz w:val="26"/>
          <w:szCs w:val="26"/>
        </w:rPr>
        <w:t>г. № </w:t>
      </w:r>
      <w:r w:rsidRPr="00E17399">
        <w:rPr>
          <w:rFonts w:ascii="Myriad Pro" w:eastAsia="Calibri" w:hAnsi="Myriad Pro" w:cs="Times New Roman"/>
          <w:color w:val="000000" w:themeColor="text1"/>
          <w:sz w:val="26"/>
          <w:szCs w:val="26"/>
        </w:rPr>
        <w:t xml:space="preserve">СН-12435/13, Решением Высшего Арбитражного Суда </w:t>
      </w:r>
      <w:r w:rsidRPr="00E17399">
        <w:rPr>
          <w:rFonts w:ascii="Myriad Pro" w:eastAsia="Calibri" w:hAnsi="Myriad Pro" w:cs="Times New Roman"/>
          <w:color w:val="000000" w:themeColor="text1"/>
          <w:sz w:val="26"/>
          <w:szCs w:val="26"/>
        </w:rPr>
        <w:lastRenderedPageBreak/>
        <w:t xml:space="preserve">Российской Федерации от 02.08.2013 по делу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ВАС-6446/13, второе предложение пп. 5 п.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D18FF8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330EBD06"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w:t>
      </w:r>
      <w:r>
        <w:rPr>
          <w:rFonts w:ascii="Myriad Pro" w:eastAsia="Calibri" w:hAnsi="Myriad Pro" w:cs="Times New Roman"/>
          <w:color w:val="000000" w:themeColor="text1"/>
          <w:sz w:val="26"/>
          <w:szCs w:val="26"/>
        </w:rPr>
        <w:t>г. № </w:t>
      </w:r>
      <w:r w:rsidRPr="00E17399">
        <w:rPr>
          <w:rFonts w:ascii="Myriad Pro" w:eastAsia="Calibri" w:hAnsi="Myriad Pro" w:cs="Times New Roman"/>
          <w:color w:val="000000" w:themeColor="text1"/>
          <w:sz w:val="26"/>
          <w:szCs w:val="26"/>
        </w:rPr>
        <w:t xml:space="preserve">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57765BC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72AAED60"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основании вышеизложенного, а также учитывая внесенные в настоящее время изменения в Основы ценообразования №1178 относительно определения расходов на аренду земельных участков в соответствии с пунктом 29 Основ ценообразования №1178, Исполнитель считает достаточным обоснованием размера арендной платы земельного участка расчеты, являющиеся приложением к заключенным договорам аренды земельных участков.</w:t>
      </w:r>
    </w:p>
    <w:p w14:paraId="22617C28" w14:textId="6A85FE9D" w:rsidR="005E49ED" w:rsidRPr="00985076"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897FA0">
        <w:rPr>
          <w:rFonts w:ascii="Myriad Pro" w:eastAsia="Calibri" w:hAnsi="Myriad Pro" w:cs="Times New Roman"/>
          <w:sz w:val="26"/>
          <w:szCs w:val="26"/>
        </w:rPr>
        <w:t>«МРСК Сибири» - «Красноярскэнерго»</w:t>
      </w:r>
      <w:r w:rsidRPr="00985076">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985076">
        <w:rPr>
          <w:rFonts w:ascii="Myriad Pro" w:eastAsia="Calibri" w:hAnsi="Myriad Pro" w:cs="Times New Roman"/>
          <w:color w:val="000000" w:themeColor="text1"/>
          <w:sz w:val="26"/>
          <w:szCs w:val="26"/>
        </w:rPr>
        <w:t xml:space="preserve"> для обоснования заявляемых расходов на аренду земельных участков, Исполнитель отмечает следующее:</w:t>
      </w:r>
    </w:p>
    <w:p w14:paraId="10E4BCD0" w14:textId="721301E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hAnsi="Myriad Pro"/>
          <w:sz w:val="26"/>
          <w:szCs w:val="26"/>
        </w:rPr>
        <w:lastRenderedPageBreak/>
        <w:t xml:space="preserve">В связи с тем, что </w:t>
      </w:r>
      <w:r w:rsidRPr="00E17399">
        <w:rPr>
          <w:rFonts w:ascii="Myriad Pro" w:eastAsia="Calibri" w:hAnsi="Myriad Pro" w:cs="Times New Roman"/>
          <w:color w:val="000000" w:themeColor="text1"/>
          <w:sz w:val="26"/>
          <w:szCs w:val="26"/>
        </w:rPr>
        <w:t xml:space="preserve">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составе обосновывающих материалов </w:t>
      </w:r>
      <w:r w:rsidRPr="00E17399">
        <w:rPr>
          <w:rFonts w:ascii="Myriad Pro" w:hAnsi="Myriad Pro"/>
          <w:sz w:val="26"/>
          <w:szCs w:val="26"/>
        </w:rPr>
        <w:t>не были предоставлены пояснения по увеличению планируемой суммы расходов н</w:t>
      </w:r>
      <w:r>
        <w:rPr>
          <w:rFonts w:ascii="Myriad Pro" w:hAnsi="Myriad Pro"/>
          <w:sz w:val="26"/>
          <w:szCs w:val="26"/>
        </w:rPr>
        <w:t>а 2018</w:t>
      </w:r>
      <w:r w:rsidRPr="00E17399">
        <w:rPr>
          <w:rFonts w:ascii="Myriad Pro" w:hAnsi="Myriad Pro"/>
          <w:sz w:val="26"/>
          <w:szCs w:val="26"/>
        </w:rPr>
        <w:t xml:space="preserve"> год по сравнению </w:t>
      </w:r>
      <w:r>
        <w:rPr>
          <w:rFonts w:ascii="Myriad Pro" w:hAnsi="Myriad Pro"/>
          <w:sz w:val="26"/>
          <w:szCs w:val="26"/>
        </w:rPr>
        <w:t>с фактическими затратами за 2016</w:t>
      </w:r>
      <w:r w:rsidRPr="00E17399">
        <w:rPr>
          <w:rFonts w:ascii="Myriad Pro" w:hAnsi="Myriad Pro"/>
          <w:sz w:val="26"/>
          <w:szCs w:val="26"/>
        </w:rPr>
        <w:t xml:space="preserve"> год,</w:t>
      </w:r>
      <w:r>
        <w:rPr>
          <w:rFonts w:ascii="Myriad Pro" w:hAnsi="Myriad Pro"/>
          <w:sz w:val="26"/>
          <w:szCs w:val="26"/>
        </w:rPr>
        <w:t xml:space="preserve"> а также не были представлены первичные документы, подтверждающие фактические расходы за 2016 год,</w:t>
      </w:r>
      <w:r w:rsidRPr="00E17399">
        <w:rPr>
          <w:rFonts w:ascii="Myriad Pro" w:hAnsi="Myriad Pro"/>
          <w:sz w:val="26"/>
          <w:szCs w:val="26"/>
        </w:rPr>
        <w:t xml:space="preserve"> Исполнитель </w:t>
      </w:r>
      <w:r>
        <w:rPr>
          <w:rFonts w:ascii="Myriad Pro" w:hAnsi="Myriad Pro"/>
          <w:sz w:val="26"/>
          <w:szCs w:val="26"/>
        </w:rPr>
        <w:t>определил</w:t>
      </w:r>
      <w:r w:rsidRPr="00E17399">
        <w:rPr>
          <w:rFonts w:ascii="Myriad Pro" w:hAnsi="Myriad Pro"/>
          <w:sz w:val="26"/>
          <w:szCs w:val="26"/>
        </w:rPr>
        <w:t xml:space="preserve"> </w:t>
      </w:r>
      <w:r>
        <w:rPr>
          <w:rFonts w:ascii="Myriad Pro" w:hAnsi="Myriad Pro"/>
          <w:sz w:val="26"/>
          <w:szCs w:val="26"/>
        </w:rPr>
        <w:t xml:space="preserve">экономически обоснованным размер фактических расходов на аренду земельных участков, подтвержденный предоставленной формой 5-з «Сведения о затратах на производство и продажу продукции (товаров, работ, услуг)» </w:t>
      </w:r>
      <w:r>
        <w:rPr>
          <w:rFonts w:ascii="Myriad Pro" w:hAnsi="Myriad Pro"/>
          <w:sz w:val="26"/>
          <w:szCs w:val="26"/>
        </w:rPr>
        <w:br/>
        <w:t>за 12 месяцев 2016 года, в части расходов, отнесенных на вид деятельности по передаче электрической энергии, что составляет 18 394,43 тыс. руб.</w:t>
      </w:r>
    </w:p>
    <w:p w14:paraId="322C2678" w14:textId="77777777" w:rsidR="005E49ED" w:rsidRPr="00E17399" w:rsidRDefault="005E49ED" w:rsidP="005E49ED">
      <w:pPr>
        <w:spacing w:after="0" w:line="360" w:lineRule="auto"/>
        <w:ind w:firstLine="567"/>
        <w:jc w:val="both"/>
        <w:rPr>
          <w:rFonts w:ascii="Myriad Pro" w:eastAsia="Calibri" w:hAnsi="Myriad Pro" w:cs="Times New Roman"/>
          <w:b/>
          <w:sz w:val="26"/>
          <w:szCs w:val="26"/>
        </w:rPr>
      </w:pPr>
    </w:p>
    <w:p w14:paraId="62CC9831"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
          <w:sz w:val="26"/>
          <w:szCs w:val="26"/>
        </w:rPr>
        <w:t>Аренда зданий и помещений</w:t>
      </w:r>
    </w:p>
    <w:p w14:paraId="5DF77E65" w14:textId="64D6A1DE"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зданий и помещений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составляют </w:t>
      </w:r>
      <w:r>
        <w:rPr>
          <w:rFonts w:ascii="Myriad Pro" w:eastAsia="Calibri" w:hAnsi="Myriad Pro" w:cs="Times New Roman"/>
          <w:color w:val="000000" w:themeColor="text1"/>
          <w:sz w:val="26"/>
          <w:szCs w:val="26"/>
        </w:rPr>
        <w:t>36 584</w:t>
      </w:r>
      <w:r w:rsidRPr="00E17399">
        <w:rPr>
          <w:rFonts w:ascii="Myriad Pro" w:eastAsia="Calibri" w:hAnsi="Myriad Pro" w:cs="Times New Roman"/>
          <w:color w:val="000000" w:themeColor="text1"/>
          <w:sz w:val="26"/>
          <w:szCs w:val="26"/>
        </w:rPr>
        <w:t xml:space="preserve"> тыс. руб. </w:t>
      </w:r>
    </w:p>
    <w:p w14:paraId="7AB8C66C" w14:textId="77777777"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w:t>
      </w:r>
      <w:r>
        <w:rPr>
          <w:rFonts w:ascii="Myriad Pro" w:eastAsia="Calibri" w:hAnsi="Myriad Pro" w:cs="Times New Roman"/>
          <w:color w:val="000000" w:themeColor="text1"/>
          <w:sz w:val="26"/>
          <w:szCs w:val="26"/>
        </w:rPr>
        <w:t>6</w:t>
      </w:r>
      <w:r w:rsidRPr="00E17399">
        <w:rPr>
          <w:rFonts w:ascii="Myriad Pro" w:eastAsia="Calibri" w:hAnsi="Myriad Pro" w:cs="Times New Roman"/>
          <w:color w:val="000000" w:themeColor="text1"/>
          <w:sz w:val="26"/>
          <w:szCs w:val="26"/>
        </w:rPr>
        <w:t xml:space="preserve"> год составили </w:t>
      </w:r>
      <w:r>
        <w:rPr>
          <w:rFonts w:ascii="Myriad Pro" w:eastAsia="Calibri" w:hAnsi="Myriad Pro" w:cs="Times New Roman"/>
          <w:color w:val="000000" w:themeColor="text1"/>
          <w:sz w:val="26"/>
          <w:szCs w:val="26"/>
        </w:rPr>
        <w:t>30 473,69</w:t>
      </w:r>
      <w:r w:rsidRPr="00E17399">
        <w:rPr>
          <w:rFonts w:ascii="Myriad Pro" w:eastAsia="Calibri" w:hAnsi="Myriad Pro" w:cs="Times New Roman"/>
          <w:color w:val="000000" w:themeColor="text1"/>
          <w:sz w:val="26"/>
          <w:szCs w:val="26"/>
        </w:rPr>
        <w:t xml:space="preserve"> тыс. руб.</w:t>
      </w:r>
    </w:p>
    <w:p w14:paraId="1DA1265B" w14:textId="17EBCB96" w:rsidR="005E49ED" w:rsidRPr="00E17399" w:rsidRDefault="005E49ED" w:rsidP="005E49E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зданий и помещений, Исполнитель представил в следующей таблице:</w:t>
      </w:r>
    </w:p>
    <w:p w14:paraId="4A49341E" w14:textId="77777777" w:rsidR="005E49ED" w:rsidRDefault="005E49ED" w:rsidP="005E49ED">
      <w:pPr>
        <w:spacing w:after="0" w:line="360" w:lineRule="auto"/>
        <w:ind w:firstLine="567"/>
        <w:jc w:val="center"/>
        <w:rPr>
          <w:rFonts w:ascii="Myriad Pro" w:eastAsia="Times New Roman" w:hAnsi="Myriad Pro" w:cs="Calibri"/>
          <w:bCs/>
          <w:sz w:val="26"/>
          <w:szCs w:val="26"/>
          <w:lang w:eastAsia="ru-RU"/>
        </w:rPr>
        <w:sectPr w:rsidR="005E49ED" w:rsidSect="009323CA">
          <w:pgSz w:w="11906" w:h="16838"/>
          <w:pgMar w:top="1134" w:right="851" w:bottom="1134" w:left="1701" w:header="709" w:footer="380" w:gutter="0"/>
          <w:cols w:space="708"/>
          <w:docGrid w:linePitch="360"/>
        </w:sectPr>
      </w:pPr>
    </w:p>
    <w:p w14:paraId="7561528A" w14:textId="77777777" w:rsidR="005E49ED" w:rsidRPr="00896414" w:rsidRDefault="005E49ED" w:rsidP="005E49ED">
      <w:pPr>
        <w:spacing w:after="0" w:line="360" w:lineRule="auto"/>
        <w:ind w:firstLine="567"/>
        <w:jc w:val="center"/>
        <w:rPr>
          <w:rFonts w:ascii="Myriad Pro" w:eastAsia="Calibri" w:hAnsi="Myriad Pro" w:cs="Times New Roman"/>
          <w:b/>
          <w:color w:val="000000" w:themeColor="text1"/>
          <w:sz w:val="26"/>
          <w:szCs w:val="26"/>
        </w:rPr>
      </w:pPr>
      <w:r w:rsidRPr="00896414">
        <w:rPr>
          <w:rFonts w:ascii="Myriad Pro" w:eastAsia="Times New Roman" w:hAnsi="Myriad Pro" w:cs="Calibri"/>
          <w:b/>
          <w:sz w:val="26"/>
          <w:szCs w:val="26"/>
          <w:lang w:eastAsia="ru-RU"/>
        </w:rPr>
        <w:lastRenderedPageBreak/>
        <w:t>Анализ представленных документов, подтверждающих расходы на аренду зданий и помещений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2"/>
        <w:gridCol w:w="1632"/>
        <w:gridCol w:w="1276"/>
        <w:gridCol w:w="1559"/>
        <w:gridCol w:w="1701"/>
        <w:gridCol w:w="1276"/>
        <w:gridCol w:w="5634"/>
      </w:tblGrid>
      <w:tr w:rsidR="005E49ED" w:rsidRPr="004C1F46" w14:paraId="3B604F71" w14:textId="77777777" w:rsidTr="005E49ED">
        <w:trPr>
          <w:trHeight w:val="20"/>
          <w:tblHeader/>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86AB3"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Арендодатель</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22487"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Назначение объекта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101E2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622A45" w14:textId="77777777" w:rsidR="005E49ED" w:rsidRPr="004C1F46" w:rsidRDefault="005E49ED" w:rsidP="004E5318">
            <w:pPr>
              <w:spacing w:after="0" w:line="240" w:lineRule="auto"/>
              <w:jc w:val="center"/>
              <w:rPr>
                <w:rFonts w:ascii="Myriad Pro" w:eastAsia="Times New Roman" w:hAnsi="Myriad Pro" w:cs="Calibri"/>
                <w:bCs/>
                <w:color w:val="FFFFFF" w:themeColor="background1"/>
                <w:sz w:val="18"/>
                <w:szCs w:val="18"/>
                <w:lang w:eastAsia="ru-RU"/>
              </w:rPr>
            </w:pPr>
            <w:r w:rsidRPr="004C1F46">
              <w:rPr>
                <w:rFonts w:ascii="Myriad Pro" w:eastAsia="Times New Roman" w:hAnsi="Myriad Pro" w:cs="Calibri"/>
                <w:bCs/>
                <w:color w:val="FFFFFF" w:themeColor="background1"/>
                <w:sz w:val="18"/>
                <w:szCs w:val="18"/>
                <w:lang w:eastAsia="ru-RU"/>
              </w:rPr>
              <w:t>Факт за 2016 (подтвержденный), 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C59F5" w14:textId="05B66915"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sidR="00165B45">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2018 г., тыс. руб.</w:t>
            </w:r>
          </w:p>
        </w:tc>
        <w:tc>
          <w:tcPr>
            <w:tcW w:w="69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13CB05"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sidRPr="001E6687">
              <w:rPr>
                <w:rFonts w:ascii="Myriad Pro" w:eastAsia="Times New Roman" w:hAnsi="Myriad Pro" w:cs="Calibri"/>
                <w:bCs/>
                <w:color w:val="FFFFFF"/>
                <w:sz w:val="18"/>
                <w:szCs w:val="18"/>
                <w:lang w:eastAsia="ru-RU"/>
              </w:rPr>
              <w:t>Позиция Исполнителя</w:t>
            </w:r>
          </w:p>
        </w:tc>
      </w:tr>
      <w:tr w:rsidR="005E49ED" w:rsidRPr="004C1F46" w14:paraId="170262C3" w14:textId="77777777" w:rsidTr="005E49ED">
        <w:trPr>
          <w:trHeight w:val="20"/>
          <w:tblHeader/>
          <w:jc w:val="center"/>
        </w:trPr>
        <w:tc>
          <w:tcPr>
            <w:tcW w:w="14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4669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1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71503B"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FAE18"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668D35" w14:textId="77777777" w:rsidR="005E49ED" w:rsidRPr="004C1F46" w:rsidRDefault="005E49ED" w:rsidP="004E5318">
            <w:pPr>
              <w:spacing w:after="0" w:line="240" w:lineRule="auto"/>
              <w:jc w:val="center"/>
              <w:rPr>
                <w:rFonts w:ascii="Myriad Pro" w:eastAsia="Times New Roman" w:hAnsi="Myriad Pro" w:cs="Calibri"/>
                <w:bCs/>
                <w:color w:val="FFFFFF" w:themeColor="background1"/>
                <w:sz w:val="18"/>
                <w:szCs w:val="18"/>
                <w:lang w:eastAsia="ru-RU"/>
              </w:rPr>
            </w:pPr>
            <w:r w:rsidRPr="004C1F46">
              <w:rPr>
                <w:rFonts w:ascii="Myriad Pro" w:eastAsia="Times New Roman" w:hAnsi="Myriad Pro" w:cs="Calibri"/>
                <w:bCs/>
                <w:color w:val="FFFFFF" w:themeColor="background1"/>
                <w:sz w:val="18"/>
                <w:szCs w:val="18"/>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4416D4" w14:textId="77777777" w:rsidR="005E49ED" w:rsidRPr="004C1F46" w:rsidRDefault="005E49ED" w:rsidP="004E5318">
            <w:pPr>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2C7E10"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56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ECE463" w14:textId="77777777" w:rsidR="005E49ED" w:rsidRPr="001E6687" w:rsidRDefault="005E49ED" w:rsidP="004E5318">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5E49ED" w:rsidRPr="004C1F46" w14:paraId="526B9C23" w14:textId="77777777" w:rsidTr="005E49ED">
        <w:trPr>
          <w:trHeight w:val="20"/>
          <w:jc w:val="center"/>
        </w:trPr>
        <w:tc>
          <w:tcPr>
            <w:tcW w:w="1482" w:type="dxa"/>
            <w:tcBorders>
              <w:top w:val="single" w:sz="4" w:space="0" w:color="FFFFFF" w:themeColor="background1"/>
            </w:tcBorders>
            <w:shd w:val="clear" w:color="auto" w:fill="auto"/>
            <w:vAlign w:val="center"/>
            <w:hideMark/>
          </w:tcPr>
          <w:p w14:paraId="5193A08A"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ООО "Экономика-сервис"/ООО Стройка</w:t>
            </w:r>
          </w:p>
        </w:tc>
        <w:tc>
          <w:tcPr>
            <w:tcW w:w="1632" w:type="dxa"/>
            <w:tcBorders>
              <w:top w:val="single" w:sz="4" w:space="0" w:color="FFFFFF" w:themeColor="background1"/>
            </w:tcBorders>
            <w:shd w:val="clear" w:color="auto" w:fill="auto"/>
            <w:vAlign w:val="center"/>
            <w:hideMark/>
          </w:tcPr>
          <w:p w14:paraId="2782B5D6"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помещения, для размещения ТП 571, по адресу:</w:t>
            </w:r>
            <w:r>
              <w:rPr>
                <w:rFonts w:ascii="Myriad Pro" w:hAnsi="Myriad Pro"/>
                <w:sz w:val="16"/>
                <w:szCs w:val="16"/>
              </w:rPr>
              <w:t>г. </w:t>
            </w:r>
            <w:r w:rsidRPr="004C1F46">
              <w:rPr>
                <w:rFonts w:ascii="Myriad Pro" w:hAnsi="Myriad Pro"/>
                <w:sz w:val="16"/>
                <w:szCs w:val="16"/>
              </w:rPr>
              <w:t>Красноярск, ул. Взлетная, 13</w:t>
            </w:r>
          </w:p>
        </w:tc>
        <w:tc>
          <w:tcPr>
            <w:tcW w:w="1276" w:type="dxa"/>
            <w:tcBorders>
              <w:top w:val="single" w:sz="4" w:space="0" w:color="FFFFFF" w:themeColor="background1"/>
            </w:tcBorders>
            <w:shd w:val="clear" w:color="auto" w:fill="auto"/>
            <w:noWrap/>
            <w:vAlign w:val="center"/>
            <w:hideMark/>
          </w:tcPr>
          <w:p w14:paraId="5C869534"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391,38</w:t>
            </w:r>
          </w:p>
        </w:tc>
        <w:tc>
          <w:tcPr>
            <w:tcW w:w="1559" w:type="dxa"/>
            <w:tcBorders>
              <w:top w:val="single" w:sz="4" w:space="0" w:color="FFFFFF" w:themeColor="background1"/>
            </w:tcBorders>
            <w:vAlign w:val="center"/>
          </w:tcPr>
          <w:p w14:paraId="3216CA27" w14:textId="77777777" w:rsidR="005E49ED" w:rsidRPr="004C1F46" w:rsidRDefault="005E49ED" w:rsidP="004E5318">
            <w:pPr>
              <w:jc w:val="center"/>
              <w:rPr>
                <w:rFonts w:ascii="Myriad Pro" w:hAnsi="Myriad Pro" w:cs="Arial"/>
                <w:color w:val="000000"/>
                <w:sz w:val="18"/>
                <w:szCs w:val="18"/>
              </w:rPr>
            </w:pPr>
          </w:p>
        </w:tc>
        <w:tc>
          <w:tcPr>
            <w:tcW w:w="1701" w:type="dxa"/>
            <w:tcBorders>
              <w:top w:val="single" w:sz="4" w:space="0" w:color="FFFFFF" w:themeColor="background1"/>
            </w:tcBorders>
            <w:shd w:val="clear" w:color="auto" w:fill="auto"/>
            <w:vAlign w:val="center"/>
            <w:hideMark/>
          </w:tcPr>
          <w:p w14:paraId="2F5600FA"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583</w:t>
            </w:r>
          </w:p>
        </w:tc>
        <w:tc>
          <w:tcPr>
            <w:tcW w:w="1276" w:type="dxa"/>
            <w:tcBorders>
              <w:top w:val="single" w:sz="4" w:space="0" w:color="FFFFFF" w:themeColor="background1"/>
            </w:tcBorders>
            <w:vAlign w:val="center"/>
          </w:tcPr>
          <w:p w14:paraId="11704340" w14:textId="77777777" w:rsidR="005E49ED" w:rsidRPr="003C037E" w:rsidRDefault="005E49ED" w:rsidP="004E5318">
            <w:pPr>
              <w:jc w:val="center"/>
              <w:rPr>
                <w:rFonts w:ascii="Myriad Pro" w:hAnsi="Myriad Pro" w:cs="Arial"/>
                <w:color w:val="000000"/>
                <w:sz w:val="18"/>
                <w:szCs w:val="18"/>
              </w:rPr>
            </w:pPr>
          </w:p>
        </w:tc>
        <w:tc>
          <w:tcPr>
            <w:tcW w:w="5634" w:type="dxa"/>
            <w:tcBorders>
              <w:top w:val="single" w:sz="4" w:space="0" w:color="FFFFFF" w:themeColor="background1"/>
            </w:tcBorders>
            <w:shd w:val="clear" w:color="auto" w:fill="auto"/>
            <w:vAlign w:val="center"/>
            <w:hideMark/>
          </w:tcPr>
          <w:p w14:paraId="1AD0AC3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5-2009/05.24.06.06.09 от 01.07.2009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"МБЭ-С" на срок с 01.07.2009 по 31.05.2010 с автоматической пролонгацией. </w:t>
            </w:r>
            <w:r w:rsidRPr="001E6687">
              <w:rPr>
                <w:rFonts w:ascii="Myriad Pro" w:hAnsi="Myriad Pro" w:cs="Arial"/>
                <w:color w:val="000000"/>
                <w:sz w:val="16"/>
                <w:szCs w:val="16"/>
              </w:rPr>
              <w:br/>
              <w:t>Акт приема-передачи помещения представлен.</w:t>
            </w:r>
            <w:r w:rsidRPr="001E6687">
              <w:rPr>
                <w:rFonts w:ascii="Myriad Pro" w:hAnsi="Myriad Pro" w:cs="Arial"/>
                <w:color w:val="000000"/>
                <w:sz w:val="16"/>
                <w:szCs w:val="16"/>
              </w:rPr>
              <w:br/>
              <w:t>Соглашение о замене стороны не представлено. Дополнительные соглашения не представлены. В справке-расчете арендной платы неверно указаны реквизиты договора. "до</w:t>
            </w:r>
            <w:r>
              <w:rPr>
                <w:rFonts w:ascii="Myriad Pro" w:hAnsi="Myriad Pro" w:cs="Arial"/>
                <w:color w:val="000000"/>
                <w:sz w:val="16"/>
                <w:szCs w:val="16"/>
              </w:rPr>
              <w:t>г. </w:t>
            </w:r>
            <w:r w:rsidRPr="001E6687">
              <w:rPr>
                <w:rFonts w:ascii="Myriad Pro" w:hAnsi="Myriad Pro" w:cs="Arial"/>
                <w:color w:val="000000"/>
                <w:sz w:val="16"/>
                <w:szCs w:val="16"/>
              </w:rPr>
              <w:t xml:space="preserve">17 от 15.05.2008, в ред. ДС 5 от 11.04.17". Таким образом справка не может быть принята к расчету. </w:t>
            </w:r>
            <w:r w:rsidRPr="001E6687">
              <w:rPr>
                <w:rFonts w:ascii="Myriad Pro" w:hAnsi="Myriad Pro" w:cs="Arial"/>
                <w:color w:val="000000"/>
                <w:sz w:val="16"/>
                <w:szCs w:val="16"/>
              </w:rPr>
              <w:br/>
              <w:t>Ошибочно указанный в справке номер договора относится к другому контрагенту.</w:t>
            </w:r>
          </w:p>
        </w:tc>
      </w:tr>
      <w:tr w:rsidR="005E49ED" w:rsidRPr="004C1F46" w14:paraId="6AB58F0D" w14:textId="77777777" w:rsidTr="005E49ED">
        <w:trPr>
          <w:trHeight w:val="20"/>
          <w:jc w:val="center"/>
        </w:trPr>
        <w:tc>
          <w:tcPr>
            <w:tcW w:w="1482" w:type="dxa"/>
            <w:shd w:val="clear" w:color="auto" w:fill="auto"/>
            <w:vAlign w:val="center"/>
            <w:hideMark/>
          </w:tcPr>
          <w:p w14:paraId="0551C29C"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АО </w:t>
            </w:r>
            <w:r w:rsidRPr="004C1F46">
              <w:rPr>
                <w:rFonts w:ascii="Myriad Pro" w:hAnsi="Myriad Pro" w:cs="Arial"/>
                <w:color w:val="000000"/>
                <w:sz w:val="18"/>
                <w:szCs w:val="18"/>
              </w:rPr>
              <w:t>"Бизнес-центр "Энергия"/ООО "Сибирская генерирующая компания"</w:t>
            </w:r>
          </w:p>
        </w:tc>
        <w:tc>
          <w:tcPr>
            <w:tcW w:w="1632" w:type="dxa"/>
            <w:shd w:val="clear" w:color="auto" w:fill="auto"/>
            <w:vAlign w:val="center"/>
            <w:hideMark/>
          </w:tcPr>
          <w:p w14:paraId="2CA3909F"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помещения, для размещения оборудования связи, по адресу:</w:t>
            </w:r>
            <w:r>
              <w:rPr>
                <w:rFonts w:ascii="Myriad Pro" w:hAnsi="Myriad Pro"/>
                <w:sz w:val="16"/>
                <w:szCs w:val="16"/>
              </w:rPr>
              <w:t>г. </w:t>
            </w:r>
            <w:r w:rsidRPr="004C1F46">
              <w:rPr>
                <w:rFonts w:ascii="Myriad Pro" w:hAnsi="Myriad Pro"/>
                <w:sz w:val="16"/>
                <w:szCs w:val="16"/>
              </w:rPr>
              <w:t>Красноярск, ул. Бограда, 144а (литер Б3)</w:t>
            </w:r>
          </w:p>
        </w:tc>
        <w:tc>
          <w:tcPr>
            <w:tcW w:w="1276" w:type="dxa"/>
            <w:shd w:val="clear" w:color="auto" w:fill="auto"/>
            <w:noWrap/>
            <w:vAlign w:val="center"/>
            <w:hideMark/>
          </w:tcPr>
          <w:p w14:paraId="19EFF536"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503,93</w:t>
            </w:r>
          </w:p>
        </w:tc>
        <w:tc>
          <w:tcPr>
            <w:tcW w:w="1559" w:type="dxa"/>
            <w:vAlign w:val="center"/>
          </w:tcPr>
          <w:p w14:paraId="259EDD1B"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A950908"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448</w:t>
            </w:r>
          </w:p>
        </w:tc>
        <w:tc>
          <w:tcPr>
            <w:tcW w:w="1276" w:type="dxa"/>
            <w:vAlign w:val="center"/>
          </w:tcPr>
          <w:p w14:paraId="228868E6"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662D161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17/05.24.1372.08 от 15.05.2008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"Енисейская ТГК (ТГК-13)" на срок с 01.05.2008 по 31.12.2008. </w:t>
            </w:r>
            <w:r w:rsidRPr="001E6687">
              <w:rPr>
                <w:rFonts w:ascii="Myriad Pro" w:hAnsi="Myriad Pro" w:cs="Arial"/>
                <w:color w:val="000000"/>
                <w:sz w:val="16"/>
                <w:szCs w:val="16"/>
              </w:rPr>
              <w:br/>
              <w:t>Акт приема-передачи помещения без даты подписания.</w:t>
            </w:r>
            <w:r w:rsidRPr="001E6687">
              <w:rPr>
                <w:rFonts w:ascii="Myriad Pro" w:hAnsi="Myriad Pro" w:cs="Arial"/>
                <w:color w:val="000000"/>
                <w:sz w:val="16"/>
                <w:szCs w:val="16"/>
              </w:rPr>
              <w:br/>
              <w:t xml:space="preserve">ДС 1 от 15.12.2008 </w:t>
            </w:r>
            <w:r>
              <w:rPr>
                <w:rFonts w:ascii="Myriad Pro" w:hAnsi="Myriad Pro" w:cs="Arial"/>
                <w:color w:val="000000"/>
                <w:sz w:val="16"/>
                <w:szCs w:val="16"/>
              </w:rPr>
              <w:t>г. </w:t>
            </w:r>
            <w:r w:rsidRPr="001E6687">
              <w:rPr>
                <w:rFonts w:ascii="Myriad Pro" w:hAnsi="Myriad Pro" w:cs="Arial"/>
                <w:color w:val="000000"/>
                <w:sz w:val="16"/>
                <w:szCs w:val="16"/>
              </w:rPr>
              <w:t xml:space="preserve">о продлении срока договора до 30.11.2009 </w:t>
            </w:r>
            <w:r>
              <w:rPr>
                <w:rFonts w:ascii="Myriad Pro" w:hAnsi="Myriad Pro" w:cs="Arial"/>
                <w:color w:val="000000"/>
                <w:sz w:val="16"/>
                <w:szCs w:val="16"/>
              </w:rPr>
              <w:t>г. </w:t>
            </w:r>
            <w:r w:rsidRPr="001E6687">
              <w:rPr>
                <w:rFonts w:ascii="Myriad Pro" w:hAnsi="Myriad Pro" w:cs="Arial"/>
                <w:color w:val="000000"/>
                <w:sz w:val="16"/>
                <w:szCs w:val="16"/>
              </w:rPr>
              <w:t xml:space="preserve">и увеличении арендной платы. </w:t>
            </w:r>
            <w:r w:rsidRPr="001E6687">
              <w:rPr>
                <w:rFonts w:ascii="Myriad Pro" w:hAnsi="Myriad Pro" w:cs="Arial"/>
                <w:color w:val="000000"/>
                <w:sz w:val="16"/>
                <w:szCs w:val="16"/>
              </w:rPr>
              <w:br/>
              <w:t xml:space="preserve">ДС 2  не представлено. </w:t>
            </w:r>
            <w:r w:rsidRPr="001E6687">
              <w:rPr>
                <w:rFonts w:ascii="Myriad Pro" w:hAnsi="Myriad Pro" w:cs="Arial"/>
                <w:color w:val="000000"/>
                <w:sz w:val="16"/>
                <w:szCs w:val="16"/>
              </w:rPr>
              <w:br/>
              <w:t xml:space="preserve">ДС 3 от 26.01.2017 об увеличении размера АП заключено с </w:t>
            </w:r>
            <w:r>
              <w:rPr>
                <w:rFonts w:ascii="Myriad Pro" w:hAnsi="Myriad Pro" w:cs="Arial"/>
                <w:color w:val="000000"/>
                <w:sz w:val="16"/>
                <w:szCs w:val="16"/>
              </w:rPr>
              <w:t>АО </w:t>
            </w:r>
            <w:r w:rsidRPr="001E6687">
              <w:rPr>
                <w:rFonts w:ascii="Myriad Pro" w:hAnsi="Myriad Pro" w:cs="Arial"/>
                <w:color w:val="000000"/>
                <w:sz w:val="16"/>
                <w:szCs w:val="16"/>
              </w:rPr>
              <w:t xml:space="preserve">"БЦ "Энергия". </w:t>
            </w:r>
            <w:r w:rsidRPr="001E6687">
              <w:rPr>
                <w:rFonts w:ascii="Myriad Pro" w:hAnsi="Myriad Pro" w:cs="Arial"/>
                <w:color w:val="000000"/>
                <w:sz w:val="16"/>
                <w:szCs w:val="16"/>
              </w:rPr>
              <w:br/>
              <w:t xml:space="preserve">Соглашение о замене стороны с </w:t>
            </w:r>
            <w:r>
              <w:rPr>
                <w:rFonts w:ascii="Myriad Pro" w:hAnsi="Myriad Pro" w:cs="Arial"/>
                <w:color w:val="000000"/>
                <w:sz w:val="16"/>
                <w:szCs w:val="16"/>
              </w:rPr>
              <w:t>ОАО </w:t>
            </w:r>
            <w:r w:rsidRPr="001E6687">
              <w:rPr>
                <w:rFonts w:ascii="Myriad Pro" w:hAnsi="Myriad Pro" w:cs="Arial"/>
                <w:color w:val="000000"/>
                <w:sz w:val="16"/>
                <w:szCs w:val="16"/>
              </w:rPr>
              <w:t xml:space="preserve">"Енисейская ТГК (ТГК-13)" на </w:t>
            </w:r>
            <w:r>
              <w:rPr>
                <w:rFonts w:ascii="Myriad Pro" w:hAnsi="Myriad Pro" w:cs="Arial"/>
                <w:color w:val="000000"/>
                <w:sz w:val="16"/>
                <w:szCs w:val="16"/>
              </w:rPr>
              <w:t>АО </w:t>
            </w:r>
            <w:r w:rsidRPr="001E6687">
              <w:rPr>
                <w:rFonts w:ascii="Myriad Pro" w:hAnsi="Myriad Pro" w:cs="Arial"/>
                <w:color w:val="000000"/>
                <w:sz w:val="16"/>
                <w:szCs w:val="16"/>
              </w:rPr>
              <w:t>"БЦ "Энергия" не представлено. Расчет арендной платы не представлен.</w:t>
            </w:r>
          </w:p>
        </w:tc>
      </w:tr>
      <w:tr w:rsidR="005E49ED" w:rsidRPr="004C1F46" w14:paraId="4F878E13" w14:textId="77777777" w:rsidTr="005E49ED">
        <w:trPr>
          <w:trHeight w:val="20"/>
          <w:jc w:val="center"/>
        </w:trPr>
        <w:tc>
          <w:tcPr>
            <w:tcW w:w="1482" w:type="dxa"/>
            <w:shd w:val="clear" w:color="auto" w:fill="auto"/>
            <w:vAlign w:val="center"/>
            <w:hideMark/>
          </w:tcPr>
          <w:p w14:paraId="523DDAFC"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"НИЦ ЕЭС"</w:t>
            </w:r>
          </w:p>
        </w:tc>
        <w:tc>
          <w:tcPr>
            <w:tcW w:w="1632" w:type="dxa"/>
            <w:shd w:val="clear" w:color="auto" w:fill="auto"/>
            <w:vAlign w:val="center"/>
            <w:hideMark/>
          </w:tcPr>
          <w:p w14:paraId="2A06D9A7"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Исполнен</w:t>
            </w:r>
          </w:p>
        </w:tc>
        <w:tc>
          <w:tcPr>
            <w:tcW w:w="1276" w:type="dxa"/>
            <w:shd w:val="clear" w:color="auto" w:fill="auto"/>
            <w:noWrap/>
            <w:vAlign w:val="center"/>
            <w:hideMark/>
          </w:tcPr>
          <w:p w14:paraId="63D8A8EB"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7 570,86</w:t>
            </w:r>
          </w:p>
        </w:tc>
        <w:tc>
          <w:tcPr>
            <w:tcW w:w="1559" w:type="dxa"/>
            <w:vAlign w:val="center"/>
          </w:tcPr>
          <w:p w14:paraId="09D523A1"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0C48C50" w14:textId="77777777" w:rsidR="005E49ED" w:rsidRPr="004C1F46" w:rsidRDefault="005E49ED" w:rsidP="004E5318">
            <w:pPr>
              <w:jc w:val="center"/>
              <w:rPr>
                <w:rFonts w:ascii="Myriad Pro" w:hAnsi="Myriad Pro" w:cs="Calibri"/>
                <w:color w:val="000000"/>
                <w:sz w:val="18"/>
                <w:szCs w:val="18"/>
              </w:rPr>
            </w:pPr>
          </w:p>
        </w:tc>
        <w:tc>
          <w:tcPr>
            <w:tcW w:w="1276" w:type="dxa"/>
            <w:vAlign w:val="center"/>
          </w:tcPr>
          <w:p w14:paraId="1F47B514"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1CFA75D8"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086-АРК-СВБ/05.2400.3695.16 от 31.03.2016 заключен с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на срок до 28.02.2017. </w:t>
            </w:r>
            <w:r w:rsidRPr="001E6687">
              <w:rPr>
                <w:rFonts w:ascii="Myriad Pro" w:hAnsi="Myriad Pro" w:cs="Arial"/>
                <w:color w:val="000000"/>
                <w:sz w:val="16"/>
                <w:szCs w:val="16"/>
              </w:rPr>
              <w:br/>
              <w:t xml:space="preserve">Акт приема-передачи помещений от 01.04.2016 </w:t>
            </w:r>
            <w:r>
              <w:rPr>
                <w:rFonts w:ascii="Myriad Pro" w:hAnsi="Myriad Pro" w:cs="Arial"/>
                <w:color w:val="000000"/>
                <w:sz w:val="16"/>
                <w:szCs w:val="16"/>
              </w:rPr>
              <w:t>г. </w:t>
            </w:r>
            <w:r w:rsidRPr="001E6687">
              <w:rPr>
                <w:rFonts w:ascii="Myriad Pro" w:hAnsi="Myriad Pro" w:cs="Arial"/>
                <w:color w:val="000000"/>
                <w:sz w:val="16"/>
                <w:szCs w:val="16"/>
              </w:rPr>
              <w:br/>
              <w:t xml:space="preserve">Расчет арендной платы представлен без печати </w:t>
            </w:r>
            <w:r>
              <w:rPr>
                <w:rFonts w:ascii="Myriad Pro" w:hAnsi="Myriad Pro" w:cs="Arial"/>
                <w:color w:val="000000"/>
                <w:sz w:val="16"/>
                <w:szCs w:val="16"/>
              </w:rPr>
              <w:t>АО </w:t>
            </w:r>
            <w:r w:rsidRPr="001E6687">
              <w:rPr>
                <w:rFonts w:ascii="Myriad Pro" w:hAnsi="Myriad Pro" w:cs="Arial"/>
                <w:color w:val="000000"/>
                <w:sz w:val="16"/>
                <w:szCs w:val="16"/>
              </w:rPr>
              <w:t>«НИЦ ЕЭС».</w:t>
            </w:r>
          </w:p>
        </w:tc>
      </w:tr>
      <w:tr w:rsidR="005E49ED" w:rsidRPr="004C1F46" w14:paraId="7FB7EFED" w14:textId="77777777" w:rsidTr="005E49ED">
        <w:trPr>
          <w:trHeight w:val="20"/>
          <w:jc w:val="center"/>
        </w:trPr>
        <w:tc>
          <w:tcPr>
            <w:tcW w:w="1482" w:type="dxa"/>
            <w:shd w:val="clear" w:color="auto" w:fill="auto"/>
            <w:vAlign w:val="center"/>
            <w:hideMark/>
          </w:tcPr>
          <w:p w14:paraId="1E6247FF"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"НИЦ ЕЭС"</w:t>
            </w:r>
          </w:p>
        </w:tc>
        <w:tc>
          <w:tcPr>
            <w:tcW w:w="1632" w:type="dxa"/>
            <w:shd w:val="clear" w:color="auto" w:fill="auto"/>
            <w:vAlign w:val="center"/>
            <w:hideMark/>
          </w:tcPr>
          <w:p w14:paraId="3B70B3FD"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помещений, для размещения персонала филиала КЭ, по адресу:</w:t>
            </w:r>
            <w:r>
              <w:rPr>
                <w:rFonts w:ascii="Myriad Pro" w:hAnsi="Myriad Pro"/>
                <w:sz w:val="16"/>
                <w:szCs w:val="16"/>
              </w:rPr>
              <w:t>г. </w:t>
            </w:r>
            <w:r w:rsidRPr="004C1F46">
              <w:rPr>
                <w:rFonts w:ascii="Myriad Pro" w:hAnsi="Myriad Pro"/>
                <w:sz w:val="16"/>
                <w:szCs w:val="16"/>
              </w:rPr>
              <w:t>красноярск, пр. Свободный, 66а</w:t>
            </w:r>
          </w:p>
        </w:tc>
        <w:tc>
          <w:tcPr>
            <w:tcW w:w="1276" w:type="dxa"/>
            <w:shd w:val="clear" w:color="auto" w:fill="auto"/>
            <w:noWrap/>
            <w:vAlign w:val="center"/>
            <w:hideMark/>
          </w:tcPr>
          <w:p w14:paraId="6DB5CD2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20 471,58</w:t>
            </w:r>
          </w:p>
        </w:tc>
        <w:tc>
          <w:tcPr>
            <w:tcW w:w="1559" w:type="dxa"/>
            <w:vAlign w:val="center"/>
          </w:tcPr>
          <w:p w14:paraId="728BF548"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20 471,58</w:t>
            </w:r>
          </w:p>
        </w:tc>
        <w:tc>
          <w:tcPr>
            <w:tcW w:w="1701" w:type="dxa"/>
            <w:shd w:val="clear" w:color="auto" w:fill="auto"/>
            <w:vAlign w:val="center"/>
            <w:hideMark/>
          </w:tcPr>
          <w:p w14:paraId="7E4DBA45"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29</w:t>
            </w:r>
            <w:r>
              <w:rPr>
                <w:rFonts w:ascii="Myriad Pro" w:hAnsi="Myriad Pro" w:cs="Calibri"/>
                <w:color w:val="000000"/>
                <w:sz w:val="18"/>
                <w:szCs w:val="18"/>
              </w:rPr>
              <w:t xml:space="preserve"> </w:t>
            </w:r>
            <w:r w:rsidRPr="004C1F46">
              <w:rPr>
                <w:rFonts w:ascii="Myriad Pro" w:hAnsi="Myriad Pro" w:cs="Calibri"/>
                <w:color w:val="000000"/>
                <w:sz w:val="18"/>
                <w:szCs w:val="18"/>
              </w:rPr>
              <w:t>788</w:t>
            </w:r>
          </w:p>
        </w:tc>
        <w:tc>
          <w:tcPr>
            <w:tcW w:w="1276" w:type="dxa"/>
            <w:vAlign w:val="center"/>
          </w:tcPr>
          <w:p w14:paraId="06EFF7A9" w14:textId="77777777" w:rsidR="005E49ED" w:rsidRPr="003C037E" w:rsidRDefault="005E49ED" w:rsidP="004E5318">
            <w:pPr>
              <w:jc w:val="center"/>
              <w:rPr>
                <w:rFonts w:ascii="Myriad Pro" w:hAnsi="Myriad Pro" w:cs="Arial"/>
                <w:color w:val="000000"/>
                <w:sz w:val="18"/>
                <w:szCs w:val="18"/>
              </w:rPr>
            </w:pPr>
            <w:r w:rsidRPr="003C037E">
              <w:rPr>
                <w:rFonts w:ascii="Myriad Pro" w:hAnsi="Myriad Pro" w:cs="Arial"/>
                <w:color w:val="000000"/>
                <w:sz w:val="18"/>
                <w:szCs w:val="18"/>
              </w:rPr>
              <w:t>27 451,64</w:t>
            </w:r>
          </w:p>
        </w:tc>
        <w:tc>
          <w:tcPr>
            <w:tcW w:w="5634" w:type="dxa"/>
            <w:shd w:val="clear" w:color="auto" w:fill="auto"/>
            <w:vAlign w:val="center"/>
            <w:hideMark/>
          </w:tcPr>
          <w:p w14:paraId="3EFCB4FC"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383-АРК-СВБ от 05.12.2016 заключен с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на срок до 31.01.2018. </w:t>
            </w:r>
            <w:r w:rsidRPr="001E6687">
              <w:rPr>
                <w:rFonts w:ascii="Myriad Pro" w:hAnsi="Myriad Pro" w:cs="Arial"/>
                <w:color w:val="000000"/>
                <w:sz w:val="16"/>
                <w:szCs w:val="16"/>
              </w:rPr>
              <w:br/>
              <w:t xml:space="preserve">Акт приема-передачи помещений от 01.01.2017 </w:t>
            </w:r>
            <w:r>
              <w:rPr>
                <w:rFonts w:ascii="Myriad Pro" w:hAnsi="Myriad Pro" w:cs="Arial"/>
                <w:color w:val="000000"/>
                <w:sz w:val="16"/>
                <w:szCs w:val="16"/>
              </w:rPr>
              <w:t>г. </w:t>
            </w:r>
            <w:r w:rsidRPr="001E6687">
              <w:rPr>
                <w:rFonts w:ascii="Myriad Pro" w:hAnsi="Myriad Pro" w:cs="Arial"/>
                <w:color w:val="000000"/>
                <w:sz w:val="16"/>
                <w:szCs w:val="16"/>
              </w:rPr>
              <w:t xml:space="preserve"> </w:t>
            </w:r>
            <w:r w:rsidRPr="001E6687">
              <w:rPr>
                <w:rFonts w:ascii="Myriad Pro" w:hAnsi="Myriad Pro" w:cs="Arial"/>
                <w:color w:val="000000"/>
                <w:sz w:val="16"/>
                <w:szCs w:val="16"/>
              </w:rPr>
              <w:br/>
              <w:t xml:space="preserve">Расчет арендной платы представлен без печати </w:t>
            </w:r>
            <w:r>
              <w:rPr>
                <w:rFonts w:ascii="Myriad Pro" w:hAnsi="Myriad Pro" w:cs="Arial"/>
                <w:color w:val="000000"/>
                <w:sz w:val="16"/>
                <w:szCs w:val="16"/>
              </w:rPr>
              <w:t>АО </w:t>
            </w:r>
            <w:r w:rsidRPr="001E6687">
              <w:rPr>
                <w:rFonts w:ascii="Myriad Pro" w:hAnsi="Myriad Pro" w:cs="Arial"/>
                <w:color w:val="000000"/>
                <w:sz w:val="16"/>
                <w:szCs w:val="16"/>
              </w:rPr>
              <w:t xml:space="preserve">«НИЦ ЕЭС». </w:t>
            </w:r>
          </w:p>
        </w:tc>
      </w:tr>
      <w:tr w:rsidR="005E49ED" w:rsidRPr="004C1F46" w14:paraId="2571789A" w14:textId="77777777" w:rsidTr="005E49ED">
        <w:trPr>
          <w:trHeight w:val="20"/>
          <w:jc w:val="center"/>
        </w:trPr>
        <w:tc>
          <w:tcPr>
            <w:tcW w:w="1482" w:type="dxa"/>
            <w:shd w:val="clear" w:color="auto" w:fill="auto"/>
            <w:vAlign w:val="center"/>
            <w:hideMark/>
          </w:tcPr>
          <w:p w14:paraId="4E7C42C5"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АО </w:t>
            </w:r>
            <w:r w:rsidRPr="004C1F46">
              <w:rPr>
                <w:rFonts w:ascii="Myriad Pro" w:hAnsi="Myriad Pro" w:cs="Arial"/>
                <w:color w:val="000000"/>
                <w:sz w:val="18"/>
                <w:szCs w:val="18"/>
              </w:rPr>
              <w:t xml:space="preserve">"Красноярская </w:t>
            </w:r>
            <w:r w:rsidRPr="004C1F46">
              <w:rPr>
                <w:rFonts w:ascii="Myriad Pro" w:hAnsi="Myriad Pro" w:cs="Arial"/>
                <w:color w:val="000000"/>
                <w:sz w:val="18"/>
                <w:szCs w:val="18"/>
              </w:rPr>
              <w:lastRenderedPageBreak/>
              <w:t>теплотранспортная компания"</w:t>
            </w:r>
          </w:p>
        </w:tc>
        <w:tc>
          <w:tcPr>
            <w:tcW w:w="1632" w:type="dxa"/>
            <w:shd w:val="clear" w:color="auto" w:fill="auto"/>
            <w:vAlign w:val="center"/>
            <w:hideMark/>
          </w:tcPr>
          <w:p w14:paraId="101A5A28"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lastRenderedPageBreak/>
              <w:t xml:space="preserve">Аренда нежилого помещения, для размещения </w:t>
            </w:r>
            <w:r w:rsidRPr="004C1F46">
              <w:rPr>
                <w:rFonts w:ascii="Myriad Pro" w:hAnsi="Myriad Pro"/>
                <w:sz w:val="16"/>
                <w:szCs w:val="16"/>
              </w:rPr>
              <w:lastRenderedPageBreak/>
              <w:t>электротехнического оборудования, по адресу:</w:t>
            </w:r>
            <w:r>
              <w:rPr>
                <w:rFonts w:ascii="Myriad Pro" w:hAnsi="Myriad Pro"/>
                <w:sz w:val="16"/>
                <w:szCs w:val="16"/>
              </w:rPr>
              <w:t>г. </w:t>
            </w:r>
            <w:r w:rsidRPr="004C1F46">
              <w:rPr>
                <w:rFonts w:ascii="Myriad Pro" w:hAnsi="Myriad Pro"/>
                <w:sz w:val="16"/>
                <w:szCs w:val="16"/>
              </w:rPr>
              <w:t>Красноярск, ул. 60 лет Октября, 128а, ул. Тельмана, 49 д, ул Ленинградская, 44</w:t>
            </w:r>
          </w:p>
        </w:tc>
        <w:tc>
          <w:tcPr>
            <w:tcW w:w="1276" w:type="dxa"/>
            <w:shd w:val="clear" w:color="auto" w:fill="auto"/>
            <w:noWrap/>
            <w:vAlign w:val="center"/>
            <w:hideMark/>
          </w:tcPr>
          <w:p w14:paraId="5E017B29"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lastRenderedPageBreak/>
              <w:t>390,46</w:t>
            </w:r>
          </w:p>
        </w:tc>
        <w:tc>
          <w:tcPr>
            <w:tcW w:w="1559" w:type="dxa"/>
            <w:vAlign w:val="center"/>
          </w:tcPr>
          <w:p w14:paraId="79DEAA6F"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6E3D5CA8"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406</w:t>
            </w:r>
          </w:p>
        </w:tc>
        <w:tc>
          <w:tcPr>
            <w:tcW w:w="1276" w:type="dxa"/>
            <w:vAlign w:val="center"/>
          </w:tcPr>
          <w:p w14:paraId="43188E72"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201D772B"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04.2400.7817.13 от 01.06.2013 </w:t>
            </w:r>
            <w:r>
              <w:rPr>
                <w:rFonts w:ascii="Myriad Pro" w:hAnsi="Myriad Pro" w:cs="Arial"/>
                <w:color w:val="000000"/>
                <w:sz w:val="16"/>
                <w:szCs w:val="16"/>
              </w:rPr>
              <w:t>г. </w:t>
            </w:r>
            <w:r w:rsidRPr="001E6687">
              <w:rPr>
                <w:rFonts w:ascii="Myriad Pro" w:hAnsi="Myriad Pro" w:cs="Arial"/>
                <w:color w:val="000000"/>
                <w:sz w:val="16"/>
                <w:szCs w:val="16"/>
              </w:rPr>
              <w:t xml:space="preserve">с </w:t>
            </w:r>
            <w:r>
              <w:rPr>
                <w:rFonts w:ascii="Myriad Pro" w:hAnsi="Myriad Pro" w:cs="Arial"/>
                <w:color w:val="000000"/>
                <w:sz w:val="16"/>
                <w:szCs w:val="16"/>
              </w:rPr>
              <w:t>ОАО </w:t>
            </w:r>
            <w:r w:rsidRPr="001E6687">
              <w:rPr>
                <w:rFonts w:ascii="Myriad Pro" w:hAnsi="Myriad Pro" w:cs="Arial"/>
                <w:color w:val="000000"/>
                <w:sz w:val="16"/>
                <w:szCs w:val="16"/>
              </w:rPr>
              <w:t>"Красноярская электрокотельная", ДС №1 от 28.04.2015</w:t>
            </w:r>
            <w:r>
              <w:rPr>
                <w:rFonts w:ascii="Myriad Pro" w:hAnsi="Myriad Pro" w:cs="Arial"/>
                <w:color w:val="000000"/>
                <w:sz w:val="16"/>
                <w:szCs w:val="16"/>
              </w:rPr>
              <w:t>г. </w:t>
            </w:r>
            <w:r w:rsidRPr="001E6687">
              <w:rPr>
                <w:rFonts w:ascii="Myriad Pro" w:hAnsi="Myriad Pro" w:cs="Arial"/>
                <w:color w:val="000000"/>
                <w:sz w:val="16"/>
                <w:szCs w:val="16"/>
              </w:rPr>
              <w:t>Акт приема-передачи представлен.</w:t>
            </w:r>
          </w:p>
        </w:tc>
      </w:tr>
      <w:tr w:rsidR="005E49ED" w:rsidRPr="004C1F46" w14:paraId="386B8B5A" w14:textId="77777777" w:rsidTr="005E49ED">
        <w:trPr>
          <w:trHeight w:val="20"/>
          <w:jc w:val="center"/>
        </w:trPr>
        <w:tc>
          <w:tcPr>
            <w:tcW w:w="1482" w:type="dxa"/>
            <w:shd w:val="clear" w:color="auto" w:fill="auto"/>
            <w:vAlign w:val="center"/>
            <w:hideMark/>
          </w:tcPr>
          <w:p w14:paraId="0D2C6678"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 xml:space="preserve">МП </w:t>
            </w:r>
            <w:r>
              <w:rPr>
                <w:rFonts w:ascii="Myriad Pro" w:hAnsi="Myriad Pro" w:cs="Arial"/>
                <w:color w:val="000000"/>
                <w:sz w:val="18"/>
                <w:szCs w:val="18"/>
              </w:rPr>
              <w:t>г. </w:t>
            </w:r>
            <w:r w:rsidRPr="004C1F46">
              <w:rPr>
                <w:rFonts w:ascii="Myriad Pro" w:hAnsi="Myriad Pro" w:cs="Arial"/>
                <w:color w:val="000000"/>
                <w:sz w:val="18"/>
                <w:szCs w:val="18"/>
              </w:rPr>
              <w:t>Красноярска "Горэлектротранс"</w:t>
            </w:r>
          </w:p>
        </w:tc>
        <w:tc>
          <w:tcPr>
            <w:tcW w:w="1632" w:type="dxa"/>
            <w:shd w:val="clear" w:color="auto" w:fill="auto"/>
            <w:vAlign w:val="center"/>
            <w:hideMark/>
          </w:tcPr>
          <w:p w14:paraId="7B63B7BF"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Размещение силового кабеля (Советский РЭС) ВЛИ 0,4 кВ ул. Калинина, 75,71 на опорах ГЭТ</w:t>
            </w:r>
          </w:p>
        </w:tc>
        <w:tc>
          <w:tcPr>
            <w:tcW w:w="1276" w:type="dxa"/>
            <w:shd w:val="clear" w:color="auto" w:fill="auto"/>
            <w:noWrap/>
            <w:vAlign w:val="center"/>
            <w:hideMark/>
          </w:tcPr>
          <w:p w14:paraId="3B8D166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25,02</w:t>
            </w:r>
          </w:p>
        </w:tc>
        <w:tc>
          <w:tcPr>
            <w:tcW w:w="1559" w:type="dxa"/>
            <w:vAlign w:val="center"/>
          </w:tcPr>
          <w:p w14:paraId="2EA0EBD9"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25,02</w:t>
            </w:r>
          </w:p>
        </w:tc>
        <w:tc>
          <w:tcPr>
            <w:tcW w:w="1701" w:type="dxa"/>
            <w:shd w:val="clear" w:color="auto" w:fill="auto"/>
            <w:vAlign w:val="center"/>
            <w:hideMark/>
          </w:tcPr>
          <w:p w14:paraId="6E849E6C"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31</w:t>
            </w:r>
          </w:p>
        </w:tc>
        <w:tc>
          <w:tcPr>
            <w:tcW w:w="1276" w:type="dxa"/>
            <w:vAlign w:val="center"/>
          </w:tcPr>
          <w:p w14:paraId="70BE9715"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25,02</w:t>
            </w:r>
          </w:p>
        </w:tc>
        <w:tc>
          <w:tcPr>
            <w:tcW w:w="5634" w:type="dxa"/>
            <w:shd w:val="clear" w:color="auto" w:fill="auto"/>
            <w:vAlign w:val="center"/>
            <w:hideMark/>
          </w:tcPr>
          <w:p w14:paraId="5AB6F896"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18.2400.942.12 от 10.07.2012 </w:t>
            </w:r>
            <w:r>
              <w:rPr>
                <w:rFonts w:ascii="Myriad Pro" w:hAnsi="Myriad Pro" w:cs="Arial"/>
                <w:color w:val="000000"/>
                <w:sz w:val="16"/>
                <w:szCs w:val="16"/>
              </w:rPr>
              <w:t>г. </w:t>
            </w:r>
            <w:r w:rsidRPr="001E6687">
              <w:rPr>
                <w:rFonts w:ascii="Myriad Pro" w:hAnsi="Myriad Pro" w:cs="Arial"/>
                <w:color w:val="000000"/>
                <w:sz w:val="16"/>
                <w:szCs w:val="16"/>
              </w:rPr>
              <w:t>заключенный с МП "Горэлектротранс" представлен.</w:t>
            </w:r>
            <w:r w:rsidRPr="001E6687">
              <w:rPr>
                <w:rFonts w:ascii="Myriad Pro" w:hAnsi="Myriad Pro" w:cs="Arial"/>
                <w:color w:val="000000"/>
                <w:sz w:val="16"/>
                <w:szCs w:val="16"/>
              </w:rPr>
              <w:br/>
              <w:t xml:space="preserve">ДС </w:t>
            </w:r>
            <w:r>
              <w:rPr>
                <w:rFonts w:ascii="Myriad Pro" w:hAnsi="Myriad Pro" w:cs="Arial"/>
                <w:color w:val="000000"/>
                <w:sz w:val="16"/>
                <w:szCs w:val="16"/>
              </w:rPr>
              <w:t>№ </w:t>
            </w:r>
            <w:r w:rsidRPr="001E6687">
              <w:rPr>
                <w:rFonts w:ascii="Myriad Pro" w:hAnsi="Myriad Pro" w:cs="Arial"/>
                <w:color w:val="000000"/>
                <w:sz w:val="16"/>
                <w:szCs w:val="16"/>
              </w:rPr>
              <w:t>18.2400.924.12ДС4 от 01.08.2015 к до</w:t>
            </w:r>
            <w:r>
              <w:rPr>
                <w:rFonts w:ascii="Myriad Pro" w:hAnsi="Myriad Pro" w:cs="Arial"/>
                <w:color w:val="000000"/>
                <w:sz w:val="16"/>
                <w:szCs w:val="16"/>
              </w:rPr>
              <w:t>г. № </w:t>
            </w:r>
            <w:r w:rsidRPr="001E6687">
              <w:rPr>
                <w:rFonts w:ascii="Myriad Pro" w:hAnsi="Myriad Pro" w:cs="Arial"/>
                <w:color w:val="000000"/>
                <w:sz w:val="16"/>
                <w:szCs w:val="16"/>
              </w:rPr>
              <w:t>62/18.2400.924.12 от 10.07.2012. Расчет арендной платы на 2015 год приложение к договору.</w:t>
            </w:r>
          </w:p>
        </w:tc>
      </w:tr>
      <w:tr w:rsidR="005E49ED" w:rsidRPr="004C1F46" w14:paraId="6B168E62" w14:textId="77777777" w:rsidTr="005E49ED">
        <w:trPr>
          <w:trHeight w:val="20"/>
          <w:jc w:val="center"/>
        </w:trPr>
        <w:tc>
          <w:tcPr>
            <w:tcW w:w="1482" w:type="dxa"/>
            <w:shd w:val="clear" w:color="auto" w:fill="auto"/>
            <w:vAlign w:val="center"/>
            <w:hideMark/>
          </w:tcPr>
          <w:p w14:paraId="10CDD503"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 xml:space="preserve">ИП Галынский </w:t>
            </w:r>
          </w:p>
        </w:tc>
        <w:tc>
          <w:tcPr>
            <w:tcW w:w="1632" w:type="dxa"/>
            <w:shd w:val="clear" w:color="auto" w:fill="auto"/>
            <w:vAlign w:val="center"/>
            <w:hideMark/>
          </w:tcPr>
          <w:p w14:paraId="43719B59"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нежилых зданий (ТП). По адресу: </w:t>
            </w:r>
            <w:r>
              <w:rPr>
                <w:rFonts w:ascii="Myriad Pro" w:hAnsi="Myriad Pro"/>
                <w:sz w:val="16"/>
                <w:szCs w:val="16"/>
              </w:rPr>
              <w:t>г. </w:t>
            </w:r>
            <w:r w:rsidRPr="004C1F46">
              <w:rPr>
                <w:rFonts w:ascii="Myriad Pro" w:hAnsi="Myriad Pro"/>
                <w:sz w:val="16"/>
                <w:szCs w:val="16"/>
              </w:rPr>
              <w:t>Красноярск. Ул. Калинина. 53 Д</w:t>
            </w:r>
          </w:p>
        </w:tc>
        <w:tc>
          <w:tcPr>
            <w:tcW w:w="1276" w:type="dxa"/>
            <w:shd w:val="clear" w:color="auto" w:fill="auto"/>
            <w:noWrap/>
            <w:vAlign w:val="center"/>
            <w:hideMark/>
          </w:tcPr>
          <w:p w14:paraId="78617534"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208,44</w:t>
            </w:r>
          </w:p>
        </w:tc>
        <w:tc>
          <w:tcPr>
            <w:tcW w:w="1559" w:type="dxa"/>
            <w:vAlign w:val="center"/>
          </w:tcPr>
          <w:p w14:paraId="4DDA3DDB"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208,44</w:t>
            </w:r>
          </w:p>
        </w:tc>
        <w:tc>
          <w:tcPr>
            <w:tcW w:w="1701" w:type="dxa"/>
            <w:shd w:val="clear" w:color="auto" w:fill="auto"/>
            <w:vAlign w:val="center"/>
            <w:hideMark/>
          </w:tcPr>
          <w:p w14:paraId="4883DF0A" w14:textId="77777777" w:rsidR="005E49ED" w:rsidRPr="004C1F46" w:rsidRDefault="005E49ED" w:rsidP="004E5318">
            <w:pPr>
              <w:jc w:val="center"/>
              <w:rPr>
                <w:rFonts w:ascii="Myriad Pro" w:hAnsi="Myriad Pro" w:cs="Calibri"/>
                <w:color w:val="000000"/>
                <w:sz w:val="18"/>
                <w:szCs w:val="18"/>
              </w:rPr>
            </w:pPr>
            <w:r w:rsidRPr="004C1F46">
              <w:rPr>
                <w:rFonts w:ascii="Myriad Pro" w:hAnsi="Myriad Pro" w:cs="Calibri"/>
                <w:color w:val="000000"/>
                <w:sz w:val="18"/>
                <w:szCs w:val="18"/>
              </w:rPr>
              <w:t>217</w:t>
            </w:r>
          </w:p>
        </w:tc>
        <w:tc>
          <w:tcPr>
            <w:tcW w:w="1276" w:type="dxa"/>
            <w:vAlign w:val="center"/>
          </w:tcPr>
          <w:p w14:paraId="06104C5E"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208,44</w:t>
            </w:r>
          </w:p>
        </w:tc>
        <w:tc>
          <w:tcPr>
            <w:tcW w:w="5634" w:type="dxa"/>
            <w:shd w:val="clear" w:color="auto" w:fill="auto"/>
            <w:vAlign w:val="center"/>
            <w:hideMark/>
          </w:tcPr>
          <w:p w14:paraId="3A4E5B6F"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05.2400.50.12 от 27.01.2012 заключен с ИП Галынский с 27.01.2012 г на 5 лет с автоматической пролонгацией. </w:t>
            </w:r>
            <w:r w:rsidRPr="001E6687">
              <w:rPr>
                <w:rFonts w:ascii="Myriad Pro" w:hAnsi="Myriad Pro" w:cs="Arial"/>
                <w:color w:val="000000"/>
                <w:sz w:val="16"/>
                <w:szCs w:val="16"/>
              </w:rPr>
              <w:br/>
              <w:t>Акт приема-передачи помещения от 27.01.2012 г.</w:t>
            </w:r>
            <w:r w:rsidRPr="001E6687">
              <w:rPr>
                <w:rFonts w:ascii="Myriad Pro" w:hAnsi="Myriad Pro" w:cs="Arial"/>
                <w:color w:val="000000"/>
                <w:sz w:val="16"/>
                <w:szCs w:val="16"/>
              </w:rPr>
              <w:br/>
              <w:t>Расчет арендной платы представлен.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E49ED" w:rsidRPr="004C1F46" w14:paraId="56EFF32B" w14:textId="77777777" w:rsidTr="005E49ED">
        <w:trPr>
          <w:trHeight w:val="20"/>
          <w:jc w:val="center"/>
        </w:trPr>
        <w:tc>
          <w:tcPr>
            <w:tcW w:w="1482" w:type="dxa"/>
            <w:shd w:val="clear" w:color="auto" w:fill="auto"/>
            <w:vAlign w:val="center"/>
            <w:hideMark/>
          </w:tcPr>
          <w:p w14:paraId="5B61365E"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ИП Зайцева Л.Ф.</w:t>
            </w:r>
          </w:p>
        </w:tc>
        <w:tc>
          <w:tcPr>
            <w:tcW w:w="1632" w:type="dxa"/>
            <w:shd w:val="clear" w:color="auto" w:fill="auto"/>
            <w:vAlign w:val="center"/>
            <w:hideMark/>
          </w:tcPr>
          <w:p w14:paraId="3B6F9C39"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Аренда нежилого здания, для размещения персонала, оборудования и техники Верхнеусинского участка Ермаковского Рэс, по адресу: Ермаковский р-н, с. Верхнеусинское, ул. Полевая, д.02</w:t>
            </w:r>
          </w:p>
        </w:tc>
        <w:tc>
          <w:tcPr>
            <w:tcW w:w="1276" w:type="dxa"/>
            <w:shd w:val="clear" w:color="auto" w:fill="auto"/>
            <w:noWrap/>
            <w:vAlign w:val="center"/>
            <w:hideMark/>
          </w:tcPr>
          <w:p w14:paraId="43C91C03"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343,50</w:t>
            </w:r>
          </w:p>
        </w:tc>
        <w:tc>
          <w:tcPr>
            <w:tcW w:w="1559" w:type="dxa"/>
            <w:vAlign w:val="center"/>
          </w:tcPr>
          <w:p w14:paraId="154468BF"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343,50</w:t>
            </w:r>
          </w:p>
        </w:tc>
        <w:tc>
          <w:tcPr>
            <w:tcW w:w="1701" w:type="dxa"/>
            <w:shd w:val="clear" w:color="auto" w:fill="auto"/>
            <w:vAlign w:val="center"/>
            <w:hideMark/>
          </w:tcPr>
          <w:p w14:paraId="7C733010"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356</w:t>
            </w:r>
          </w:p>
        </w:tc>
        <w:tc>
          <w:tcPr>
            <w:tcW w:w="1276" w:type="dxa"/>
            <w:vAlign w:val="center"/>
          </w:tcPr>
          <w:p w14:paraId="6A07DD5B" w14:textId="77777777" w:rsidR="005E49ED" w:rsidRPr="003C037E" w:rsidRDefault="005E49ED" w:rsidP="004E5318">
            <w:pPr>
              <w:jc w:val="center"/>
              <w:rPr>
                <w:rFonts w:ascii="Myriad Pro" w:hAnsi="Myriad Pro" w:cs="Arial"/>
                <w:color w:val="000000"/>
                <w:sz w:val="18"/>
                <w:szCs w:val="18"/>
              </w:rPr>
            </w:pPr>
            <w:r>
              <w:rPr>
                <w:rFonts w:ascii="Myriad Pro" w:hAnsi="Myriad Pro" w:cs="Arial"/>
                <w:color w:val="000000"/>
                <w:sz w:val="18"/>
                <w:szCs w:val="18"/>
              </w:rPr>
              <w:t>343,5</w:t>
            </w:r>
          </w:p>
        </w:tc>
        <w:tc>
          <w:tcPr>
            <w:tcW w:w="5634" w:type="dxa"/>
            <w:shd w:val="clear" w:color="auto" w:fill="auto"/>
            <w:vAlign w:val="center"/>
            <w:hideMark/>
          </w:tcPr>
          <w:p w14:paraId="4AC3DC87"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05.2400.689.14 от 10.04.2014 заключен с ИП Зайцева на срок с 01.02.2014 по 31.12.2014 с автоматической пролонгацией. </w:t>
            </w:r>
            <w:r w:rsidRPr="001E6687">
              <w:rPr>
                <w:rFonts w:ascii="Myriad Pro" w:hAnsi="Myriad Pro" w:cs="Arial"/>
                <w:color w:val="000000"/>
                <w:sz w:val="16"/>
                <w:szCs w:val="16"/>
              </w:rPr>
              <w:br/>
              <w:t xml:space="preserve">ДС </w:t>
            </w:r>
            <w:r>
              <w:rPr>
                <w:rFonts w:ascii="Myriad Pro" w:hAnsi="Myriad Pro" w:cs="Arial"/>
                <w:color w:val="000000"/>
                <w:sz w:val="16"/>
                <w:szCs w:val="16"/>
              </w:rPr>
              <w:t>№ </w:t>
            </w:r>
            <w:r w:rsidRPr="001E6687">
              <w:rPr>
                <w:rFonts w:ascii="Myriad Pro" w:hAnsi="Myriad Pro" w:cs="Arial"/>
                <w:color w:val="000000"/>
                <w:sz w:val="16"/>
                <w:szCs w:val="16"/>
              </w:rPr>
              <w:t>1 от 27.01.2016 об изменении размера арендной платы.</w:t>
            </w:r>
            <w:r w:rsidRPr="001E6687">
              <w:rPr>
                <w:rFonts w:ascii="Myriad Pro" w:hAnsi="Myriad Pro" w:cs="Arial"/>
                <w:color w:val="000000"/>
                <w:sz w:val="16"/>
                <w:szCs w:val="16"/>
              </w:rPr>
              <w:br/>
              <w:t>Акт приема-передачи помещения не представлен.</w:t>
            </w:r>
            <w:r w:rsidRPr="001E6687">
              <w:rPr>
                <w:rFonts w:ascii="Myriad Pro" w:hAnsi="Myriad Pro" w:cs="Arial"/>
                <w:color w:val="000000"/>
                <w:sz w:val="16"/>
                <w:szCs w:val="16"/>
              </w:rPr>
              <w:br/>
              <w:t xml:space="preserve">Расчет арендной платы представлен.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 </w:t>
            </w:r>
          </w:p>
        </w:tc>
      </w:tr>
      <w:tr w:rsidR="005E49ED" w:rsidRPr="004C1F46" w14:paraId="12B32891" w14:textId="77777777" w:rsidTr="005E49ED">
        <w:trPr>
          <w:trHeight w:val="20"/>
          <w:jc w:val="center"/>
        </w:trPr>
        <w:tc>
          <w:tcPr>
            <w:tcW w:w="1482" w:type="dxa"/>
            <w:shd w:val="clear" w:color="auto" w:fill="auto"/>
            <w:vAlign w:val="center"/>
            <w:hideMark/>
          </w:tcPr>
          <w:p w14:paraId="4E50A771" w14:textId="49F9B5A4" w:rsidR="005E49ED" w:rsidRPr="004C1F46" w:rsidRDefault="00165B45" w:rsidP="004E5318">
            <w:pPr>
              <w:rPr>
                <w:rFonts w:ascii="Myriad Pro" w:hAnsi="Myriad Pro" w:cs="Arial"/>
                <w:color w:val="000000"/>
                <w:sz w:val="18"/>
                <w:szCs w:val="18"/>
              </w:rPr>
            </w:pPr>
            <w:r>
              <w:rPr>
                <w:rFonts w:ascii="Myriad Pro" w:hAnsi="Myriad Pro" w:cs="Arial"/>
                <w:color w:val="000000"/>
                <w:sz w:val="18"/>
                <w:szCs w:val="18"/>
              </w:rPr>
              <w:lastRenderedPageBreak/>
              <w:t>ПАО </w:t>
            </w:r>
            <w:r w:rsidR="005E49ED" w:rsidRPr="004C1F46">
              <w:rPr>
                <w:rFonts w:ascii="Myriad Pro" w:hAnsi="Myriad Pro" w:cs="Arial"/>
                <w:color w:val="000000"/>
                <w:sz w:val="18"/>
                <w:szCs w:val="18"/>
              </w:rPr>
              <w:t>"Росбанк"</w:t>
            </w:r>
          </w:p>
        </w:tc>
        <w:tc>
          <w:tcPr>
            <w:tcW w:w="1632" w:type="dxa"/>
            <w:shd w:val="clear" w:color="auto" w:fill="auto"/>
            <w:vAlign w:val="center"/>
            <w:hideMark/>
          </w:tcPr>
          <w:p w14:paraId="07346655"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нежилого здания, для размещения персонала Толстихинского РЭС, по адресу: Уярский р-н, </w:t>
            </w:r>
            <w:r>
              <w:rPr>
                <w:rFonts w:ascii="Myriad Pro" w:hAnsi="Myriad Pro"/>
                <w:sz w:val="16"/>
                <w:szCs w:val="16"/>
              </w:rPr>
              <w:t>г. </w:t>
            </w:r>
            <w:r w:rsidRPr="004C1F46">
              <w:rPr>
                <w:rFonts w:ascii="Myriad Pro" w:hAnsi="Myriad Pro"/>
                <w:sz w:val="16"/>
                <w:szCs w:val="16"/>
              </w:rPr>
              <w:t>Уяр, ул. Ленина, 81</w:t>
            </w:r>
          </w:p>
        </w:tc>
        <w:tc>
          <w:tcPr>
            <w:tcW w:w="1276" w:type="dxa"/>
            <w:shd w:val="clear" w:color="auto" w:fill="auto"/>
            <w:noWrap/>
            <w:vAlign w:val="center"/>
            <w:hideMark/>
          </w:tcPr>
          <w:p w14:paraId="00467AEA"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568,52</w:t>
            </w:r>
          </w:p>
        </w:tc>
        <w:tc>
          <w:tcPr>
            <w:tcW w:w="1559" w:type="dxa"/>
            <w:vAlign w:val="center"/>
          </w:tcPr>
          <w:p w14:paraId="2AE600AE"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54B4EA5A"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726</w:t>
            </w:r>
          </w:p>
        </w:tc>
        <w:tc>
          <w:tcPr>
            <w:tcW w:w="1276" w:type="dxa"/>
            <w:vAlign w:val="center"/>
          </w:tcPr>
          <w:p w14:paraId="3B8F7070"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08D94831" w14:textId="036ACFD4"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№13-25/04/05.2400.2038.16 от 29.02.2016 заключен с </w:t>
            </w:r>
            <w:r w:rsidR="00165B45">
              <w:rPr>
                <w:rFonts w:ascii="Myriad Pro" w:hAnsi="Myriad Pro" w:cs="Arial"/>
                <w:color w:val="000000"/>
                <w:sz w:val="16"/>
                <w:szCs w:val="16"/>
              </w:rPr>
              <w:t>ПАО </w:t>
            </w:r>
            <w:r w:rsidRPr="001E6687">
              <w:rPr>
                <w:rFonts w:ascii="Myriad Pro" w:hAnsi="Myriad Pro" w:cs="Arial"/>
                <w:color w:val="000000"/>
                <w:sz w:val="16"/>
                <w:szCs w:val="16"/>
              </w:rPr>
              <w:t xml:space="preserve">«Росбанк» на срок с 01.03.2016 по 31.01.2017. Акт приема-передачи помещения от 01.03.2016 </w:t>
            </w:r>
            <w:r>
              <w:rPr>
                <w:rFonts w:ascii="Myriad Pro" w:hAnsi="Myriad Pro" w:cs="Arial"/>
                <w:color w:val="000000"/>
                <w:sz w:val="16"/>
                <w:szCs w:val="16"/>
              </w:rPr>
              <w:t>г. </w:t>
            </w:r>
            <w:r w:rsidRPr="001E6687">
              <w:rPr>
                <w:rFonts w:ascii="Myriad Pro" w:hAnsi="Myriad Pro" w:cs="Arial"/>
                <w:color w:val="000000"/>
                <w:sz w:val="16"/>
                <w:szCs w:val="16"/>
              </w:rPr>
              <w:t>Расчет арендной платы не представлен.</w:t>
            </w:r>
          </w:p>
        </w:tc>
      </w:tr>
      <w:tr w:rsidR="005E49ED" w:rsidRPr="004C1F46" w14:paraId="3A781F19" w14:textId="77777777" w:rsidTr="005E49ED">
        <w:trPr>
          <w:trHeight w:val="20"/>
          <w:jc w:val="center"/>
        </w:trPr>
        <w:tc>
          <w:tcPr>
            <w:tcW w:w="1482" w:type="dxa"/>
            <w:shd w:val="clear" w:color="auto" w:fill="auto"/>
            <w:vAlign w:val="center"/>
            <w:hideMark/>
          </w:tcPr>
          <w:p w14:paraId="7E27EEF4" w14:textId="77777777" w:rsidR="005E49ED" w:rsidRPr="004C1F46" w:rsidRDefault="005E49ED" w:rsidP="004E5318">
            <w:pPr>
              <w:rPr>
                <w:rFonts w:ascii="Myriad Pro" w:hAnsi="Myriad Pro" w:cs="Arial"/>
                <w:color w:val="000000"/>
                <w:sz w:val="18"/>
                <w:szCs w:val="18"/>
              </w:rPr>
            </w:pPr>
            <w:r>
              <w:rPr>
                <w:rFonts w:ascii="Myriad Pro" w:hAnsi="Myriad Pro" w:cs="Arial"/>
                <w:color w:val="000000"/>
                <w:sz w:val="18"/>
                <w:szCs w:val="18"/>
              </w:rPr>
              <w:t>ОАО </w:t>
            </w:r>
            <w:r w:rsidRPr="004C1F46">
              <w:rPr>
                <w:rFonts w:ascii="Myriad Pro" w:hAnsi="Myriad Pro" w:cs="Arial"/>
                <w:color w:val="000000"/>
                <w:sz w:val="18"/>
                <w:szCs w:val="18"/>
              </w:rPr>
              <w:t>"Гостиница Красноярск"</w:t>
            </w:r>
          </w:p>
        </w:tc>
        <w:tc>
          <w:tcPr>
            <w:tcW w:w="1632" w:type="dxa"/>
            <w:shd w:val="clear" w:color="auto" w:fill="auto"/>
            <w:noWrap/>
            <w:vAlign w:val="center"/>
            <w:hideMark/>
          </w:tcPr>
          <w:p w14:paraId="5D071441" w14:textId="77777777" w:rsidR="005E49ED" w:rsidRPr="004C1F46" w:rsidRDefault="005E49ED" w:rsidP="004E5318">
            <w:pPr>
              <w:rPr>
                <w:rFonts w:ascii="Myriad Pro" w:hAnsi="Myriad Pro" w:cs="Times New Roman"/>
                <w:sz w:val="16"/>
                <w:szCs w:val="16"/>
              </w:rPr>
            </w:pPr>
            <w:r w:rsidRPr="004C1F46">
              <w:rPr>
                <w:rFonts w:ascii="Myriad Pro" w:hAnsi="Myriad Pro"/>
                <w:sz w:val="16"/>
                <w:szCs w:val="16"/>
              </w:rPr>
              <w:t xml:space="preserve">Аренда нежилого помещения, для размещения оборудования ТП Советского РЭС, по адресу: </w:t>
            </w:r>
            <w:r>
              <w:rPr>
                <w:rFonts w:ascii="Myriad Pro" w:hAnsi="Myriad Pro"/>
                <w:sz w:val="16"/>
                <w:szCs w:val="16"/>
              </w:rPr>
              <w:t>г. </w:t>
            </w:r>
            <w:r w:rsidRPr="004C1F46">
              <w:rPr>
                <w:rFonts w:ascii="Myriad Pro" w:hAnsi="Myriad Pro"/>
                <w:sz w:val="16"/>
                <w:szCs w:val="16"/>
              </w:rPr>
              <w:t xml:space="preserve">Красноярск, ул. Урицкого, 94 </w:t>
            </w:r>
          </w:p>
        </w:tc>
        <w:tc>
          <w:tcPr>
            <w:tcW w:w="1276" w:type="dxa"/>
            <w:shd w:val="clear" w:color="auto" w:fill="auto"/>
            <w:noWrap/>
            <w:vAlign w:val="center"/>
            <w:hideMark/>
          </w:tcPr>
          <w:p w14:paraId="73A0E723" w14:textId="77777777" w:rsidR="005E49ED" w:rsidRPr="004C1F46" w:rsidRDefault="005E49ED" w:rsidP="004E5318">
            <w:pPr>
              <w:jc w:val="center"/>
              <w:rPr>
                <w:rFonts w:ascii="Myriad Pro" w:hAnsi="Myriad Pro" w:cs="Arial"/>
                <w:color w:val="000000"/>
                <w:sz w:val="18"/>
                <w:szCs w:val="18"/>
              </w:rPr>
            </w:pPr>
          </w:p>
        </w:tc>
        <w:tc>
          <w:tcPr>
            <w:tcW w:w="1559" w:type="dxa"/>
            <w:vAlign w:val="center"/>
          </w:tcPr>
          <w:p w14:paraId="7ED02EA2"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hideMark/>
          </w:tcPr>
          <w:p w14:paraId="139A060C"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784</w:t>
            </w:r>
          </w:p>
        </w:tc>
        <w:tc>
          <w:tcPr>
            <w:tcW w:w="1276" w:type="dxa"/>
            <w:vAlign w:val="center"/>
          </w:tcPr>
          <w:p w14:paraId="16E6C451" w14:textId="77777777" w:rsidR="005E49ED" w:rsidRPr="003C037E" w:rsidRDefault="005E49ED" w:rsidP="004E5318">
            <w:pPr>
              <w:jc w:val="center"/>
              <w:rPr>
                <w:rFonts w:ascii="Myriad Pro" w:hAnsi="Myriad Pro" w:cs="Arial"/>
                <w:color w:val="000000"/>
                <w:sz w:val="18"/>
                <w:szCs w:val="18"/>
              </w:rPr>
            </w:pPr>
          </w:p>
        </w:tc>
        <w:tc>
          <w:tcPr>
            <w:tcW w:w="5634" w:type="dxa"/>
            <w:shd w:val="clear" w:color="auto" w:fill="auto"/>
            <w:vAlign w:val="center"/>
            <w:hideMark/>
          </w:tcPr>
          <w:p w14:paraId="2E06159E" w14:textId="77777777" w:rsidR="005E49ED" w:rsidRPr="001E6687" w:rsidRDefault="005E49ED" w:rsidP="004E5318">
            <w:pPr>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04.2400.2287.17 от 16.03.2017 заключен с </w:t>
            </w:r>
            <w:r>
              <w:rPr>
                <w:rFonts w:ascii="Myriad Pro" w:hAnsi="Myriad Pro" w:cs="Arial"/>
                <w:color w:val="000000"/>
                <w:sz w:val="16"/>
                <w:szCs w:val="16"/>
              </w:rPr>
              <w:t>ОАО </w:t>
            </w:r>
            <w:r w:rsidRPr="001E6687">
              <w:rPr>
                <w:rFonts w:ascii="Myriad Pro" w:hAnsi="Myriad Pro" w:cs="Arial"/>
                <w:color w:val="000000"/>
                <w:sz w:val="16"/>
                <w:szCs w:val="16"/>
              </w:rPr>
              <w:t xml:space="preserve">«Гостиница Красноярск» на срок с 01.02.2017 по 31.12.2017 с автоматической пролонгацией. </w:t>
            </w:r>
            <w:r w:rsidRPr="001E6687">
              <w:rPr>
                <w:rFonts w:ascii="Myriad Pro" w:hAnsi="Myriad Pro" w:cs="Arial"/>
                <w:color w:val="000000"/>
                <w:sz w:val="16"/>
                <w:szCs w:val="16"/>
              </w:rPr>
              <w:br/>
              <w:t>Акт приема-передачи помещения без даты подписания.</w:t>
            </w:r>
            <w:r w:rsidRPr="001E6687">
              <w:rPr>
                <w:rFonts w:ascii="Myriad Pro" w:hAnsi="Myriad Pro" w:cs="Arial"/>
                <w:color w:val="000000"/>
                <w:sz w:val="16"/>
                <w:szCs w:val="16"/>
              </w:rPr>
              <w:br/>
              <w:t xml:space="preserve">Расчет арендной платы не представлен. </w:t>
            </w:r>
          </w:p>
        </w:tc>
      </w:tr>
      <w:tr w:rsidR="005E49ED" w:rsidRPr="004C1F46" w14:paraId="36DD481C" w14:textId="77777777" w:rsidTr="005E49ED">
        <w:trPr>
          <w:trHeight w:val="20"/>
          <w:jc w:val="center"/>
        </w:trPr>
        <w:tc>
          <w:tcPr>
            <w:tcW w:w="1482" w:type="dxa"/>
            <w:shd w:val="clear" w:color="auto" w:fill="auto"/>
            <w:vAlign w:val="center"/>
          </w:tcPr>
          <w:p w14:paraId="2D4DCD9C" w14:textId="77777777" w:rsidR="005E49ED" w:rsidRPr="004C1F46" w:rsidRDefault="005E49ED" w:rsidP="004E5318">
            <w:pPr>
              <w:rPr>
                <w:rFonts w:ascii="Myriad Pro" w:hAnsi="Myriad Pro" w:cs="Arial"/>
                <w:color w:val="000000"/>
                <w:sz w:val="18"/>
                <w:szCs w:val="18"/>
              </w:rPr>
            </w:pPr>
            <w:r w:rsidRPr="004C1F46">
              <w:rPr>
                <w:rFonts w:ascii="Myriad Pro" w:hAnsi="Myriad Pro" w:cs="Arial"/>
                <w:color w:val="000000"/>
                <w:sz w:val="18"/>
                <w:szCs w:val="18"/>
              </w:rPr>
              <w:t>ИП Казакевич</w:t>
            </w:r>
          </w:p>
        </w:tc>
        <w:tc>
          <w:tcPr>
            <w:tcW w:w="1632" w:type="dxa"/>
            <w:shd w:val="clear" w:color="auto" w:fill="auto"/>
            <w:noWrap/>
            <w:vAlign w:val="center"/>
          </w:tcPr>
          <w:p w14:paraId="1CD5B71C" w14:textId="77777777" w:rsidR="005E49ED" w:rsidRPr="004C1F46" w:rsidRDefault="005E49ED" w:rsidP="004E5318">
            <w:pPr>
              <w:rPr>
                <w:rFonts w:ascii="Myriad Pro" w:hAnsi="Myriad Pro" w:cs="Arial"/>
                <w:color w:val="000000"/>
                <w:sz w:val="16"/>
                <w:szCs w:val="16"/>
              </w:rPr>
            </w:pPr>
            <w:r w:rsidRPr="004C1F46">
              <w:rPr>
                <w:rFonts w:ascii="Myriad Pro" w:hAnsi="Myriad Pro" w:cs="Arial"/>
                <w:color w:val="000000"/>
                <w:sz w:val="16"/>
                <w:szCs w:val="16"/>
              </w:rPr>
              <w:t>Аренда для Центра обслуживания клиентов. Красноярск, пр.Мира, 81 Г</w:t>
            </w:r>
          </w:p>
        </w:tc>
        <w:tc>
          <w:tcPr>
            <w:tcW w:w="1276" w:type="dxa"/>
            <w:shd w:val="clear" w:color="auto" w:fill="auto"/>
            <w:noWrap/>
            <w:vAlign w:val="center"/>
          </w:tcPr>
          <w:p w14:paraId="4DDE740E" w14:textId="77777777" w:rsidR="005E49ED" w:rsidRPr="004C1F46" w:rsidRDefault="005E49ED" w:rsidP="004E5318">
            <w:pPr>
              <w:jc w:val="center"/>
              <w:rPr>
                <w:rFonts w:ascii="Myriad Pro" w:hAnsi="Myriad Pro" w:cs="Arial"/>
                <w:color w:val="000000"/>
                <w:sz w:val="18"/>
                <w:szCs w:val="18"/>
              </w:rPr>
            </w:pPr>
          </w:p>
        </w:tc>
        <w:tc>
          <w:tcPr>
            <w:tcW w:w="1559" w:type="dxa"/>
            <w:vAlign w:val="center"/>
          </w:tcPr>
          <w:p w14:paraId="6A17107B" w14:textId="77777777" w:rsidR="005E49ED" w:rsidRPr="004C1F46" w:rsidRDefault="005E49ED" w:rsidP="004E5318">
            <w:pPr>
              <w:jc w:val="center"/>
              <w:rPr>
                <w:rFonts w:ascii="Myriad Pro" w:hAnsi="Myriad Pro" w:cs="Arial"/>
                <w:color w:val="000000"/>
                <w:sz w:val="18"/>
                <w:szCs w:val="18"/>
              </w:rPr>
            </w:pPr>
          </w:p>
        </w:tc>
        <w:tc>
          <w:tcPr>
            <w:tcW w:w="1701" w:type="dxa"/>
            <w:shd w:val="clear" w:color="auto" w:fill="auto"/>
            <w:vAlign w:val="center"/>
          </w:tcPr>
          <w:p w14:paraId="11E01EE5" w14:textId="77777777" w:rsidR="005E49ED" w:rsidRPr="004C1F46" w:rsidRDefault="005E49ED" w:rsidP="004E5318">
            <w:pPr>
              <w:jc w:val="center"/>
              <w:rPr>
                <w:rFonts w:ascii="Myriad Pro" w:hAnsi="Myriad Pro" w:cs="Arial"/>
                <w:color w:val="000000"/>
                <w:sz w:val="18"/>
                <w:szCs w:val="18"/>
              </w:rPr>
            </w:pPr>
            <w:r w:rsidRPr="004C1F46">
              <w:rPr>
                <w:rFonts w:ascii="Myriad Pro" w:hAnsi="Myriad Pro" w:cs="Arial"/>
                <w:color w:val="000000"/>
                <w:sz w:val="18"/>
                <w:szCs w:val="18"/>
              </w:rPr>
              <w:t>3245</w:t>
            </w:r>
          </w:p>
        </w:tc>
        <w:tc>
          <w:tcPr>
            <w:tcW w:w="1276" w:type="dxa"/>
            <w:vAlign w:val="center"/>
          </w:tcPr>
          <w:p w14:paraId="5E0DF35B" w14:textId="77777777" w:rsidR="005E49ED" w:rsidRPr="003C037E" w:rsidRDefault="005E49ED" w:rsidP="004E5318">
            <w:pPr>
              <w:pStyle w:val="aff5"/>
              <w:jc w:val="center"/>
              <w:rPr>
                <w:rFonts w:ascii="Myriad Pro" w:hAnsi="Myriad Pro" w:cs="Arial"/>
                <w:color w:val="000000"/>
                <w:sz w:val="18"/>
                <w:szCs w:val="18"/>
              </w:rPr>
            </w:pPr>
          </w:p>
        </w:tc>
        <w:tc>
          <w:tcPr>
            <w:tcW w:w="5634" w:type="dxa"/>
            <w:shd w:val="clear" w:color="auto" w:fill="auto"/>
            <w:vAlign w:val="center"/>
          </w:tcPr>
          <w:p w14:paraId="583DE4CA" w14:textId="77777777" w:rsidR="005E49ED" w:rsidRPr="001E6687" w:rsidRDefault="005E49ED" w:rsidP="004E5318">
            <w:pPr>
              <w:pStyle w:val="aff5"/>
              <w:rPr>
                <w:rFonts w:ascii="Myriad Pro" w:hAnsi="Myriad Pro" w:cs="Arial"/>
                <w:color w:val="000000"/>
                <w:sz w:val="16"/>
                <w:szCs w:val="16"/>
              </w:rPr>
            </w:pPr>
            <w:r w:rsidRPr="001E6687">
              <w:rPr>
                <w:rFonts w:ascii="Myriad Pro" w:hAnsi="Myriad Pro" w:cs="Arial"/>
                <w:color w:val="000000"/>
                <w:sz w:val="16"/>
                <w:szCs w:val="16"/>
              </w:rPr>
              <w:t xml:space="preserve">Договор </w:t>
            </w:r>
            <w:r>
              <w:rPr>
                <w:rFonts w:ascii="Myriad Pro" w:hAnsi="Myriad Pro" w:cs="Arial"/>
                <w:color w:val="000000"/>
                <w:sz w:val="16"/>
                <w:szCs w:val="16"/>
              </w:rPr>
              <w:t>№ </w:t>
            </w:r>
            <w:r w:rsidRPr="001E6687">
              <w:rPr>
                <w:rFonts w:ascii="Myriad Pro" w:hAnsi="Myriad Pro" w:cs="Arial"/>
                <w:color w:val="000000"/>
                <w:sz w:val="16"/>
                <w:szCs w:val="16"/>
              </w:rPr>
              <w:t xml:space="preserve">05.2400.4332.17 от 15.05.2017 </w:t>
            </w:r>
            <w:r>
              <w:rPr>
                <w:rFonts w:ascii="Myriad Pro" w:hAnsi="Myriad Pro" w:cs="Arial"/>
                <w:color w:val="000000"/>
                <w:sz w:val="16"/>
                <w:szCs w:val="16"/>
              </w:rPr>
              <w:t>г. </w:t>
            </w:r>
            <w:r w:rsidRPr="001E6687">
              <w:rPr>
                <w:rFonts w:ascii="Myriad Pro" w:hAnsi="Myriad Pro" w:cs="Arial"/>
                <w:color w:val="000000"/>
                <w:sz w:val="16"/>
                <w:szCs w:val="16"/>
              </w:rPr>
              <w:t xml:space="preserve">с ИП Казакевич на срок с 01.06.2017 по 31.05.2020 с автоматической пролонгацией. </w:t>
            </w:r>
          </w:p>
          <w:p w14:paraId="597F0774" w14:textId="77777777" w:rsidR="005E49ED" w:rsidRPr="001E6687" w:rsidRDefault="005E49ED" w:rsidP="004E5318">
            <w:pPr>
              <w:pStyle w:val="aff5"/>
              <w:rPr>
                <w:rFonts w:ascii="Myriad Pro" w:hAnsi="Myriad Pro" w:cs="Arial"/>
                <w:color w:val="000000"/>
                <w:sz w:val="16"/>
                <w:szCs w:val="16"/>
              </w:rPr>
            </w:pPr>
            <w:r w:rsidRPr="001E6687">
              <w:rPr>
                <w:rFonts w:ascii="Myriad Pro" w:hAnsi="Myriad Pro" w:cs="Arial"/>
                <w:color w:val="000000"/>
                <w:sz w:val="16"/>
                <w:szCs w:val="16"/>
              </w:rPr>
              <w:t>Акт приема-передачи помещения не представлен.</w:t>
            </w:r>
          </w:p>
          <w:p w14:paraId="794DC075" w14:textId="77777777" w:rsidR="005E49ED" w:rsidRPr="001E6687" w:rsidRDefault="005E49ED" w:rsidP="004E5318">
            <w:pPr>
              <w:pStyle w:val="aff5"/>
              <w:rPr>
                <w:sz w:val="16"/>
                <w:szCs w:val="16"/>
              </w:rPr>
            </w:pPr>
            <w:r w:rsidRPr="001E6687">
              <w:rPr>
                <w:rFonts w:ascii="Myriad Pro" w:hAnsi="Myriad Pro" w:cs="Arial"/>
                <w:color w:val="000000"/>
                <w:sz w:val="16"/>
                <w:szCs w:val="16"/>
              </w:rPr>
              <w:t>Представленный расчет арендной платы не оформлен надлежащим образом.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E49ED" w:rsidRPr="004C1F46" w14:paraId="5EA3B4CC" w14:textId="77777777" w:rsidTr="005E49ED">
        <w:trPr>
          <w:trHeight w:val="20"/>
          <w:jc w:val="center"/>
        </w:trPr>
        <w:tc>
          <w:tcPr>
            <w:tcW w:w="1482" w:type="dxa"/>
            <w:shd w:val="clear" w:color="auto" w:fill="EAF1DD" w:themeFill="accent3" w:themeFillTint="33"/>
            <w:vAlign w:val="center"/>
            <w:hideMark/>
          </w:tcPr>
          <w:p w14:paraId="62241A89" w14:textId="77777777" w:rsidR="005E49ED" w:rsidRPr="004C1F46" w:rsidRDefault="005E49ED" w:rsidP="004E5318">
            <w:pPr>
              <w:spacing w:after="0" w:line="240" w:lineRule="auto"/>
              <w:jc w:val="center"/>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Итого</w:t>
            </w:r>
          </w:p>
        </w:tc>
        <w:tc>
          <w:tcPr>
            <w:tcW w:w="1632" w:type="dxa"/>
            <w:shd w:val="clear" w:color="auto" w:fill="EAF1DD" w:themeFill="accent3" w:themeFillTint="33"/>
            <w:noWrap/>
            <w:vAlign w:val="center"/>
            <w:hideMark/>
          </w:tcPr>
          <w:p w14:paraId="1E1AD4BC" w14:textId="77777777" w:rsidR="005E49ED" w:rsidRPr="004C1F46" w:rsidRDefault="005E49ED" w:rsidP="004E5318">
            <w:pPr>
              <w:spacing w:after="0" w:line="240" w:lineRule="auto"/>
              <w:jc w:val="center"/>
              <w:rPr>
                <w:rFonts w:ascii="Myriad Pro" w:eastAsia="Times New Roman" w:hAnsi="Myriad Pro" w:cs="Calibri"/>
                <w:color w:val="000000"/>
                <w:sz w:val="16"/>
                <w:szCs w:val="16"/>
                <w:lang w:eastAsia="ru-RU"/>
              </w:rPr>
            </w:pPr>
          </w:p>
        </w:tc>
        <w:tc>
          <w:tcPr>
            <w:tcW w:w="1276" w:type="dxa"/>
            <w:shd w:val="clear" w:color="auto" w:fill="EAF1DD" w:themeFill="accent3" w:themeFillTint="33"/>
            <w:noWrap/>
            <w:vAlign w:val="center"/>
            <w:hideMark/>
          </w:tcPr>
          <w:p w14:paraId="065FF768"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 xml:space="preserve">30 </w:t>
            </w:r>
            <w:r w:rsidRPr="004C1F46">
              <w:rPr>
                <w:rFonts w:ascii="Myriad Pro" w:hAnsi="Myriad Pro" w:cs="Arial"/>
                <w:b/>
                <w:bCs/>
                <w:color w:val="000000"/>
                <w:sz w:val="16"/>
                <w:szCs w:val="16"/>
                <w:lang w:val="en-US"/>
              </w:rPr>
              <w:t>4</w:t>
            </w:r>
            <w:r w:rsidRPr="004C1F46">
              <w:rPr>
                <w:rFonts w:ascii="Myriad Pro" w:hAnsi="Myriad Pro" w:cs="Arial"/>
                <w:b/>
                <w:bCs/>
                <w:color w:val="000000"/>
                <w:sz w:val="16"/>
                <w:szCs w:val="16"/>
              </w:rPr>
              <w:t>73,69</w:t>
            </w:r>
          </w:p>
        </w:tc>
        <w:tc>
          <w:tcPr>
            <w:tcW w:w="1559" w:type="dxa"/>
            <w:shd w:val="clear" w:color="auto" w:fill="EAF1DD" w:themeFill="accent3" w:themeFillTint="33"/>
            <w:vAlign w:val="center"/>
          </w:tcPr>
          <w:p w14:paraId="2AA312B8"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21 048,54</w:t>
            </w:r>
          </w:p>
        </w:tc>
        <w:tc>
          <w:tcPr>
            <w:tcW w:w="1701" w:type="dxa"/>
            <w:shd w:val="clear" w:color="auto" w:fill="EAF1DD" w:themeFill="accent3" w:themeFillTint="33"/>
            <w:noWrap/>
            <w:vAlign w:val="center"/>
            <w:hideMark/>
          </w:tcPr>
          <w:p w14:paraId="4D11F0B0" w14:textId="77777777" w:rsidR="005E49ED" w:rsidRPr="004C1F46" w:rsidRDefault="005E49ED"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36 584,00</w:t>
            </w:r>
          </w:p>
        </w:tc>
        <w:tc>
          <w:tcPr>
            <w:tcW w:w="1276" w:type="dxa"/>
            <w:shd w:val="clear" w:color="auto" w:fill="EAF1DD" w:themeFill="accent3" w:themeFillTint="33"/>
            <w:vAlign w:val="center"/>
          </w:tcPr>
          <w:p w14:paraId="444B7398" w14:textId="77777777" w:rsidR="005E49ED" w:rsidRPr="003C037E" w:rsidRDefault="005E49ED" w:rsidP="004E5318">
            <w:pPr>
              <w:jc w:val="center"/>
              <w:rPr>
                <w:rFonts w:ascii="Myriad Pro" w:eastAsia="Times New Roman" w:hAnsi="Myriad Pro" w:cs="Calibri"/>
                <w:color w:val="000000"/>
                <w:sz w:val="18"/>
                <w:szCs w:val="18"/>
                <w:lang w:eastAsia="ru-RU"/>
              </w:rPr>
            </w:pPr>
            <w:r w:rsidRPr="003C037E">
              <w:rPr>
                <w:rFonts w:ascii="Myriad Pro" w:hAnsi="Myriad Pro" w:cs="Arial"/>
                <w:b/>
                <w:bCs/>
                <w:color w:val="000000"/>
                <w:sz w:val="16"/>
                <w:szCs w:val="16"/>
              </w:rPr>
              <w:t>28</w:t>
            </w:r>
            <w:r>
              <w:rPr>
                <w:rFonts w:ascii="Myriad Pro" w:hAnsi="Myriad Pro" w:cs="Arial"/>
                <w:b/>
                <w:bCs/>
                <w:color w:val="000000"/>
                <w:sz w:val="16"/>
                <w:szCs w:val="16"/>
              </w:rPr>
              <w:t> 619,40</w:t>
            </w:r>
          </w:p>
        </w:tc>
        <w:tc>
          <w:tcPr>
            <w:tcW w:w="5634" w:type="dxa"/>
            <w:shd w:val="clear" w:color="auto" w:fill="EAF1DD" w:themeFill="accent3" w:themeFillTint="33"/>
            <w:noWrap/>
            <w:vAlign w:val="center"/>
            <w:hideMark/>
          </w:tcPr>
          <w:p w14:paraId="1D9E5807" w14:textId="77777777" w:rsidR="005E49ED" w:rsidRPr="001E6687" w:rsidRDefault="005E49ED" w:rsidP="004E5318">
            <w:pPr>
              <w:spacing w:after="0" w:line="240" w:lineRule="auto"/>
              <w:jc w:val="center"/>
              <w:rPr>
                <w:rFonts w:ascii="Myriad Pro" w:eastAsia="Times New Roman" w:hAnsi="Myriad Pro" w:cs="Calibri"/>
                <w:color w:val="000000"/>
                <w:sz w:val="16"/>
                <w:szCs w:val="16"/>
                <w:lang w:eastAsia="ru-RU"/>
              </w:rPr>
            </w:pPr>
          </w:p>
        </w:tc>
      </w:tr>
    </w:tbl>
    <w:p w14:paraId="495BCF0D" w14:textId="77777777" w:rsidR="005E49ED" w:rsidRDefault="005E49ED" w:rsidP="005E49ED">
      <w:pPr>
        <w:spacing w:after="0" w:line="360" w:lineRule="auto"/>
        <w:jc w:val="both"/>
        <w:rPr>
          <w:rFonts w:ascii="Myriad Pro" w:eastAsia="Calibri" w:hAnsi="Myriad Pro" w:cs="Times New Roman"/>
          <w:color w:val="000000" w:themeColor="text1"/>
          <w:sz w:val="26"/>
          <w:szCs w:val="26"/>
        </w:rPr>
        <w:sectPr w:rsidR="005E49ED" w:rsidSect="00911ABD">
          <w:pgSz w:w="16838" w:h="11906" w:orient="landscape"/>
          <w:pgMar w:top="1701" w:right="1134" w:bottom="851" w:left="1134" w:header="1247" w:footer="380" w:gutter="0"/>
          <w:cols w:space="708"/>
          <w:docGrid w:linePitch="360"/>
        </w:sectPr>
      </w:pPr>
    </w:p>
    <w:p w14:paraId="5B7C5177" w14:textId="77777777" w:rsidR="002A7D49" w:rsidRPr="00E17399" w:rsidRDefault="002A7D49" w:rsidP="002A7D49">
      <w:pPr>
        <w:spacing w:after="0" w:line="360" w:lineRule="auto"/>
        <w:ind w:firstLine="567"/>
        <w:jc w:val="both"/>
        <w:rPr>
          <w:rFonts w:ascii="Myriad Pro" w:eastAsia="Calibri" w:hAnsi="Myriad Pro" w:cs="Times New Roman"/>
          <w:b/>
          <w:color w:val="000000" w:themeColor="text1"/>
          <w:sz w:val="26"/>
          <w:szCs w:val="26"/>
        </w:rPr>
      </w:pPr>
      <w:r w:rsidRPr="00E17399">
        <w:rPr>
          <w:rFonts w:ascii="Myriad Pro" w:eastAsia="Calibri" w:hAnsi="Myriad Pro" w:cs="Times New Roman"/>
          <w:b/>
          <w:sz w:val="26"/>
          <w:szCs w:val="26"/>
        </w:rPr>
        <w:lastRenderedPageBreak/>
        <w:t xml:space="preserve">Аренда </w:t>
      </w:r>
      <w:r w:rsidRPr="00E17399">
        <w:rPr>
          <w:rFonts w:ascii="Myriad Pro" w:eastAsia="Times New Roman" w:hAnsi="Myriad Pro" w:cs="Times New Roman"/>
          <w:b/>
          <w:bCs/>
          <w:color w:val="000000"/>
          <w:sz w:val="26"/>
          <w:szCs w:val="26"/>
          <w:lang w:eastAsia="ru-RU"/>
        </w:rPr>
        <w:t>сооружений и электросетевого оборудования</w:t>
      </w:r>
    </w:p>
    <w:p w14:paraId="4B4E164D" w14:textId="0DAFFEFE"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w:t>
      </w:r>
      <w:r w:rsidR="00165B45">
        <w:rPr>
          <w:rFonts w:ascii="Myriad Pro" w:eastAsia="Calibri" w:hAnsi="Myriad Pro" w:cs="Times New Roman"/>
          <w:color w:val="000000" w:themeColor="text1"/>
          <w:sz w:val="26"/>
          <w:szCs w:val="26"/>
        </w:rPr>
        <w:t>ПАО </w:t>
      </w:r>
      <w:r w:rsidRPr="00E17399">
        <w:rPr>
          <w:rFonts w:ascii="Myriad Pro" w:eastAsia="Calibri" w:hAnsi="Myriad Pro" w:cs="Times New Roman"/>
          <w:color w:val="000000" w:themeColor="text1"/>
          <w:sz w:val="26"/>
          <w:szCs w:val="26"/>
        </w:rPr>
        <w:t>«МРСК Сибири» - «Красноярскэнерго» представлен расчет расходов на аренду сооружений и электросетевого оборудования на 201</w:t>
      </w:r>
      <w:r w:rsidRPr="00C82385">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в соответствии с которым планируемые арендные платежи на 201</w:t>
      </w:r>
      <w:r w:rsidRPr="00C82385">
        <w:rPr>
          <w:rFonts w:ascii="Myriad Pro" w:eastAsia="Calibri" w:hAnsi="Myriad Pro" w:cs="Times New Roman"/>
          <w:color w:val="000000" w:themeColor="text1"/>
          <w:sz w:val="26"/>
          <w:szCs w:val="26"/>
        </w:rPr>
        <w:t>8</w:t>
      </w:r>
      <w:r w:rsidRPr="00E17399">
        <w:rPr>
          <w:rFonts w:ascii="Myriad Pro" w:eastAsia="Calibri" w:hAnsi="Myriad Pro" w:cs="Times New Roman"/>
          <w:color w:val="000000" w:themeColor="text1"/>
          <w:sz w:val="26"/>
          <w:szCs w:val="26"/>
        </w:rPr>
        <w:t xml:space="preserve"> год составляют </w:t>
      </w:r>
      <w:r w:rsidRPr="00C82385">
        <w:rPr>
          <w:rFonts w:ascii="Myriad Pro" w:eastAsia="Calibri" w:hAnsi="Myriad Pro" w:cs="Times New Roman"/>
          <w:color w:val="000000" w:themeColor="text1"/>
          <w:sz w:val="26"/>
          <w:szCs w:val="26"/>
        </w:rPr>
        <w:t>399</w:t>
      </w:r>
      <w:r w:rsidRPr="00E17399">
        <w:rPr>
          <w:rFonts w:ascii="Myriad Pro" w:eastAsia="Calibri" w:hAnsi="Myriad Pro" w:cs="Times New Roman"/>
          <w:color w:val="000000" w:themeColor="text1"/>
          <w:sz w:val="26"/>
          <w:szCs w:val="26"/>
        </w:rPr>
        <w:t xml:space="preserve"> тыс. руб. </w:t>
      </w:r>
    </w:p>
    <w:p w14:paraId="0DBA5A2C"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w:t>
      </w:r>
      <w:r w:rsidRPr="00C82385">
        <w:rPr>
          <w:rFonts w:ascii="Myriad Pro" w:eastAsia="Calibri" w:hAnsi="Myriad Pro" w:cs="Times New Roman"/>
          <w:color w:val="000000" w:themeColor="text1"/>
          <w:sz w:val="26"/>
          <w:szCs w:val="26"/>
        </w:rPr>
        <w:t>6</w:t>
      </w:r>
      <w:r w:rsidRPr="00E17399">
        <w:rPr>
          <w:rFonts w:ascii="Myriad Pro" w:eastAsia="Calibri" w:hAnsi="Myriad Pro" w:cs="Times New Roman"/>
          <w:color w:val="000000" w:themeColor="text1"/>
          <w:sz w:val="26"/>
          <w:szCs w:val="26"/>
        </w:rPr>
        <w:t xml:space="preserve"> год составили </w:t>
      </w:r>
      <w:r>
        <w:rPr>
          <w:rFonts w:ascii="Myriad Pro" w:eastAsia="Calibri" w:hAnsi="Myriad Pro" w:cs="Times New Roman"/>
          <w:color w:val="000000" w:themeColor="text1"/>
          <w:sz w:val="26"/>
          <w:szCs w:val="26"/>
        </w:rPr>
        <w:t>353,38</w:t>
      </w:r>
      <w:r w:rsidRPr="00E17399">
        <w:rPr>
          <w:rFonts w:ascii="Myriad Pro" w:eastAsia="Calibri" w:hAnsi="Myriad Pro" w:cs="Times New Roman"/>
          <w:color w:val="000000" w:themeColor="text1"/>
          <w:sz w:val="26"/>
          <w:szCs w:val="26"/>
        </w:rPr>
        <w:t xml:space="preserve"> тыс. руб.</w:t>
      </w:r>
    </w:p>
    <w:p w14:paraId="4122076D" w14:textId="3799A165" w:rsidR="002A7D49" w:rsidRDefault="002A7D49" w:rsidP="002A7D49">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сооружений и электросетевого оборудования, Исполнитель представил в следующей таблице:</w:t>
      </w:r>
    </w:p>
    <w:p w14:paraId="5183B857" w14:textId="77777777" w:rsidR="002A7D49" w:rsidRDefault="002A7D49" w:rsidP="002A7D49">
      <w:pPr>
        <w:rPr>
          <w:rFonts w:ascii="Myriad Pro" w:eastAsia="Calibri" w:hAnsi="Myriad Pro" w:cs="Times New Roman"/>
          <w:color w:val="000000" w:themeColor="text1"/>
          <w:sz w:val="26"/>
          <w:szCs w:val="26"/>
        </w:rPr>
      </w:pPr>
    </w:p>
    <w:p w14:paraId="4543AFFB" w14:textId="77777777" w:rsidR="002A7D4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50C309DF" w14:textId="77777777" w:rsidR="002A7D49" w:rsidRDefault="002A7D49" w:rsidP="002A7D49">
      <w:pPr>
        <w:rPr>
          <w:rFonts w:ascii="Myriad Pro" w:eastAsia="Calibri" w:hAnsi="Myriad Pro" w:cs="Times New Roman"/>
          <w:color w:val="000000" w:themeColor="text1"/>
          <w:sz w:val="26"/>
          <w:szCs w:val="26"/>
        </w:rPr>
      </w:pPr>
    </w:p>
    <w:p w14:paraId="655E9A1C"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794B05CD" w14:textId="77777777" w:rsidR="002A7D49" w:rsidRPr="00E17399" w:rsidRDefault="002A7D49" w:rsidP="002A7D49">
      <w:pPr>
        <w:spacing w:after="0" w:line="360" w:lineRule="auto"/>
        <w:ind w:firstLine="567"/>
        <w:jc w:val="both"/>
        <w:rPr>
          <w:rFonts w:ascii="Myriad Pro" w:eastAsia="Calibri" w:hAnsi="Myriad Pro" w:cs="Times New Roman"/>
          <w:color w:val="000000" w:themeColor="text1"/>
          <w:sz w:val="26"/>
          <w:szCs w:val="26"/>
        </w:rPr>
      </w:pPr>
    </w:p>
    <w:p w14:paraId="4E2A7D50" w14:textId="77777777" w:rsidR="002A7D49" w:rsidRDefault="002A7D49" w:rsidP="002A7D49">
      <w:pPr>
        <w:tabs>
          <w:tab w:val="left" w:pos="2410"/>
        </w:tabs>
        <w:spacing w:after="0" w:line="360" w:lineRule="auto"/>
        <w:ind w:firstLine="567"/>
        <w:jc w:val="center"/>
        <w:rPr>
          <w:rFonts w:ascii="Myriad Pro" w:eastAsia="Times New Roman" w:hAnsi="Myriad Pro" w:cs="Calibri"/>
          <w:bCs/>
          <w:sz w:val="26"/>
          <w:szCs w:val="26"/>
          <w:lang w:eastAsia="ru-RU"/>
        </w:rPr>
        <w:sectPr w:rsidR="002A7D49" w:rsidSect="009323CA">
          <w:pgSz w:w="11906" w:h="16838"/>
          <w:pgMar w:top="1134" w:right="851" w:bottom="1134" w:left="1701" w:header="709" w:footer="380" w:gutter="0"/>
          <w:cols w:space="708"/>
          <w:docGrid w:linePitch="360"/>
        </w:sectPr>
      </w:pPr>
    </w:p>
    <w:p w14:paraId="4F163902" w14:textId="77777777" w:rsidR="002A7D49" w:rsidRPr="00E17399" w:rsidRDefault="002A7D49" w:rsidP="00F32281">
      <w:pPr>
        <w:tabs>
          <w:tab w:val="left" w:pos="2410"/>
        </w:tabs>
        <w:spacing w:after="0" w:line="360" w:lineRule="auto"/>
        <w:jc w:val="center"/>
        <w:rPr>
          <w:rFonts w:ascii="Myriad Pro" w:eastAsia="Calibri" w:hAnsi="Myriad Pro" w:cs="Times New Roman"/>
          <w:color w:val="000000" w:themeColor="text1"/>
          <w:sz w:val="26"/>
          <w:szCs w:val="26"/>
        </w:rPr>
      </w:pPr>
      <w:r w:rsidRPr="00E17399">
        <w:rPr>
          <w:rFonts w:ascii="Myriad Pro" w:eastAsia="Times New Roman" w:hAnsi="Myriad Pro" w:cs="Calibri"/>
          <w:bCs/>
          <w:sz w:val="26"/>
          <w:szCs w:val="26"/>
          <w:lang w:eastAsia="ru-RU"/>
        </w:rPr>
        <w:lastRenderedPageBreak/>
        <w:t>Анализ представленных документов, подтверждающих расходы на аренду сооружений и электросетевого оборудования</w:t>
      </w: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5"/>
        <w:gridCol w:w="1699"/>
        <w:gridCol w:w="1131"/>
        <w:gridCol w:w="1352"/>
        <w:gridCol w:w="1525"/>
        <w:gridCol w:w="1228"/>
        <w:gridCol w:w="6237"/>
      </w:tblGrid>
      <w:tr w:rsidR="002A7D49" w:rsidRPr="004C1F46" w14:paraId="2D598F82" w14:textId="77777777" w:rsidTr="00F32281">
        <w:trPr>
          <w:trHeight w:val="20"/>
          <w:tblHeader/>
          <w:jc w:val="center"/>
        </w:trPr>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5DE7D"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Арендодатель</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85364D"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Назначение объекта</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12076"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тыс. руб.</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C70557"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Факт за 2016 (подтвержденный), тыс. руб.</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24B677" w14:textId="4B86E6BA"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 xml:space="preserve">Заявлено </w:t>
            </w:r>
            <w:r w:rsidR="00165B45">
              <w:rPr>
                <w:rFonts w:ascii="Myriad Pro" w:eastAsia="Times New Roman" w:hAnsi="Myriad Pro" w:cs="Calibri"/>
                <w:bCs/>
                <w:color w:val="FFFFFF"/>
                <w:sz w:val="18"/>
                <w:szCs w:val="18"/>
                <w:lang w:eastAsia="ru-RU"/>
              </w:rPr>
              <w:t>ПАО </w:t>
            </w:r>
            <w:r w:rsidRPr="004C1F46">
              <w:rPr>
                <w:rFonts w:ascii="Myriad Pro" w:eastAsia="Times New Roman" w:hAnsi="Myriad Pro" w:cs="Calibri"/>
                <w:bCs/>
                <w:color w:val="FFFFFF"/>
                <w:sz w:val="18"/>
                <w:szCs w:val="18"/>
                <w:lang w:eastAsia="ru-RU"/>
              </w:rPr>
              <w:t>«МРСК Сибири» - «Красноярск-энерго» на 2018 г., тыс. руб.</w:t>
            </w:r>
          </w:p>
        </w:tc>
        <w:tc>
          <w:tcPr>
            <w:tcW w:w="74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78E799"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Позиция Исполнителя</w:t>
            </w:r>
          </w:p>
        </w:tc>
      </w:tr>
      <w:tr w:rsidR="002A7D49" w:rsidRPr="004C1F46" w14:paraId="6470CC8E" w14:textId="77777777" w:rsidTr="00F32281">
        <w:trPr>
          <w:trHeight w:val="20"/>
          <w:tblHeader/>
          <w:jc w:val="center"/>
        </w:trPr>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E3272C"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629EA0"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2</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C1938"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3</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1062EB"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4</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FA897"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sidRPr="004C1F46">
              <w:rPr>
                <w:rFonts w:ascii="Myriad Pro" w:eastAsia="Times New Roman" w:hAnsi="Myriad Pro" w:cs="Calibri"/>
                <w:bCs/>
                <w:color w:val="FFFFFF"/>
                <w:sz w:val="18"/>
                <w:szCs w:val="18"/>
                <w:lang w:eastAsia="ru-RU"/>
              </w:rPr>
              <w:t>5</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E36CD1"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6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D25E1A" w14:textId="77777777" w:rsidR="002A7D49" w:rsidRPr="004C1F46" w:rsidRDefault="002A7D49" w:rsidP="004E5318">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2A7D49" w:rsidRPr="004C1F46" w14:paraId="0021560E" w14:textId="77777777" w:rsidTr="00F32281">
        <w:trPr>
          <w:trHeight w:val="20"/>
          <w:jc w:val="center"/>
        </w:trPr>
        <w:tc>
          <w:tcPr>
            <w:tcW w:w="1565" w:type="dxa"/>
            <w:tcBorders>
              <w:top w:val="single" w:sz="4" w:space="0" w:color="FFFFFF" w:themeColor="background1"/>
            </w:tcBorders>
            <w:shd w:val="clear" w:color="auto" w:fill="auto"/>
            <w:vAlign w:val="center"/>
            <w:hideMark/>
          </w:tcPr>
          <w:p w14:paraId="56645DDE"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З</w:t>
            </w:r>
            <w:r>
              <w:rPr>
                <w:rFonts w:ascii="Myriad Pro" w:hAnsi="Myriad Pro" w:cs="Arial"/>
                <w:color w:val="000000"/>
                <w:sz w:val="18"/>
                <w:szCs w:val="18"/>
              </w:rPr>
              <w:t>АО </w:t>
            </w:r>
            <w:r w:rsidRPr="004C1F46">
              <w:rPr>
                <w:rFonts w:ascii="Myriad Pro" w:hAnsi="Myriad Pro" w:cs="Arial"/>
                <w:color w:val="000000"/>
                <w:sz w:val="18"/>
                <w:szCs w:val="18"/>
              </w:rPr>
              <w:t>"КФ Бирюсинка"</w:t>
            </w:r>
          </w:p>
        </w:tc>
        <w:tc>
          <w:tcPr>
            <w:tcW w:w="1699" w:type="dxa"/>
            <w:tcBorders>
              <w:top w:val="single" w:sz="4" w:space="0" w:color="FFFFFF" w:themeColor="background1"/>
            </w:tcBorders>
            <w:shd w:val="clear" w:color="auto" w:fill="auto"/>
            <w:vAlign w:val="center"/>
            <w:hideMark/>
          </w:tcPr>
          <w:p w14:paraId="6371F84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КТП, КЛ 10 кВ, </w:t>
            </w:r>
            <w:r>
              <w:rPr>
                <w:rFonts w:ascii="Myriad Pro" w:hAnsi="Myriad Pro" w:cs="Arial"/>
                <w:color w:val="000000"/>
                <w:sz w:val="18"/>
                <w:szCs w:val="18"/>
              </w:rPr>
              <w:t>г. </w:t>
            </w:r>
            <w:r w:rsidRPr="004C1F46">
              <w:rPr>
                <w:rFonts w:ascii="Myriad Pro" w:hAnsi="Myriad Pro" w:cs="Arial"/>
                <w:color w:val="000000"/>
                <w:sz w:val="18"/>
                <w:szCs w:val="18"/>
              </w:rPr>
              <w:t>Красноярск, ул. Дудинская 12 "А"</w:t>
            </w:r>
          </w:p>
        </w:tc>
        <w:tc>
          <w:tcPr>
            <w:tcW w:w="1131" w:type="dxa"/>
            <w:tcBorders>
              <w:top w:val="single" w:sz="4" w:space="0" w:color="FFFFFF" w:themeColor="background1"/>
            </w:tcBorders>
            <w:shd w:val="clear" w:color="auto" w:fill="auto"/>
            <w:noWrap/>
            <w:vAlign w:val="center"/>
            <w:hideMark/>
          </w:tcPr>
          <w:p w14:paraId="264E5B1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11,07</w:t>
            </w:r>
          </w:p>
        </w:tc>
        <w:tc>
          <w:tcPr>
            <w:tcW w:w="1352" w:type="dxa"/>
            <w:tcBorders>
              <w:top w:val="single" w:sz="4" w:space="0" w:color="FFFFFF" w:themeColor="background1"/>
            </w:tcBorders>
            <w:vAlign w:val="center"/>
          </w:tcPr>
          <w:p w14:paraId="270A3E8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11,07</w:t>
            </w:r>
          </w:p>
        </w:tc>
        <w:tc>
          <w:tcPr>
            <w:tcW w:w="1525" w:type="dxa"/>
            <w:tcBorders>
              <w:top w:val="single" w:sz="4" w:space="0" w:color="FFFFFF" w:themeColor="background1"/>
            </w:tcBorders>
            <w:shd w:val="clear" w:color="auto" w:fill="auto"/>
            <w:vAlign w:val="center"/>
            <w:hideMark/>
          </w:tcPr>
          <w:p w14:paraId="4F0D9676"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12</w:t>
            </w:r>
          </w:p>
        </w:tc>
        <w:tc>
          <w:tcPr>
            <w:tcW w:w="1228" w:type="dxa"/>
            <w:tcBorders>
              <w:top w:val="single" w:sz="4" w:space="0" w:color="FFFFFF" w:themeColor="background1"/>
            </w:tcBorders>
            <w:vAlign w:val="center"/>
          </w:tcPr>
          <w:p w14:paraId="57520967"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11,07</w:t>
            </w:r>
          </w:p>
        </w:tc>
        <w:tc>
          <w:tcPr>
            <w:tcW w:w="6237" w:type="dxa"/>
            <w:tcBorders>
              <w:top w:val="single" w:sz="4" w:space="0" w:color="FFFFFF" w:themeColor="background1"/>
            </w:tcBorders>
            <w:shd w:val="clear" w:color="auto" w:fill="auto"/>
            <w:vAlign w:val="center"/>
            <w:hideMark/>
          </w:tcPr>
          <w:p w14:paraId="013F9AC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04.2400.818.12 от 11.07.2012 </w:t>
            </w:r>
            <w:r>
              <w:rPr>
                <w:rFonts w:ascii="Myriad Pro" w:hAnsi="Myriad Pro" w:cs="Arial"/>
                <w:color w:val="000000"/>
                <w:sz w:val="18"/>
                <w:szCs w:val="18"/>
              </w:rPr>
              <w:t>г. </w:t>
            </w:r>
            <w:r w:rsidRPr="004C1F46">
              <w:rPr>
                <w:rFonts w:ascii="Myriad Pro" w:hAnsi="Myriad Pro" w:cs="Arial"/>
                <w:color w:val="000000"/>
                <w:sz w:val="18"/>
                <w:szCs w:val="18"/>
              </w:rPr>
              <w:t>заключен с З</w:t>
            </w:r>
            <w:r>
              <w:rPr>
                <w:rFonts w:ascii="Myriad Pro" w:hAnsi="Myriad Pro" w:cs="Arial"/>
                <w:color w:val="000000"/>
                <w:sz w:val="18"/>
                <w:szCs w:val="18"/>
              </w:rPr>
              <w:t>АО </w:t>
            </w:r>
            <w:r w:rsidRPr="004C1F46">
              <w:rPr>
                <w:rFonts w:ascii="Myriad Pro" w:hAnsi="Myriad Pro" w:cs="Arial"/>
                <w:color w:val="000000"/>
                <w:sz w:val="18"/>
                <w:szCs w:val="18"/>
              </w:rPr>
              <w:t xml:space="preserve">«КФ Бирюсинка» сроком на 11 месяцев с автоматической пролонгацией. </w:t>
            </w:r>
            <w:r w:rsidRPr="004C1F46">
              <w:rPr>
                <w:rFonts w:ascii="Myriad Pro" w:hAnsi="Myriad Pro" w:cs="Arial"/>
                <w:color w:val="000000"/>
                <w:sz w:val="18"/>
                <w:szCs w:val="18"/>
              </w:rPr>
              <w:br/>
              <w:t>Акт приема-передачи имущества от 01.08.2012 г.</w:t>
            </w:r>
            <w:r w:rsidRPr="004C1F46">
              <w:rPr>
                <w:rFonts w:ascii="Myriad Pro" w:hAnsi="Myriad Pro" w:cs="Arial"/>
                <w:color w:val="000000"/>
                <w:sz w:val="18"/>
                <w:szCs w:val="18"/>
              </w:rPr>
              <w:br/>
              <w:t xml:space="preserve">Расчет арендной платы представлен приложением к договору. В расчете указана остаточная стоимость имущества на 01.06.2012 </w:t>
            </w:r>
            <w:r>
              <w:rPr>
                <w:rFonts w:ascii="Myriad Pro" w:hAnsi="Myriad Pro" w:cs="Arial"/>
                <w:color w:val="000000"/>
                <w:sz w:val="18"/>
                <w:szCs w:val="18"/>
              </w:rPr>
              <w:t>г. </w:t>
            </w:r>
            <w:r w:rsidRPr="004C1F46">
              <w:rPr>
                <w:rFonts w:ascii="Myriad Pro" w:hAnsi="Myriad Pro" w:cs="Arial"/>
                <w:color w:val="000000"/>
                <w:sz w:val="18"/>
                <w:szCs w:val="18"/>
              </w:rPr>
              <w:t>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A7D49" w:rsidRPr="004C1F46" w14:paraId="1A176BA9" w14:textId="77777777" w:rsidTr="00F32281">
        <w:trPr>
          <w:trHeight w:val="20"/>
          <w:jc w:val="center"/>
        </w:trPr>
        <w:tc>
          <w:tcPr>
            <w:tcW w:w="1565" w:type="dxa"/>
            <w:shd w:val="clear" w:color="auto" w:fill="auto"/>
            <w:vAlign w:val="center"/>
            <w:hideMark/>
          </w:tcPr>
          <w:p w14:paraId="19EF0C70"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ТСЖ "Пригорное"</w:t>
            </w:r>
          </w:p>
        </w:tc>
        <w:tc>
          <w:tcPr>
            <w:tcW w:w="1699" w:type="dxa"/>
            <w:shd w:val="clear" w:color="auto" w:fill="auto"/>
            <w:vAlign w:val="center"/>
            <w:hideMark/>
          </w:tcPr>
          <w:p w14:paraId="02BCF0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ТП, КЛ </w:t>
            </w:r>
            <w:r>
              <w:rPr>
                <w:rFonts w:ascii="Myriad Pro" w:hAnsi="Myriad Pro" w:cs="Arial"/>
                <w:color w:val="000000"/>
                <w:sz w:val="18"/>
                <w:szCs w:val="18"/>
              </w:rPr>
              <w:t>г. </w:t>
            </w:r>
            <w:r w:rsidRPr="004C1F46">
              <w:rPr>
                <w:rFonts w:ascii="Myriad Pro" w:hAnsi="Myriad Pro" w:cs="Arial"/>
                <w:color w:val="000000"/>
                <w:sz w:val="18"/>
                <w:szCs w:val="18"/>
              </w:rPr>
              <w:t>Красноярск, пер. Медицинский 43</w:t>
            </w:r>
          </w:p>
        </w:tc>
        <w:tc>
          <w:tcPr>
            <w:tcW w:w="1131" w:type="dxa"/>
            <w:shd w:val="clear" w:color="auto" w:fill="auto"/>
            <w:noWrap/>
            <w:vAlign w:val="center"/>
            <w:hideMark/>
          </w:tcPr>
          <w:p w14:paraId="2559A73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14,00</w:t>
            </w:r>
          </w:p>
        </w:tc>
        <w:tc>
          <w:tcPr>
            <w:tcW w:w="1352" w:type="dxa"/>
            <w:vAlign w:val="center"/>
          </w:tcPr>
          <w:p w14:paraId="7B71766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14,00</w:t>
            </w:r>
          </w:p>
        </w:tc>
        <w:tc>
          <w:tcPr>
            <w:tcW w:w="1525" w:type="dxa"/>
            <w:shd w:val="clear" w:color="auto" w:fill="auto"/>
            <w:vAlign w:val="center"/>
            <w:hideMark/>
          </w:tcPr>
          <w:p w14:paraId="4AD904F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15</w:t>
            </w:r>
          </w:p>
        </w:tc>
        <w:tc>
          <w:tcPr>
            <w:tcW w:w="1228" w:type="dxa"/>
            <w:vAlign w:val="center"/>
          </w:tcPr>
          <w:p w14:paraId="02A08221"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14</w:t>
            </w:r>
          </w:p>
        </w:tc>
        <w:tc>
          <w:tcPr>
            <w:tcW w:w="6237" w:type="dxa"/>
            <w:shd w:val="clear" w:color="auto" w:fill="auto"/>
            <w:vAlign w:val="center"/>
            <w:hideMark/>
          </w:tcPr>
          <w:p w14:paraId="62ACCBE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04.2400.1471.12 от 15.11.2012 заключен с ТСЖ "Пригорное" сроком на 11 месяцев с автоматической пролонгацией. </w:t>
            </w:r>
            <w:r w:rsidRPr="004C1F46">
              <w:rPr>
                <w:rFonts w:ascii="Myriad Pro" w:hAnsi="Myriad Pro" w:cs="Arial"/>
                <w:color w:val="000000"/>
                <w:sz w:val="18"/>
                <w:szCs w:val="18"/>
              </w:rPr>
              <w:br/>
              <w:t>Акт приема-передачи имущества от 04.12.2012 г.</w:t>
            </w:r>
            <w:r w:rsidRPr="004C1F46">
              <w:rPr>
                <w:rFonts w:ascii="Myriad Pro" w:hAnsi="Myriad Pro" w:cs="Arial"/>
                <w:color w:val="000000"/>
                <w:sz w:val="18"/>
                <w:szCs w:val="18"/>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A7D49" w:rsidRPr="004C1F46" w14:paraId="28480118" w14:textId="77777777" w:rsidTr="00F32281">
        <w:trPr>
          <w:trHeight w:val="20"/>
          <w:jc w:val="center"/>
        </w:trPr>
        <w:tc>
          <w:tcPr>
            <w:tcW w:w="1565" w:type="dxa"/>
            <w:shd w:val="clear" w:color="auto" w:fill="auto"/>
            <w:vAlign w:val="center"/>
            <w:hideMark/>
          </w:tcPr>
          <w:p w14:paraId="0F89FDDA"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Холмогорского сельсовета Шарыповского района</w:t>
            </w:r>
          </w:p>
        </w:tc>
        <w:tc>
          <w:tcPr>
            <w:tcW w:w="1699" w:type="dxa"/>
            <w:shd w:val="clear" w:color="auto" w:fill="auto"/>
            <w:vAlign w:val="center"/>
            <w:hideMark/>
          </w:tcPr>
          <w:p w14:paraId="3BDC444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C3508FB"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0,72</w:t>
            </w:r>
          </w:p>
        </w:tc>
        <w:tc>
          <w:tcPr>
            <w:tcW w:w="1352" w:type="dxa"/>
            <w:vAlign w:val="center"/>
          </w:tcPr>
          <w:p w14:paraId="69A631D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7D2E8D6"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228" w:type="dxa"/>
            <w:vAlign w:val="center"/>
          </w:tcPr>
          <w:p w14:paraId="613B2A83"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35DADC7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05.2400.20.13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2A7D49" w:rsidRPr="004C1F46" w14:paraId="1CE15606" w14:textId="77777777" w:rsidTr="00F32281">
        <w:trPr>
          <w:trHeight w:val="20"/>
          <w:jc w:val="center"/>
        </w:trPr>
        <w:tc>
          <w:tcPr>
            <w:tcW w:w="1565" w:type="dxa"/>
            <w:shd w:val="clear" w:color="auto" w:fill="auto"/>
            <w:vAlign w:val="center"/>
            <w:hideMark/>
          </w:tcPr>
          <w:p w14:paraId="6D5EBCF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Администрация Холмогорского сельсовета </w:t>
            </w:r>
            <w:r w:rsidRPr="004C1F46">
              <w:rPr>
                <w:rFonts w:ascii="Myriad Pro" w:hAnsi="Myriad Pro" w:cs="Arial"/>
                <w:color w:val="000000"/>
                <w:sz w:val="18"/>
                <w:szCs w:val="18"/>
              </w:rPr>
              <w:lastRenderedPageBreak/>
              <w:t>Шарыповского района</w:t>
            </w:r>
          </w:p>
        </w:tc>
        <w:tc>
          <w:tcPr>
            <w:tcW w:w="1699" w:type="dxa"/>
            <w:shd w:val="clear" w:color="auto" w:fill="auto"/>
            <w:vAlign w:val="center"/>
            <w:hideMark/>
          </w:tcPr>
          <w:p w14:paraId="668492B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lastRenderedPageBreak/>
              <w:t xml:space="preserve">Объекты ЭСХ, Красноярский </w:t>
            </w:r>
            <w:r w:rsidRPr="004C1F46">
              <w:rPr>
                <w:rFonts w:ascii="Myriad Pro" w:hAnsi="Myriad Pro" w:cs="Arial"/>
                <w:color w:val="000000"/>
                <w:sz w:val="18"/>
                <w:szCs w:val="18"/>
              </w:rPr>
              <w:lastRenderedPageBreak/>
              <w:t>край, Шарыповский р-н</w:t>
            </w:r>
          </w:p>
        </w:tc>
        <w:tc>
          <w:tcPr>
            <w:tcW w:w="1131" w:type="dxa"/>
            <w:shd w:val="clear" w:color="auto" w:fill="auto"/>
            <w:noWrap/>
            <w:vAlign w:val="center"/>
            <w:hideMark/>
          </w:tcPr>
          <w:p w14:paraId="06FC826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lastRenderedPageBreak/>
              <w:t>2,16</w:t>
            </w:r>
          </w:p>
        </w:tc>
        <w:tc>
          <w:tcPr>
            <w:tcW w:w="1352" w:type="dxa"/>
            <w:vAlign w:val="center"/>
          </w:tcPr>
          <w:p w14:paraId="20240ED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25A7BB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228" w:type="dxa"/>
            <w:vAlign w:val="center"/>
          </w:tcPr>
          <w:p w14:paraId="0448F001"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7D2C05A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05.2400.19.13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 xml:space="preserve">Расчет арендной платы не представлен. </w:t>
            </w:r>
            <w:r w:rsidRPr="004C1F46">
              <w:rPr>
                <w:rFonts w:ascii="Myriad Pro" w:hAnsi="Myriad Pro" w:cs="Arial"/>
                <w:color w:val="000000"/>
                <w:sz w:val="18"/>
                <w:szCs w:val="18"/>
              </w:rPr>
              <w:lastRenderedPageBreak/>
              <w:t>Муниципальное имущество не подлежит амортизации и обложению налогом на имущество.</w:t>
            </w:r>
          </w:p>
        </w:tc>
      </w:tr>
      <w:tr w:rsidR="002A7D49" w:rsidRPr="004C1F46" w14:paraId="5CFE69E1" w14:textId="77777777" w:rsidTr="00F32281">
        <w:trPr>
          <w:trHeight w:val="20"/>
          <w:jc w:val="center"/>
        </w:trPr>
        <w:tc>
          <w:tcPr>
            <w:tcW w:w="1565" w:type="dxa"/>
            <w:shd w:val="clear" w:color="auto" w:fill="auto"/>
            <w:noWrap/>
            <w:vAlign w:val="center"/>
            <w:hideMark/>
          </w:tcPr>
          <w:p w14:paraId="0BADD7F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lastRenderedPageBreak/>
              <w:t>Администрация Холмогорского сельсовета Шарыповского района</w:t>
            </w:r>
          </w:p>
        </w:tc>
        <w:tc>
          <w:tcPr>
            <w:tcW w:w="1699" w:type="dxa"/>
            <w:shd w:val="clear" w:color="auto" w:fill="auto"/>
            <w:vAlign w:val="center"/>
            <w:hideMark/>
          </w:tcPr>
          <w:p w14:paraId="27429930"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40FB8F5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13,20</w:t>
            </w:r>
          </w:p>
        </w:tc>
        <w:tc>
          <w:tcPr>
            <w:tcW w:w="1352" w:type="dxa"/>
            <w:vAlign w:val="center"/>
          </w:tcPr>
          <w:p w14:paraId="0DB6F2B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3E895455"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14</w:t>
            </w:r>
          </w:p>
        </w:tc>
        <w:tc>
          <w:tcPr>
            <w:tcW w:w="1228" w:type="dxa"/>
            <w:vAlign w:val="center"/>
          </w:tcPr>
          <w:p w14:paraId="3575072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5A0984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05.2400.15.13 от 25.12.2012 заключен с Администрацией Холмогорского сельсовета Шарыповского района. Акт приема-передачи помещения от 25.12.2012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не представлен. Муниципальное имущество не подлежит амортизации и обложению налогом на имущество.</w:t>
            </w:r>
          </w:p>
        </w:tc>
      </w:tr>
      <w:tr w:rsidR="002A7D49" w:rsidRPr="004C1F46" w14:paraId="5FEE29B3" w14:textId="77777777" w:rsidTr="00F32281">
        <w:trPr>
          <w:trHeight w:val="20"/>
          <w:jc w:val="center"/>
        </w:trPr>
        <w:tc>
          <w:tcPr>
            <w:tcW w:w="1565" w:type="dxa"/>
            <w:shd w:val="clear" w:color="auto" w:fill="auto"/>
            <w:vAlign w:val="center"/>
            <w:hideMark/>
          </w:tcPr>
          <w:p w14:paraId="2730BC4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Родниковского сельсовета Шарыповского района</w:t>
            </w:r>
          </w:p>
        </w:tc>
        <w:tc>
          <w:tcPr>
            <w:tcW w:w="1699" w:type="dxa"/>
            <w:shd w:val="clear" w:color="auto" w:fill="auto"/>
            <w:vAlign w:val="center"/>
            <w:hideMark/>
          </w:tcPr>
          <w:p w14:paraId="13B3939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6B329AC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52,14</w:t>
            </w:r>
          </w:p>
        </w:tc>
        <w:tc>
          <w:tcPr>
            <w:tcW w:w="1352" w:type="dxa"/>
            <w:vAlign w:val="center"/>
          </w:tcPr>
          <w:p w14:paraId="0F683BE8"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CCED99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54</w:t>
            </w:r>
          </w:p>
        </w:tc>
        <w:tc>
          <w:tcPr>
            <w:tcW w:w="1228" w:type="dxa"/>
            <w:vAlign w:val="center"/>
          </w:tcPr>
          <w:p w14:paraId="167D88E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8FA286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№05.2400.8699.13 от 02.09.2013 заключен с Администрацией Родниковского сельсовета Шарыповского района. Акт приема-передачи от 02.09.2013 </w:t>
            </w:r>
            <w:r>
              <w:rPr>
                <w:rFonts w:ascii="Myriad Pro" w:hAnsi="Myriad Pro" w:cs="Arial"/>
                <w:color w:val="000000"/>
                <w:sz w:val="18"/>
                <w:szCs w:val="18"/>
              </w:rPr>
              <w:t>г. </w:t>
            </w:r>
            <w:r w:rsidRPr="004C1F46">
              <w:rPr>
                <w:rFonts w:ascii="Myriad Pro" w:hAnsi="Myriad Pro" w:cs="Arial"/>
                <w:color w:val="000000"/>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4CA68BA0" w14:textId="77777777" w:rsidTr="00F32281">
        <w:trPr>
          <w:trHeight w:val="20"/>
          <w:jc w:val="center"/>
        </w:trPr>
        <w:tc>
          <w:tcPr>
            <w:tcW w:w="1565" w:type="dxa"/>
            <w:shd w:val="clear" w:color="auto" w:fill="auto"/>
            <w:vAlign w:val="center"/>
            <w:hideMark/>
          </w:tcPr>
          <w:p w14:paraId="4EC2B02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Администрация Родниковского сельсовета Шарыповского района</w:t>
            </w:r>
          </w:p>
        </w:tc>
        <w:tc>
          <w:tcPr>
            <w:tcW w:w="1699" w:type="dxa"/>
            <w:shd w:val="clear" w:color="auto" w:fill="auto"/>
            <w:vAlign w:val="center"/>
            <w:hideMark/>
          </w:tcPr>
          <w:p w14:paraId="1DEC0F1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40B1603"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52,14</w:t>
            </w:r>
          </w:p>
        </w:tc>
        <w:tc>
          <w:tcPr>
            <w:tcW w:w="1352" w:type="dxa"/>
            <w:vAlign w:val="center"/>
          </w:tcPr>
          <w:p w14:paraId="385816DB"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671980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54</w:t>
            </w:r>
          </w:p>
        </w:tc>
        <w:tc>
          <w:tcPr>
            <w:tcW w:w="1228" w:type="dxa"/>
            <w:vAlign w:val="center"/>
          </w:tcPr>
          <w:p w14:paraId="6EE19DBA"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606CE55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№05.2400.8702.13 от 02.09.2013 заключен с Администрацией Родниковского сельсовета Шарыповского района. Акт приема-передачи от 02.09.2013 </w:t>
            </w:r>
            <w:r>
              <w:rPr>
                <w:rFonts w:ascii="Myriad Pro" w:hAnsi="Myriad Pro" w:cs="Arial"/>
                <w:color w:val="000000"/>
                <w:sz w:val="18"/>
                <w:szCs w:val="18"/>
              </w:rPr>
              <w:t>г. </w:t>
            </w:r>
            <w:r w:rsidRPr="004C1F46">
              <w:rPr>
                <w:rFonts w:ascii="Myriad Pro" w:hAnsi="Myriad Pro" w:cs="Arial"/>
                <w:color w:val="000000"/>
                <w:sz w:val="18"/>
                <w:szCs w:val="18"/>
              </w:rP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3F64953B" w14:textId="77777777" w:rsidTr="00F32281">
        <w:trPr>
          <w:trHeight w:val="20"/>
          <w:jc w:val="center"/>
        </w:trPr>
        <w:tc>
          <w:tcPr>
            <w:tcW w:w="1565" w:type="dxa"/>
            <w:shd w:val="clear" w:color="auto" w:fill="auto"/>
            <w:vAlign w:val="center"/>
            <w:hideMark/>
          </w:tcPr>
          <w:p w14:paraId="2C47573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Шарыпово</w:t>
            </w:r>
          </w:p>
        </w:tc>
        <w:tc>
          <w:tcPr>
            <w:tcW w:w="1699" w:type="dxa"/>
            <w:shd w:val="clear" w:color="auto" w:fill="auto"/>
            <w:vAlign w:val="center"/>
            <w:hideMark/>
          </w:tcPr>
          <w:p w14:paraId="47EA780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090B9F9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20,01</w:t>
            </w:r>
          </w:p>
        </w:tc>
        <w:tc>
          <w:tcPr>
            <w:tcW w:w="1352" w:type="dxa"/>
            <w:vAlign w:val="center"/>
          </w:tcPr>
          <w:p w14:paraId="1DF5ADF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75205F6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21</w:t>
            </w:r>
          </w:p>
        </w:tc>
        <w:tc>
          <w:tcPr>
            <w:tcW w:w="1228" w:type="dxa"/>
            <w:vAlign w:val="center"/>
          </w:tcPr>
          <w:p w14:paraId="75F80D56"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48249B3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04.2400.11001.13 от 25.10.2013 заключен с 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Шарыпово на срок с 25.10.13 по 24.09.23 </w:t>
            </w:r>
            <w:r>
              <w:rPr>
                <w:rFonts w:ascii="Myriad Pro" w:hAnsi="Myriad Pro" w:cs="Arial"/>
                <w:color w:val="000000"/>
                <w:sz w:val="18"/>
                <w:szCs w:val="18"/>
              </w:rPr>
              <w:t>г. </w:t>
            </w:r>
            <w:r w:rsidRPr="004C1F46">
              <w:rPr>
                <w:rFonts w:ascii="Myriad Pro" w:hAnsi="Myriad Pro" w:cs="Arial"/>
                <w:color w:val="000000"/>
                <w:sz w:val="18"/>
                <w:szCs w:val="18"/>
              </w:rPr>
              <w:br/>
              <w:t>Акт приема-передачи имущества от 25.10.2013 г.</w:t>
            </w:r>
            <w:r w:rsidRPr="004C1F46">
              <w:rPr>
                <w:rFonts w:ascii="Myriad Pro" w:hAnsi="Myriad Pro" w:cs="Arial"/>
                <w:color w:val="000000"/>
                <w:sz w:val="18"/>
                <w:szCs w:val="18"/>
              </w:rPr>
              <w:br/>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6FE88687" w14:textId="77777777" w:rsidTr="00F32281">
        <w:trPr>
          <w:trHeight w:val="20"/>
          <w:jc w:val="center"/>
        </w:trPr>
        <w:tc>
          <w:tcPr>
            <w:tcW w:w="1565" w:type="dxa"/>
            <w:shd w:val="clear" w:color="auto" w:fill="auto"/>
            <w:vAlign w:val="center"/>
            <w:hideMark/>
          </w:tcPr>
          <w:p w14:paraId="10BDCE0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Шарыпово</w:t>
            </w:r>
          </w:p>
        </w:tc>
        <w:tc>
          <w:tcPr>
            <w:tcW w:w="1699" w:type="dxa"/>
            <w:shd w:val="clear" w:color="auto" w:fill="auto"/>
            <w:vAlign w:val="center"/>
            <w:hideMark/>
          </w:tcPr>
          <w:p w14:paraId="5C94C07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Объекты ЭСХ, Красноярский </w:t>
            </w:r>
            <w:r w:rsidRPr="004C1F46">
              <w:rPr>
                <w:rFonts w:ascii="Myriad Pro" w:hAnsi="Myriad Pro" w:cs="Arial"/>
                <w:color w:val="000000"/>
                <w:sz w:val="18"/>
                <w:szCs w:val="18"/>
              </w:rPr>
              <w:lastRenderedPageBreak/>
              <w:t>край, Шарыповский р-н</w:t>
            </w:r>
          </w:p>
        </w:tc>
        <w:tc>
          <w:tcPr>
            <w:tcW w:w="1131" w:type="dxa"/>
            <w:shd w:val="clear" w:color="auto" w:fill="auto"/>
            <w:noWrap/>
            <w:vAlign w:val="center"/>
            <w:hideMark/>
          </w:tcPr>
          <w:p w14:paraId="51A8C01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lastRenderedPageBreak/>
              <w:t>101,48</w:t>
            </w:r>
          </w:p>
        </w:tc>
        <w:tc>
          <w:tcPr>
            <w:tcW w:w="1352" w:type="dxa"/>
            <w:vAlign w:val="center"/>
          </w:tcPr>
          <w:p w14:paraId="51DD2B69"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CD72FD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106</w:t>
            </w:r>
          </w:p>
        </w:tc>
        <w:tc>
          <w:tcPr>
            <w:tcW w:w="1228" w:type="dxa"/>
            <w:vAlign w:val="center"/>
          </w:tcPr>
          <w:p w14:paraId="56522224"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27F4A847"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04.2400.10998.13 от 25.10.2013 заключен с КУМИиЗО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Шарыпово на срок с 25.10.13 по 24.09.23 </w:t>
            </w:r>
            <w:r>
              <w:rPr>
                <w:rFonts w:ascii="Myriad Pro" w:hAnsi="Myriad Pro" w:cs="Arial"/>
                <w:color w:val="000000"/>
                <w:sz w:val="18"/>
                <w:szCs w:val="18"/>
              </w:rPr>
              <w:t>г. </w:t>
            </w:r>
            <w:r w:rsidRPr="004C1F46">
              <w:rPr>
                <w:rFonts w:ascii="Myriad Pro" w:hAnsi="Myriad Pro" w:cs="Arial"/>
                <w:color w:val="000000"/>
                <w:sz w:val="18"/>
                <w:szCs w:val="18"/>
              </w:rPr>
              <w:br/>
              <w:t>Акт приема-передачи имущества от 25.10.2013 г.</w:t>
            </w:r>
            <w:r w:rsidRPr="004C1F46">
              <w:rPr>
                <w:rFonts w:ascii="Myriad Pro" w:hAnsi="Myriad Pro" w:cs="Arial"/>
                <w:color w:val="000000"/>
                <w:sz w:val="18"/>
                <w:szCs w:val="18"/>
              </w:rPr>
              <w:br/>
            </w:r>
            <w:r w:rsidRPr="004C1F46">
              <w:rPr>
                <w:rFonts w:ascii="Myriad Pro" w:hAnsi="Myriad Pro" w:cs="Arial"/>
                <w:color w:val="000000"/>
                <w:sz w:val="18"/>
                <w:szCs w:val="18"/>
              </w:rPr>
              <w:lastRenderedPageBreak/>
              <w:t xml:space="preserve">Расчет арендной платы представлен отдельным расчетом, в котором указана первоначальная стоимость имущества и размер амортизации исходя из СПИ 15 лет. Муниципальное имущество не подлежит амортизации и обложению налогом на имущество. </w:t>
            </w:r>
          </w:p>
        </w:tc>
      </w:tr>
      <w:tr w:rsidR="002A7D49" w:rsidRPr="004C1F46" w14:paraId="2DDDC531" w14:textId="77777777" w:rsidTr="00F32281">
        <w:trPr>
          <w:trHeight w:val="20"/>
          <w:jc w:val="center"/>
        </w:trPr>
        <w:tc>
          <w:tcPr>
            <w:tcW w:w="1565" w:type="dxa"/>
            <w:shd w:val="clear" w:color="auto" w:fill="auto"/>
            <w:vAlign w:val="center"/>
            <w:hideMark/>
          </w:tcPr>
          <w:p w14:paraId="467DE7F9"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lastRenderedPageBreak/>
              <w:t>ООО "БТК ГРУПП"</w:t>
            </w:r>
          </w:p>
        </w:tc>
        <w:tc>
          <w:tcPr>
            <w:tcW w:w="1699" w:type="dxa"/>
            <w:shd w:val="clear" w:color="auto" w:fill="auto"/>
            <w:vAlign w:val="center"/>
            <w:hideMark/>
          </w:tcPr>
          <w:p w14:paraId="673909E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Объекты ЭСХ, Красноярский край, Шарыповский р-н</w:t>
            </w:r>
          </w:p>
        </w:tc>
        <w:tc>
          <w:tcPr>
            <w:tcW w:w="1131" w:type="dxa"/>
            <w:shd w:val="clear" w:color="auto" w:fill="auto"/>
            <w:noWrap/>
            <w:vAlign w:val="center"/>
            <w:hideMark/>
          </w:tcPr>
          <w:p w14:paraId="123DE9F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86,46</w:t>
            </w:r>
          </w:p>
        </w:tc>
        <w:tc>
          <w:tcPr>
            <w:tcW w:w="1352" w:type="dxa"/>
            <w:vAlign w:val="center"/>
          </w:tcPr>
          <w:p w14:paraId="6C44822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86,46</w:t>
            </w:r>
          </w:p>
        </w:tc>
        <w:tc>
          <w:tcPr>
            <w:tcW w:w="1525" w:type="dxa"/>
            <w:shd w:val="clear" w:color="auto" w:fill="auto"/>
            <w:vAlign w:val="center"/>
            <w:hideMark/>
          </w:tcPr>
          <w:p w14:paraId="1B42674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106</w:t>
            </w:r>
          </w:p>
        </w:tc>
        <w:tc>
          <w:tcPr>
            <w:tcW w:w="1228" w:type="dxa"/>
            <w:vAlign w:val="center"/>
          </w:tcPr>
          <w:p w14:paraId="5D8065A8" w14:textId="77777777" w:rsidR="002A7D49" w:rsidRPr="004C1F46" w:rsidRDefault="002A7D49" w:rsidP="004E5318">
            <w:pPr>
              <w:jc w:val="center"/>
              <w:rPr>
                <w:rFonts w:ascii="Myriad Pro" w:hAnsi="Myriad Pro" w:cs="Arial"/>
                <w:color w:val="000000"/>
                <w:sz w:val="18"/>
                <w:szCs w:val="18"/>
              </w:rPr>
            </w:pPr>
            <w:r>
              <w:rPr>
                <w:rFonts w:ascii="Myriad Pro" w:hAnsi="Myriad Pro" w:cs="Arial"/>
                <w:color w:val="000000"/>
                <w:sz w:val="18"/>
                <w:szCs w:val="18"/>
              </w:rPr>
              <w:t>86,46</w:t>
            </w:r>
          </w:p>
        </w:tc>
        <w:tc>
          <w:tcPr>
            <w:tcW w:w="6237" w:type="dxa"/>
            <w:shd w:val="clear" w:color="auto" w:fill="auto"/>
            <w:vAlign w:val="center"/>
            <w:hideMark/>
          </w:tcPr>
          <w:p w14:paraId="21C8C29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42.2400.65.16 от 18.01.2016 </w:t>
            </w:r>
            <w:r>
              <w:rPr>
                <w:rFonts w:ascii="Myriad Pro" w:hAnsi="Myriad Pro" w:cs="Arial"/>
                <w:color w:val="000000"/>
                <w:sz w:val="18"/>
                <w:szCs w:val="18"/>
              </w:rPr>
              <w:t>г. </w:t>
            </w:r>
            <w:r w:rsidRPr="004C1F46">
              <w:rPr>
                <w:rFonts w:ascii="Myriad Pro" w:hAnsi="Myriad Pro" w:cs="Arial"/>
                <w:color w:val="000000"/>
                <w:sz w:val="18"/>
                <w:szCs w:val="18"/>
              </w:rPr>
              <w:t>заключен с ООО "БТК ГРУПП" сроком на 3 года.</w:t>
            </w:r>
            <w:r w:rsidRPr="004C1F46">
              <w:rPr>
                <w:rFonts w:ascii="Myriad Pro" w:hAnsi="Myriad Pro" w:cs="Arial"/>
                <w:color w:val="000000"/>
                <w:sz w:val="18"/>
                <w:szCs w:val="18"/>
              </w:rPr>
              <w:br/>
              <w:t xml:space="preserve">Акт приема-передачи имущества от 19.01.2016 </w:t>
            </w:r>
            <w:r>
              <w:rPr>
                <w:rFonts w:ascii="Myriad Pro" w:hAnsi="Myriad Pro" w:cs="Arial"/>
                <w:color w:val="000000"/>
                <w:sz w:val="18"/>
                <w:szCs w:val="18"/>
              </w:rPr>
              <w:t>г. </w:t>
            </w:r>
            <w:r w:rsidRPr="004C1F46">
              <w:rPr>
                <w:rFonts w:ascii="Myriad Pro" w:hAnsi="Myriad Pro" w:cs="Arial"/>
                <w:color w:val="000000"/>
                <w:sz w:val="18"/>
                <w:szCs w:val="18"/>
              </w:rPr>
              <w:t>Расчет арендной платы предоставлен.</w:t>
            </w:r>
          </w:p>
        </w:tc>
      </w:tr>
      <w:tr w:rsidR="002A7D49" w:rsidRPr="004C1F46" w14:paraId="5A350CBF" w14:textId="77777777" w:rsidTr="00F32281">
        <w:trPr>
          <w:trHeight w:val="20"/>
          <w:jc w:val="center"/>
        </w:trPr>
        <w:tc>
          <w:tcPr>
            <w:tcW w:w="1565" w:type="dxa"/>
            <w:shd w:val="clear" w:color="auto" w:fill="auto"/>
            <w:vAlign w:val="center"/>
            <w:hideMark/>
          </w:tcPr>
          <w:p w14:paraId="2FE2B45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272CD7F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Белинского 4а</w:t>
            </w:r>
          </w:p>
        </w:tc>
        <w:tc>
          <w:tcPr>
            <w:tcW w:w="1131" w:type="dxa"/>
            <w:shd w:val="clear" w:color="auto" w:fill="auto"/>
            <w:noWrap/>
            <w:vAlign w:val="center"/>
            <w:hideMark/>
          </w:tcPr>
          <w:p w14:paraId="7E657285"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14E75214"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09448330"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3</w:t>
            </w:r>
          </w:p>
        </w:tc>
        <w:tc>
          <w:tcPr>
            <w:tcW w:w="1228" w:type="dxa"/>
            <w:vAlign w:val="center"/>
          </w:tcPr>
          <w:p w14:paraId="24698B93"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01C56A8"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100(04.2400.5133.16)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4386DA6" w14:textId="77777777" w:rsidTr="00F32281">
        <w:trPr>
          <w:trHeight w:val="20"/>
          <w:jc w:val="center"/>
        </w:trPr>
        <w:tc>
          <w:tcPr>
            <w:tcW w:w="1565" w:type="dxa"/>
            <w:shd w:val="clear" w:color="auto" w:fill="auto"/>
            <w:vAlign w:val="center"/>
            <w:hideMark/>
          </w:tcPr>
          <w:p w14:paraId="4036F18D"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16DD813F"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Крупской 10ж</w:t>
            </w:r>
          </w:p>
        </w:tc>
        <w:tc>
          <w:tcPr>
            <w:tcW w:w="1131" w:type="dxa"/>
            <w:shd w:val="clear" w:color="auto" w:fill="auto"/>
            <w:noWrap/>
            <w:vAlign w:val="center"/>
            <w:hideMark/>
          </w:tcPr>
          <w:p w14:paraId="4AB40B4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78208D6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13DCE17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2</w:t>
            </w:r>
          </w:p>
        </w:tc>
        <w:tc>
          <w:tcPr>
            <w:tcW w:w="1228" w:type="dxa"/>
            <w:vAlign w:val="center"/>
          </w:tcPr>
          <w:p w14:paraId="1BC24542"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6E7C335"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99(04.2400.4396.16)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2C09B0B" w14:textId="77777777" w:rsidTr="00F32281">
        <w:trPr>
          <w:trHeight w:val="20"/>
          <w:jc w:val="center"/>
        </w:trPr>
        <w:tc>
          <w:tcPr>
            <w:tcW w:w="1565" w:type="dxa"/>
            <w:shd w:val="clear" w:color="auto" w:fill="auto"/>
            <w:vAlign w:val="center"/>
            <w:hideMark/>
          </w:tcPr>
          <w:p w14:paraId="03D31EEC"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5555FE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Енисейский тракт </w:t>
            </w:r>
          </w:p>
        </w:tc>
        <w:tc>
          <w:tcPr>
            <w:tcW w:w="1131" w:type="dxa"/>
            <w:shd w:val="clear" w:color="auto" w:fill="auto"/>
            <w:noWrap/>
            <w:vAlign w:val="center"/>
            <w:hideMark/>
          </w:tcPr>
          <w:p w14:paraId="5F07D821"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4AFB65FF"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2984B2B7"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5</w:t>
            </w:r>
          </w:p>
        </w:tc>
        <w:tc>
          <w:tcPr>
            <w:tcW w:w="1228" w:type="dxa"/>
            <w:vAlign w:val="center"/>
          </w:tcPr>
          <w:p w14:paraId="62C8F078"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51BE0B34"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101(05.2400.6461.16 от 10.03.2017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 xml:space="preserve">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w:t>
            </w:r>
            <w:r w:rsidRPr="004C1F46">
              <w:rPr>
                <w:rFonts w:ascii="Myriad Pro" w:hAnsi="Myriad Pro" w:cs="Arial"/>
                <w:color w:val="000000"/>
                <w:sz w:val="18"/>
                <w:szCs w:val="18"/>
              </w:rPr>
              <w:lastRenderedPageBreak/>
              <w:t>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0CE4A0C3" w14:textId="77777777" w:rsidTr="00F32281">
        <w:trPr>
          <w:trHeight w:val="20"/>
          <w:jc w:val="center"/>
        </w:trPr>
        <w:tc>
          <w:tcPr>
            <w:tcW w:w="1565" w:type="dxa"/>
            <w:shd w:val="clear" w:color="auto" w:fill="auto"/>
            <w:vAlign w:val="center"/>
            <w:hideMark/>
          </w:tcPr>
          <w:p w14:paraId="32089D9C"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lastRenderedPageBreak/>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0F932E6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Спартаковцев</w:t>
            </w:r>
          </w:p>
        </w:tc>
        <w:tc>
          <w:tcPr>
            <w:tcW w:w="1131" w:type="dxa"/>
            <w:shd w:val="clear" w:color="auto" w:fill="auto"/>
            <w:noWrap/>
            <w:vAlign w:val="center"/>
            <w:hideMark/>
          </w:tcPr>
          <w:p w14:paraId="1C6745B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40EB18DC"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1625886A"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4</w:t>
            </w:r>
          </w:p>
        </w:tc>
        <w:tc>
          <w:tcPr>
            <w:tcW w:w="1228" w:type="dxa"/>
            <w:vAlign w:val="center"/>
          </w:tcPr>
          <w:p w14:paraId="38EF11D7"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468C3BF3"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184/04.2400.7577.17 от 26.09.2017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10.03.2017г.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1E27A532" w14:textId="77777777" w:rsidTr="00F32281">
        <w:trPr>
          <w:trHeight w:val="20"/>
          <w:jc w:val="center"/>
        </w:trPr>
        <w:tc>
          <w:tcPr>
            <w:tcW w:w="1565" w:type="dxa"/>
            <w:shd w:val="clear" w:color="auto" w:fill="auto"/>
            <w:vAlign w:val="center"/>
            <w:hideMark/>
          </w:tcPr>
          <w:p w14:paraId="39F81741"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w:t>
            </w:r>
          </w:p>
        </w:tc>
        <w:tc>
          <w:tcPr>
            <w:tcW w:w="1699" w:type="dxa"/>
            <w:shd w:val="clear" w:color="auto" w:fill="auto"/>
            <w:vAlign w:val="center"/>
            <w:hideMark/>
          </w:tcPr>
          <w:p w14:paraId="7DA0FE36"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Кабельная линия, </w:t>
            </w:r>
            <w:r>
              <w:rPr>
                <w:rFonts w:ascii="Myriad Pro" w:hAnsi="Myriad Pro" w:cs="Arial"/>
                <w:color w:val="000000"/>
                <w:sz w:val="18"/>
                <w:szCs w:val="18"/>
              </w:rPr>
              <w:t>г. </w:t>
            </w:r>
            <w:r w:rsidRPr="004C1F46">
              <w:rPr>
                <w:rFonts w:ascii="Myriad Pro" w:hAnsi="Myriad Pro" w:cs="Arial"/>
                <w:color w:val="000000"/>
                <w:sz w:val="18"/>
                <w:szCs w:val="18"/>
              </w:rPr>
              <w:t>Красноярск., ул. Кашиневская</w:t>
            </w:r>
          </w:p>
        </w:tc>
        <w:tc>
          <w:tcPr>
            <w:tcW w:w="1131" w:type="dxa"/>
            <w:shd w:val="clear" w:color="auto" w:fill="auto"/>
            <w:noWrap/>
            <w:vAlign w:val="center"/>
            <w:hideMark/>
          </w:tcPr>
          <w:p w14:paraId="24456983"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352" w:type="dxa"/>
            <w:vAlign w:val="center"/>
          </w:tcPr>
          <w:p w14:paraId="15ED7EDD"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 </w:t>
            </w:r>
          </w:p>
        </w:tc>
        <w:tc>
          <w:tcPr>
            <w:tcW w:w="1525" w:type="dxa"/>
            <w:shd w:val="clear" w:color="auto" w:fill="auto"/>
            <w:vAlign w:val="center"/>
            <w:hideMark/>
          </w:tcPr>
          <w:p w14:paraId="5328A792" w14:textId="77777777" w:rsidR="002A7D49" w:rsidRPr="004C1F46" w:rsidRDefault="002A7D49" w:rsidP="004E5318">
            <w:pPr>
              <w:jc w:val="center"/>
              <w:rPr>
                <w:rFonts w:ascii="Myriad Pro" w:hAnsi="Myriad Pro" w:cs="Arial"/>
                <w:color w:val="000000"/>
                <w:sz w:val="18"/>
                <w:szCs w:val="18"/>
              </w:rPr>
            </w:pPr>
            <w:r w:rsidRPr="004C1F46">
              <w:rPr>
                <w:rFonts w:ascii="Myriad Pro" w:hAnsi="Myriad Pro" w:cs="Arial"/>
                <w:color w:val="000000"/>
                <w:sz w:val="18"/>
                <w:szCs w:val="18"/>
              </w:rPr>
              <w:t>4</w:t>
            </w:r>
          </w:p>
        </w:tc>
        <w:tc>
          <w:tcPr>
            <w:tcW w:w="1228" w:type="dxa"/>
            <w:vAlign w:val="center"/>
          </w:tcPr>
          <w:p w14:paraId="59B16A39" w14:textId="77777777" w:rsidR="002A7D49" w:rsidRPr="004C1F46" w:rsidRDefault="002A7D49" w:rsidP="004E5318">
            <w:pPr>
              <w:jc w:val="center"/>
              <w:rPr>
                <w:rFonts w:ascii="Myriad Pro" w:hAnsi="Myriad Pro" w:cs="Arial"/>
                <w:color w:val="000000"/>
                <w:sz w:val="18"/>
                <w:szCs w:val="18"/>
              </w:rPr>
            </w:pPr>
          </w:p>
        </w:tc>
        <w:tc>
          <w:tcPr>
            <w:tcW w:w="6237" w:type="dxa"/>
            <w:shd w:val="clear" w:color="auto" w:fill="auto"/>
            <w:vAlign w:val="center"/>
            <w:hideMark/>
          </w:tcPr>
          <w:p w14:paraId="0644F2EA" w14:textId="77777777" w:rsidR="002A7D49" w:rsidRPr="004C1F46" w:rsidRDefault="002A7D49" w:rsidP="004E5318">
            <w:pPr>
              <w:rPr>
                <w:rFonts w:ascii="Myriad Pro" w:hAnsi="Myriad Pro" w:cs="Arial"/>
                <w:color w:val="000000"/>
                <w:sz w:val="18"/>
                <w:szCs w:val="18"/>
              </w:rPr>
            </w:pPr>
            <w:r w:rsidRPr="004C1F46">
              <w:rPr>
                <w:rFonts w:ascii="Myriad Pro" w:hAnsi="Myriad Pro" w:cs="Arial"/>
                <w:color w:val="000000"/>
                <w:sz w:val="18"/>
                <w:szCs w:val="18"/>
              </w:rPr>
              <w:t xml:space="preserve">Договор </w:t>
            </w:r>
            <w:r>
              <w:rPr>
                <w:rFonts w:ascii="Myriad Pro" w:hAnsi="Myriad Pro" w:cs="Arial"/>
                <w:color w:val="000000"/>
                <w:sz w:val="18"/>
                <w:szCs w:val="18"/>
              </w:rPr>
              <w:t>№ </w:t>
            </w:r>
            <w:r w:rsidRPr="004C1F46">
              <w:rPr>
                <w:rFonts w:ascii="Myriad Pro" w:hAnsi="Myriad Pro" w:cs="Arial"/>
                <w:color w:val="000000"/>
                <w:sz w:val="18"/>
                <w:szCs w:val="18"/>
              </w:rPr>
              <w:t xml:space="preserve">163(04.2400.3589.17) от 23.06.2017 заключен с ДМИЗО администрации </w:t>
            </w:r>
            <w:r>
              <w:rPr>
                <w:rFonts w:ascii="Myriad Pro" w:hAnsi="Myriad Pro" w:cs="Arial"/>
                <w:color w:val="000000"/>
                <w:sz w:val="18"/>
                <w:szCs w:val="18"/>
              </w:rPr>
              <w:t>г. </w:t>
            </w:r>
            <w:r w:rsidRPr="004C1F46">
              <w:rPr>
                <w:rFonts w:ascii="Myriad Pro" w:hAnsi="Myriad Pro" w:cs="Arial"/>
                <w:color w:val="000000"/>
                <w:sz w:val="18"/>
                <w:szCs w:val="18"/>
              </w:rPr>
              <w:t xml:space="preserve">Красноярска на срок 10 лет. </w:t>
            </w:r>
            <w:r w:rsidRPr="004C1F46">
              <w:rPr>
                <w:rFonts w:ascii="Myriad Pro" w:hAnsi="Myriad Pro" w:cs="Arial"/>
                <w:color w:val="000000"/>
                <w:sz w:val="18"/>
                <w:szCs w:val="18"/>
              </w:rPr>
              <w:br/>
              <w:t>Акт приема-передачи имущества от 23.06.2017г.</w:t>
            </w:r>
            <w:r w:rsidRPr="004C1F46">
              <w:rPr>
                <w:rFonts w:ascii="Myriad Pro" w:hAnsi="Myriad Pro" w:cs="Arial"/>
                <w:color w:val="000000"/>
                <w:sz w:val="18"/>
                <w:szCs w:val="18"/>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 Муниципальное имущество не подлежит амортизации и обложению налогом на имущество.</w:t>
            </w:r>
          </w:p>
        </w:tc>
      </w:tr>
      <w:tr w:rsidR="002A7D49" w:rsidRPr="004C1F46" w14:paraId="12A83BF6" w14:textId="77777777" w:rsidTr="00F32281">
        <w:trPr>
          <w:trHeight w:val="20"/>
          <w:jc w:val="center"/>
        </w:trPr>
        <w:tc>
          <w:tcPr>
            <w:tcW w:w="1565" w:type="dxa"/>
            <w:shd w:val="clear" w:color="auto" w:fill="EAF1DD" w:themeFill="accent3" w:themeFillTint="33"/>
            <w:vAlign w:val="center"/>
            <w:hideMark/>
          </w:tcPr>
          <w:p w14:paraId="71F92CC1"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Итого:</w:t>
            </w:r>
          </w:p>
        </w:tc>
        <w:tc>
          <w:tcPr>
            <w:tcW w:w="1699" w:type="dxa"/>
            <w:shd w:val="clear" w:color="auto" w:fill="EAF1DD" w:themeFill="accent3" w:themeFillTint="33"/>
            <w:noWrap/>
            <w:vAlign w:val="center"/>
            <w:hideMark/>
          </w:tcPr>
          <w:p w14:paraId="7F36CDCA"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 </w:t>
            </w:r>
          </w:p>
        </w:tc>
        <w:tc>
          <w:tcPr>
            <w:tcW w:w="1131" w:type="dxa"/>
            <w:shd w:val="clear" w:color="auto" w:fill="EAF1DD" w:themeFill="accent3" w:themeFillTint="33"/>
            <w:noWrap/>
            <w:vAlign w:val="center"/>
            <w:hideMark/>
          </w:tcPr>
          <w:p w14:paraId="7481AAF3"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353,38</w:t>
            </w:r>
          </w:p>
        </w:tc>
        <w:tc>
          <w:tcPr>
            <w:tcW w:w="1352" w:type="dxa"/>
            <w:shd w:val="clear" w:color="auto" w:fill="EAF1DD" w:themeFill="accent3" w:themeFillTint="33"/>
            <w:vAlign w:val="center"/>
          </w:tcPr>
          <w:p w14:paraId="2D883420"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111,53</w:t>
            </w:r>
          </w:p>
        </w:tc>
        <w:tc>
          <w:tcPr>
            <w:tcW w:w="1525" w:type="dxa"/>
            <w:shd w:val="clear" w:color="auto" w:fill="EAF1DD" w:themeFill="accent3" w:themeFillTint="33"/>
            <w:noWrap/>
            <w:vAlign w:val="center"/>
            <w:hideMark/>
          </w:tcPr>
          <w:p w14:paraId="5D446F3D" w14:textId="77777777" w:rsidR="002A7D49" w:rsidRPr="004C1F46" w:rsidRDefault="002A7D49" w:rsidP="004E5318">
            <w:pPr>
              <w:jc w:val="center"/>
              <w:rPr>
                <w:rFonts w:ascii="Myriad Pro" w:hAnsi="Myriad Pro" w:cs="Arial"/>
                <w:b/>
                <w:bCs/>
                <w:color w:val="000000"/>
                <w:sz w:val="16"/>
                <w:szCs w:val="16"/>
              </w:rPr>
            </w:pPr>
            <w:r w:rsidRPr="004C1F46">
              <w:rPr>
                <w:rFonts w:ascii="Myriad Pro" w:hAnsi="Myriad Pro" w:cs="Arial"/>
                <w:b/>
                <w:bCs/>
                <w:color w:val="000000"/>
                <w:sz w:val="16"/>
                <w:szCs w:val="16"/>
              </w:rPr>
              <w:t>399,00</w:t>
            </w:r>
          </w:p>
        </w:tc>
        <w:tc>
          <w:tcPr>
            <w:tcW w:w="1228" w:type="dxa"/>
            <w:shd w:val="clear" w:color="auto" w:fill="EAF1DD" w:themeFill="accent3" w:themeFillTint="33"/>
            <w:vAlign w:val="center"/>
          </w:tcPr>
          <w:p w14:paraId="256C592B" w14:textId="77777777" w:rsidR="002A7D49" w:rsidRPr="004C1F46" w:rsidRDefault="002A7D49" w:rsidP="004E5318">
            <w:pPr>
              <w:jc w:val="center"/>
              <w:rPr>
                <w:rFonts w:ascii="Myriad Pro" w:eastAsia="Times New Roman" w:hAnsi="Myriad Pro" w:cs="Calibri"/>
                <w:b/>
                <w:bCs/>
                <w:color w:val="000000"/>
                <w:sz w:val="18"/>
                <w:szCs w:val="18"/>
                <w:lang w:eastAsia="ru-RU"/>
              </w:rPr>
            </w:pPr>
            <w:r>
              <w:rPr>
                <w:rFonts w:ascii="Myriad Pro" w:hAnsi="Myriad Pro" w:cs="Arial"/>
                <w:b/>
                <w:bCs/>
                <w:color w:val="000000"/>
                <w:sz w:val="16"/>
                <w:szCs w:val="16"/>
              </w:rPr>
              <w:t>111,53</w:t>
            </w:r>
          </w:p>
        </w:tc>
        <w:tc>
          <w:tcPr>
            <w:tcW w:w="6237" w:type="dxa"/>
            <w:shd w:val="clear" w:color="auto" w:fill="EAF1DD" w:themeFill="accent3" w:themeFillTint="33"/>
            <w:vAlign w:val="center"/>
            <w:hideMark/>
          </w:tcPr>
          <w:p w14:paraId="48A59093" w14:textId="77777777" w:rsidR="002A7D49" w:rsidRPr="004C1F46" w:rsidRDefault="002A7D49" w:rsidP="004E5318">
            <w:pPr>
              <w:spacing w:after="0" w:line="240" w:lineRule="auto"/>
              <w:rPr>
                <w:rFonts w:ascii="Myriad Pro" w:eastAsia="Times New Roman" w:hAnsi="Myriad Pro" w:cs="Calibri"/>
                <w:b/>
                <w:bCs/>
                <w:color w:val="000000"/>
                <w:sz w:val="18"/>
                <w:szCs w:val="18"/>
                <w:lang w:eastAsia="ru-RU"/>
              </w:rPr>
            </w:pPr>
            <w:r w:rsidRPr="004C1F46">
              <w:rPr>
                <w:rFonts w:ascii="Myriad Pro" w:eastAsia="Times New Roman" w:hAnsi="Myriad Pro" w:cs="Calibri"/>
                <w:b/>
                <w:bCs/>
                <w:color w:val="000000"/>
                <w:sz w:val="18"/>
                <w:szCs w:val="18"/>
                <w:lang w:eastAsia="ru-RU"/>
              </w:rPr>
              <w:t> </w:t>
            </w:r>
          </w:p>
        </w:tc>
      </w:tr>
    </w:tbl>
    <w:p w14:paraId="5B10F6B3" w14:textId="77777777" w:rsidR="002A7D49" w:rsidRDefault="002A7D49" w:rsidP="002A7D49">
      <w:pPr>
        <w:spacing w:after="0" w:line="360" w:lineRule="auto"/>
        <w:jc w:val="both"/>
        <w:rPr>
          <w:rFonts w:ascii="Myriad Pro" w:eastAsia="Calibri" w:hAnsi="Myriad Pro" w:cs="Times New Roman"/>
          <w:color w:val="000000" w:themeColor="text1"/>
          <w:sz w:val="26"/>
          <w:szCs w:val="26"/>
        </w:rPr>
        <w:sectPr w:rsidR="002A7D49" w:rsidSect="00F32281">
          <w:pgSz w:w="16838" w:h="11906" w:orient="landscape"/>
          <w:pgMar w:top="1701" w:right="1134" w:bottom="851" w:left="1134" w:header="1304" w:footer="340" w:gutter="0"/>
          <w:cols w:space="708"/>
          <w:docGrid w:linePitch="360"/>
        </w:sectPr>
      </w:pPr>
    </w:p>
    <w:p w14:paraId="34D522EB" w14:textId="05A89B34" w:rsidR="002A7D49" w:rsidRPr="00E17399" w:rsidRDefault="002A7D49" w:rsidP="002A7D49">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lastRenderedPageBreak/>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РЭК Красноярского края</w:t>
      </w:r>
      <w:r w:rsidRPr="00E17399">
        <w:rPr>
          <w:rFonts w:ascii="Myriad Pro" w:eastAsia="Calibri" w:hAnsi="Myriad Pro" w:cs="Times New Roman"/>
          <w:color w:val="000000" w:themeColor="text1"/>
          <w:sz w:val="26"/>
          <w:szCs w:val="26"/>
        </w:rPr>
        <w:t xml:space="preserve"> для обоснования заявляемых расходов на аренду имущества, Исполнитель отмечает следующее.</w:t>
      </w:r>
    </w:p>
    <w:p w14:paraId="6FA96ECE"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color w:val="000000" w:themeColor="text1"/>
          <w:sz w:val="26"/>
          <w:szCs w:val="26"/>
        </w:rPr>
        <w:t xml:space="preserve">В соответствии с пунктом 2 статьи 23 Федерального закона от 26.03.2003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35-ФЗ «Об электроэнергетике» </w:t>
      </w:r>
      <w:r w:rsidRPr="00E17399">
        <w:rPr>
          <w:rFonts w:ascii="Myriad Pro" w:hAnsi="Myriad Pro" w:cs="Myriad Pro"/>
          <w:sz w:val="26"/>
          <w:szCs w:val="26"/>
        </w:rPr>
        <w:t>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520CC215"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соответствии с приказом Министерства финансов РФ от 01.12.2010 года №157н на объекты нефинансовых активов, коими является муниципальное имущество, с даты их включения в состав государственной (муниципальной) казны начисление амортизации не производится.</w:t>
      </w:r>
    </w:p>
    <w:p w14:paraId="4E7E732C"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На основании пункта 3 Закона Красноярского края от 08.11.2007 «О налоге на имущество», освобождены от уплаты налога на имущество организаций органы законодательной, исполнительной власти края, органы местного самоуправления, Избирательная комиссия Красноярского края, Счетная палата Красноярского края, Уполномоченный по правам человека в Красноярском крае.</w:t>
      </w:r>
    </w:p>
    <w:p w14:paraId="64154D21" w14:textId="77777777" w:rsidR="002A7D49" w:rsidRPr="00E17399" w:rsidRDefault="002A7D49" w:rsidP="002A7D49">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370"/>
        <w:gridCol w:w="1245"/>
        <w:gridCol w:w="1833"/>
        <w:gridCol w:w="1170"/>
        <w:gridCol w:w="1116"/>
        <w:gridCol w:w="988"/>
      </w:tblGrid>
      <w:tr w:rsidR="002A7D49" w:rsidRPr="00EE3113" w14:paraId="464F01E0" w14:textId="77777777" w:rsidTr="004E5318">
        <w:trPr>
          <w:trHeight w:val="361"/>
          <w:tblHeader/>
          <w:jc w:val="center"/>
        </w:trPr>
        <w:tc>
          <w:tcPr>
            <w:tcW w:w="8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CC547"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Наименование</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статьи</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расходов</w:t>
            </w:r>
          </w:p>
        </w:tc>
        <w:tc>
          <w:tcPr>
            <w:tcW w:w="7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909E9"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Факт</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за</w:t>
            </w:r>
            <w:r w:rsidRPr="00EE3113">
              <w:rPr>
                <w:rFonts w:ascii="Myriad Pro" w:eastAsia="Times New Roman" w:hAnsi="Myriad Pro" w:cs="Myanmar Text"/>
                <w:bCs/>
                <w:color w:val="FFFFFF"/>
                <w:sz w:val="18"/>
                <w:szCs w:val="18"/>
                <w:lang w:eastAsia="ru-RU"/>
              </w:rPr>
              <w:t xml:space="preserve"> 201</w:t>
            </w:r>
            <w:r>
              <w:rPr>
                <w:rFonts w:ascii="Myriad Pro" w:eastAsia="Times New Roman" w:hAnsi="Myriad Pro" w:cs="Myanmar Text"/>
                <w:bCs/>
                <w:color w:val="FFFFFF"/>
                <w:sz w:val="18"/>
                <w:szCs w:val="18"/>
                <w:lang w:val="en-US" w:eastAsia="ru-RU"/>
              </w:rPr>
              <w:t>6</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AE16AC" w14:textId="77777777" w:rsidR="002A7D49" w:rsidRPr="00EE3113" w:rsidRDefault="002A7D49" w:rsidP="004E5318">
            <w:pPr>
              <w:spacing w:after="0" w:line="240" w:lineRule="auto"/>
              <w:jc w:val="center"/>
              <w:rPr>
                <w:rFonts w:ascii="Myriad Pro" w:eastAsia="Times New Roman" w:hAnsi="Myriad Pro" w:cs="Calibri"/>
                <w:bCs/>
                <w:color w:val="FFFFFF"/>
                <w:sz w:val="18"/>
                <w:szCs w:val="18"/>
                <w:lang w:eastAsia="ru-RU"/>
              </w:rPr>
            </w:pPr>
            <w:r w:rsidRPr="00EE3113">
              <w:rPr>
                <w:rFonts w:ascii="Myriad Pro" w:eastAsia="Times New Roman" w:hAnsi="Myriad Pro" w:cs="Calibri"/>
                <w:bCs/>
                <w:color w:val="FFFFFF"/>
                <w:sz w:val="18"/>
                <w:szCs w:val="18"/>
                <w:lang w:eastAsia="ru-RU"/>
              </w:rPr>
              <w:t>Факт</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за</w:t>
            </w:r>
            <w:r w:rsidRPr="00EE3113">
              <w:rPr>
                <w:rFonts w:ascii="Myriad Pro" w:eastAsia="Times New Roman" w:hAnsi="Myriad Pro" w:cs="Myanmar Text"/>
                <w:bCs/>
                <w:color w:val="FFFFFF"/>
                <w:sz w:val="18"/>
                <w:szCs w:val="18"/>
                <w:lang w:eastAsia="ru-RU"/>
              </w:rPr>
              <w:t xml:space="preserve"> 201</w:t>
            </w:r>
            <w:r w:rsidRPr="00E16AA1">
              <w:rPr>
                <w:rFonts w:ascii="Myriad Pro" w:eastAsia="Times New Roman" w:hAnsi="Myriad Pro" w:cs="Myanmar Text"/>
                <w:bCs/>
                <w:color w:val="FFFFFF"/>
                <w:sz w:val="18"/>
                <w:szCs w:val="18"/>
                <w:lang w:eastAsia="ru-RU"/>
              </w:rPr>
              <w:t>6</w:t>
            </w:r>
            <w:r w:rsidRPr="00EE3113">
              <w:rPr>
                <w:rFonts w:ascii="Myriad Pro" w:eastAsia="Times New Roman" w:hAnsi="Myriad Pro" w:cs="Myanmar Text"/>
                <w:bCs/>
                <w:color w:val="FFFFFF"/>
                <w:sz w:val="18"/>
                <w:szCs w:val="18"/>
                <w:lang w:eastAsia="ru-RU"/>
              </w:rPr>
              <w:t xml:space="preserve"> (подтверж-денный),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894F5" w14:textId="0F4D6716"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Заявлено</w:t>
            </w:r>
            <w:r w:rsidRPr="00EE3113">
              <w:rPr>
                <w:rFonts w:ascii="Myriad Pro" w:eastAsia="Times New Roman" w:hAnsi="Myriad Pro" w:cs="Myanmar Text"/>
                <w:bCs/>
                <w:color w:val="FFFFFF"/>
                <w:sz w:val="18"/>
                <w:szCs w:val="18"/>
                <w:lang w:eastAsia="ru-RU"/>
              </w:rPr>
              <w:t xml:space="preserve"> </w:t>
            </w:r>
            <w:r w:rsidR="00165B45">
              <w:rPr>
                <w:rFonts w:ascii="Myriad Pro" w:eastAsia="Times New Roman" w:hAnsi="Myriad Pro" w:cs="Calibri"/>
                <w:bCs/>
                <w:color w:val="FFFFFF"/>
                <w:sz w:val="18"/>
                <w:szCs w:val="18"/>
                <w:lang w:eastAsia="ru-RU"/>
              </w:rPr>
              <w:t>ПАО </w:t>
            </w:r>
            <w:r w:rsidRPr="00EE3113">
              <w:rPr>
                <w:rFonts w:ascii="Myriad Pro" w:eastAsia="Times New Roman" w:hAnsi="Myriad Pro" w:cs="Myanmar Text"/>
                <w:bCs/>
                <w:color w:val="FFFFFF"/>
                <w:sz w:val="18"/>
                <w:szCs w:val="18"/>
                <w:lang w:eastAsia="ru-RU"/>
              </w:rPr>
              <w:t>«</w:t>
            </w:r>
            <w:r w:rsidRPr="00EE3113">
              <w:rPr>
                <w:rFonts w:ascii="Myriad Pro" w:eastAsia="Times New Roman" w:hAnsi="Myriad Pro" w:cs="Calibri"/>
                <w:bCs/>
                <w:color w:val="FFFFFF"/>
                <w:sz w:val="18"/>
                <w:szCs w:val="18"/>
                <w:lang w:eastAsia="ru-RU"/>
              </w:rPr>
              <w:t>МРСК</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Сибири</w:t>
            </w:r>
            <w:r w:rsidRPr="00EE3113">
              <w:rPr>
                <w:rFonts w:ascii="Myriad Pro" w:eastAsia="Times New Roman" w:hAnsi="Myriad Pro" w:cs="Myanmar Text"/>
                <w:bCs/>
                <w:color w:val="FFFFFF"/>
                <w:sz w:val="18"/>
                <w:szCs w:val="18"/>
                <w:lang w:eastAsia="ru-RU"/>
              </w:rPr>
              <w:t>» - «</w:t>
            </w:r>
            <w:r w:rsidRPr="00EE3113">
              <w:rPr>
                <w:rFonts w:ascii="Myriad Pro" w:eastAsia="Times New Roman" w:hAnsi="Myriad Pro" w:cs="Calibri"/>
                <w:bCs/>
                <w:color w:val="FFFFFF"/>
                <w:sz w:val="18"/>
                <w:szCs w:val="18"/>
                <w:lang w:eastAsia="ru-RU"/>
              </w:rPr>
              <w:t>Красноярскэнерго</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на</w:t>
            </w:r>
            <w:r w:rsidRPr="00EE3113">
              <w:rPr>
                <w:rFonts w:ascii="Myriad Pro" w:eastAsia="Times New Roman" w:hAnsi="Myriad Pro" w:cs="Myanmar Text"/>
                <w:bCs/>
                <w:color w:val="FFFFFF"/>
                <w:sz w:val="18"/>
                <w:szCs w:val="18"/>
                <w:lang w:eastAsia="ru-RU"/>
              </w:rPr>
              <w:t xml:space="preserve"> 201</w:t>
            </w:r>
            <w:r w:rsidRPr="00E16AA1">
              <w:rPr>
                <w:rFonts w:ascii="Myriad Pro" w:eastAsia="Times New Roman" w:hAnsi="Myriad Pro" w:cs="Myanmar Text"/>
                <w:bCs/>
                <w:color w:val="FFFFFF"/>
                <w:sz w:val="18"/>
                <w:szCs w:val="18"/>
                <w:lang w:eastAsia="ru-RU"/>
              </w:rPr>
              <w:t>8</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6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757F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Утверждено</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на</w:t>
            </w:r>
            <w:r w:rsidRPr="00EE3113">
              <w:rPr>
                <w:rFonts w:ascii="Myriad Pro" w:eastAsia="Times New Roman" w:hAnsi="Myriad Pro" w:cs="Myanmar Text"/>
                <w:bCs/>
                <w:color w:val="FFFFFF"/>
                <w:sz w:val="18"/>
                <w:szCs w:val="18"/>
                <w:lang w:eastAsia="ru-RU"/>
              </w:rPr>
              <w:t xml:space="preserve"> 201</w:t>
            </w:r>
            <w:r>
              <w:rPr>
                <w:rFonts w:ascii="Myriad Pro" w:eastAsia="Times New Roman" w:hAnsi="Myriad Pro" w:cs="Myanmar Text"/>
                <w:bCs/>
                <w:color w:val="FFFFFF"/>
                <w:sz w:val="18"/>
                <w:szCs w:val="18"/>
                <w:lang w:val="en-US" w:eastAsia="ru-RU"/>
              </w:rPr>
              <w:t>8</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тыс</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руб</w:t>
            </w:r>
            <w:r w:rsidRPr="00EE3113">
              <w:rPr>
                <w:rFonts w:ascii="Myriad Pro" w:eastAsia="Times New Roman" w:hAnsi="Myriad Pro" w:cs="Myanmar Text"/>
                <w:bCs/>
                <w:color w:val="FFFFFF"/>
                <w:sz w:val="18"/>
                <w:szCs w:val="18"/>
                <w:lang w:eastAsia="ru-RU"/>
              </w:rPr>
              <w:t>.</w:t>
            </w:r>
          </w:p>
        </w:tc>
        <w:tc>
          <w:tcPr>
            <w:tcW w:w="116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76EB6"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Позиция</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Исполнителя</w:t>
            </w:r>
          </w:p>
        </w:tc>
      </w:tr>
      <w:tr w:rsidR="002A7D49" w:rsidRPr="00EE3113" w14:paraId="2C3AB9B1" w14:textId="77777777" w:rsidTr="004E5318">
        <w:trPr>
          <w:trHeight w:val="736"/>
          <w:tblHeader/>
          <w:jc w:val="center"/>
        </w:trPr>
        <w:tc>
          <w:tcPr>
            <w:tcW w:w="8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7CC55"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7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36D08B"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EB1B0C"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957D4"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1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B29E5" w14:textId="77777777" w:rsidR="002A7D49" w:rsidRPr="00EE3113" w:rsidRDefault="002A7D49" w:rsidP="004E5318">
            <w:pPr>
              <w:spacing w:after="0" w:line="240" w:lineRule="auto"/>
              <w:rPr>
                <w:rFonts w:ascii="Myriad Pro" w:eastAsia="Times New Roman" w:hAnsi="Myriad Pro" w:cs="Myanmar Text"/>
                <w:bCs/>
                <w:color w:val="FFFFFF"/>
                <w:sz w:val="18"/>
                <w:szCs w:val="18"/>
                <w:lang w:eastAsia="ru-RU"/>
              </w:rPr>
            </w:pP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F313C8"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Всего</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4A8E1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Calibri"/>
                <w:bCs/>
                <w:color w:val="FFFFFF"/>
                <w:sz w:val="18"/>
                <w:szCs w:val="18"/>
                <w:lang w:eastAsia="ru-RU"/>
              </w:rPr>
              <w:t>в</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т</w:t>
            </w:r>
            <w:r w:rsidRPr="00EE3113">
              <w:rPr>
                <w:rFonts w:ascii="Myriad Pro" w:eastAsia="Times New Roman" w:hAnsi="Myriad Pro" w:cs="Myanmar Text"/>
                <w:bCs/>
                <w:color w:val="FFFFFF"/>
                <w:sz w:val="18"/>
                <w:szCs w:val="18"/>
                <w:lang w:eastAsia="ru-RU"/>
              </w:rPr>
              <w:t>.</w:t>
            </w:r>
            <w:r w:rsidRPr="00EE3113">
              <w:rPr>
                <w:rFonts w:ascii="Myriad Pro" w:eastAsia="Times New Roman" w:hAnsi="Myriad Pro" w:cs="Calibri"/>
                <w:bCs/>
                <w:color w:val="FFFFFF"/>
                <w:sz w:val="18"/>
                <w:szCs w:val="18"/>
                <w:lang w:eastAsia="ru-RU"/>
              </w:rPr>
              <w:t>ч</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риск</w:t>
            </w:r>
            <w:r w:rsidRPr="00EE3113">
              <w:rPr>
                <w:rFonts w:ascii="Myriad Pro" w:eastAsia="Times New Roman" w:hAnsi="Myriad Pro" w:cs="Myanmar Text"/>
                <w:bCs/>
                <w:color w:val="FFFFFF"/>
                <w:sz w:val="18"/>
                <w:szCs w:val="18"/>
                <w:lang w:eastAsia="ru-RU"/>
              </w:rPr>
              <w:t xml:space="preserve"> </w:t>
            </w:r>
            <w:r w:rsidRPr="00EE3113">
              <w:rPr>
                <w:rFonts w:ascii="Myriad Pro" w:eastAsia="Times New Roman" w:hAnsi="Myriad Pro" w:cs="Calibri"/>
                <w:bCs/>
                <w:color w:val="FFFFFF"/>
                <w:sz w:val="18"/>
                <w:szCs w:val="18"/>
                <w:lang w:eastAsia="ru-RU"/>
              </w:rPr>
              <w:t>изъятия</w:t>
            </w:r>
          </w:p>
        </w:tc>
      </w:tr>
      <w:tr w:rsidR="002A7D49" w:rsidRPr="00EE3113" w14:paraId="7A53D86C" w14:textId="77777777" w:rsidTr="004E5318">
        <w:trPr>
          <w:trHeight w:val="555"/>
          <w:tblHeader/>
          <w:jc w:val="center"/>
        </w:trPr>
        <w:tc>
          <w:tcPr>
            <w:tcW w:w="8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275E5"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1</w:t>
            </w:r>
          </w:p>
        </w:tc>
        <w:tc>
          <w:tcPr>
            <w:tcW w:w="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1ADAD"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2</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090BDBC"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3</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BA0C1"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4</w:t>
            </w:r>
          </w:p>
        </w:tc>
        <w:tc>
          <w:tcPr>
            <w:tcW w:w="6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2BC38"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5</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B7B59"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6</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7D85A" w14:textId="77777777" w:rsidR="002A7D49" w:rsidRPr="00EE3113" w:rsidRDefault="002A7D49" w:rsidP="004E5318">
            <w:pPr>
              <w:spacing w:after="0" w:line="240" w:lineRule="auto"/>
              <w:jc w:val="center"/>
              <w:rPr>
                <w:rFonts w:ascii="Myriad Pro" w:eastAsia="Times New Roman" w:hAnsi="Myriad Pro" w:cs="Myanmar Text"/>
                <w:bCs/>
                <w:color w:val="FFFFFF"/>
                <w:sz w:val="18"/>
                <w:szCs w:val="18"/>
                <w:lang w:eastAsia="ru-RU"/>
              </w:rPr>
            </w:pPr>
            <w:r w:rsidRPr="00EE3113">
              <w:rPr>
                <w:rFonts w:ascii="Myriad Pro" w:eastAsia="Times New Roman" w:hAnsi="Myriad Pro" w:cs="Myanmar Text"/>
                <w:bCs/>
                <w:color w:val="FFFFFF"/>
                <w:sz w:val="18"/>
                <w:szCs w:val="18"/>
                <w:lang w:eastAsia="ru-RU"/>
              </w:rPr>
              <w:t>7</w:t>
            </w:r>
          </w:p>
        </w:tc>
      </w:tr>
      <w:tr w:rsidR="002A7D49" w:rsidRPr="00EE3113" w14:paraId="3460EB01" w14:textId="77777777" w:rsidTr="004E5318">
        <w:trPr>
          <w:trHeight w:val="762"/>
          <w:jc w:val="center"/>
        </w:trPr>
        <w:tc>
          <w:tcPr>
            <w:tcW w:w="888" w:type="pct"/>
            <w:tcBorders>
              <w:top w:val="single" w:sz="4" w:space="0" w:color="FFFFFF" w:themeColor="background1"/>
            </w:tcBorders>
            <w:shd w:val="clear" w:color="000000" w:fill="FFFFFF"/>
            <w:vAlign w:val="center"/>
            <w:hideMark/>
          </w:tcPr>
          <w:p w14:paraId="7DA29E5E" w14:textId="77777777" w:rsidR="002A7D49" w:rsidRPr="00EE3113" w:rsidRDefault="002A7D49" w:rsidP="004E5318">
            <w:pPr>
              <w:rPr>
                <w:rFonts w:ascii="Myriad Pro" w:hAnsi="Myriad Pro"/>
                <w:b/>
                <w:bCs/>
                <w:color w:val="000000"/>
                <w:sz w:val="18"/>
                <w:szCs w:val="18"/>
              </w:rPr>
            </w:pPr>
            <w:r w:rsidRPr="00EE3113">
              <w:rPr>
                <w:rFonts w:ascii="Myriad Pro" w:hAnsi="Myriad Pro"/>
                <w:b/>
                <w:bCs/>
                <w:color w:val="000000"/>
                <w:sz w:val="18"/>
                <w:szCs w:val="18"/>
              </w:rPr>
              <w:t>Плата за аренду имущества, всего, в том числе:</w:t>
            </w:r>
          </w:p>
        </w:tc>
        <w:tc>
          <w:tcPr>
            <w:tcW w:w="753" w:type="pct"/>
            <w:tcBorders>
              <w:top w:val="single" w:sz="4" w:space="0" w:color="FFFFFF" w:themeColor="background1"/>
            </w:tcBorders>
            <w:shd w:val="clear" w:color="auto" w:fill="auto"/>
            <w:vAlign w:val="center"/>
            <w:hideMark/>
          </w:tcPr>
          <w:p w14:paraId="62A27528"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49 221,51</w:t>
            </w:r>
          </w:p>
        </w:tc>
        <w:tc>
          <w:tcPr>
            <w:tcW w:w="686" w:type="pct"/>
            <w:tcBorders>
              <w:top w:val="single" w:sz="4" w:space="0" w:color="FFFFFF" w:themeColor="background1"/>
            </w:tcBorders>
            <w:vAlign w:val="center"/>
          </w:tcPr>
          <w:p w14:paraId="0D7566DC"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39 554,51</w:t>
            </w:r>
          </w:p>
        </w:tc>
        <w:tc>
          <w:tcPr>
            <w:tcW w:w="891" w:type="pct"/>
            <w:tcBorders>
              <w:top w:val="single" w:sz="4" w:space="0" w:color="FFFFFF" w:themeColor="background1"/>
            </w:tcBorders>
            <w:shd w:val="clear" w:color="auto" w:fill="auto"/>
            <w:vAlign w:val="center"/>
            <w:hideMark/>
          </w:tcPr>
          <w:p w14:paraId="6BF7CBE7"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57 395,00</w:t>
            </w:r>
          </w:p>
        </w:tc>
        <w:tc>
          <w:tcPr>
            <w:tcW w:w="616" w:type="pct"/>
            <w:tcBorders>
              <w:top w:val="single" w:sz="4" w:space="0" w:color="FFFFFF" w:themeColor="background1"/>
            </w:tcBorders>
            <w:shd w:val="clear" w:color="auto" w:fill="auto"/>
            <w:vAlign w:val="center"/>
            <w:hideMark/>
          </w:tcPr>
          <w:p w14:paraId="1C564FC9" w14:textId="77777777" w:rsidR="002A7D49" w:rsidRPr="00EE3113" w:rsidRDefault="002A7D49" w:rsidP="004E5318">
            <w:pPr>
              <w:jc w:val="center"/>
              <w:rPr>
                <w:rFonts w:ascii="Myriad Pro" w:hAnsi="Myriad Pro"/>
                <w:b/>
                <w:bCs/>
                <w:color w:val="000000"/>
                <w:sz w:val="18"/>
                <w:szCs w:val="18"/>
              </w:rPr>
            </w:pPr>
            <w:r w:rsidRPr="00EE3113">
              <w:rPr>
                <w:rFonts w:ascii="Myriad Pro" w:hAnsi="Myriad Pro"/>
                <w:b/>
                <w:bCs/>
                <w:color w:val="000000"/>
                <w:sz w:val="18"/>
                <w:szCs w:val="18"/>
              </w:rPr>
              <w:t>48 969,09</w:t>
            </w:r>
          </w:p>
        </w:tc>
        <w:tc>
          <w:tcPr>
            <w:tcW w:w="617" w:type="pct"/>
            <w:tcBorders>
              <w:top w:val="single" w:sz="4" w:space="0" w:color="FFFFFF" w:themeColor="background1"/>
            </w:tcBorders>
            <w:shd w:val="clear" w:color="auto" w:fill="auto"/>
            <w:vAlign w:val="center"/>
            <w:hideMark/>
          </w:tcPr>
          <w:p w14:paraId="363F9708" w14:textId="77777777" w:rsidR="002A7D49" w:rsidRPr="00896414" w:rsidRDefault="002A7D49" w:rsidP="004E5318">
            <w:pPr>
              <w:jc w:val="center"/>
              <w:rPr>
                <w:rFonts w:ascii="Myriad Pro" w:hAnsi="Myriad Pro"/>
                <w:b/>
                <w:bCs/>
                <w:color w:val="000000"/>
                <w:sz w:val="18"/>
                <w:szCs w:val="18"/>
              </w:rPr>
            </w:pPr>
            <w:r>
              <w:rPr>
                <w:rFonts w:ascii="Myriad Pro" w:hAnsi="Myriad Pro"/>
                <w:b/>
                <w:bCs/>
                <w:color w:val="000000"/>
                <w:sz w:val="18"/>
                <w:szCs w:val="18"/>
              </w:rPr>
              <w:t>47 125,36</w:t>
            </w:r>
          </w:p>
        </w:tc>
        <w:tc>
          <w:tcPr>
            <w:tcW w:w="548" w:type="pct"/>
            <w:tcBorders>
              <w:top w:val="single" w:sz="4" w:space="0" w:color="FFFFFF" w:themeColor="background1"/>
            </w:tcBorders>
            <w:shd w:val="clear" w:color="auto" w:fill="auto"/>
            <w:vAlign w:val="center"/>
            <w:hideMark/>
          </w:tcPr>
          <w:p w14:paraId="4091CC8C" w14:textId="77777777" w:rsidR="002A7D49" w:rsidRPr="00EE3113" w:rsidRDefault="002A7D49" w:rsidP="004E5318">
            <w:pPr>
              <w:jc w:val="center"/>
              <w:rPr>
                <w:rFonts w:ascii="Myriad Pro" w:hAnsi="Myriad Pro"/>
                <w:b/>
                <w:bCs/>
                <w:color w:val="000000"/>
                <w:sz w:val="18"/>
                <w:szCs w:val="18"/>
              </w:rPr>
            </w:pPr>
            <w:r>
              <w:rPr>
                <w:rFonts w:ascii="Myriad Pro" w:hAnsi="Myriad Pro"/>
                <w:b/>
                <w:bCs/>
                <w:color w:val="000000"/>
                <w:sz w:val="18"/>
                <w:szCs w:val="18"/>
              </w:rPr>
              <w:t>1 843,73</w:t>
            </w:r>
          </w:p>
        </w:tc>
      </w:tr>
      <w:tr w:rsidR="002A7D49" w:rsidRPr="00EE3113" w14:paraId="49BFF45D" w14:textId="77777777" w:rsidTr="004E5318">
        <w:trPr>
          <w:trHeight w:val="154"/>
          <w:jc w:val="center"/>
        </w:trPr>
        <w:tc>
          <w:tcPr>
            <w:tcW w:w="888" w:type="pct"/>
            <w:shd w:val="clear" w:color="000000" w:fill="FFFFFF"/>
            <w:vAlign w:val="center"/>
            <w:hideMark/>
          </w:tcPr>
          <w:p w14:paraId="05245E88"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lastRenderedPageBreak/>
              <w:t>Аренда зданий и помещений</w:t>
            </w:r>
          </w:p>
        </w:tc>
        <w:tc>
          <w:tcPr>
            <w:tcW w:w="753" w:type="pct"/>
            <w:shd w:val="clear" w:color="auto" w:fill="auto"/>
            <w:vAlign w:val="center"/>
            <w:hideMark/>
          </w:tcPr>
          <w:p w14:paraId="5F4B40BA"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30 473,69</w:t>
            </w:r>
          </w:p>
        </w:tc>
        <w:tc>
          <w:tcPr>
            <w:tcW w:w="686" w:type="pct"/>
            <w:vAlign w:val="center"/>
          </w:tcPr>
          <w:p w14:paraId="64FEF7AF"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21 048,54</w:t>
            </w:r>
          </w:p>
        </w:tc>
        <w:tc>
          <w:tcPr>
            <w:tcW w:w="891" w:type="pct"/>
            <w:shd w:val="clear" w:color="auto" w:fill="auto"/>
            <w:vAlign w:val="center"/>
            <w:hideMark/>
          </w:tcPr>
          <w:p w14:paraId="2470E5CB"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36 584,00</w:t>
            </w:r>
          </w:p>
        </w:tc>
        <w:tc>
          <w:tcPr>
            <w:tcW w:w="616" w:type="pct"/>
            <w:shd w:val="clear" w:color="auto" w:fill="auto"/>
            <w:vAlign w:val="center"/>
            <w:hideMark/>
          </w:tcPr>
          <w:p w14:paraId="1A2C61D5"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33B1EDFD" w14:textId="77777777" w:rsidR="002A7D49" w:rsidRPr="00896414" w:rsidRDefault="002A7D49" w:rsidP="004E5318">
            <w:pPr>
              <w:jc w:val="center"/>
              <w:rPr>
                <w:rFonts w:ascii="Myriad Pro" w:hAnsi="Myriad Pro"/>
                <w:color w:val="000000"/>
                <w:sz w:val="18"/>
                <w:szCs w:val="18"/>
              </w:rPr>
            </w:pPr>
            <w:r>
              <w:rPr>
                <w:rFonts w:ascii="Myriad Pro" w:hAnsi="Myriad Pro"/>
                <w:color w:val="000000"/>
                <w:sz w:val="18"/>
                <w:szCs w:val="18"/>
              </w:rPr>
              <w:t>28 619,4</w:t>
            </w:r>
          </w:p>
        </w:tc>
        <w:tc>
          <w:tcPr>
            <w:tcW w:w="548" w:type="pct"/>
            <w:shd w:val="clear" w:color="auto" w:fill="auto"/>
            <w:vAlign w:val="center"/>
            <w:hideMark/>
          </w:tcPr>
          <w:p w14:paraId="4C03D2EF" w14:textId="77777777" w:rsidR="002A7D49" w:rsidRPr="00896414" w:rsidRDefault="002A7D49" w:rsidP="004E5318">
            <w:pPr>
              <w:jc w:val="center"/>
              <w:rPr>
                <w:rFonts w:ascii="Myriad Pro" w:hAnsi="Myriad Pro"/>
                <w:color w:val="000000"/>
                <w:sz w:val="18"/>
                <w:szCs w:val="18"/>
              </w:rPr>
            </w:pPr>
          </w:p>
        </w:tc>
      </w:tr>
      <w:tr w:rsidR="002A7D49" w:rsidRPr="00EE3113" w14:paraId="09DC5C19" w14:textId="77777777" w:rsidTr="004E5318">
        <w:trPr>
          <w:trHeight w:val="824"/>
          <w:jc w:val="center"/>
        </w:trPr>
        <w:tc>
          <w:tcPr>
            <w:tcW w:w="888" w:type="pct"/>
            <w:shd w:val="clear" w:color="000000" w:fill="FFFFFF"/>
            <w:vAlign w:val="center"/>
            <w:hideMark/>
          </w:tcPr>
          <w:p w14:paraId="640E6FF2"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t>Аренда электросетевых объектов</w:t>
            </w:r>
          </w:p>
        </w:tc>
        <w:tc>
          <w:tcPr>
            <w:tcW w:w="753" w:type="pct"/>
            <w:shd w:val="clear" w:color="auto" w:fill="auto"/>
            <w:vAlign w:val="center"/>
            <w:hideMark/>
          </w:tcPr>
          <w:p w14:paraId="18E980CA"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353,38</w:t>
            </w:r>
          </w:p>
        </w:tc>
        <w:tc>
          <w:tcPr>
            <w:tcW w:w="686" w:type="pct"/>
            <w:vAlign w:val="center"/>
          </w:tcPr>
          <w:p w14:paraId="50FE921C"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111,53</w:t>
            </w:r>
          </w:p>
        </w:tc>
        <w:tc>
          <w:tcPr>
            <w:tcW w:w="891" w:type="pct"/>
            <w:shd w:val="clear" w:color="auto" w:fill="auto"/>
            <w:vAlign w:val="center"/>
            <w:hideMark/>
          </w:tcPr>
          <w:p w14:paraId="51381603"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399,00</w:t>
            </w:r>
          </w:p>
        </w:tc>
        <w:tc>
          <w:tcPr>
            <w:tcW w:w="616" w:type="pct"/>
            <w:shd w:val="clear" w:color="auto" w:fill="auto"/>
            <w:vAlign w:val="center"/>
            <w:hideMark/>
          </w:tcPr>
          <w:p w14:paraId="6FB142C2"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7E5B0C3A" w14:textId="77777777" w:rsidR="002A7D49" w:rsidRPr="00896414" w:rsidRDefault="002A7D49" w:rsidP="004E5318">
            <w:pPr>
              <w:jc w:val="center"/>
              <w:rPr>
                <w:rFonts w:ascii="Myriad Pro" w:hAnsi="Myriad Pro"/>
                <w:color w:val="000000"/>
                <w:sz w:val="18"/>
                <w:szCs w:val="18"/>
              </w:rPr>
            </w:pPr>
            <w:r>
              <w:rPr>
                <w:rFonts w:ascii="Myriad Pro" w:hAnsi="Myriad Pro"/>
                <w:color w:val="000000"/>
                <w:sz w:val="18"/>
                <w:szCs w:val="18"/>
              </w:rPr>
              <w:t>111,53</w:t>
            </w:r>
          </w:p>
        </w:tc>
        <w:tc>
          <w:tcPr>
            <w:tcW w:w="548" w:type="pct"/>
            <w:shd w:val="clear" w:color="auto" w:fill="auto"/>
            <w:vAlign w:val="center"/>
            <w:hideMark/>
          </w:tcPr>
          <w:p w14:paraId="05F101BD" w14:textId="77777777" w:rsidR="002A7D49" w:rsidRPr="00896414" w:rsidRDefault="002A7D49" w:rsidP="004E5318">
            <w:pPr>
              <w:jc w:val="center"/>
              <w:rPr>
                <w:rFonts w:ascii="Myriad Pro" w:hAnsi="Myriad Pro"/>
                <w:color w:val="000000"/>
                <w:sz w:val="18"/>
                <w:szCs w:val="18"/>
              </w:rPr>
            </w:pPr>
          </w:p>
        </w:tc>
      </w:tr>
      <w:tr w:rsidR="002A7D49" w:rsidRPr="00EE3113" w14:paraId="649AF32D" w14:textId="77777777" w:rsidTr="004E5318">
        <w:trPr>
          <w:trHeight w:val="267"/>
          <w:jc w:val="center"/>
        </w:trPr>
        <w:tc>
          <w:tcPr>
            <w:tcW w:w="888" w:type="pct"/>
            <w:shd w:val="clear" w:color="000000" w:fill="FFFFFF"/>
            <w:vAlign w:val="center"/>
            <w:hideMark/>
          </w:tcPr>
          <w:p w14:paraId="65C5D38B" w14:textId="77777777" w:rsidR="002A7D49" w:rsidRPr="00EE3113" w:rsidRDefault="002A7D49" w:rsidP="004E5318">
            <w:pPr>
              <w:rPr>
                <w:rFonts w:ascii="Myriad Pro" w:hAnsi="Myriad Pro"/>
                <w:color w:val="000000"/>
                <w:sz w:val="18"/>
                <w:szCs w:val="18"/>
              </w:rPr>
            </w:pPr>
            <w:r w:rsidRPr="00EE3113">
              <w:rPr>
                <w:rFonts w:ascii="Myriad Pro" w:hAnsi="Myriad Pro"/>
                <w:color w:val="000000"/>
                <w:sz w:val="18"/>
                <w:szCs w:val="18"/>
              </w:rPr>
              <w:t>Аренда земельных участков</w:t>
            </w:r>
          </w:p>
        </w:tc>
        <w:tc>
          <w:tcPr>
            <w:tcW w:w="753" w:type="pct"/>
            <w:shd w:val="clear" w:color="auto" w:fill="auto"/>
            <w:vAlign w:val="center"/>
            <w:hideMark/>
          </w:tcPr>
          <w:p w14:paraId="715158A1"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18 394,44</w:t>
            </w:r>
          </w:p>
        </w:tc>
        <w:tc>
          <w:tcPr>
            <w:tcW w:w="686" w:type="pct"/>
            <w:vAlign w:val="center"/>
          </w:tcPr>
          <w:p w14:paraId="58C21039"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18 394,44</w:t>
            </w:r>
          </w:p>
        </w:tc>
        <w:tc>
          <w:tcPr>
            <w:tcW w:w="891" w:type="pct"/>
            <w:shd w:val="clear" w:color="auto" w:fill="auto"/>
            <w:vAlign w:val="center"/>
            <w:hideMark/>
          </w:tcPr>
          <w:p w14:paraId="27F53EBD" w14:textId="77777777" w:rsidR="002A7D49" w:rsidRPr="00EE3113" w:rsidRDefault="002A7D49" w:rsidP="004E5318">
            <w:pPr>
              <w:jc w:val="center"/>
              <w:rPr>
                <w:rFonts w:ascii="Myriad Pro" w:hAnsi="Myriad Pro"/>
                <w:color w:val="000000"/>
                <w:sz w:val="18"/>
                <w:szCs w:val="18"/>
              </w:rPr>
            </w:pPr>
            <w:r w:rsidRPr="00EE3113">
              <w:rPr>
                <w:rFonts w:ascii="Myriad Pro" w:hAnsi="Myriad Pro"/>
                <w:color w:val="000000"/>
                <w:sz w:val="18"/>
                <w:szCs w:val="18"/>
              </w:rPr>
              <w:t>20 412,00</w:t>
            </w:r>
          </w:p>
        </w:tc>
        <w:tc>
          <w:tcPr>
            <w:tcW w:w="616" w:type="pct"/>
            <w:shd w:val="clear" w:color="auto" w:fill="auto"/>
            <w:vAlign w:val="center"/>
            <w:hideMark/>
          </w:tcPr>
          <w:p w14:paraId="06749EF2" w14:textId="77777777" w:rsidR="002A7D49" w:rsidRPr="00EE3113" w:rsidRDefault="002A7D49" w:rsidP="004E5318">
            <w:pPr>
              <w:jc w:val="center"/>
              <w:rPr>
                <w:rFonts w:ascii="Myriad Pro" w:hAnsi="Myriad Pro"/>
                <w:color w:val="000000"/>
                <w:sz w:val="18"/>
                <w:szCs w:val="18"/>
              </w:rPr>
            </w:pPr>
          </w:p>
        </w:tc>
        <w:tc>
          <w:tcPr>
            <w:tcW w:w="617" w:type="pct"/>
            <w:shd w:val="clear" w:color="auto" w:fill="auto"/>
            <w:vAlign w:val="center"/>
          </w:tcPr>
          <w:p w14:paraId="43026BED" w14:textId="77777777" w:rsidR="002A7D49" w:rsidRPr="00896414" w:rsidRDefault="002A7D49" w:rsidP="004E5318">
            <w:pPr>
              <w:jc w:val="center"/>
              <w:rPr>
                <w:rFonts w:ascii="Myriad Pro" w:hAnsi="Myriad Pro"/>
                <w:color w:val="000000"/>
                <w:sz w:val="18"/>
                <w:szCs w:val="18"/>
              </w:rPr>
            </w:pPr>
            <w:r w:rsidRPr="00896414">
              <w:rPr>
                <w:rFonts w:ascii="Myriad Pro" w:hAnsi="Myriad Pro"/>
                <w:color w:val="000000"/>
                <w:sz w:val="18"/>
                <w:szCs w:val="18"/>
              </w:rPr>
              <w:t>18 394,43</w:t>
            </w:r>
          </w:p>
        </w:tc>
        <w:tc>
          <w:tcPr>
            <w:tcW w:w="548" w:type="pct"/>
            <w:shd w:val="clear" w:color="auto" w:fill="auto"/>
            <w:vAlign w:val="center"/>
            <w:hideMark/>
          </w:tcPr>
          <w:p w14:paraId="4EF33DE9" w14:textId="77777777" w:rsidR="002A7D49" w:rsidRPr="00896414" w:rsidRDefault="002A7D49" w:rsidP="004E5318">
            <w:pPr>
              <w:jc w:val="center"/>
              <w:rPr>
                <w:rFonts w:ascii="Myriad Pro" w:hAnsi="Myriad Pro" w:cs="Calibri"/>
                <w:color w:val="000000"/>
                <w:sz w:val="18"/>
                <w:szCs w:val="18"/>
              </w:rPr>
            </w:pPr>
          </w:p>
        </w:tc>
      </w:tr>
    </w:tbl>
    <w:p w14:paraId="276FF5E4" w14:textId="77777777" w:rsidR="002A7D49" w:rsidRDefault="002A7D49" w:rsidP="002A7D49">
      <w:pPr>
        <w:spacing w:after="0" w:line="360" w:lineRule="auto"/>
        <w:ind w:firstLine="567"/>
        <w:jc w:val="both"/>
        <w:rPr>
          <w:rFonts w:ascii="Myriad Pro" w:hAnsi="Myriad Pro"/>
          <w:sz w:val="26"/>
          <w:szCs w:val="26"/>
        </w:rPr>
      </w:pPr>
      <w:r>
        <w:rPr>
          <w:rFonts w:ascii="Myriad Pro" w:hAnsi="Myriad Pro"/>
          <w:sz w:val="26"/>
          <w:szCs w:val="26"/>
        </w:rPr>
        <w:t>Величина риска определена Исполнителем как разница между утвержденной РЭК Красноярского края величиной расходов на аренду, включенной в состав необходимой валовой выручки на 2018 год и суммой экономически обоснованных расходов по расчету Исполнителя на аренду земельных участков в размере фактических расходов за 2016 год, аренду зданий, помещений и аренду электросетевых объектов в соответствии с приведенными выше расчетами.</w:t>
      </w:r>
    </w:p>
    <w:p w14:paraId="0D38FEED" w14:textId="551D06C9" w:rsidR="002A7D49" w:rsidRPr="00E17399" w:rsidRDefault="002A7D49" w:rsidP="002A7D49">
      <w:pPr>
        <w:spacing w:after="0" w:line="360" w:lineRule="auto"/>
        <w:ind w:firstLine="567"/>
        <w:jc w:val="both"/>
        <w:rPr>
          <w:rFonts w:ascii="Myriad Pro" w:hAnsi="Myriad Pro"/>
          <w:sz w:val="26"/>
          <w:szCs w:val="26"/>
        </w:rPr>
      </w:pPr>
      <w:r w:rsidRPr="00E17399">
        <w:rPr>
          <w:rFonts w:ascii="Myriad Pro" w:hAnsi="Myriad Pro"/>
          <w:sz w:val="26"/>
          <w:szCs w:val="26"/>
        </w:rPr>
        <w:t xml:space="preserve">Исполнитель полагает, что учет расходов </w:t>
      </w:r>
      <w:r>
        <w:rPr>
          <w:rFonts w:ascii="Myriad Pro" w:hAnsi="Myriad Pro"/>
          <w:sz w:val="26"/>
          <w:szCs w:val="26"/>
        </w:rPr>
        <w:t>РЭК Красноярского края</w:t>
      </w:r>
      <w:r w:rsidRPr="00E17399">
        <w:rPr>
          <w:rFonts w:ascii="Myriad Pro" w:hAnsi="Myriad Pro"/>
          <w:sz w:val="26"/>
          <w:szCs w:val="26"/>
        </w:rPr>
        <w:t xml:space="preserve"> в составе неконтрольных расходов по статье «Аренда имущества и лизинг», в объеме </w:t>
      </w:r>
      <w:r>
        <w:rPr>
          <w:rFonts w:ascii="Myriad Pro" w:hAnsi="Myriad Pro"/>
          <w:sz w:val="26"/>
          <w:szCs w:val="26"/>
        </w:rPr>
        <w:t>1 843,73</w:t>
      </w:r>
      <w:r w:rsidRPr="00E17399">
        <w:rPr>
          <w:rFonts w:ascii="Myriad Pro" w:hAnsi="Myriad Pro"/>
          <w:sz w:val="26"/>
          <w:szCs w:val="26"/>
        </w:rPr>
        <w:t xml:space="preserve"> тыс. рублей в 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проведении дополнительного анализа и изъятии по результатам из необходимой валовой выручки филиала </w:t>
      </w:r>
      <w:r w:rsidR="00165B45">
        <w:rPr>
          <w:rFonts w:ascii="Myriad Pro" w:hAnsi="Myriad Pro"/>
          <w:sz w:val="26"/>
          <w:szCs w:val="26"/>
        </w:rPr>
        <w:t>ПАО </w:t>
      </w:r>
      <w:r w:rsidRPr="00E17399">
        <w:rPr>
          <w:rFonts w:ascii="Myriad Pro" w:hAnsi="Myriad Pro"/>
          <w:sz w:val="26"/>
          <w:szCs w:val="26"/>
        </w:rPr>
        <w:t xml:space="preserve">«МРСК Сибири» - «Красноярскэнерго» неподтвержденных документально расходов. </w:t>
      </w:r>
    </w:p>
    <w:p w14:paraId="5E988E6E" w14:textId="77777777" w:rsidR="002A7D49" w:rsidRPr="00E17399" w:rsidRDefault="002A7D49" w:rsidP="002A7D49">
      <w:pPr>
        <w:spacing w:after="0" w:line="360" w:lineRule="auto"/>
        <w:ind w:firstLine="567"/>
        <w:jc w:val="both"/>
        <w:rPr>
          <w:rFonts w:ascii="Myriad Pro" w:hAnsi="Myriad Pro" w:cs="Myriad Pro"/>
          <w:sz w:val="26"/>
          <w:szCs w:val="26"/>
        </w:rPr>
      </w:pPr>
      <w:r w:rsidRPr="00E17399">
        <w:rPr>
          <w:rFonts w:ascii="Myriad Pro" w:hAnsi="Myriad Pro"/>
          <w:sz w:val="26"/>
          <w:szCs w:val="26"/>
        </w:rPr>
        <w:t>С целью исключения рисков изъятия расходов по статье «расходы на услуги связи» Исполнитель рекомендует формировать пакет обосновывающих материалов на очередной период регулирования:</w:t>
      </w:r>
    </w:p>
    <w:p w14:paraId="1D9D04FA"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Пообъектный расчет арендной платы на предстоящий период регулирования с указанием первоначальной стоимости арендуемых объектов, </w:t>
      </w:r>
      <w:r w:rsidRPr="00E17399">
        <w:rPr>
          <w:rFonts w:ascii="Myriad Pro" w:hAnsi="Myriad Pro"/>
          <w:sz w:val="26"/>
          <w:szCs w:val="26"/>
        </w:rPr>
        <w:lastRenderedPageBreak/>
        <w:t>даты ввода в эксплуатацию, срока полезного использования,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2BD4BDB1"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Договоры аренды имущества, с приложениями к договору, дополнительными соглашениями, актом приема-передачи и свидетельствами о государственной регистрации права арендодателя на передаваемое в аренду имущество. </w:t>
      </w:r>
    </w:p>
    <w:p w14:paraId="1B7E0519"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Документы, подтверждающие продление сроков действия договоров аренды на регулируемый период;</w:t>
      </w:r>
    </w:p>
    <w:p w14:paraId="4C9642BC"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инвентарных карточек объекта основных средств;</w:t>
      </w:r>
    </w:p>
    <w:p w14:paraId="3B8AF80B"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bCs/>
          <w:color w:val="000000" w:themeColor="text1"/>
          <w:sz w:val="26"/>
          <w:szCs w:val="26"/>
        </w:rPr>
        <w:t>Конкурсно-закупочную документацию по договорам аренды офисных помещений с расчетом потребности в арендуемых офисных площадях</w:t>
      </w:r>
      <w:r>
        <w:rPr>
          <w:rFonts w:ascii="Myriad Pro" w:hAnsi="Myriad Pro"/>
          <w:bCs/>
          <w:color w:val="000000" w:themeColor="text1"/>
          <w:sz w:val="26"/>
          <w:szCs w:val="26"/>
        </w:rPr>
        <w:t>,</w:t>
      </w:r>
      <w:r w:rsidRPr="00E17399">
        <w:rPr>
          <w:rFonts w:ascii="Myriad Pro" w:hAnsi="Myriad Pro"/>
          <w:bCs/>
          <w:color w:val="000000" w:themeColor="text1"/>
          <w:sz w:val="26"/>
          <w:szCs w:val="26"/>
        </w:rPr>
        <w:t xml:space="preserve"> исходя из численности сотрудников и норм площади в соответствии с санитарно-гигиеническими требованиями к зданиям административного назначения;</w:t>
      </w:r>
    </w:p>
    <w:p w14:paraId="5D5A9E5A" w14:textId="77777777" w:rsidR="002A7D49" w:rsidRPr="00E17399" w:rsidRDefault="002A7D49" w:rsidP="002A7D49">
      <w:pPr>
        <w:pStyle w:val="a5"/>
        <w:numPr>
          <w:ilvl w:val="0"/>
          <w:numId w:val="7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платежных поручений (с указанием сумм) об уплате по договорам аренды за предшествующий год и истекший период текущего года;</w:t>
      </w:r>
    </w:p>
    <w:p w14:paraId="4DD0B9FF" w14:textId="7879D329" w:rsidR="002A7D49" w:rsidRDefault="002A7D49" w:rsidP="002A7D49">
      <w:r w:rsidRPr="00E17399">
        <w:rPr>
          <w:rFonts w:ascii="Myriad Pro" w:hAnsi="Myriad Pro"/>
          <w:sz w:val="26"/>
          <w:szCs w:val="26"/>
        </w:rPr>
        <w:t>Регистры бухгалтерского учета, подтверждающие отражение в бухгалтерском учете расходов на аренду.</w:t>
      </w:r>
    </w:p>
    <w:p w14:paraId="3BE2A46C" w14:textId="77777777" w:rsidR="002A7D49" w:rsidRDefault="002A7D49" w:rsidP="00196340">
      <w:pPr>
        <w:pStyle w:val="2"/>
        <w:numPr>
          <w:ilvl w:val="1"/>
          <w:numId w:val="120"/>
        </w:numPr>
        <w:spacing w:line="360" w:lineRule="auto"/>
        <w:ind w:left="709" w:hanging="709"/>
        <w:jc w:val="both"/>
        <w:rPr>
          <w:rFonts w:ascii="Myriad Pro" w:hAnsi="Myriad Pro"/>
          <w:b/>
          <w:color w:val="4F6228"/>
          <w:sz w:val="28"/>
          <w:szCs w:val="28"/>
        </w:rPr>
        <w:sectPr w:rsidR="002A7D49" w:rsidSect="009323CA">
          <w:pgSz w:w="11906" w:h="16838"/>
          <w:pgMar w:top="1134" w:right="851" w:bottom="1134" w:left="1701" w:header="709" w:footer="380" w:gutter="0"/>
          <w:cols w:space="708"/>
          <w:docGrid w:linePitch="360"/>
        </w:sectPr>
      </w:pPr>
    </w:p>
    <w:p w14:paraId="2BDE246A" w14:textId="42E857E5" w:rsidR="00196340" w:rsidRDefault="00196340" w:rsidP="00196340">
      <w:pPr>
        <w:pStyle w:val="2"/>
        <w:numPr>
          <w:ilvl w:val="1"/>
          <w:numId w:val="120"/>
        </w:numPr>
        <w:spacing w:line="360" w:lineRule="auto"/>
        <w:ind w:left="709" w:hanging="709"/>
        <w:jc w:val="both"/>
        <w:rPr>
          <w:rFonts w:ascii="Myriad Pro" w:hAnsi="Myriad Pro"/>
          <w:b/>
          <w:color w:val="4F6228"/>
          <w:sz w:val="28"/>
          <w:szCs w:val="28"/>
        </w:rPr>
      </w:pPr>
      <w:bookmarkStart w:id="36" w:name="_Toc64370001"/>
      <w:r>
        <w:rPr>
          <w:rFonts w:ascii="Myriad Pro" w:hAnsi="Myriad Pro"/>
          <w:b/>
          <w:color w:val="4F6228"/>
          <w:sz w:val="28"/>
          <w:szCs w:val="28"/>
        </w:rPr>
        <w:lastRenderedPageBreak/>
        <w:t>Оплата налогов на прибыль, имущество и иных налогов</w:t>
      </w:r>
      <w:bookmarkEnd w:id="36"/>
    </w:p>
    <w:p w14:paraId="25844731" w14:textId="1AB4B617" w:rsidR="003504DE" w:rsidRPr="003504DE" w:rsidRDefault="003504DE" w:rsidP="00196340">
      <w:pPr>
        <w:pStyle w:val="2"/>
        <w:numPr>
          <w:ilvl w:val="2"/>
          <w:numId w:val="120"/>
        </w:numPr>
        <w:tabs>
          <w:tab w:val="left" w:pos="709"/>
          <w:tab w:val="left" w:pos="993"/>
        </w:tabs>
        <w:spacing w:line="360" w:lineRule="auto"/>
        <w:jc w:val="both"/>
        <w:rPr>
          <w:rFonts w:ascii="Myriad Pro" w:hAnsi="Myriad Pro"/>
          <w:b/>
          <w:color w:val="4F6228"/>
          <w:sz w:val="28"/>
          <w:szCs w:val="28"/>
        </w:rPr>
      </w:pPr>
      <w:bookmarkStart w:id="37" w:name="_Toc64370002"/>
      <w:r w:rsidRPr="003504DE">
        <w:rPr>
          <w:rFonts w:ascii="Myriad Pro" w:hAnsi="Myriad Pro"/>
          <w:b/>
          <w:color w:val="4F6228"/>
          <w:sz w:val="28"/>
          <w:szCs w:val="28"/>
        </w:rPr>
        <w:t>Налог на прибыль</w:t>
      </w:r>
      <w:bookmarkEnd w:id="37"/>
    </w:p>
    <w:p w14:paraId="5EABEB2E" w14:textId="0B299B33"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В соответствии с п.20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 xml:space="preserve">1178 </w:t>
      </w:r>
      <w:r w:rsidRPr="00F06C4C">
        <w:rPr>
          <w:rFonts w:ascii="Myriad Pro" w:eastAsia="Calibri" w:hAnsi="Myriad Pro" w:cs="Times New Roman"/>
          <w:color w:val="000000" w:themeColor="text1"/>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46A2F63" w14:textId="77777777" w:rsidR="003504DE" w:rsidRPr="00F06C4C" w:rsidRDefault="003504DE" w:rsidP="003504DE">
      <w:pPr>
        <w:spacing w:after="0" w:line="360" w:lineRule="auto"/>
        <w:ind w:firstLine="567"/>
        <w:contextualSpacing/>
        <w:jc w:val="both"/>
        <w:rPr>
          <w:rFonts w:ascii="Myriad Pro" w:eastAsia="Calibri" w:hAnsi="Myriad Pro" w:cs="Times New Roman"/>
          <w:sz w:val="26"/>
          <w:szCs w:val="26"/>
        </w:rPr>
      </w:pPr>
      <w:r w:rsidRPr="00F06C4C">
        <w:rPr>
          <w:rFonts w:ascii="Myriad Pro" w:eastAsia="Calibri" w:hAnsi="Myriad Pro" w:cs="Times New Roman"/>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F06C4C">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8A89D1D" w14:textId="77777777" w:rsidR="003504DE" w:rsidRPr="00F06C4C" w:rsidRDefault="003504DE" w:rsidP="003504DE">
      <w:pPr>
        <w:spacing w:after="0" w:line="360" w:lineRule="auto"/>
        <w:ind w:firstLine="567"/>
        <w:contextualSpacing/>
        <w:jc w:val="both"/>
        <w:rPr>
          <w:rFonts w:ascii="Myriad Pro" w:eastAsia="Calibri" w:hAnsi="Myriad Pro" w:cs="Times New Roman"/>
          <w:sz w:val="26"/>
          <w:szCs w:val="26"/>
        </w:rPr>
      </w:pPr>
      <w:r w:rsidRPr="00F06C4C">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7A04B8E"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5B7F87B0"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6854394" w14:textId="77777777" w:rsidR="003504DE" w:rsidRPr="00F06C4C" w:rsidRDefault="003504DE" w:rsidP="003504DE">
      <w:pPr>
        <w:spacing w:after="0" w:line="360" w:lineRule="auto"/>
        <w:ind w:firstLine="567"/>
        <w:jc w:val="both"/>
        <w:rPr>
          <w:rFonts w:ascii="Myriad Pro" w:eastAsia="Times New Roman" w:hAnsi="Myriad Pro" w:cs="Times New Roman"/>
          <w:sz w:val="26"/>
          <w:szCs w:val="26"/>
          <w:lang w:eastAsia="ru-RU"/>
        </w:rPr>
      </w:pPr>
      <w:r w:rsidRPr="00F06C4C">
        <w:rPr>
          <w:rFonts w:ascii="Myriad Pro" w:eastAsia="Times New Roman" w:hAnsi="Myriad Pro" w:cs="Times New Roman"/>
          <w:sz w:val="26"/>
          <w:szCs w:val="26"/>
          <w:lang w:eastAsia="ru-RU"/>
        </w:rPr>
        <w:t xml:space="preserve">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w:t>
      </w:r>
      <w:r w:rsidRPr="00F06C4C">
        <w:rPr>
          <w:rFonts w:ascii="Myriad Pro" w:eastAsia="Times New Roman" w:hAnsi="Myriad Pro" w:cs="Times New Roman"/>
          <w:sz w:val="26"/>
          <w:szCs w:val="26"/>
          <w:lang w:eastAsia="ru-RU"/>
        </w:rPr>
        <w:lastRenderedPageBreak/>
        <w:t>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статьи 257 настоящего Кодекса, в целом по налогоплательщику.</w:t>
      </w:r>
    </w:p>
    <w:p w14:paraId="017E5A0A" w14:textId="77777777" w:rsidR="003504DE" w:rsidRPr="00F06C4C" w:rsidRDefault="003504DE" w:rsidP="003504DE">
      <w:pPr>
        <w:spacing w:after="0" w:line="360" w:lineRule="auto"/>
        <w:ind w:firstLine="567"/>
        <w:jc w:val="both"/>
        <w:rPr>
          <w:rFonts w:ascii="Myriad Pro" w:eastAsia="Times New Roman" w:hAnsi="Myriad Pro" w:cs="Times New Roman"/>
          <w:sz w:val="26"/>
          <w:szCs w:val="26"/>
          <w:lang w:eastAsia="ru-RU"/>
        </w:rPr>
      </w:pPr>
      <w:r w:rsidRPr="00F06C4C">
        <w:rPr>
          <w:rFonts w:ascii="Myriad Pro" w:eastAsia="Times New Roman" w:hAnsi="Myriad Pro" w:cs="Times New Roman"/>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(пункт 5 статьи 289 Налогового кодекса РФ).</w:t>
      </w: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4F6228" w:themeFill="accent3" w:themeFillShade="80"/>
        <w:tblLook w:val="04A0" w:firstRow="1" w:lastRow="0" w:firstColumn="1" w:lastColumn="0" w:noHBand="0" w:noVBand="1"/>
      </w:tblPr>
      <w:tblGrid>
        <w:gridCol w:w="2111"/>
        <w:gridCol w:w="1401"/>
        <w:gridCol w:w="2052"/>
        <w:gridCol w:w="1543"/>
        <w:gridCol w:w="1118"/>
        <w:gridCol w:w="1119"/>
      </w:tblGrid>
      <w:tr w:rsidR="003504DE" w:rsidRPr="00EF1028" w14:paraId="2C644845" w14:textId="77777777" w:rsidTr="00EF1028">
        <w:trPr>
          <w:trHeight w:val="1455"/>
        </w:trPr>
        <w:tc>
          <w:tcPr>
            <w:tcW w:w="1137" w:type="pct"/>
            <w:shd w:val="clear" w:color="auto" w:fill="4F6228" w:themeFill="accent3" w:themeFillShade="80"/>
            <w:vAlign w:val="center"/>
            <w:hideMark/>
          </w:tcPr>
          <w:p w14:paraId="6750D9DE"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Наименование статьи расходов</w:t>
            </w:r>
          </w:p>
        </w:tc>
        <w:tc>
          <w:tcPr>
            <w:tcW w:w="757" w:type="pct"/>
            <w:shd w:val="clear" w:color="auto" w:fill="4F6228" w:themeFill="accent3" w:themeFillShade="80"/>
            <w:vAlign w:val="center"/>
            <w:hideMark/>
          </w:tcPr>
          <w:p w14:paraId="23C3083F"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Факт за 2016, тыс. руб.</w:t>
            </w:r>
          </w:p>
        </w:tc>
        <w:tc>
          <w:tcPr>
            <w:tcW w:w="1061" w:type="pct"/>
            <w:shd w:val="clear" w:color="auto" w:fill="4F6228" w:themeFill="accent3" w:themeFillShade="80"/>
            <w:vAlign w:val="center"/>
            <w:hideMark/>
          </w:tcPr>
          <w:p w14:paraId="0C201BBA" w14:textId="17EB1F6A"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 xml:space="preserve">Заявлено </w:t>
            </w:r>
            <w:r w:rsidR="00165B45">
              <w:rPr>
                <w:rFonts w:ascii="Myriad Pro" w:eastAsia="Times New Roman" w:hAnsi="Myriad Pro" w:cs="Times New Roman"/>
                <w:b/>
                <w:bCs/>
                <w:color w:val="FFFFFF"/>
                <w:sz w:val="20"/>
                <w:szCs w:val="20"/>
                <w:lang w:eastAsia="ru-RU"/>
              </w:rPr>
              <w:t>ПАО </w:t>
            </w:r>
            <w:r w:rsidRPr="00EF1028">
              <w:rPr>
                <w:rFonts w:ascii="Myriad Pro" w:eastAsia="Times New Roman" w:hAnsi="Myriad Pro" w:cs="Times New Roman"/>
                <w:b/>
                <w:bCs/>
                <w:color w:val="FFFFFF"/>
                <w:sz w:val="20"/>
                <w:szCs w:val="20"/>
                <w:lang w:eastAsia="ru-RU"/>
              </w:rPr>
              <w:t>"МРСК Сибири"-"Красноярскэнерго" на 2018, тыс. руб.</w:t>
            </w:r>
          </w:p>
        </w:tc>
        <w:tc>
          <w:tcPr>
            <w:tcW w:w="833" w:type="pct"/>
            <w:shd w:val="clear" w:color="auto" w:fill="4F6228" w:themeFill="accent3" w:themeFillShade="80"/>
            <w:vAlign w:val="center"/>
            <w:hideMark/>
          </w:tcPr>
          <w:p w14:paraId="46D462F2"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на 2018, тыс. руб.</w:t>
            </w:r>
          </w:p>
        </w:tc>
        <w:tc>
          <w:tcPr>
            <w:tcW w:w="606" w:type="pct"/>
            <w:shd w:val="clear" w:color="auto" w:fill="4F6228" w:themeFill="accent3" w:themeFillShade="80"/>
            <w:vAlign w:val="center"/>
            <w:hideMark/>
          </w:tcPr>
          <w:p w14:paraId="5CE4B67A"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 заявка на 2018, %</w:t>
            </w:r>
          </w:p>
        </w:tc>
        <w:tc>
          <w:tcPr>
            <w:tcW w:w="606" w:type="pct"/>
            <w:shd w:val="clear" w:color="auto" w:fill="4F6228" w:themeFill="accent3" w:themeFillShade="80"/>
            <w:vAlign w:val="center"/>
            <w:hideMark/>
          </w:tcPr>
          <w:p w14:paraId="4D395AFC"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ТБР на 2018 /факт за 2016, %</w:t>
            </w:r>
          </w:p>
        </w:tc>
      </w:tr>
      <w:tr w:rsidR="003504DE" w:rsidRPr="00EF1028" w14:paraId="15EBCBEE" w14:textId="77777777" w:rsidTr="00EF1028">
        <w:trPr>
          <w:trHeight w:val="315"/>
        </w:trPr>
        <w:tc>
          <w:tcPr>
            <w:tcW w:w="1137" w:type="pct"/>
            <w:tcBorders>
              <w:bottom w:val="single" w:sz="4" w:space="0" w:color="auto"/>
            </w:tcBorders>
            <w:shd w:val="clear" w:color="auto" w:fill="4F6228" w:themeFill="accent3" w:themeFillShade="80"/>
            <w:vAlign w:val="center"/>
            <w:hideMark/>
          </w:tcPr>
          <w:p w14:paraId="1E3546E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1</w:t>
            </w:r>
          </w:p>
        </w:tc>
        <w:tc>
          <w:tcPr>
            <w:tcW w:w="757" w:type="pct"/>
            <w:tcBorders>
              <w:bottom w:val="single" w:sz="4" w:space="0" w:color="auto"/>
            </w:tcBorders>
            <w:shd w:val="clear" w:color="auto" w:fill="4F6228" w:themeFill="accent3" w:themeFillShade="80"/>
            <w:vAlign w:val="center"/>
            <w:hideMark/>
          </w:tcPr>
          <w:p w14:paraId="7CEEACF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2</w:t>
            </w:r>
          </w:p>
        </w:tc>
        <w:tc>
          <w:tcPr>
            <w:tcW w:w="1061" w:type="pct"/>
            <w:tcBorders>
              <w:bottom w:val="single" w:sz="4" w:space="0" w:color="auto"/>
            </w:tcBorders>
            <w:shd w:val="clear" w:color="auto" w:fill="4F6228" w:themeFill="accent3" w:themeFillShade="80"/>
            <w:vAlign w:val="center"/>
            <w:hideMark/>
          </w:tcPr>
          <w:p w14:paraId="6B6F5D45"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3</w:t>
            </w:r>
          </w:p>
        </w:tc>
        <w:tc>
          <w:tcPr>
            <w:tcW w:w="833" w:type="pct"/>
            <w:tcBorders>
              <w:bottom w:val="single" w:sz="4" w:space="0" w:color="auto"/>
            </w:tcBorders>
            <w:shd w:val="clear" w:color="auto" w:fill="4F6228" w:themeFill="accent3" w:themeFillShade="80"/>
            <w:vAlign w:val="center"/>
            <w:hideMark/>
          </w:tcPr>
          <w:p w14:paraId="2A5A078B"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4</w:t>
            </w:r>
          </w:p>
        </w:tc>
        <w:tc>
          <w:tcPr>
            <w:tcW w:w="606" w:type="pct"/>
            <w:tcBorders>
              <w:bottom w:val="single" w:sz="4" w:space="0" w:color="auto"/>
            </w:tcBorders>
            <w:shd w:val="clear" w:color="auto" w:fill="4F6228" w:themeFill="accent3" w:themeFillShade="80"/>
            <w:vAlign w:val="center"/>
            <w:hideMark/>
          </w:tcPr>
          <w:p w14:paraId="5AE0337D"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5</w:t>
            </w:r>
          </w:p>
        </w:tc>
        <w:tc>
          <w:tcPr>
            <w:tcW w:w="606" w:type="pct"/>
            <w:tcBorders>
              <w:bottom w:val="single" w:sz="4" w:space="0" w:color="auto"/>
            </w:tcBorders>
            <w:shd w:val="clear" w:color="auto" w:fill="4F6228" w:themeFill="accent3" w:themeFillShade="80"/>
            <w:vAlign w:val="center"/>
            <w:hideMark/>
          </w:tcPr>
          <w:p w14:paraId="66243400"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6</w:t>
            </w:r>
          </w:p>
        </w:tc>
      </w:tr>
      <w:tr w:rsidR="003504DE" w:rsidRPr="00EF1028" w14:paraId="5FDF1696" w14:textId="77777777" w:rsidTr="00EF1028">
        <w:trPr>
          <w:trHeight w:val="315"/>
        </w:trPr>
        <w:tc>
          <w:tcPr>
            <w:tcW w:w="11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B1A78"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Налог на прибыль</w:t>
            </w:r>
          </w:p>
        </w:tc>
        <w:tc>
          <w:tcPr>
            <w:tcW w:w="75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31920"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0,00</w:t>
            </w:r>
          </w:p>
        </w:tc>
        <w:tc>
          <w:tcPr>
            <w:tcW w:w="10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7CEEB"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31 665,93</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A9F59A" w14:textId="77777777" w:rsidR="003504DE" w:rsidRPr="00EF1028" w:rsidRDefault="003504DE" w:rsidP="00EF1028">
            <w:pPr>
              <w:spacing w:after="0" w:line="240" w:lineRule="auto"/>
              <w:jc w:val="center"/>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23 673,80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3FBB76" w14:textId="77777777" w:rsidR="003504DE" w:rsidRPr="00EF1028" w:rsidRDefault="003504DE" w:rsidP="00EF1028">
            <w:pPr>
              <w:spacing w:after="0" w:line="240" w:lineRule="auto"/>
              <w:jc w:val="center"/>
              <w:rPr>
                <w:rFonts w:ascii="Myriad Pro" w:eastAsia="Times New Roman" w:hAnsi="Myriad Pro" w:cs="Times New Roman"/>
                <w:b/>
                <w:bCs/>
                <w:color w:val="000000"/>
                <w:sz w:val="20"/>
                <w:szCs w:val="20"/>
                <w:lang w:eastAsia="ru-RU"/>
              </w:rPr>
            </w:pPr>
            <w:r w:rsidRPr="00EF1028">
              <w:rPr>
                <w:rFonts w:ascii="Myriad Pro" w:eastAsia="Times New Roman" w:hAnsi="Myriad Pro" w:cs="Times New Roman"/>
                <w:b/>
                <w:bCs/>
                <w:color w:val="000000"/>
                <w:sz w:val="20"/>
                <w:szCs w:val="20"/>
                <w:lang w:eastAsia="ru-RU"/>
              </w:rPr>
              <w:t>-25,24</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75F48" w14:textId="77777777" w:rsidR="003504DE" w:rsidRPr="00EF1028" w:rsidRDefault="003504DE" w:rsidP="00EF1028">
            <w:pPr>
              <w:spacing w:after="0" w:line="240" w:lineRule="auto"/>
              <w:jc w:val="center"/>
              <w:rPr>
                <w:rFonts w:ascii="Myriad Pro" w:eastAsia="Times New Roman" w:hAnsi="Myriad Pro" w:cs="Times New Roman"/>
                <w:b/>
                <w:bCs/>
                <w:color w:val="000000"/>
                <w:sz w:val="20"/>
                <w:szCs w:val="20"/>
                <w:lang w:eastAsia="ru-RU"/>
              </w:rPr>
            </w:pPr>
          </w:p>
        </w:tc>
      </w:tr>
    </w:tbl>
    <w:p w14:paraId="0C7252A2" w14:textId="77777777" w:rsidR="003504DE" w:rsidRPr="00F06C4C" w:rsidRDefault="003504DE" w:rsidP="003504DE">
      <w:pPr>
        <w:spacing w:after="0" w:line="360" w:lineRule="auto"/>
        <w:contextualSpacing/>
        <w:jc w:val="both"/>
        <w:rPr>
          <w:rFonts w:ascii="Myriad Pro" w:eastAsia="Calibri" w:hAnsi="Myriad Pro" w:cs="Times New Roman"/>
          <w:color w:val="000000" w:themeColor="text1"/>
          <w:sz w:val="26"/>
          <w:szCs w:val="26"/>
        </w:rPr>
      </w:pPr>
    </w:p>
    <w:p w14:paraId="18D8D809" w14:textId="77777777" w:rsidR="003504DE" w:rsidRPr="00F06C4C"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t>ПОЗИЦИЯ ТЕРРИТОРИАЛЬНОЙ СЕТЕВОЙ ОРГАНИЗАЦИИ</w:t>
      </w:r>
    </w:p>
    <w:p w14:paraId="51E49A2D" w14:textId="309E73D1"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Филиалом</w:t>
      </w:r>
      <w:r w:rsidRPr="00F06C4C">
        <w:rPr>
          <w:rFonts w:ascii="Myriad Pro" w:hAnsi="Myriad Pro"/>
        </w:rPr>
        <w:t xml:space="preserve"> </w:t>
      </w:r>
      <w:r w:rsidR="00165B45">
        <w:rPr>
          <w:rFonts w:ascii="Myriad Pro" w:eastAsia="Calibri" w:hAnsi="Myriad Pro" w:cs="Times New Roman"/>
          <w:color w:val="000000" w:themeColor="text1"/>
          <w:sz w:val="26"/>
          <w:szCs w:val="26"/>
        </w:rPr>
        <w:t>ПАО </w:t>
      </w:r>
      <w:r w:rsidRPr="00F06C4C">
        <w:rPr>
          <w:rFonts w:ascii="Myriad Pro" w:eastAsia="Calibri" w:hAnsi="Myriad Pro" w:cs="Times New Roman"/>
          <w:color w:val="000000" w:themeColor="text1"/>
          <w:sz w:val="26"/>
          <w:szCs w:val="26"/>
        </w:rPr>
        <w:t>«МРСК Сибири» - «Красноярскэнерго» заявлена сумма налога на прибыль на 2018 год в сумме 31 665,93 тыс. руб. на основании следующего расчета:</w:t>
      </w:r>
    </w:p>
    <w:tbl>
      <w:tblPr>
        <w:tblW w:w="5000" w:type="pct"/>
        <w:tblLook w:val="04A0" w:firstRow="1" w:lastRow="0" w:firstColumn="1" w:lastColumn="0" w:noHBand="0" w:noVBand="1"/>
      </w:tblPr>
      <w:tblGrid>
        <w:gridCol w:w="7645"/>
        <w:gridCol w:w="1699"/>
      </w:tblGrid>
      <w:tr w:rsidR="003504DE" w:rsidRPr="00EF1028" w14:paraId="0407A553" w14:textId="77777777" w:rsidTr="00EF1028">
        <w:trPr>
          <w:trHeight w:val="315"/>
        </w:trPr>
        <w:tc>
          <w:tcPr>
            <w:tcW w:w="4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B8012"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Показатель</w:t>
            </w:r>
          </w:p>
        </w:tc>
        <w:tc>
          <w:tcPr>
            <w:tcW w:w="9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6D1691" w14:textId="77777777" w:rsidR="003504DE" w:rsidRPr="00EF1028" w:rsidRDefault="003504DE" w:rsidP="003504DE">
            <w:pPr>
              <w:spacing w:after="0" w:line="240" w:lineRule="auto"/>
              <w:jc w:val="center"/>
              <w:rPr>
                <w:rFonts w:ascii="Myriad Pro" w:eastAsia="Times New Roman" w:hAnsi="Myriad Pro" w:cs="Times New Roman"/>
                <w:b/>
                <w:bCs/>
                <w:color w:val="FFFFFF"/>
                <w:sz w:val="20"/>
                <w:szCs w:val="20"/>
                <w:lang w:eastAsia="ru-RU"/>
              </w:rPr>
            </w:pPr>
            <w:r w:rsidRPr="00EF1028">
              <w:rPr>
                <w:rFonts w:ascii="Myriad Pro" w:eastAsia="Times New Roman" w:hAnsi="Myriad Pro" w:cs="Times New Roman"/>
                <w:b/>
                <w:bCs/>
                <w:color w:val="FFFFFF"/>
                <w:sz w:val="20"/>
                <w:szCs w:val="20"/>
                <w:lang w:eastAsia="ru-RU"/>
              </w:rPr>
              <w:t>2018</w:t>
            </w:r>
          </w:p>
        </w:tc>
      </w:tr>
      <w:tr w:rsidR="003504DE" w:rsidRPr="00EF1028" w14:paraId="0368DB14" w14:textId="77777777" w:rsidTr="00EF1028">
        <w:trPr>
          <w:trHeight w:val="443"/>
        </w:trPr>
        <w:tc>
          <w:tcPr>
            <w:tcW w:w="4091"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45E232A"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Денежные выплаты социального характера (по коллективному договору) (тыс. руб.)</w:t>
            </w:r>
          </w:p>
        </w:tc>
        <w:tc>
          <w:tcPr>
            <w:tcW w:w="90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A77DD13"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50 689</w:t>
            </w:r>
          </w:p>
        </w:tc>
      </w:tr>
      <w:tr w:rsidR="003504DE" w:rsidRPr="00EF1028" w14:paraId="3387FDE8" w14:textId="77777777" w:rsidTr="00EF1028">
        <w:trPr>
          <w:trHeight w:val="315"/>
        </w:trPr>
        <w:tc>
          <w:tcPr>
            <w:tcW w:w="4091" w:type="pct"/>
            <w:tcBorders>
              <w:top w:val="nil"/>
              <w:left w:val="single" w:sz="8" w:space="0" w:color="auto"/>
              <w:bottom w:val="single" w:sz="8" w:space="0" w:color="auto"/>
              <w:right w:val="single" w:sz="8" w:space="0" w:color="auto"/>
            </w:tcBorders>
            <w:shd w:val="clear" w:color="000000" w:fill="FFFFFF"/>
            <w:vAlign w:val="center"/>
            <w:hideMark/>
          </w:tcPr>
          <w:p w14:paraId="68A93214"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Прибыль на развитие (тыс. руб.)</w:t>
            </w:r>
          </w:p>
        </w:tc>
        <w:tc>
          <w:tcPr>
            <w:tcW w:w="909" w:type="pct"/>
            <w:tcBorders>
              <w:top w:val="nil"/>
              <w:left w:val="nil"/>
              <w:bottom w:val="single" w:sz="8" w:space="0" w:color="auto"/>
              <w:right w:val="single" w:sz="8" w:space="0" w:color="auto"/>
            </w:tcBorders>
            <w:shd w:val="clear" w:color="auto" w:fill="auto"/>
            <w:vAlign w:val="center"/>
            <w:hideMark/>
          </w:tcPr>
          <w:p w14:paraId="3DF322BA"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75 975</w:t>
            </w:r>
          </w:p>
        </w:tc>
      </w:tr>
      <w:tr w:rsidR="003504DE" w:rsidRPr="00EF1028" w14:paraId="5FFCBA75" w14:textId="77777777" w:rsidTr="00EF1028">
        <w:trPr>
          <w:trHeight w:val="315"/>
        </w:trPr>
        <w:tc>
          <w:tcPr>
            <w:tcW w:w="4091" w:type="pct"/>
            <w:tcBorders>
              <w:top w:val="nil"/>
              <w:left w:val="single" w:sz="8" w:space="0" w:color="auto"/>
              <w:bottom w:val="single" w:sz="8" w:space="0" w:color="auto"/>
              <w:right w:val="single" w:sz="8" w:space="0" w:color="auto"/>
            </w:tcBorders>
            <w:shd w:val="clear" w:color="000000" w:fill="FFFFFF"/>
            <w:vAlign w:val="center"/>
            <w:hideMark/>
          </w:tcPr>
          <w:p w14:paraId="032479F0"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Итого</w:t>
            </w:r>
          </w:p>
        </w:tc>
        <w:tc>
          <w:tcPr>
            <w:tcW w:w="909" w:type="pct"/>
            <w:tcBorders>
              <w:top w:val="nil"/>
              <w:left w:val="nil"/>
              <w:bottom w:val="single" w:sz="8" w:space="0" w:color="auto"/>
              <w:right w:val="single" w:sz="8" w:space="0" w:color="auto"/>
            </w:tcBorders>
            <w:shd w:val="clear" w:color="auto" w:fill="auto"/>
            <w:vAlign w:val="center"/>
            <w:hideMark/>
          </w:tcPr>
          <w:p w14:paraId="296698B2"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126 664</w:t>
            </w:r>
          </w:p>
        </w:tc>
      </w:tr>
      <w:tr w:rsidR="003504DE" w:rsidRPr="00EF1028" w14:paraId="479CCDC1" w14:textId="77777777" w:rsidTr="00EF1028">
        <w:trPr>
          <w:trHeight w:val="315"/>
        </w:trPr>
        <w:tc>
          <w:tcPr>
            <w:tcW w:w="4091" w:type="pct"/>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7D8A0A85" w14:textId="77777777" w:rsidR="003504DE" w:rsidRPr="00EF1028" w:rsidRDefault="003504DE" w:rsidP="003504DE">
            <w:pPr>
              <w:spacing w:after="0" w:line="240" w:lineRule="auto"/>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Сумма налога на прибыль (тыс. руб.)</w:t>
            </w:r>
          </w:p>
        </w:tc>
        <w:tc>
          <w:tcPr>
            <w:tcW w:w="909" w:type="pct"/>
            <w:tcBorders>
              <w:top w:val="nil"/>
              <w:left w:val="nil"/>
              <w:bottom w:val="single" w:sz="8" w:space="0" w:color="auto"/>
              <w:right w:val="single" w:sz="8" w:space="0" w:color="auto"/>
            </w:tcBorders>
            <w:shd w:val="clear" w:color="auto" w:fill="EAF1DD" w:themeFill="accent3" w:themeFillTint="33"/>
            <w:vAlign w:val="center"/>
            <w:hideMark/>
          </w:tcPr>
          <w:p w14:paraId="33C27F5C" w14:textId="77777777" w:rsidR="003504DE" w:rsidRPr="00EF1028" w:rsidRDefault="003504DE" w:rsidP="003504DE">
            <w:pPr>
              <w:spacing w:after="0" w:line="240" w:lineRule="auto"/>
              <w:jc w:val="right"/>
              <w:rPr>
                <w:rFonts w:ascii="Myriad Pro" w:eastAsia="Times New Roman" w:hAnsi="Myriad Pro" w:cs="Times New Roman"/>
                <w:color w:val="000000"/>
                <w:sz w:val="20"/>
                <w:szCs w:val="20"/>
                <w:lang w:eastAsia="ru-RU"/>
              </w:rPr>
            </w:pPr>
            <w:r w:rsidRPr="00EF1028">
              <w:rPr>
                <w:rFonts w:ascii="Myriad Pro" w:eastAsia="Times New Roman" w:hAnsi="Myriad Pro" w:cs="Times New Roman"/>
                <w:color w:val="000000"/>
                <w:sz w:val="20"/>
                <w:szCs w:val="20"/>
                <w:lang w:eastAsia="ru-RU"/>
              </w:rPr>
              <w:t>31 666</w:t>
            </w:r>
          </w:p>
        </w:tc>
      </w:tr>
    </w:tbl>
    <w:p w14:paraId="658E3D14"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p>
    <w:p w14:paraId="1CCA0B8C" w14:textId="77777777" w:rsidR="003504DE" w:rsidRPr="00F06C4C"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t>ПОЗИЦИЯ ОРГАНА РЕГУЛИРОВАНИЯ</w:t>
      </w:r>
    </w:p>
    <w:p w14:paraId="0E29C730" w14:textId="41B389D8"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В Выписке из Экспертного заключения на 2018 год статья «Налог на прибыль» не отражена. Согласно Приложению </w:t>
      </w:r>
      <w:r w:rsidR="0041096B">
        <w:rPr>
          <w:rFonts w:ascii="Myriad Pro" w:eastAsia="Calibri" w:hAnsi="Myriad Pro" w:cs="Times New Roman"/>
          <w:color w:val="000000" w:themeColor="text1"/>
          <w:sz w:val="26"/>
          <w:szCs w:val="26"/>
        </w:rPr>
        <w:t>№ </w:t>
      </w:r>
      <w:r w:rsidRPr="00F06C4C">
        <w:rPr>
          <w:rFonts w:ascii="Myriad Pro" w:eastAsia="Calibri" w:hAnsi="Myriad Pro" w:cs="Times New Roman"/>
          <w:color w:val="000000" w:themeColor="text1"/>
          <w:sz w:val="26"/>
          <w:szCs w:val="26"/>
        </w:rPr>
        <w:t xml:space="preserve">5 к экспертному заключению по делу </w:t>
      </w:r>
      <w:r w:rsidR="0041096B">
        <w:rPr>
          <w:rFonts w:ascii="Myriad Pro" w:eastAsia="Calibri" w:hAnsi="Myriad Pro" w:cs="Times New Roman"/>
          <w:color w:val="000000" w:themeColor="text1"/>
          <w:sz w:val="26"/>
          <w:szCs w:val="26"/>
        </w:rPr>
        <w:t>№ </w:t>
      </w:r>
      <w:r w:rsidRPr="00F06C4C">
        <w:rPr>
          <w:rFonts w:ascii="Myriad Pro" w:eastAsia="Calibri" w:hAnsi="Myriad Pro" w:cs="Times New Roman"/>
          <w:color w:val="000000" w:themeColor="text1"/>
          <w:sz w:val="26"/>
          <w:szCs w:val="26"/>
        </w:rPr>
        <w:t>96-17 расходы на налог на прибыль приняты в размере 23 673,80 тыс. руб.</w:t>
      </w:r>
    </w:p>
    <w:p w14:paraId="73CB414B" w14:textId="77777777"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p>
    <w:p w14:paraId="5794D7AD" w14:textId="77777777" w:rsidR="003504DE" w:rsidRPr="00F06C4C" w:rsidRDefault="003504DE" w:rsidP="003504DE">
      <w:pPr>
        <w:keepNext/>
        <w:spacing w:after="0" w:line="360" w:lineRule="auto"/>
        <w:contextualSpacing/>
        <w:jc w:val="both"/>
        <w:rPr>
          <w:rFonts w:ascii="Myriad Pro" w:eastAsia="Calibri" w:hAnsi="Myriad Pro" w:cs="Times New Roman"/>
          <w:b/>
          <w:color w:val="000000" w:themeColor="text1"/>
          <w:sz w:val="26"/>
          <w:szCs w:val="26"/>
        </w:rPr>
      </w:pPr>
      <w:r w:rsidRPr="00F06C4C">
        <w:rPr>
          <w:rFonts w:ascii="Myriad Pro" w:eastAsia="Calibri" w:hAnsi="Myriad Pro" w:cs="Times New Roman"/>
          <w:b/>
          <w:color w:val="000000" w:themeColor="text1"/>
          <w:sz w:val="26"/>
          <w:szCs w:val="26"/>
        </w:rPr>
        <w:lastRenderedPageBreak/>
        <w:t>ПОЗИЦИЯ ИСПОЛНИТЕЛЯ</w:t>
      </w:r>
    </w:p>
    <w:p w14:paraId="0422E463" w14:textId="79D65E2D" w:rsidR="003504DE" w:rsidRPr="00F06C4C"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00165B45">
        <w:rPr>
          <w:rFonts w:ascii="Myriad Pro" w:eastAsia="Calibri" w:hAnsi="Myriad Pro" w:cs="Times New Roman"/>
          <w:color w:val="000000" w:themeColor="text1"/>
          <w:sz w:val="26"/>
          <w:szCs w:val="26"/>
        </w:rPr>
        <w:t>ПАО </w:t>
      </w:r>
      <w:r w:rsidRPr="00F06C4C">
        <w:rPr>
          <w:rFonts w:ascii="Myriad Pro" w:eastAsia="Calibri" w:hAnsi="Myriad Pro" w:cs="Times New Roman"/>
          <w:color w:val="000000" w:themeColor="text1"/>
          <w:sz w:val="26"/>
          <w:szCs w:val="26"/>
        </w:rPr>
        <w:t>«МРСК Сибири» - «Красноярскэнерго» в РЭК Красноярского края для обоснования заявляемых расходов по статье, Исполнитель отмечает следующее.</w:t>
      </w:r>
    </w:p>
    <w:p w14:paraId="49A069F4" w14:textId="70069212" w:rsidR="003504DE" w:rsidRPr="00F06C4C" w:rsidRDefault="003504DE" w:rsidP="003504DE">
      <w:pPr>
        <w:spacing w:after="0" w:line="360" w:lineRule="auto"/>
        <w:ind w:firstLine="567"/>
        <w:contextualSpacing/>
        <w:jc w:val="both"/>
        <w:rPr>
          <w:rFonts w:ascii="Myriad Pro" w:eastAsia="Times New Roman" w:hAnsi="Myriad Pro" w:cs="Times New Roman"/>
          <w:sz w:val="26"/>
          <w:szCs w:val="26"/>
          <w:lang w:eastAsia="ru-RU"/>
        </w:rPr>
      </w:pPr>
      <w:r w:rsidRPr="00F06C4C">
        <w:rPr>
          <w:rFonts w:ascii="Myriad Pro" w:eastAsia="Calibri" w:hAnsi="Myriad Pro" w:cs="Times New Roman"/>
          <w:color w:val="000000" w:themeColor="text1"/>
          <w:sz w:val="26"/>
          <w:szCs w:val="26"/>
        </w:rPr>
        <w:t xml:space="preserve">Согласно представленной налоговой декларации по налогу на прибыль организаций за 2016 год налоговая база для исчисления налога на прибыль равна нулю. По данным формы бухгалтерской отчетности Отчет о финансовых результатах за 2016 год убыток </w:t>
      </w:r>
      <w:r w:rsidR="00165B45">
        <w:rPr>
          <w:rFonts w:ascii="Myriad Pro" w:eastAsia="Calibri" w:hAnsi="Myriad Pro" w:cs="Times New Roman"/>
          <w:color w:val="000000" w:themeColor="text1"/>
          <w:sz w:val="26"/>
          <w:szCs w:val="26"/>
        </w:rPr>
        <w:t>ПАО </w:t>
      </w:r>
      <w:r w:rsidRPr="00F06C4C">
        <w:rPr>
          <w:rFonts w:ascii="Myriad Pro" w:eastAsia="Calibri" w:hAnsi="Myriad Pro" w:cs="Times New Roman"/>
          <w:color w:val="000000" w:themeColor="text1"/>
          <w:sz w:val="26"/>
          <w:szCs w:val="26"/>
        </w:rPr>
        <w:t>«МРСК Сибири» составил 1 747 127 тыс. руб.</w:t>
      </w:r>
    </w:p>
    <w:p w14:paraId="2A0D9420" w14:textId="77777777" w:rsidR="003504DE" w:rsidRPr="00F06C4C" w:rsidRDefault="003504DE" w:rsidP="003504DE">
      <w:pPr>
        <w:spacing w:after="0" w:line="360" w:lineRule="auto"/>
        <w:ind w:firstLine="708"/>
        <w:contextualSpacing/>
        <w:jc w:val="both"/>
        <w:rPr>
          <w:rFonts w:ascii="Myriad Pro" w:eastAsia="Calibri" w:hAnsi="Myriad Pro" w:cs="Times New Roman"/>
          <w:color w:val="000000" w:themeColor="text1"/>
          <w:sz w:val="26"/>
          <w:szCs w:val="26"/>
        </w:rPr>
      </w:pPr>
      <w:r w:rsidRPr="00F06C4C">
        <w:rPr>
          <w:rFonts w:ascii="Myriad Pro" w:eastAsia="Calibri" w:hAnsi="Myriad Pro" w:cs="Times New Roman"/>
          <w:color w:val="000000" w:themeColor="text1"/>
          <w:sz w:val="26"/>
          <w:szCs w:val="26"/>
        </w:rPr>
        <w:t>Таким образом, по расчету Исполнителя, величина расходов по статье «Налог на прибыль» составляет 0 тыс. руб.</w:t>
      </w:r>
    </w:p>
    <w:p w14:paraId="65F86B56" w14:textId="643518C7" w:rsidR="00EF1028" w:rsidRDefault="003504DE" w:rsidP="003504DE">
      <w:pPr>
        <w:spacing w:line="360" w:lineRule="auto"/>
        <w:ind w:firstLine="567"/>
        <w:jc w:val="both"/>
        <w:rPr>
          <w:rFonts w:ascii="Myriad Pro" w:eastAsia="Calibri" w:hAnsi="Myriad Pro" w:cs="Times New Roman"/>
          <w:color w:val="000000" w:themeColor="text1"/>
          <w:sz w:val="26"/>
          <w:szCs w:val="26"/>
        </w:rPr>
      </w:pPr>
      <w:bookmarkStart w:id="38" w:name="_Toc35724705"/>
      <w:r w:rsidRPr="00F06C4C">
        <w:rPr>
          <w:rFonts w:ascii="Myriad Pro" w:eastAsia="Calibri" w:hAnsi="Myriad Pro" w:cs="Times New Roman"/>
          <w:color w:val="000000" w:themeColor="text1"/>
          <w:sz w:val="26"/>
          <w:szCs w:val="26"/>
        </w:rPr>
        <w:t xml:space="preserve">Принимая во внимание, что полученная величина расходов ниже величины расходов, определенных РЭК Красноярского края, Исполнитель обоснованно полагает, что учет РЭК Красноярского края в составе неподконтрольных расходов затрат на налог на прибыль в объеме 23 673,80 тыс. руб. </w:t>
      </w:r>
      <w:r>
        <w:rPr>
          <w:rFonts w:ascii="Myriad Pro" w:eastAsia="Calibri" w:hAnsi="Myriad Pro" w:cs="Times New Roman"/>
          <w:color w:val="000000" w:themeColor="text1"/>
          <w:sz w:val="26"/>
          <w:szCs w:val="26"/>
        </w:rPr>
        <w:t xml:space="preserve">с нарушением п. 20 Основ ценообразования </w:t>
      </w:r>
      <w:r w:rsidR="0041096B">
        <w:rPr>
          <w:rFonts w:ascii="Myriad Pro" w:eastAsia="Calibri" w:hAnsi="Myriad Pro" w:cs="Times New Roman"/>
          <w:color w:val="000000" w:themeColor="text1"/>
          <w:sz w:val="26"/>
          <w:szCs w:val="26"/>
        </w:rPr>
        <w:t>№ </w:t>
      </w:r>
      <w:r>
        <w:rPr>
          <w:rFonts w:ascii="Myriad Pro" w:eastAsia="Calibri" w:hAnsi="Myriad Pro" w:cs="Times New Roman"/>
          <w:color w:val="000000" w:themeColor="text1"/>
          <w:sz w:val="26"/>
          <w:szCs w:val="26"/>
        </w:rPr>
        <w:t>1178</w:t>
      </w:r>
      <w:r w:rsidRPr="00F06C4C">
        <w:rPr>
          <w:rFonts w:ascii="Myriad Pro" w:eastAsia="Calibri" w:hAnsi="Myriad Pro" w:cs="Times New Roman"/>
          <w:color w:val="000000" w:themeColor="text1"/>
          <w:sz w:val="26"/>
          <w:szCs w:val="26"/>
        </w:rPr>
        <w:t>,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РЭК Красноярского края.</w:t>
      </w:r>
      <w:bookmarkEnd w:id="38"/>
      <w:r w:rsidR="00EF1028">
        <w:rPr>
          <w:rFonts w:ascii="Myriad Pro" w:eastAsia="Calibri" w:hAnsi="Myriad Pro" w:cs="Times New Roman"/>
          <w:color w:val="000000" w:themeColor="text1"/>
          <w:sz w:val="26"/>
          <w:szCs w:val="26"/>
        </w:rPr>
        <w:br w:type="page"/>
      </w:r>
    </w:p>
    <w:p w14:paraId="61524425" w14:textId="67EABA66" w:rsidR="00196340" w:rsidRPr="008907A8" w:rsidRDefault="00196340" w:rsidP="00196340">
      <w:pPr>
        <w:pStyle w:val="2"/>
        <w:numPr>
          <w:ilvl w:val="2"/>
          <w:numId w:val="120"/>
        </w:numPr>
        <w:tabs>
          <w:tab w:val="left" w:pos="993"/>
        </w:tabs>
        <w:spacing w:line="360" w:lineRule="auto"/>
        <w:jc w:val="both"/>
        <w:rPr>
          <w:rFonts w:ascii="Myriad Pro" w:hAnsi="Myriad Pro"/>
          <w:b/>
          <w:color w:val="4F6228"/>
          <w:sz w:val="28"/>
          <w:szCs w:val="28"/>
        </w:rPr>
      </w:pPr>
      <w:bookmarkStart w:id="39" w:name="_Toc40530902"/>
      <w:bookmarkStart w:id="40" w:name="_Toc40551915"/>
      <w:bookmarkStart w:id="41" w:name="_Toc64370003"/>
      <w:r w:rsidRPr="008907A8">
        <w:rPr>
          <w:rFonts w:ascii="Myriad Pro" w:hAnsi="Myriad Pro"/>
          <w:b/>
          <w:color w:val="4F6228"/>
          <w:sz w:val="28"/>
          <w:szCs w:val="28"/>
        </w:rPr>
        <w:lastRenderedPageBreak/>
        <w:t>Налог на имущество, плата за землю, прочие налоги и сборы</w:t>
      </w:r>
      <w:bookmarkEnd w:id="39"/>
      <w:bookmarkEnd w:id="40"/>
      <w:bookmarkEnd w:id="41"/>
    </w:p>
    <w:p w14:paraId="0AB3EF48"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33EF5893" w14:textId="1039E1DD" w:rsidR="00AC0D7A" w:rsidRPr="008907A8" w:rsidRDefault="00AC0D7A" w:rsidP="00AC0D7A">
      <w:pPr>
        <w:pStyle w:val="a5"/>
        <w:numPr>
          <w:ilvl w:val="0"/>
          <w:numId w:val="59"/>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Земельный налог - порядок исчисления, уплаты налога определен главой 31 НК РФ (часть вторая).  Ставка земельного налога на территории </w:t>
      </w:r>
      <w:r w:rsidR="00F4263D">
        <w:rPr>
          <w:rFonts w:ascii="Myriad Pro" w:hAnsi="Myriad Pro"/>
          <w:sz w:val="26"/>
          <w:szCs w:val="26"/>
        </w:rPr>
        <w:t>г. </w:t>
      </w:r>
      <w:r w:rsidRPr="008907A8">
        <w:rPr>
          <w:rFonts w:ascii="Myriad Pro" w:hAnsi="Myriad Pro"/>
          <w:sz w:val="26"/>
          <w:szCs w:val="26"/>
        </w:rPr>
        <w:t xml:space="preserve">Красноярск определена Решением Красноярского городского Совета от 01.07.1997 N 5-32 (ред. от 05.09.2017) "О местных налогах на территории города Красноярска". Ставка для прочих земельных участков - 1,5% от кадастровой стоимости земельного участка. </w:t>
      </w:r>
    </w:p>
    <w:p w14:paraId="0025DAD2" w14:textId="22AAFAC0" w:rsidR="00AC0D7A" w:rsidRPr="008907A8" w:rsidRDefault="00AC0D7A" w:rsidP="00AC0D7A">
      <w:pPr>
        <w:pStyle w:val="a5"/>
        <w:numPr>
          <w:ilvl w:val="0"/>
          <w:numId w:val="60"/>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Транспортный налог - порядок исчисления, уплаты налога определен главой 28 НК РФ (часть вторая). Ставки транспортного налога устанавливаются законами субъектов Российской Федерации и определены Законом Красноярского края от 08.11.2007 </w:t>
      </w:r>
      <w:r w:rsidR="0041096B">
        <w:rPr>
          <w:rFonts w:ascii="Myriad Pro" w:hAnsi="Myriad Pro"/>
          <w:sz w:val="26"/>
          <w:szCs w:val="26"/>
        </w:rPr>
        <w:t>№ </w:t>
      </w:r>
      <w:r w:rsidRPr="008907A8">
        <w:rPr>
          <w:rFonts w:ascii="Myriad Pro" w:hAnsi="Myriad Pro"/>
          <w:sz w:val="26"/>
          <w:szCs w:val="26"/>
        </w:rPr>
        <w:t xml:space="preserve">3-676 (ред. от 13.11.2014 </w:t>
      </w:r>
      <w:r w:rsidR="00F4263D">
        <w:rPr>
          <w:rFonts w:ascii="Myriad Pro" w:hAnsi="Myriad Pro"/>
          <w:sz w:val="26"/>
          <w:szCs w:val="26"/>
        </w:rPr>
        <w:t>г. </w:t>
      </w:r>
      <w:r w:rsidR="0041096B">
        <w:rPr>
          <w:rFonts w:ascii="Myriad Pro" w:hAnsi="Myriad Pro"/>
          <w:sz w:val="26"/>
          <w:szCs w:val="26"/>
        </w:rPr>
        <w:t>№ </w:t>
      </w:r>
      <w:r w:rsidRPr="008907A8">
        <w:rPr>
          <w:rFonts w:ascii="Myriad Pro" w:hAnsi="Myriad Pro"/>
          <w:sz w:val="26"/>
          <w:szCs w:val="26"/>
        </w:rPr>
        <w:t xml:space="preserve">7-2708);  </w:t>
      </w:r>
    </w:p>
    <w:p w14:paraId="47484E7B" w14:textId="2BA01039" w:rsidR="00AC0D7A" w:rsidRPr="008907A8" w:rsidRDefault="00AC0D7A" w:rsidP="00AC0D7A">
      <w:pPr>
        <w:pStyle w:val="a5"/>
        <w:numPr>
          <w:ilvl w:val="0"/>
          <w:numId w:val="60"/>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 xml:space="preserve">Налог на имущество - порядок исчисления, уплаты налога определен главой 30 НК РФ (часть вторая). Ставка налога установлена Законом Красноярского края от 08.11.2007 </w:t>
      </w:r>
      <w:r w:rsidR="0041096B">
        <w:rPr>
          <w:rFonts w:ascii="Myriad Pro" w:hAnsi="Myriad Pro"/>
          <w:sz w:val="26"/>
          <w:szCs w:val="26"/>
        </w:rPr>
        <w:t>№ </w:t>
      </w:r>
      <w:r w:rsidRPr="008907A8">
        <w:rPr>
          <w:rFonts w:ascii="Myriad Pro" w:hAnsi="Myriad Pro"/>
          <w:sz w:val="26"/>
          <w:szCs w:val="26"/>
        </w:rPr>
        <w:t>3-674 (ред. от 07.07.2016 №10-4905);</w:t>
      </w:r>
    </w:p>
    <w:p w14:paraId="3BF79442" w14:textId="77777777" w:rsidR="00AC0D7A" w:rsidRPr="008907A8" w:rsidRDefault="00AC0D7A" w:rsidP="00AC0D7A">
      <w:pPr>
        <w:pStyle w:val="a5"/>
        <w:numPr>
          <w:ilvl w:val="0"/>
          <w:numId w:val="61"/>
        </w:numPr>
        <w:tabs>
          <w:tab w:val="left" w:pos="1134"/>
        </w:tabs>
        <w:spacing w:after="0" w:line="360" w:lineRule="auto"/>
        <w:ind w:left="0" w:firstLine="567"/>
        <w:jc w:val="both"/>
        <w:rPr>
          <w:rFonts w:ascii="Myriad Pro" w:hAnsi="Myriad Pro"/>
          <w:sz w:val="26"/>
          <w:szCs w:val="26"/>
        </w:rPr>
      </w:pPr>
      <w:r w:rsidRPr="008907A8">
        <w:rPr>
          <w:rFonts w:ascii="Myriad Pro" w:hAnsi="Myriad Pro"/>
          <w:sz w:val="26"/>
          <w:szCs w:val="26"/>
        </w:rPr>
        <w:t>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8907A8">
        <w:rPr>
          <w:rFonts w:ascii="Myriad Pro" w:hAnsi="Myriad Pro"/>
          <w:sz w:val="28"/>
          <w:szCs w:val="28"/>
          <w:lang w:eastAsia="ru-RU"/>
        </w:rPr>
        <w:t xml:space="preserve"> </w:t>
      </w:r>
      <w:r w:rsidRPr="008907A8">
        <w:rPr>
          <w:rFonts w:ascii="Myriad Pro" w:hAnsi="Myriad Pro"/>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jc w:val="center"/>
        <w:tblLook w:val="04A0" w:firstRow="1" w:lastRow="0" w:firstColumn="1" w:lastColumn="0" w:noHBand="0" w:noVBand="1"/>
      </w:tblPr>
      <w:tblGrid>
        <w:gridCol w:w="2412"/>
        <w:gridCol w:w="1266"/>
        <w:gridCol w:w="1833"/>
        <w:gridCol w:w="1267"/>
        <w:gridCol w:w="1396"/>
        <w:gridCol w:w="1170"/>
      </w:tblGrid>
      <w:tr w:rsidR="00AC0D7A" w:rsidRPr="008907A8" w14:paraId="0C581B98" w14:textId="77777777" w:rsidTr="00EF1028">
        <w:trPr>
          <w:trHeight w:val="1290"/>
          <w:tblHeader/>
          <w:jc w:val="center"/>
        </w:trPr>
        <w:tc>
          <w:tcPr>
            <w:tcW w:w="1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FF8C75"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C2E3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Факт за 2016, тыс. руб.</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468372" w14:textId="7F784B25"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 xml:space="preserve">Заявлено </w:t>
            </w:r>
            <w:r w:rsidR="00165B45">
              <w:rPr>
                <w:rFonts w:ascii="Myriad Pro" w:eastAsia="Times New Roman" w:hAnsi="Myriad Pro" w:cs="Arial"/>
                <w:color w:val="FFFFFF"/>
                <w:sz w:val="18"/>
                <w:szCs w:val="18"/>
                <w:lang w:eastAsia="ru-RU"/>
              </w:rPr>
              <w:t>ПАО </w:t>
            </w:r>
            <w:r w:rsidRPr="008907A8">
              <w:rPr>
                <w:rFonts w:ascii="Myriad Pro" w:eastAsia="Times New Roman" w:hAnsi="Myriad Pro" w:cs="Arial"/>
                <w:color w:val="FFFFFF"/>
                <w:sz w:val="18"/>
                <w:szCs w:val="18"/>
                <w:lang w:eastAsia="ru-RU"/>
              </w:rPr>
              <w:t>«МРСК Сибири» - «Красноярскэнерго» на 2018, 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D897A"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2018, тыс. руб.</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FD7BA"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 заявка на 2018, %</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3BC35"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 на 2018 / факт за 2016, %</w:t>
            </w:r>
          </w:p>
        </w:tc>
      </w:tr>
      <w:tr w:rsidR="00AC0D7A" w:rsidRPr="008907A8" w14:paraId="07F701C4" w14:textId="77777777" w:rsidTr="00EF1028">
        <w:trPr>
          <w:trHeight w:val="270"/>
          <w:tblHeader/>
          <w:jc w:val="center"/>
        </w:trPr>
        <w:tc>
          <w:tcPr>
            <w:tcW w:w="12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73DA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4382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9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9B3B3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3C4B6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7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6A49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6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85D2DB"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r>
      <w:tr w:rsidR="00AC0D7A" w:rsidRPr="008907A8" w14:paraId="21073D3D" w14:textId="77777777" w:rsidTr="00EF1028">
        <w:trPr>
          <w:trHeight w:val="270"/>
          <w:jc w:val="center"/>
        </w:trPr>
        <w:tc>
          <w:tcPr>
            <w:tcW w:w="1298"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2A0B6664" w14:textId="77777777" w:rsidR="00AC0D7A" w:rsidRPr="008907A8" w:rsidRDefault="00AC0D7A" w:rsidP="00AC45FE">
            <w:pPr>
              <w:spacing w:after="0" w:line="240" w:lineRule="auto"/>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Налоги, всего, в том числе:</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263C7EC"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82 292,01</w:t>
            </w:r>
          </w:p>
        </w:tc>
        <w:tc>
          <w:tcPr>
            <w:tcW w:w="960"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8F9680D"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167 123,45</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31980DB"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133 146,83</w:t>
            </w:r>
          </w:p>
        </w:tc>
        <w:tc>
          <w:tcPr>
            <w:tcW w:w="75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4712BFF"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-20,3</w:t>
            </w:r>
          </w:p>
        </w:tc>
        <w:tc>
          <w:tcPr>
            <w:tcW w:w="61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34B1B8B1"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61,8</w:t>
            </w:r>
          </w:p>
        </w:tc>
      </w:tr>
      <w:tr w:rsidR="00AC0D7A" w:rsidRPr="008907A8" w14:paraId="7E4B3D04"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DC505F5"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Плата за землю</w:t>
            </w:r>
          </w:p>
        </w:tc>
        <w:tc>
          <w:tcPr>
            <w:tcW w:w="685" w:type="pct"/>
            <w:tcBorders>
              <w:top w:val="nil"/>
              <w:left w:val="nil"/>
              <w:bottom w:val="single" w:sz="8" w:space="0" w:color="auto"/>
              <w:right w:val="single" w:sz="8" w:space="0" w:color="auto"/>
            </w:tcBorders>
            <w:shd w:val="clear" w:color="auto" w:fill="auto"/>
            <w:vAlign w:val="center"/>
            <w:hideMark/>
          </w:tcPr>
          <w:p w14:paraId="7A8255B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1 850,00</w:t>
            </w:r>
          </w:p>
        </w:tc>
        <w:tc>
          <w:tcPr>
            <w:tcW w:w="960" w:type="pct"/>
            <w:tcBorders>
              <w:top w:val="nil"/>
              <w:left w:val="nil"/>
              <w:bottom w:val="single" w:sz="8" w:space="0" w:color="auto"/>
              <w:right w:val="single" w:sz="8" w:space="0" w:color="auto"/>
            </w:tcBorders>
            <w:shd w:val="clear" w:color="auto" w:fill="auto"/>
            <w:vAlign w:val="center"/>
            <w:hideMark/>
          </w:tcPr>
          <w:p w14:paraId="751EC217"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1 849,28</w:t>
            </w:r>
          </w:p>
        </w:tc>
        <w:tc>
          <w:tcPr>
            <w:tcW w:w="685" w:type="pct"/>
            <w:tcBorders>
              <w:top w:val="nil"/>
              <w:left w:val="nil"/>
              <w:bottom w:val="single" w:sz="8" w:space="0" w:color="auto"/>
              <w:right w:val="single" w:sz="8" w:space="0" w:color="auto"/>
            </w:tcBorders>
            <w:shd w:val="clear" w:color="auto" w:fill="auto"/>
            <w:vAlign w:val="center"/>
            <w:hideMark/>
          </w:tcPr>
          <w:p w14:paraId="3808D52E"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1 849,28</w:t>
            </w:r>
          </w:p>
        </w:tc>
        <w:tc>
          <w:tcPr>
            <w:tcW w:w="754" w:type="pct"/>
            <w:tcBorders>
              <w:top w:val="nil"/>
              <w:left w:val="nil"/>
              <w:bottom w:val="single" w:sz="8" w:space="0" w:color="auto"/>
              <w:right w:val="single" w:sz="8" w:space="0" w:color="auto"/>
            </w:tcBorders>
            <w:shd w:val="clear" w:color="auto" w:fill="auto"/>
            <w:vAlign w:val="center"/>
            <w:hideMark/>
          </w:tcPr>
          <w:p w14:paraId="45E7240C"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0,0</w:t>
            </w:r>
          </w:p>
        </w:tc>
        <w:tc>
          <w:tcPr>
            <w:tcW w:w="617" w:type="pct"/>
            <w:tcBorders>
              <w:top w:val="nil"/>
              <w:left w:val="nil"/>
              <w:bottom w:val="single" w:sz="8" w:space="0" w:color="auto"/>
              <w:right w:val="single" w:sz="8" w:space="0" w:color="auto"/>
            </w:tcBorders>
            <w:shd w:val="clear" w:color="auto" w:fill="auto"/>
            <w:vAlign w:val="center"/>
            <w:hideMark/>
          </w:tcPr>
          <w:p w14:paraId="4F5EAE22"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0,0</w:t>
            </w:r>
          </w:p>
        </w:tc>
      </w:tr>
      <w:tr w:rsidR="00AC0D7A" w:rsidRPr="008907A8" w14:paraId="5C07610C"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770CD86" w14:textId="77777777" w:rsidR="00AC0D7A" w:rsidRPr="008907A8" w:rsidRDefault="00AC0D7A" w:rsidP="00AC45FE">
            <w:pPr>
              <w:spacing w:after="0" w:line="240" w:lineRule="auto"/>
              <w:jc w:val="right"/>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lastRenderedPageBreak/>
              <w:t>Транспортный налог</w:t>
            </w:r>
          </w:p>
        </w:tc>
        <w:tc>
          <w:tcPr>
            <w:tcW w:w="685" w:type="pct"/>
            <w:tcBorders>
              <w:top w:val="nil"/>
              <w:left w:val="nil"/>
              <w:bottom w:val="single" w:sz="8" w:space="0" w:color="auto"/>
              <w:right w:val="single" w:sz="8" w:space="0" w:color="auto"/>
            </w:tcBorders>
            <w:shd w:val="clear" w:color="auto" w:fill="auto"/>
            <w:vAlign w:val="center"/>
            <w:hideMark/>
          </w:tcPr>
          <w:p w14:paraId="2D8945F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3 366,95</w:t>
            </w:r>
          </w:p>
        </w:tc>
        <w:tc>
          <w:tcPr>
            <w:tcW w:w="960" w:type="pct"/>
            <w:tcBorders>
              <w:top w:val="nil"/>
              <w:left w:val="nil"/>
              <w:bottom w:val="single" w:sz="8" w:space="0" w:color="auto"/>
              <w:right w:val="single" w:sz="8" w:space="0" w:color="auto"/>
            </w:tcBorders>
            <w:shd w:val="clear" w:color="auto" w:fill="auto"/>
            <w:vAlign w:val="center"/>
            <w:hideMark/>
          </w:tcPr>
          <w:p w14:paraId="064D64EE"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4 125,94</w:t>
            </w:r>
          </w:p>
        </w:tc>
        <w:tc>
          <w:tcPr>
            <w:tcW w:w="685" w:type="pct"/>
            <w:tcBorders>
              <w:top w:val="nil"/>
              <w:left w:val="nil"/>
              <w:bottom w:val="single" w:sz="8" w:space="0" w:color="auto"/>
              <w:right w:val="single" w:sz="8" w:space="0" w:color="auto"/>
            </w:tcBorders>
            <w:shd w:val="clear" w:color="auto" w:fill="auto"/>
            <w:vAlign w:val="center"/>
            <w:hideMark/>
          </w:tcPr>
          <w:p w14:paraId="6225B648"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3 503,35</w:t>
            </w:r>
          </w:p>
        </w:tc>
        <w:tc>
          <w:tcPr>
            <w:tcW w:w="754" w:type="pct"/>
            <w:tcBorders>
              <w:top w:val="nil"/>
              <w:left w:val="nil"/>
              <w:bottom w:val="single" w:sz="8" w:space="0" w:color="auto"/>
              <w:right w:val="single" w:sz="8" w:space="0" w:color="auto"/>
            </w:tcBorders>
            <w:shd w:val="clear" w:color="auto" w:fill="auto"/>
            <w:vAlign w:val="center"/>
            <w:hideMark/>
          </w:tcPr>
          <w:p w14:paraId="5BCECE5B"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-15,1</w:t>
            </w:r>
          </w:p>
        </w:tc>
        <w:tc>
          <w:tcPr>
            <w:tcW w:w="617" w:type="pct"/>
            <w:tcBorders>
              <w:top w:val="nil"/>
              <w:left w:val="nil"/>
              <w:bottom w:val="single" w:sz="8" w:space="0" w:color="auto"/>
              <w:right w:val="single" w:sz="8" w:space="0" w:color="auto"/>
            </w:tcBorders>
            <w:shd w:val="clear" w:color="auto" w:fill="auto"/>
            <w:vAlign w:val="center"/>
            <w:hideMark/>
          </w:tcPr>
          <w:p w14:paraId="27CF6FF9"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4,1</w:t>
            </w:r>
          </w:p>
        </w:tc>
      </w:tr>
      <w:tr w:rsidR="00AC0D7A" w:rsidRPr="008907A8" w14:paraId="5AB1F448"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2222EF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Налог на имущество</w:t>
            </w:r>
          </w:p>
        </w:tc>
        <w:tc>
          <w:tcPr>
            <w:tcW w:w="685" w:type="pct"/>
            <w:tcBorders>
              <w:top w:val="nil"/>
              <w:left w:val="nil"/>
              <w:bottom w:val="single" w:sz="8" w:space="0" w:color="auto"/>
              <w:right w:val="single" w:sz="8" w:space="0" w:color="auto"/>
            </w:tcBorders>
            <w:shd w:val="clear" w:color="auto" w:fill="auto"/>
            <w:vAlign w:val="center"/>
            <w:hideMark/>
          </w:tcPr>
          <w:p w14:paraId="313918C4"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76 646,03</w:t>
            </w:r>
          </w:p>
        </w:tc>
        <w:tc>
          <w:tcPr>
            <w:tcW w:w="960" w:type="pct"/>
            <w:tcBorders>
              <w:top w:val="nil"/>
              <w:left w:val="nil"/>
              <w:bottom w:val="single" w:sz="8" w:space="0" w:color="auto"/>
              <w:right w:val="single" w:sz="8" w:space="0" w:color="auto"/>
            </w:tcBorders>
            <w:shd w:val="clear" w:color="auto" w:fill="auto"/>
            <w:vAlign w:val="center"/>
            <w:hideMark/>
          </w:tcPr>
          <w:p w14:paraId="7677F1A3"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160 817,84</w:t>
            </w:r>
          </w:p>
        </w:tc>
        <w:tc>
          <w:tcPr>
            <w:tcW w:w="685" w:type="pct"/>
            <w:tcBorders>
              <w:top w:val="nil"/>
              <w:left w:val="nil"/>
              <w:bottom w:val="single" w:sz="8" w:space="0" w:color="auto"/>
              <w:right w:val="single" w:sz="8" w:space="0" w:color="auto"/>
            </w:tcBorders>
            <w:shd w:val="clear" w:color="auto" w:fill="auto"/>
            <w:vAlign w:val="center"/>
            <w:hideMark/>
          </w:tcPr>
          <w:p w14:paraId="727E03A1"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127 720,50</w:t>
            </w:r>
          </w:p>
        </w:tc>
        <w:tc>
          <w:tcPr>
            <w:tcW w:w="754" w:type="pct"/>
            <w:tcBorders>
              <w:top w:val="nil"/>
              <w:left w:val="nil"/>
              <w:bottom w:val="single" w:sz="8" w:space="0" w:color="auto"/>
              <w:right w:val="single" w:sz="8" w:space="0" w:color="auto"/>
            </w:tcBorders>
            <w:shd w:val="clear" w:color="auto" w:fill="auto"/>
            <w:vAlign w:val="center"/>
            <w:hideMark/>
          </w:tcPr>
          <w:p w14:paraId="675E3CC9"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-20,6</w:t>
            </w:r>
          </w:p>
        </w:tc>
        <w:tc>
          <w:tcPr>
            <w:tcW w:w="617" w:type="pct"/>
            <w:tcBorders>
              <w:top w:val="nil"/>
              <w:left w:val="nil"/>
              <w:bottom w:val="single" w:sz="8" w:space="0" w:color="auto"/>
              <w:right w:val="single" w:sz="8" w:space="0" w:color="auto"/>
            </w:tcBorders>
            <w:shd w:val="clear" w:color="auto" w:fill="auto"/>
            <w:vAlign w:val="center"/>
            <w:hideMark/>
          </w:tcPr>
          <w:p w14:paraId="254ECA41"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66,6</w:t>
            </w:r>
          </w:p>
        </w:tc>
      </w:tr>
      <w:tr w:rsidR="00AC0D7A" w:rsidRPr="008907A8" w14:paraId="494AD43A" w14:textId="77777777" w:rsidTr="00EF1028">
        <w:trPr>
          <w:trHeight w:val="270"/>
          <w:jc w:val="center"/>
        </w:trPr>
        <w:tc>
          <w:tcPr>
            <w:tcW w:w="1298" w:type="pct"/>
            <w:tcBorders>
              <w:top w:val="nil"/>
              <w:left w:val="single" w:sz="8" w:space="0" w:color="auto"/>
              <w:bottom w:val="single" w:sz="8" w:space="0" w:color="auto"/>
              <w:right w:val="single" w:sz="8" w:space="0" w:color="auto"/>
            </w:tcBorders>
            <w:shd w:val="clear" w:color="000000" w:fill="FFFFFF"/>
            <w:vAlign w:val="center"/>
            <w:hideMark/>
          </w:tcPr>
          <w:p w14:paraId="77F551BC"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Прочие налоги и сборы</w:t>
            </w:r>
          </w:p>
        </w:tc>
        <w:tc>
          <w:tcPr>
            <w:tcW w:w="685" w:type="pct"/>
            <w:tcBorders>
              <w:top w:val="nil"/>
              <w:left w:val="nil"/>
              <w:bottom w:val="single" w:sz="8" w:space="0" w:color="auto"/>
              <w:right w:val="single" w:sz="8" w:space="0" w:color="auto"/>
            </w:tcBorders>
            <w:shd w:val="clear" w:color="auto" w:fill="auto"/>
            <w:vAlign w:val="center"/>
            <w:hideMark/>
          </w:tcPr>
          <w:p w14:paraId="194D8280"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429,03</w:t>
            </w:r>
          </w:p>
        </w:tc>
        <w:tc>
          <w:tcPr>
            <w:tcW w:w="960" w:type="pct"/>
            <w:tcBorders>
              <w:top w:val="nil"/>
              <w:left w:val="nil"/>
              <w:bottom w:val="single" w:sz="8" w:space="0" w:color="auto"/>
              <w:right w:val="single" w:sz="8" w:space="0" w:color="auto"/>
            </w:tcBorders>
            <w:shd w:val="clear" w:color="auto" w:fill="auto"/>
            <w:vAlign w:val="center"/>
            <w:hideMark/>
          </w:tcPr>
          <w:p w14:paraId="4D941CE0"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330,39</w:t>
            </w:r>
          </w:p>
        </w:tc>
        <w:tc>
          <w:tcPr>
            <w:tcW w:w="685" w:type="pct"/>
            <w:tcBorders>
              <w:top w:val="nil"/>
              <w:left w:val="nil"/>
              <w:bottom w:val="single" w:sz="8" w:space="0" w:color="auto"/>
              <w:right w:val="single" w:sz="8" w:space="0" w:color="auto"/>
            </w:tcBorders>
            <w:shd w:val="clear" w:color="auto" w:fill="auto"/>
            <w:vAlign w:val="center"/>
            <w:hideMark/>
          </w:tcPr>
          <w:p w14:paraId="462495F1" w14:textId="77777777" w:rsidR="00AC0D7A" w:rsidRPr="008907A8" w:rsidRDefault="00AC0D7A" w:rsidP="00EF1028">
            <w:pPr>
              <w:spacing w:after="0" w:line="240" w:lineRule="auto"/>
              <w:jc w:val="center"/>
              <w:rPr>
                <w:rFonts w:ascii="Myriad Pro" w:eastAsia="Times New Roman" w:hAnsi="Myriad Pro" w:cs="Arial"/>
                <w:sz w:val="18"/>
                <w:szCs w:val="18"/>
                <w:lang w:eastAsia="ru-RU"/>
              </w:rPr>
            </w:pPr>
            <w:r w:rsidRPr="008907A8">
              <w:rPr>
                <w:rFonts w:ascii="Myriad Pro" w:eastAsia="Times New Roman" w:hAnsi="Myriad Pro" w:cs="Arial"/>
                <w:sz w:val="18"/>
                <w:szCs w:val="18"/>
                <w:lang w:eastAsia="ru-RU"/>
              </w:rPr>
              <w:t>73,7</w:t>
            </w:r>
          </w:p>
        </w:tc>
        <w:tc>
          <w:tcPr>
            <w:tcW w:w="754" w:type="pct"/>
            <w:tcBorders>
              <w:top w:val="nil"/>
              <w:left w:val="nil"/>
              <w:bottom w:val="single" w:sz="8" w:space="0" w:color="auto"/>
              <w:right w:val="single" w:sz="8" w:space="0" w:color="auto"/>
            </w:tcBorders>
            <w:shd w:val="clear" w:color="auto" w:fill="auto"/>
            <w:vAlign w:val="center"/>
            <w:hideMark/>
          </w:tcPr>
          <w:p w14:paraId="04990CDB"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-77,7</w:t>
            </w:r>
          </w:p>
        </w:tc>
        <w:tc>
          <w:tcPr>
            <w:tcW w:w="617" w:type="pct"/>
            <w:tcBorders>
              <w:top w:val="nil"/>
              <w:left w:val="nil"/>
              <w:bottom w:val="single" w:sz="8" w:space="0" w:color="auto"/>
              <w:right w:val="single" w:sz="8" w:space="0" w:color="auto"/>
            </w:tcBorders>
            <w:shd w:val="clear" w:color="auto" w:fill="auto"/>
            <w:vAlign w:val="center"/>
            <w:hideMark/>
          </w:tcPr>
          <w:p w14:paraId="7E8ED9EA" w14:textId="77777777" w:rsidR="00AC0D7A" w:rsidRPr="008907A8" w:rsidRDefault="00AC0D7A" w:rsidP="00EF1028">
            <w:pPr>
              <w:spacing w:after="0" w:line="240" w:lineRule="auto"/>
              <w:jc w:val="center"/>
              <w:rPr>
                <w:rFonts w:ascii="Myriad Pro" w:eastAsia="Times New Roman" w:hAnsi="Myriad Pro" w:cs="Arial"/>
                <w:b/>
                <w:bCs/>
                <w:sz w:val="18"/>
                <w:szCs w:val="18"/>
                <w:lang w:eastAsia="ru-RU"/>
              </w:rPr>
            </w:pPr>
            <w:r w:rsidRPr="008907A8">
              <w:rPr>
                <w:rFonts w:ascii="Myriad Pro" w:eastAsia="Times New Roman" w:hAnsi="Myriad Pro" w:cs="Arial"/>
                <w:b/>
                <w:bCs/>
                <w:sz w:val="18"/>
                <w:szCs w:val="18"/>
                <w:lang w:eastAsia="ru-RU"/>
              </w:rPr>
              <w:t>-82,8</w:t>
            </w:r>
          </w:p>
        </w:tc>
      </w:tr>
    </w:tbl>
    <w:p w14:paraId="56BC9667" w14:textId="77777777" w:rsidR="00AC0D7A" w:rsidRPr="008907A8" w:rsidRDefault="00AC0D7A" w:rsidP="00AC0D7A">
      <w:pPr>
        <w:tabs>
          <w:tab w:val="left" w:pos="1134"/>
        </w:tabs>
        <w:spacing w:after="0" w:line="360" w:lineRule="auto"/>
        <w:jc w:val="both"/>
        <w:rPr>
          <w:rFonts w:ascii="Myriad Pro" w:hAnsi="Myriad Pro"/>
          <w:sz w:val="26"/>
          <w:szCs w:val="26"/>
        </w:rPr>
      </w:pPr>
    </w:p>
    <w:p w14:paraId="3BE80A17" w14:textId="5941B03A"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ТЕРРИТОРИАЛЬНОЙ СЕТЕВОЙ ОРГАНИЗАЦИИ</w:t>
      </w:r>
    </w:p>
    <w:p w14:paraId="40BE3934" w14:textId="0C94FF69"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составе предложения по установлению тарифов на 2018 год филиалом </w:t>
      </w:r>
      <w:r w:rsidR="00165B45">
        <w:rPr>
          <w:rFonts w:ascii="Myriad Pro" w:eastAsia="Calibri" w:hAnsi="Myriad Pro" w:cs="Times New Roman"/>
          <w:sz w:val="26"/>
          <w:szCs w:val="26"/>
        </w:rPr>
        <w:t>ПАО </w:t>
      </w:r>
      <w:r w:rsidRPr="008907A8">
        <w:rPr>
          <w:rFonts w:ascii="Myriad Pro" w:eastAsia="Calibri" w:hAnsi="Myriad Pro" w:cs="Times New Roman"/>
          <w:sz w:val="26"/>
          <w:szCs w:val="26"/>
        </w:rPr>
        <w:t>«МРСК Сибири» - «Красноярскэнерго» заявлены расходы по статье в размере 167</w:t>
      </w:r>
      <w:r w:rsidRPr="008907A8">
        <w:rPr>
          <w:rFonts w:ascii="Myriad Pro" w:eastAsia="Calibri" w:hAnsi="Myriad Pro" w:cs="Times New Roman"/>
          <w:sz w:val="26"/>
          <w:szCs w:val="26"/>
          <w:lang w:val="en-US"/>
        </w:rPr>
        <w:t> </w:t>
      </w:r>
      <w:r w:rsidRPr="008907A8">
        <w:rPr>
          <w:rFonts w:ascii="Myriad Pro" w:eastAsia="Calibri" w:hAnsi="Myriad Pro" w:cs="Times New Roman"/>
          <w:sz w:val="26"/>
          <w:szCs w:val="26"/>
        </w:rPr>
        <w:t>123,45 тыс. руб.</w:t>
      </w:r>
    </w:p>
    <w:p w14:paraId="5CA55396" w14:textId="51A7B31C"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заявленной суммы расходов филиалом </w:t>
      </w:r>
      <w:r w:rsidR="00165B45">
        <w:rPr>
          <w:rFonts w:ascii="Myriad Pro" w:eastAsia="Calibri" w:hAnsi="Myriad Pro" w:cs="Times New Roman"/>
          <w:sz w:val="26"/>
          <w:szCs w:val="26"/>
        </w:rPr>
        <w:t>ПАО </w:t>
      </w:r>
      <w:r w:rsidRPr="008907A8">
        <w:rPr>
          <w:rFonts w:ascii="Myriad Pro" w:eastAsia="Calibri" w:hAnsi="Myriad Pro" w:cs="Times New Roman"/>
          <w:sz w:val="26"/>
          <w:szCs w:val="26"/>
        </w:rPr>
        <w:t>«МРСК Сибири» - «Красноярскэнерго» были предоставлены следующие документы:</w:t>
      </w:r>
    </w:p>
    <w:p w14:paraId="4D847736"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Справка о начисленном земельном налоге за 2016 год;</w:t>
      </w:r>
    </w:p>
    <w:p w14:paraId="6DDE24A9"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земельному налогу за 2016 год;</w:t>
      </w:r>
    </w:p>
    <w:p w14:paraId="7E31639F" w14:textId="1D7ED89E" w:rsidR="00AC0D7A"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земельного налога на 2018-2021 г</w:t>
      </w:r>
      <w:r w:rsidR="00F4263D">
        <w:rPr>
          <w:rFonts w:ascii="Myriad Pro" w:hAnsi="Myriad Pro"/>
          <w:sz w:val="26"/>
          <w:szCs w:val="26"/>
        </w:rPr>
        <w:t>г. </w:t>
      </w:r>
      <w:r w:rsidRPr="008907A8">
        <w:rPr>
          <w:rFonts w:ascii="Myriad Pro" w:hAnsi="Myriad Pro"/>
          <w:sz w:val="26"/>
          <w:szCs w:val="26"/>
        </w:rPr>
        <w:t>исходя из общей кадастровой стоимости земельных участков;</w:t>
      </w:r>
    </w:p>
    <w:p w14:paraId="47C7D142" w14:textId="77777777" w:rsidR="00AC0D7A" w:rsidRPr="000671F4"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 xml:space="preserve">Налоговые декларации по налогу на имущество за </w:t>
      </w:r>
      <w:r>
        <w:rPr>
          <w:rFonts w:ascii="Myriad Pro" w:hAnsi="Myriad Pro"/>
          <w:sz w:val="26"/>
          <w:szCs w:val="26"/>
        </w:rPr>
        <w:t>2016</w:t>
      </w:r>
      <w:r w:rsidRPr="008907A8">
        <w:rPr>
          <w:rFonts w:ascii="Myriad Pro" w:hAnsi="Myriad Pro"/>
          <w:sz w:val="26"/>
          <w:szCs w:val="26"/>
        </w:rPr>
        <w:t xml:space="preserve"> год;</w:t>
      </w:r>
    </w:p>
    <w:p w14:paraId="57B3AC9D"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налогу на имущество за 9 месяцев 2017 года;</w:t>
      </w:r>
    </w:p>
    <w:p w14:paraId="22F1E27F"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налога на имущество на 2018-2021 гг.;</w:t>
      </w:r>
    </w:p>
    <w:p w14:paraId="348AE559"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Налоговые декларации по транспортному налогу за 2016 год;</w:t>
      </w:r>
    </w:p>
    <w:p w14:paraId="4F8D5E8C"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Расчет транспортного налога на 2018-2021 гг.;</w:t>
      </w:r>
    </w:p>
    <w:p w14:paraId="7D710B2E" w14:textId="77777777" w:rsidR="00AC0D7A" w:rsidRPr="008907A8" w:rsidRDefault="00AC0D7A" w:rsidP="00AC0D7A">
      <w:pPr>
        <w:pStyle w:val="a5"/>
        <w:numPr>
          <w:ilvl w:val="0"/>
          <w:numId w:val="57"/>
        </w:numPr>
        <w:spacing w:after="0" w:line="360" w:lineRule="auto"/>
        <w:ind w:left="993" w:hanging="426"/>
        <w:jc w:val="both"/>
        <w:rPr>
          <w:rFonts w:ascii="Myriad Pro" w:hAnsi="Myriad Pro"/>
          <w:sz w:val="26"/>
          <w:szCs w:val="26"/>
        </w:rPr>
      </w:pPr>
      <w:r w:rsidRPr="008907A8">
        <w:rPr>
          <w:rFonts w:ascii="Myriad Pro" w:hAnsi="Myriad Pro"/>
          <w:sz w:val="26"/>
          <w:szCs w:val="26"/>
        </w:rPr>
        <w:t>Декларации о плате за негативное воздействие на окружающую среду за 2016 год;</w:t>
      </w:r>
    </w:p>
    <w:p w14:paraId="74C6DA3F" w14:textId="73826D1C" w:rsidR="00AC0D7A"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Налог на имущество на 2018 год определен филиалом </w:t>
      </w:r>
      <w:r w:rsidR="00165B45">
        <w:rPr>
          <w:rFonts w:ascii="Myriad Pro" w:hAnsi="Myriad Pro"/>
          <w:sz w:val="26"/>
          <w:szCs w:val="26"/>
        </w:rPr>
        <w:t>ПАО </w:t>
      </w:r>
      <w:r w:rsidRPr="008907A8">
        <w:rPr>
          <w:rFonts w:ascii="Myriad Pro" w:hAnsi="Myriad Pro"/>
          <w:sz w:val="26"/>
          <w:szCs w:val="26"/>
        </w:rPr>
        <w:t>«МРСК Сибири» - «Красноярскэнерго» в размере 160 817,84 тыс. руб. Фактические затраты за 2016 год составили 76 646,03 тыс. руб.</w:t>
      </w:r>
    </w:p>
    <w:p w14:paraId="0BAF8A84" w14:textId="49F232DD" w:rsidR="00AC0D7A"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Плата за землю на 2018 год определена филиалом </w:t>
      </w:r>
      <w:r w:rsidR="00165B45">
        <w:rPr>
          <w:rFonts w:ascii="Myriad Pro" w:hAnsi="Myriad Pro"/>
          <w:sz w:val="26"/>
          <w:szCs w:val="26"/>
        </w:rPr>
        <w:t>ПАО </w:t>
      </w:r>
      <w:r w:rsidRPr="008907A8">
        <w:rPr>
          <w:rFonts w:ascii="Myriad Pro" w:hAnsi="Myriad Pro"/>
          <w:sz w:val="26"/>
          <w:szCs w:val="26"/>
        </w:rPr>
        <w:t>«МРСК Сибири» - «Красноярскэнерго» в размере 1 849,28 тыс. руб. Фактические затраты за 2016 год составили 1 850,00 тыс. руб.</w:t>
      </w:r>
    </w:p>
    <w:p w14:paraId="6861A585" w14:textId="7B0C6742" w:rsidR="00AC0D7A" w:rsidRPr="008907A8" w:rsidRDefault="00AC0D7A" w:rsidP="00AC0D7A">
      <w:pPr>
        <w:pStyle w:val="ad"/>
        <w:spacing w:after="0" w:line="360" w:lineRule="auto"/>
        <w:ind w:firstLine="567"/>
        <w:jc w:val="both"/>
        <w:rPr>
          <w:rFonts w:ascii="Myriad Pro" w:hAnsi="Myriad Pro"/>
        </w:rPr>
      </w:pPr>
      <w:r w:rsidRPr="008907A8">
        <w:rPr>
          <w:rFonts w:ascii="Myriad Pro" w:hAnsi="Myriad Pro"/>
          <w:sz w:val="26"/>
          <w:szCs w:val="26"/>
        </w:rPr>
        <w:lastRenderedPageBreak/>
        <w:t xml:space="preserve">Транспортный налог на 2018 год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определен в размере 4 125,94 тыс. руб. Фактические затраты за 2016 год составили 3 366,95 тыс. руб. </w:t>
      </w:r>
    </w:p>
    <w:p w14:paraId="5F8BE05E" w14:textId="74217F2E" w:rsidR="00196340" w:rsidRPr="008907A8" w:rsidRDefault="00AC0D7A" w:rsidP="00AC0D7A">
      <w:pPr>
        <w:spacing w:after="0" w:line="360" w:lineRule="auto"/>
        <w:ind w:firstLine="567"/>
        <w:jc w:val="both"/>
        <w:rPr>
          <w:rFonts w:ascii="Myriad Pro" w:hAnsi="Myriad Pro"/>
          <w:sz w:val="26"/>
          <w:szCs w:val="26"/>
        </w:rPr>
      </w:pPr>
      <w:r w:rsidRPr="008907A8">
        <w:rPr>
          <w:rFonts w:ascii="Myriad Pro" w:hAnsi="Myriad Pro"/>
          <w:sz w:val="26"/>
          <w:szCs w:val="26"/>
        </w:rPr>
        <w:t xml:space="preserve">Прочие налоги и сборы заявлены на 2018 год в размере 330,39 тыс. руб., при фактических затратах в 2016 году в размере 429,03 тыс. руб. Расшифровка данной статьи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не предоставлена. </w:t>
      </w:r>
      <w:r w:rsidR="00196340" w:rsidRPr="008907A8">
        <w:rPr>
          <w:rFonts w:ascii="Myriad Pro" w:hAnsi="Myriad Pro"/>
          <w:sz w:val="26"/>
          <w:szCs w:val="26"/>
        </w:rPr>
        <w:t xml:space="preserve"> </w:t>
      </w:r>
    </w:p>
    <w:p w14:paraId="142B505D" w14:textId="77777777" w:rsidR="00196340" w:rsidRPr="008907A8" w:rsidRDefault="00196340" w:rsidP="00196340">
      <w:pPr>
        <w:pStyle w:val="a5"/>
        <w:spacing w:after="0" w:line="360" w:lineRule="auto"/>
        <w:ind w:left="0" w:firstLine="567"/>
        <w:jc w:val="both"/>
        <w:rPr>
          <w:rFonts w:ascii="Myriad Pro" w:hAnsi="Myriad Pro"/>
          <w:sz w:val="26"/>
          <w:szCs w:val="26"/>
        </w:rPr>
      </w:pPr>
    </w:p>
    <w:p w14:paraId="5CB6CDEF"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ОРГАНА РЕГУЛИРОВАНИЯ</w:t>
      </w:r>
    </w:p>
    <w:p w14:paraId="6689629A" w14:textId="1C10BB9D"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bookmarkStart w:id="42" w:name="_Hlk35276375"/>
      <w:r w:rsidRPr="008907A8">
        <w:rPr>
          <w:rFonts w:ascii="Myriad Pro" w:eastAsia="Calibri" w:hAnsi="Myriad Pro" w:cs="Times New Roman"/>
          <w:sz w:val="26"/>
          <w:szCs w:val="26"/>
        </w:rPr>
        <w:t xml:space="preserve">В Выписке из Экспертного заключения на 2018 год статья «Налоги» не отражена. Согласно Приложению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5 к экспертному заключению по делу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96-17 РЭК Красноярского края в состав НВВ на 2018 год приняты расходы в размере:</w:t>
      </w:r>
    </w:p>
    <w:p w14:paraId="3F989905"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«Налог на имущество» - 127 720,50 тыс. руб.;</w:t>
      </w:r>
    </w:p>
    <w:p w14:paraId="5C331DF2"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«Плата за землю» - 1 849,28 тыс. руб.;</w:t>
      </w:r>
    </w:p>
    <w:p w14:paraId="3010B18B" w14:textId="77777777" w:rsidR="00AC0D7A"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«Транспортный налог» - 3 503,35 тыс. руб.;</w:t>
      </w:r>
    </w:p>
    <w:p w14:paraId="552D727C" w14:textId="0B77F92A" w:rsidR="00196340" w:rsidRPr="008907A8" w:rsidRDefault="00AC0D7A" w:rsidP="00AC0D7A">
      <w:pPr>
        <w:pStyle w:val="a5"/>
        <w:numPr>
          <w:ilvl w:val="0"/>
          <w:numId w:val="71"/>
        </w:numPr>
        <w:spacing w:after="0" w:line="360" w:lineRule="auto"/>
        <w:ind w:left="993" w:hanging="426"/>
        <w:jc w:val="both"/>
        <w:rPr>
          <w:rFonts w:ascii="Myriad Pro" w:eastAsia="Calibri" w:hAnsi="Myriad Pro" w:cs="Times New Roman"/>
          <w:sz w:val="26"/>
          <w:szCs w:val="26"/>
        </w:rPr>
      </w:pPr>
      <w:r w:rsidRPr="008907A8">
        <w:rPr>
          <w:rFonts w:ascii="Myriad Pro" w:eastAsia="Calibri" w:hAnsi="Myriad Pro" w:cs="Times New Roman"/>
          <w:sz w:val="26"/>
          <w:szCs w:val="26"/>
        </w:rPr>
        <w:t>статья «Прочие налоги и сборы» - 73,70 тыс. руб.</w:t>
      </w:r>
    </w:p>
    <w:bookmarkEnd w:id="42"/>
    <w:p w14:paraId="4B8DEADE"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p>
    <w:p w14:paraId="1E782F1A" w14:textId="77777777" w:rsidR="00196340" w:rsidRPr="008907A8" w:rsidRDefault="00196340" w:rsidP="00196340">
      <w:pPr>
        <w:spacing w:after="0" w:line="360" w:lineRule="auto"/>
        <w:contextualSpacing/>
        <w:jc w:val="both"/>
        <w:rPr>
          <w:rFonts w:ascii="Myriad Pro" w:eastAsia="Calibri" w:hAnsi="Myriad Pro" w:cs="Times New Roman"/>
          <w:b/>
          <w:sz w:val="26"/>
          <w:szCs w:val="26"/>
        </w:rPr>
      </w:pPr>
      <w:r w:rsidRPr="008907A8">
        <w:rPr>
          <w:rFonts w:ascii="Myriad Pro" w:eastAsia="Calibri" w:hAnsi="Myriad Pro" w:cs="Times New Roman"/>
          <w:b/>
          <w:sz w:val="26"/>
          <w:szCs w:val="26"/>
        </w:rPr>
        <w:t>ПОЗИЦИЯ ИСПОЛНИТЕЛЯ</w:t>
      </w:r>
    </w:p>
    <w:p w14:paraId="247E90E1" w14:textId="10907F7A"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По результатам анализа документов, предоставленных филиалом </w:t>
      </w:r>
      <w:r w:rsidR="00165B45">
        <w:rPr>
          <w:rFonts w:ascii="Myriad Pro" w:hAnsi="Myriad Pro"/>
          <w:sz w:val="26"/>
          <w:szCs w:val="26"/>
        </w:rPr>
        <w:t>ПАО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в РЭК Красноярского края для обоснования заявляемых расходов по статье «Налоги», Исполнитель отмечает следующее. </w:t>
      </w:r>
    </w:p>
    <w:p w14:paraId="2688DD75"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Не предоставлены данные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6BA4A38C"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Не представлены пообъектные расчеты налога на имущество, земельного налога, транспортного налога за 2016 год;</w:t>
      </w:r>
    </w:p>
    <w:p w14:paraId="26232E18" w14:textId="77777777" w:rsidR="00AC0D7A" w:rsidRPr="008907A8" w:rsidRDefault="00AC0D7A" w:rsidP="00AC0D7A">
      <w:pPr>
        <w:pStyle w:val="a5"/>
        <w:numPr>
          <w:ilvl w:val="0"/>
          <w:numId w:val="58"/>
        </w:numPr>
        <w:spacing w:after="0" w:line="360" w:lineRule="auto"/>
        <w:ind w:left="993" w:hanging="426"/>
        <w:jc w:val="both"/>
        <w:rPr>
          <w:rFonts w:ascii="Myriad Pro" w:hAnsi="Myriad Pro"/>
          <w:sz w:val="26"/>
          <w:szCs w:val="26"/>
        </w:rPr>
      </w:pPr>
      <w:r w:rsidRPr="008907A8">
        <w:rPr>
          <w:rFonts w:ascii="Myriad Pro" w:hAnsi="Myriad Pro"/>
          <w:sz w:val="26"/>
          <w:szCs w:val="26"/>
        </w:rPr>
        <w:t xml:space="preserve">Не представлена расшифровка расходов, а также прочие обосновывающие документы по статье «Другие налоги и обязательные сборы и платежи» по факту 2016 года и плана на 2018 год; </w:t>
      </w:r>
    </w:p>
    <w:p w14:paraId="2EAC087D" w14:textId="77777777" w:rsidR="00AC0D7A" w:rsidRPr="008907A8" w:rsidRDefault="00AC0D7A" w:rsidP="00AC0D7A">
      <w:pPr>
        <w:spacing w:after="0" w:line="360" w:lineRule="auto"/>
        <w:ind w:left="567"/>
        <w:jc w:val="both"/>
        <w:rPr>
          <w:rFonts w:ascii="Myriad Pro" w:hAnsi="Myriad Pro"/>
          <w:sz w:val="26"/>
          <w:szCs w:val="26"/>
          <w:u w:val="single"/>
        </w:rPr>
      </w:pPr>
      <w:r w:rsidRPr="008907A8">
        <w:rPr>
          <w:rFonts w:ascii="Myriad Pro" w:hAnsi="Myriad Pro"/>
          <w:sz w:val="26"/>
          <w:szCs w:val="26"/>
          <w:u w:val="single"/>
        </w:rPr>
        <w:t>Плата за землю</w:t>
      </w:r>
    </w:p>
    <w:p w14:paraId="18CE7EFA" w14:textId="06FCD1FF" w:rsidR="00AC0D7A" w:rsidRPr="008907A8" w:rsidRDefault="00AC0D7A" w:rsidP="00AC0D7A">
      <w:pPr>
        <w:spacing w:after="0" w:line="360" w:lineRule="auto"/>
        <w:ind w:firstLine="567"/>
        <w:contextualSpacing/>
        <w:jc w:val="both"/>
        <w:rPr>
          <w:rFonts w:ascii="Myriad Pro" w:hAnsi="Myriad Pro"/>
          <w:sz w:val="26"/>
          <w:szCs w:val="26"/>
        </w:rPr>
      </w:pPr>
      <w:r w:rsidRPr="008907A8">
        <w:rPr>
          <w:rFonts w:ascii="Myriad Pro" w:eastAsia="Calibri" w:hAnsi="Myriad Pro" w:cs="Times New Roman"/>
          <w:sz w:val="26"/>
          <w:szCs w:val="26"/>
        </w:rPr>
        <w:t xml:space="preserve">В обоснование расходов по статье «Плата за землю» за 2016 год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 xml:space="preserve">представлены налоговые декларации </w:t>
      </w:r>
      <w:r w:rsidRPr="008907A8">
        <w:rPr>
          <w:rFonts w:ascii="Myriad Pro" w:eastAsia="Calibri" w:hAnsi="Myriad Pro" w:cs="Times New Roman"/>
          <w:sz w:val="26"/>
          <w:szCs w:val="26"/>
        </w:rPr>
        <w:lastRenderedPageBreak/>
        <w:t xml:space="preserve">по земельному налогу за 2016 год. Заявленные Филиалом </w:t>
      </w:r>
      <w:r w:rsidR="00165B45">
        <w:rPr>
          <w:rFonts w:ascii="Myriad Pro" w:eastAsia="Calibri" w:hAnsi="Myriad Pro" w:cs="Times New Roman"/>
          <w:sz w:val="26"/>
          <w:szCs w:val="26"/>
        </w:rPr>
        <w:t>ПАО </w:t>
      </w:r>
      <w:r w:rsidRPr="008907A8">
        <w:rPr>
          <w:rFonts w:ascii="Myriad Pro" w:eastAsia="Calibri" w:hAnsi="Myriad Pro" w:cs="Times New Roman"/>
          <w:sz w:val="26"/>
          <w:szCs w:val="26"/>
        </w:rPr>
        <w:t>«МРСК Сибири» - «Красноярскэнерго» планируемые затраты на плату за землю на 2018 год не превышают фактические за 2016 года.</w:t>
      </w:r>
      <w:r w:rsidRPr="008907A8">
        <w:rPr>
          <w:rFonts w:ascii="Myriad Pro" w:hAnsi="Myriad Pro"/>
          <w:sz w:val="26"/>
          <w:szCs w:val="26"/>
        </w:rPr>
        <w:t xml:space="preserve"> </w:t>
      </w:r>
    </w:p>
    <w:p w14:paraId="44E9EEF3" w14:textId="77777777" w:rsidR="00AC0D7A" w:rsidRPr="008907A8" w:rsidRDefault="00AC0D7A" w:rsidP="00AC0D7A">
      <w:pPr>
        <w:spacing w:after="0" w:line="360" w:lineRule="auto"/>
        <w:ind w:firstLine="567"/>
        <w:contextualSpacing/>
        <w:jc w:val="both"/>
        <w:rPr>
          <w:rFonts w:ascii="Myriad Pro" w:eastAsia="Calibri" w:hAnsi="Myriad Pro" w:cs="Times New Roman"/>
          <w:color w:val="000000" w:themeColor="text1"/>
          <w:sz w:val="26"/>
          <w:szCs w:val="26"/>
          <w:u w:val="single"/>
        </w:rPr>
      </w:pPr>
      <w:r w:rsidRPr="008907A8">
        <w:rPr>
          <w:rFonts w:ascii="Myriad Pro" w:eastAsia="Calibri" w:hAnsi="Myriad Pro" w:cs="Times New Roman"/>
          <w:color w:val="000000" w:themeColor="text1"/>
          <w:sz w:val="26"/>
          <w:szCs w:val="26"/>
          <w:u w:val="single"/>
        </w:rPr>
        <w:t>Транспортный налог</w:t>
      </w:r>
    </w:p>
    <w:p w14:paraId="5D80A79C" w14:textId="1C1DC08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по статье «Транспортный налог» за 2016 год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налоговые декларации по транспортному налогу за 2016 год. Расчет транспортного налога на 2018 год произведен с учетом плановых вводов объектов основных средств.</w:t>
      </w:r>
    </w:p>
    <w:p w14:paraId="2BAAE284" w14:textId="5877A436"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Исполнитель отмечает, что инвестиционной программой на 2017-2020 гг., утвержденной Приказом Минэнерго России от 30.12.2016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1471, не предусмотрено приобретение автотранспортной техники в 2017-2018 г</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 xml:space="preserve"> </w:t>
      </w:r>
    </w:p>
    <w:p w14:paraId="55C0A96F" w14:textId="360D4DF3"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проекте скорректированной инвестиционной программы на 2018-2022 гг., направленном на утверждение в Министерство энергетики РФ письмом </w:t>
      </w:r>
      <w:r w:rsidRPr="008907A8">
        <w:rPr>
          <w:rFonts w:ascii="Myriad Pro" w:eastAsia="Calibri" w:hAnsi="Myriad Pro" w:cs="Times New Roman"/>
          <w:sz w:val="26"/>
          <w:szCs w:val="26"/>
        </w:rPr>
        <w:br/>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1/01/3007-исх от 05.04.2017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отражен ввод в эксплуатацию автотранспортной техники в 2018 году в количестве 152 единицы.</w:t>
      </w:r>
    </w:p>
    <w:p w14:paraId="5B30EC1A" w14:textId="77777777" w:rsidR="00AC0D7A" w:rsidRPr="008907A8" w:rsidRDefault="00AC0D7A" w:rsidP="00EF1028">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Фактический ввод в эксплуатацию транспортных средств в текущем году не подтвержден копиями ПТС, декларациями за истекший период текущего года, регистрами бухгалтерского учета.</w:t>
      </w:r>
    </w:p>
    <w:p w14:paraId="7EDE870B" w14:textId="5AAFF879" w:rsidR="00AC0D7A" w:rsidRPr="008907A8" w:rsidRDefault="00AC0D7A" w:rsidP="00EF1028">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расчете транспортного налога на 2018 год филиал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заявляет расходы на оплату транспортного налога на автомобили представительского класса в количестве 26 единиц. </w:t>
      </w:r>
      <w:r w:rsidRPr="008907A8">
        <w:rPr>
          <w:rFonts w:ascii="Myriad Pro" w:eastAsia="Calibri" w:hAnsi="Myriad Pro" w:cs="Times New Roman"/>
          <w:sz w:val="26"/>
          <w:szCs w:val="26"/>
        </w:rPr>
        <w:t xml:space="preserve">В составе дополнительных материалов, направленных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 xml:space="preserve">письмом от 09.11.2017 </w:t>
      </w:r>
      <w:r w:rsidR="0041096B">
        <w:rPr>
          <w:rFonts w:ascii="Myriad Pro" w:eastAsia="Calibri" w:hAnsi="Myriad Pro" w:cs="Times New Roman"/>
          <w:sz w:val="26"/>
          <w:szCs w:val="26"/>
        </w:rPr>
        <w:t>№ </w:t>
      </w:r>
      <w:r w:rsidRPr="008907A8">
        <w:rPr>
          <w:rFonts w:ascii="Myriad Pro" w:eastAsia="Calibri" w:hAnsi="Myriad Pro" w:cs="Times New Roman"/>
          <w:sz w:val="26"/>
          <w:szCs w:val="26"/>
        </w:rPr>
        <w:t xml:space="preserve">1.3/02/227258-исх представлена справка о назначении использования техники иностранного производства, однако экономического обоснования, подтверждающего необходимость эксплуатации автомобилей представительского класса, представлено не было. Сумма транспортного налога без достаточного экономического обоснования составила 250,13 тыс. руб. </w:t>
      </w:r>
    </w:p>
    <w:p w14:paraId="58461080" w14:textId="6510AFFE" w:rsidR="00EF1028" w:rsidRDefault="00EF1028" w:rsidP="00AC0D7A">
      <w:pPr>
        <w:spacing w:after="0" w:line="360" w:lineRule="auto"/>
        <w:ind w:firstLine="567"/>
        <w:contextualSpacing/>
        <w:jc w:val="both"/>
        <w:rPr>
          <w:rFonts w:ascii="Myriad Pro" w:eastAsia="Calibri" w:hAnsi="Myriad Pro" w:cs="Times New Roman"/>
          <w:color w:val="000000" w:themeColor="text1"/>
          <w:sz w:val="26"/>
          <w:szCs w:val="26"/>
          <w:u w:val="single"/>
        </w:rPr>
      </w:pPr>
    </w:p>
    <w:p w14:paraId="4C3C8D26" w14:textId="49FFB788" w:rsidR="006714E9" w:rsidRDefault="006714E9" w:rsidP="00AC0D7A">
      <w:pPr>
        <w:spacing w:after="0" w:line="360" w:lineRule="auto"/>
        <w:ind w:firstLine="567"/>
        <w:contextualSpacing/>
        <w:jc w:val="both"/>
        <w:rPr>
          <w:rFonts w:ascii="Myriad Pro" w:eastAsia="Calibri" w:hAnsi="Myriad Pro" w:cs="Times New Roman"/>
          <w:color w:val="000000" w:themeColor="text1"/>
          <w:sz w:val="26"/>
          <w:szCs w:val="26"/>
          <w:u w:val="single"/>
        </w:rPr>
      </w:pPr>
    </w:p>
    <w:p w14:paraId="7230B63E" w14:textId="77777777" w:rsidR="006714E9" w:rsidRDefault="006714E9" w:rsidP="00AC0D7A">
      <w:pPr>
        <w:spacing w:after="0" w:line="360" w:lineRule="auto"/>
        <w:ind w:firstLine="567"/>
        <w:contextualSpacing/>
        <w:jc w:val="both"/>
        <w:rPr>
          <w:rFonts w:ascii="Myriad Pro" w:eastAsia="Calibri" w:hAnsi="Myriad Pro" w:cs="Times New Roman"/>
          <w:color w:val="000000" w:themeColor="text1"/>
          <w:sz w:val="26"/>
          <w:szCs w:val="26"/>
          <w:u w:val="single"/>
        </w:rPr>
      </w:pPr>
    </w:p>
    <w:p w14:paraId="39EFBCE3" w14:textId="01348E5C"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color w:val="000000" w:themeColor="text1"/>
          <w:sz w:val="26"/>
          <w:szCs w:val="26"/>
          <w:u w:val="single"/>
        </w:rPr>
        <w:lastRenderedPageBreak/>
        <w:t>Налог на имущество</w:t>
      </w:r>
    </w:p>
    <w:p w14:paraId="3D2E2F1A" w14:textId="5DA253B0"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Фактические расходы филиала </w:t>
      </w:r>
      <w:r w:rsidR="00165B45">
        <w:rPr>
          <w:rFonts w:ascii="Myriad Pro" w:hAnsi="Myriad Pro"/>
          <w:sz w:val="26"/>
          <w:szCs w:val="26"/>
        </w:rPr>
        <w:t>ПАО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по статье «Налог на имущество» за 2016 год составили 76 646,03 тыс. руб. Заявленная величина расходов подтверждается формой 5-з Сведения о затратах на производство и продажу продукции (товаров, работ, услуг) за 2016 год. Согласно представленной форме общая сумма расходов на оплату налога на имущество филиала </w:t>
      </w:r>
      <w:r w:rsidR="00165B45">
        <w:rPr>
          <w:rFonts w:ascii="Myriad Pro" w:hAnsi="Myriad Pro"/>
          <w:sz w:val="26"/>
          <w:szCs w:val="26"/>
        </w:rPr>
        <w:t>ПАО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составила 76 798,70 тыс. руб. Таким образом, расходы, относящиеся на вид деятельности по передаче электрической энергии составили 99,8 %. </w:t>
      </w:r>
    </w:p>
    <w:p w14:paraId="2FD1BBBB" w14:textId="1865ECBF"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составе дополнительных материалов к тарифной заявке филиалом </w:t>
      </w:r>
      <w:r w:rsidRPr="008907A8">
        <w:rPr>
          <w:rFonts w:ascii="Myriad Pro" w:eastAsia="Calibri" w:hAnsi="Myriad Pro" w:cs="Times New Roman"/>
          <w:sz w:val="26"/>
          <w:szCs w:val="26"/>
        </w:rPr>
        <w:br/>
      </w:r>
      <w:r w:rsidR="00165B45">
        <w:rPr>
          <w:rFonts w:ascii="Myriad Pro" w:hAnsi="Myriad Pro"/>
          <w:sz w:val="26"/>
          <w:szCs w:val="26"/>
        </w:rPr>
        <w:t>ПАО </w:t>
      </w:r>
      <w:r w:rsidRPr="008907A8">
        <w:rPr>
          <w:rFonts w:ascii="Myriad Pro" w:hAnsi="Myriad Pro"/>
          <w:sz w:val="26"/>
          <w:szCs w:val="26"/>
        </w:rPr>
        <w:t>«МРСК Сибири» - «Красноярскэнерго»</w:t>
      </w:r>
      <w:r w:rsidRPr="008907A8">
        <w:rPr>
          <w:rFonts w:ascii="Myriad Pro" w:eastAsia="Calibri" w:hAnsi="Myriad Pro" w:cs="Times New Roman"/>
          <w:sz w:val="26"/>
          <w:szCs w:val="26"/>
        </w:rPr>
        <w:t xml:space="preserve"> были направлены налоговые декларации по налогу на имущество за 9 месяцев 2017 года и уточненный расчет расходов на налог на имущество на 2018 год. Уточненная величина составила 160 698 тыс. руб., что на 26 834 тыс. руб. больше первоначально заявленной величины. Увеличение обусловлено изменениями в законодательстве в части применения налоговых льгот в отношении движимого имущества с 01.01.2018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 xml:space="preserve">По результатам анализа представленного расчета Исполнитель отмечает, что расчет произведен в разрезе налоговых ставок 2,2% и 1,9% на основании планируемой остаточной стоимости на 01.01.2018 </w:t>
      </w:r>
      <w:r w:rsidR="00F4263D">
        <w:rPr>
          <w:rFonts w:ascii="Myriad Pro" w:eastAsia="Calibri" w:hAnsi="Myriad Pro" w:cs="Times New Roman"/>
          <w:sz w:val="26"/>
          <w:szCs w:val="26"/>
        </w:rPr>
        <w:t>г. </w:t>
      </w:r>
      <w:r w:rsidRPr="008907A8">
        <w:rPr>
          <w:rFonts w:ascii="Myriad Pro" w:eastAsia="Calibri" w:hAnsi="Myriad Pro" w:cs="Times New Roman"/>
          <w:sz w:val="26"/>
          <w:szCs w:val="26"/>
        </w:rPr>
        <w:t>и 31.12.2018 г., т.е. в расчет налогооблагаемой базы включены объекты основных средств за 4 квартал 2017 г.</w:t>
      </w:r>
    </w:p>
    <w:p w14:paraId="1C1BD31F"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Принимая во внимание положения пункта 27 Основ ценообразования №1178, официальную позицию ФАС России относительно учета в составе необходимой валовой выручки амортизационных отчислений по фактически введенным в эксплуатацию объектам основных средств (следовательно и величины налогов), Исполнителем был произведен расчет налога на имущество на основании предоставленных налоговых деклараций за 9 месяцев 2017 года, с учетом отмены с 01.01.2018 года налоговой льготы в отношении движимого имущества и увеличения ставки налога на имущество в отношении линий энергопередачи, а также сооружений, являющихся неотъемлемой технологической частью указанных объектов до 1,9% в 2018 году. </w:t>
      </w:r>
    </w:p>
    <w:tbl>
      <w:tblPr>
        <w:tblW w:w="0" w:type="auto"/>
        <w:tblLayout w:type="fixed"/>
        <w:tblLook w:val="04A0" w:firstRow="1" w:lastRow="0" w:firstColumn="1" w:lastColumn="0" w:noHBand="0" w:noVBand="1"/>
      </w:tblPr>
      <w:tblGrid>
        <w:gridCol w:w="3397"/>
        <w:gridCol w:w="1985"/>
        <w:gridCol w:w="1984"/>
        <w:gridCol w:w="1978"/>
      </w:tblGrid>
      <w:tr w:rsidR="00AC0D7A" w:rsidRPr="00EF1028" w14:paraId="74F95CC5" w14:textId="77777777" w:rsidTr="00EF1028">
        <w:trPr>
          <w:trHeight w:val="675"/>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7F0C19"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lastRenderedPageBreak/>
              <w:t>Категория имущества</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0011F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ставка налога на имущество (%)</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BF214E"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Среднегодовая стоимость объектов ОС на 01.10.2017 (тыс.руб.)</w:t>
            </w:r>
          </w:p>
        </w:tc>
        <w:tc>
          <w:tcPr>
            <w:tcW w:w="1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F6D739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Сумма налога на 2018 год (тыс. руб.)</w:t>
            </w:r>
          </w:p>
        </w:tc>
      </w:tr>
      <w:tr w:rsidR="00AC0D7A" w:rsidRPr="00EF1028" w14:paraId="4592E354" w14:textId="77777777" w:rsidTr="00EF1028">
        <w:trPr>
          <w:trHeight w:val="255"/>
          <w:tblHead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D68F2BF"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1</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E35428E"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2</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C473221"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3</w:t>
            </w:r>
          </w:p>
        </w:tc>
        <w:tc>
          <w:tcPr>
            <w:tcW w:w="1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5AEF16" w14:textId="77777777" w:rsidR="00AC0D7A" w:rsidRPr="00EF1028" w:rsidRDefault="00AC0D7A" w:rsidP="00AC45FE">
            <w:pPr>
              <w:spacing w:after="0" w:line="240" w:lineRule="auto"/>
              <w:jc w:val="center"/>
              <w:rPr>
                <w:rFonts w:ascii="Myriad Pro" w:eastAsia="Times New Roman" w:hAnsi="Myriad Pro" w:cs="Arial CYR"/>
                <w:color w:val="FFFFFF"/>
                <w:sz w:val="20"/>
                <w:szCs w:val="20"/>
                <w:lang w:eastAsia="ru-RU"/>
              </w:rPr>
            </w:pPr>
            <w:r w:rsidRPr="00EF1028">
              <w:rPr>
                <w:rFonts w:ascii="Myriad Pro" w:eastAsia="Times New Roman" w:hAnsi="Myriad Pro" w:cs="Arial CYR"/>
                <w:color w:val="FFFFFF"/>
                <w:sz w:val="20"/>
                <w:szCs w:val="20"/>
                <w:lang w:eastAsia="ru-RU"/>
              </w:rPr>
              <w:t>4</w:t>
            </w:r>
          </w:p>
        </w:tc>
      </w:tr>
      <w:tr w:rsidR="00AC0D7A" w:rsidRPr="00EF1028" w14:paraId="4049BC0C" w14:textId="77777777" w:rsidTr="00EF1028">
        <w:trPr>
          <w:trHeight w:val="450"/>
        </w:trPr>
        <w:tc>
          <w:tcPr>
            <w:tcW w:w="3397"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2F27DA2B"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Облагаемые основные средства</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26E9767E" w14:textId="77777777" w:rsidR="00AC0D7A" w:rsidRPr="00EF1028" w:rsidRDefault="00AC0D7A" w:rsidP="00AC45FE">
            <w:pPr>
              <w:spacing w:after="0" w:line="240" w:lineRule="auto"/>
              <w:jc w:val="right"/>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2,2</w:t>
            </w:r>
          </w:p>
        </w:tc>
        <w:tc>
          <w:tcPr>
            <w:tcW w:w="1984"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5739590"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1 036 952,07    </w:t>
            </w:r>
          </w:p>
        </w:tc>
        <w:tc>
          <w:tcPr>
            <w:tcW w:w="1978"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1E3DB4B1"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22 812,95    </w:t>
            </w:r>
          </w:p>
        </w:tc>
      </w:tr>
      <w:tr w:rsidR="00AC0D7A" w:rsidRPr="00EF1028" w14:paraId="7704C06F" w14:textId="77777777" w:rsidTr="00EF1028">
        <w:trPr>
          <w:trHeight w:val="450"/>
        </w:trPr>
        <w:tc>
          <w:tcPr>
            <w:tcW w:w="3397" w:type="dxa"/>
            <w:tcBorders>
              <w:top w:val="nil"/>
              <w:left w:val="single" w:sz="4" w:space="0" w:color="auto"/>
              <w:bottom w:val="single" w:sz="4" w:space="0" w:color="auto"/>
              <w:right w:val="single" w:sz="4" w:space="0" w:color="auto"/>
            </w:tcBorders>
            <w:shd w:val="clear" w:color="000000" w:fill="FFFFFF"/>
            <w:vAlign w:val="bottom"/>
            <w:hideMark/>
          </w:tcPr>
          <w:p w14:paraId="67BFF8B7"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Льготируемые основные средства</w:t>
            </w:r>
          </w:p>
        </w:tc>
        <w:tc>
          <w:tcPr>
            <w:tcW w:w="1985" w:type="dxa"/>
            <w:tcBorders>
              <w:top w:val="nil"/>
              <w:left w:val="nil"/>
              <w:bottom w:val="single" w:sz="4" w:space="0" w:color="auto"/>
              <w:right w:val="single" w:sz="4" w:space="0" w:color="auto"/>
            </w:tcBorders>
            <w:shd w:val="clear" w:color="000000" w:fill="FFFFFF"/>
            <w:noWrap/>
            <w:vAlign w:val="bottom"/>
            <w:hideMark/>
          </w:tcPr>
          <w:p w14:paraId="4AB574F3" w14:textId="77777777" w:rsidR="00AC0D7A" w:rsidRPr="00EF1028" w:rsidRDefault="00AC0D7A" w:rsidP="00AC45FE">
            <w:pPr>
              <w:spacing w:after="0" w:line="240" w:lineRule="auto"/>
              <w:jc w:val="right"/>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1,9</w:t>
            </w:r>
          </w:p>
        </w:tc>
        <w:tc>
          <w:tcPr>
            <w:tcW w:w="1984" w:type="dxa"/>
            <w:tcBorders>
              <w:top w:val="nil"/>
              <w:left w:val="nil"/>
              <w:bottom w:val="single" w:sz="4" w:space="0" w:color="auto"/>
              <w:right w:val="single" w:sz="4" w:space="0" w:color="auto"/>
            </w:tcBorders>
            <w:shd w:val="clear" w:color="000000" w:fill="FFFFFF"/>
            <w:noWrap/>
            <w:vAlign w:val="bottom"/>
            <w:hideMark/>
          </w:tcPr>
          <w:p w14:paraId="2E545A68"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5 591 499,18    </w:t>
            </w:r>
          </w:p>
        </w:tc>
        <w:tc>
          <w:tcPr>
            <w:tcW w:w="1978" w:type="dxa"/>
            <w:tcBorders>
              <w:top w:val="nil"/>
              <w:left w:val="nil"/>
              <w:bottom w:val="single" w:sz="4" w:space="0" w:color="auto"/>
              <w:right w:val="single" w:sz="4" w:space="0" w:color="auto"/>
            </w:tcBorders>
            <w:shd w:val="clear" w:color="000000" w:fill="FFFFFF"/>
            <w:noWrap/>
            <w:vAlign w:val="bottom"/>
            <w:hideMark/>
          </w:tcPr>
          <w:p w14:paraId="751D103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106 238,48    </w:t>
            </w:r>
          </w:p>
        </w:tc>
      </w:tr>
      <w:tr w:rsidR="00AC0D7A" w:rsidRPr="00EF1028" w14:paraId="78575BE0" w14:textId="77777777" w:rsidTr="00EF1028">
        <w:trPr>
          <w:trHeight w:val="255"/>
        </w:trPr>
        <w:tc>
          <w:tcPr>
            <w:tcW w:w="3397"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C575F3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Итого</w:t>
            </w:r>
          </w:p>
        </w:tc>
        <w:tc>
          <w:tcPr>
            <w:tcW w:w="1985" w:type="dxa"/>
            <w:tcBorders>
              <w:top w:val="nil"/>
              <w:left w:val="nil"/>
              <w:bottom w:val="single" w:sz="4" w:space="0" w:color="auto"/>
              <w:right w:val="single" w:sz="4" w:space="0" w:color="auto"/>
            </w:tcBorders>
            <w:shd w:val="clear" w:color="auto" w:fill="EAF1DD" w:themeFill="accent3" w:themeFillTint="33"/>
            <w:noWrap/>
            <w:vAlign w:val="bottom"/>
            <w:hideMark/>
          </w:tcPr>
          <w:p w14:paraId="0EED2C7C"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84" w:type="dxa"/>
            <w:tcBorders>
              <w:top w:val="nil"/>
              <w:left w:val="nil"/>
              <w:bottom w:val="single" w:sz="4" w:space="0" w:color="auto"/>
              <w:right w:val="single" w:sz="4" w:space="0" w:color="auto"/>
            </w:tcBorders>
            <w:shd w:val="clear" w:color="auto" w:fill="EAF1DD" w:themeFill="accent3" w:themeFillTint="33"/>
            <w:noWrap/>
            <w:vAlign w:val="bottom"/>
            <w:hideMark/>
          </w:tcPr>
          <w:p w14:paraId="3BD0408D"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78" w:type="dxa"/>
            <w:tcBorders>
              <w:top w:val="nil"/>
              <w:left w:val="nil"/>
              <w:bottom w:val="single" w:sz="4" w:space="0" w:color="auto"/>
              <w:right w:val="single" w:sz="4" w:space="0" w:color="auto"/>
            </w:tcBorders>
            <w:shd w:val="clear" w:color="auto" w:fill="EAF1DD" w:themeFill="accent3" w:themeFillTint="33"/>
            <w:noWrap/>
            <w:vAlign w:val="bottom"/>
            <w:hideMark/>
          </w:tcPr>
          <w:p w14:paraId="3F494135"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129 051,43    </w:t>
            </w:r>
          </w:p>
        </w:tc>
      </w:tr>
      <w:tr w:rsidR="00AC0D7A" w:rsidRPr="00EF1028" w14:paraId="3938A9AD" w14:textId="77777777" w:rsidTr="00EF1028">
        <w:trPr>
          <w:trHeight w:val="255"/>
        </w:trPr>
        <w:tc>
          <w:tcPr>
            <w:tcW w:w="3397" w:type="dxa"/>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4A6CA778"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по виду деятельности передача электрической энергии (99,8%)</w:t>
            </w:r>
          </w:p>
        </w:tc>
        <w:tc>
          <w:tcPr>
            <w:tcW w:w="1985" w:type="dxa"/>
            <w:tcBorders>
              <w:top w:val="nil"/>
              <w:left w:val="nil"/>
              <w:bottom w:val="single" w:sz="4" w:space="0" w:color="auto"/>
              <w:right w:val="single" w:sz="4" w:space="0" w:color="auto"/>
            </w:tcBorders>
            <w:shd w:val="clear" w:color="auto" w:fill="EAF1DD" w:themeFill="accent3" w:themeFillTint="33"/>
            <w:noWrap/>
            <w:vAlign w:val="bottom"/>
            <w:hideMark/>
          </w:tcPr>
          <w:p w14:paraId="4561939D"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84" w:type="dxa"/>
            <w:tcBorders>
              <w:top w:val="nil"/>
              <w:left w:val="nil"/>
              <w:bottom w:val="single" w:sz="4" w:space="0" w:color="auto"/>
              <w:right w:val="single" w:sz="4" w:space="0" w:color="auto"/>
            </w:tcBorders>
            <w:shd w:val="clear" w:color="auto" w:fill="EAF1DD" w:themeFill="accent3" w:themeFillTint="33"/>
            <w:noWrap/>
            <w:vAlign w:val="bottom"/>
            <w:hideMark/>
          </w:tcPr>
          <w:p w14:paraId="4B68D2E3"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w:t>
            </w:r>
          </w:p>
        </w:tc>
        <w:tc>
          <w:tcPr>
            <w:tcW w:w="1978" w:type="dxa"/>
            <w:tcBorders>
              <w:top w:val="nil"/>
              <w:left w:val="nil"/>
              <w:bottom w:val="single" w:sz="4" w:space="0" w:color="auto"/>
              <w:right w:val="single" w:sz="4" w:space="0" w:color="auto"/>
            </w:tcBorders>
            <w:shd w:val="clear" w:color="auto" w:fill="EAF1DD" w:themeFill="accent3" w:themeFillTint="33"/>
            <w:noWrap/>
            <w:vAlign w:val="bottom"/>
            <w:hideMark/>
          </w:tcPr>
          <w:p w14:paraId="0F6F3B0A" w14:textId="77777777" w:rsidR="00AC0D7A" w:rsidRPr="00EF1028" w:rsidRDefault="00AC0D7A" w:rsidP="00AC45FE">
            <w:pPr>
              <w:spacing w:after="0" w:line="240" w:lineRule="auto"/>
              <w:rPr>
                <w:rFonts w:ascii="Myriad Pro" w:eastAsia="Times New Roman" w:hAnsi="Myriad Pro" w:cs="Arial CYR"/>
                <w:sz w:val="20"/>
                <w:szCs w:val="20"/>
                <w:lang w:eastAsia="ru-RU"/>
              </w:rPr>
            </w:pPr>
            <w:r w:rsidRPr="00EF1028">
              <w:rPr>
                <w:rFonts w:ascii="Myriad Pro" w:eastAsia="Times New Roman" w:hAnsi="Myriad Pro" w:cs="Arial CYR"/>
                <w:sz w:val="20"/>
                <w:szCs w:val="20"/>
                <w:lang w:eastAsia="ru-RU"/>
              </w:rPr>
              <w:t xml:space="preserve">           128 793,33    </w:t>
            </w:r>
          </w:p>
        </w:tc>
      </w:tr>
    </w:tbl>
    <w:p w14:paraId="13A647D1" w14:textId="7777777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Величина налога на имущество определена Исполнителем в размере 128 793,33 тыс. руб. </w:t>
      </w:r>
    </w:p>
    <w:p w14:paraId="6D1DEAA0"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u w:val="single"/>
        </w:rPr>
      </w:pPr>
      <w:r w:rsidRPr="008907A8">
        <w:rPr>
          <w:rFonts w:ascii="Myriad Pro" w:eastAsia="Calibri" w:hAnsi="Myriad Pro" w:cs="Times New Roman"/>
          <w:sz w:val="26"/>
          <w:szCs w:val="26"/>
          <w:u w:val="single"/>
        </w:rPr>
        <w:t>Прочие налоги и сборы</w:t>
      </w:r>
    </w:p>
    <w:p w14:paraId="2FBEE3D4" w14:textId="174E5E12"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w:t>
      </w:r>
      <w:r>
        <w:rPr>
          <w:rFonts w:ascii="Myriad Pro" w:eastAsia="Calibri" w:hAnsi="Myriad Pro" w:cs="Times New Roman"/>
          <w:sz w:val="26"/>
          <w:szCs w:val="26"/>
        </w:rPr>
        <w:t>на</w:t>
      </w:r>
      <w:r w:rsidRPr="008907A8">
        <w:rPr>
          <w:rFonts w:ascii="Myriad Pro" w:eastAsia="Calibri" w:hAnsi="Myriad Pro" w:cs="Times New Roman"/>
          <w:sz w:val="26"/>
          <w:szCs w:val="26"/>
        </w:rPr>
        <w:t xml:space="preserve"> оплату экологических платежей за 2016 год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декларации о плате за негативное воздействие на окружающую среду за 2016 год, а также документы, обосновывающие разрешение на выбросы загрязняющих веществ в окружающую среду и размещение отходов производства и потребления. Сумма, начисленная по данным представленных деклараций, составила 324,78 тыс. руб., в том числе в пределах установленных лимитов – 8,7 тыс. руб.</w:t>
      </w:r>
    </w:p>
    <w:p w14:paraId="4936FE7A" w14:textId="05384A4A"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В обоснование расходов на оплату водного налога за 2016 год филиалом </w:t>
      </w:r>
      <w:r w:rsidR="00165B45">
        <w:rPr>
          <w:rFonts w:ascii="Myriad Pro" w:hAnsi="Myriad Pro"/>
          <w:sz w:val="26"/>
          <w:szCs w:val="26"/>
        </w:rPr>
        <w:t>ПАО </w:t>
      </w:r>
      <w:r w:rsidRPr="008907A8">
        <w:rPr>
          <w:rFonts w:ascii="Myriad Pro" w:hAnsi="Myriad Pro"/>
          <w:sz w:val="26"/>
          <w:szCs w:val="26"/>
        </w:rPr>
        <w:t xml:space="preserve">«МРСК Сибири» - «Красноярскэнерго» </w:t>
      </w:r>
      <w:r w:rsidRPr="008907A8">
        <w:rPr>
          <w:rFonts w:ascii="Myriad Pro" w:eastAsia="Calibri" w:hAnsi="Myriad Pro" w:cs="Times New Roman"/>
          <w:sz w:val="26"/>
          <w:szCs w:val="26"/>
        </w:rPr>
        <w:t>представлены декларации по водному налогу за 2016 год. Сумма затрат на оплату водного налога в 2016 году составила 1,83 тыс. руб. Расчет на 2018 год произведен на основании фактического объема водопотребления за 2016 год с применением налоговой ставки водного налога, определенной Налоговым кодексом РФ на 2018 год и составил 14,8 тыс. руб.</w:t>
      </w:r>
    </w:p>
    <w:tbl>
      <w:tblPr>
        <w:tblW w:w="5000" w:type="pct"/>
        <w:jc w:val="center"/>
        <w:tblLook w:val="04A0" w:firstRow="1" w:lastRow="0" w:firstColumn="1" w:lastColumn="0" w:noHBand="0" w:noVBand="1"/>
      </w:tblPr>
      <w:tblGrid>
        <w:gridCol w:w="1573"/>
        <w:gridCol w:w="1305"/>
        <w:gridCol w:w="1833"/>
        <w:gridCol w:w="1176"/>
        <w:gridCol w:w="1206"/>
        <w:gridCol w:w="1273"/>
        <w:gridCol w:w="978"/>
      </w:tblGrid>
      <w:tr w:rsidR="00AC0D7A" w:rsidRPr="008907A8" w14:paraId="610B3A3B" w14:textId="77777777" w:rsidTr="002A7D49">
        <w:trPr>
          <w:trHeight w:val="491"/>
          <w:jc w:val="center"/>
        </w:trPr>
        <w:tc>
          <w:tcPr>
            <w:tcW w:w="8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CD6C94"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Наименование статьи расходов</w:t>
            </w:r>
          </w:p>
        </w:tc>
        <w:tc>
          <w:tcPr>
            <w:tcW w:w="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B56F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Факт за 2016, тыс. руб.</w:t>
            </w:r>
          </w:p>
        </w:tc>
        <w:tc>
          <w:tcPr>
            <w:tcW w:w="8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D3019E" w14:textId="58BFF4E5"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 xml:space="preserve">Заявлено </w:t>
            </w:r>
            <w:r w:rsidR="00165B45">
              <w:rPr>
                <w:rFonts w:ascii="Myriad Pro" w:eastAsia="Times New Roman" w:hAnsi="Myriad Pro" w:cs="Arial"/>
                <w:color w:val="FFFFFF"/>
                <w:sz w:val="18"/>
                <w:szCs w:val="18"/>
                <w:lang w:eastAsia="ru-RU"/>
              </w:rPr>
              <w:t>ПАО </w:t>
            </w:r>
            <w:r w:rsidRPr="008907A8">
              <w:rPr>
                <w:rFonts w:ascii="Myriad Pro" w:eastAsia="Times New Roman" w:hAnsi="Myriad Pro" w:cs="Arial"/>
                <w:color w:val="FFFFFF"/>
                <w:sz w:val="18"/>
                <w:szCs w:val="18"/>
                <w:lang w:eastAsia="ru-RU"/>
              </w:rPr>
              <w:t>«МРСК Сибири» - «Красноярскэнерго» на 2018, тыс. руб.</w:t>
            </w:r>
          </w:p>
        </w:tc>
        <w:tc>
          <w:tcPr>
            <w:tcW w:w="6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F1C85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Утверждено</w:t>
            </w:r>
          </w:p>
          <w:p w14:paraId="52A079F1"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на 2018,</w:t>
            </w:r>
          </w:p>
          <w:p w14:paraId="7172EA7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тыс. руб.</w:t>
            </w:r>
          </w:p>
        </w:tc>
        <w:tc>
          <w:tcPr>
            <w:tcW w:w="188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8CD5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Позиция Исполнителя</w:t>
            </w:r>
          </w:p>
        </w:tc>
      </w:tr>
      <w:tr w:rsidR="00AC0D7A" w:rsidRPr="008907A8" w14:paraId="5A9E71E5" w14:textId="77777777" w:rsidTr="00EF1028">
        <w:trPr>
          <w:trHeight w:val="780"/>
          <w:jc w:val="center"/>
        </w:trPr>
        <w:tc>
          <w:tcPr>
            <w:tcW w:w="8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5D449"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DA8BE"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8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F7203" w14:textId="77777777" w:rsidR="00AC0D7A" w:rsidRPr="008907A8" w:rsidRDefault="00AC0D7A" w:rsidP="00AC45FE">
            <w:pPr>
              <w:spacing w:after="0" w:line="240" w:lineRule="auto"/>
              <w:rPr>
                <w:rFonts w:ascii="Myriad Pro" w:eastAsia="Times New Roman" w:hAnsi="Myriad Pro" w:cs="Arial"/>
                <w:color w:val="FFFFFF"/>
                <w:sz w:val="18"/>
                <w:szCs w:val="18"/>
                <w:lang w:eastAsia="ru-RU"/>
              </w:rPr>
            </w:pPr>
          </w:p>
        </w:tc>
        <w:tc>
          <w:tcPr>
            <w:tcW w:w="6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F5D9FF"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B8DDAF"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Всего</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D587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 т.ч. недоученные расходы</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6C70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в т.ч. риск изъятия</w:t>
            </w:r>
          </w:p>
        </w:tc>
      </w:tr>
      <w:tr w:rsidR="00AC0D7A" w:rsidRPr="008907A8" w14:paraId="65563A5B" w14:textId="77777777" w:rsidTr="00EF1028">
        <w:trPr>
          <w:trHeight w:val="270"/>
          <w:jc w:val="center"/>
        </w:trPr>
        <w:tc>
          <w:tcPr>
            <w:tcW w:w="8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43EED"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1</w:t>
            </w:r>
          </w:p>
        </w:tc>
        <w:tc>
          <w:tcPr>
            <w:tcW w:w="7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6ED0AE"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2</w:t>
            </w:r>
          </w:p>
        </w:tc>
        <w:tc>
          <w:tcPr>
            <w:tcW w:w="8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88119"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3</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D667D"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4</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A18B0C"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5</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029B2"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6</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C5F70" w14:textId="77777777" w:rsidR="00AC0D7A" w:rsidRPr="008907A8" w:rsidRDefault="00AC0D7A" w:rsidP="00AC45FE">
            <w:pPr>
              <w:spacing w:after="0" w:line="240" w:lineRule="auto"/>
              <w:jc w:val="center"/>
              <w:rPr>
                <w:rFonts w:ascii="Myriad Pro" w:eastAsia="Times New Roman" w:hAnsi="Myriad Pro" w:cs="Arial"/>
                <w:color w:val="FFFFFF"/>
                <w:sz w:val="18"/>
                <w:szCs w:val="18"/>
                <w:lang w:eastAsia="ru-RU"/>
              </w:rPr>
            </w:pPr>
            <w:r w:rsidRPr="008907A8">
              <w:rPr>
                <w:rFonts w:ascii="Myriad Pro" w:eastAsia="Times New Roman" w:hAnsi="Myriad Pro" w:cs="Arial"/>
                <w:color w:val="FFFFFF"/>
                <w:sz w:val="18"/>
                <w:szCs w:val="18"/>
                <w:lang w:eastAsia="ru-RU"/>
              </w:rPr>
              <w:t>7</w:t>
            </w:r>
          </w:p>
        </w:tc>
      </w:tr>
      <w:tr w:rsidR="00AC0D7A" w:rsidRPr="008907A8" w14:paraId="7DC27F0B" w14:textId="77777777" w:rsidTr="00EF1028">
        <w:trPr>
          <w:trHeight w:val="525"/>
          <w:jc w:val="center"/>
        </w:trPr>
        <w:tc>
          <w:tcPr>
            <w:tcW w:w="882" w:type="pct"/>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380999D7" w14:textId="77777777" w:rsidR="00AC0D7A" w:rsidRPr="008907A8" w:rsidRDefault="00AC0D7A" w:rsidP="00AC45FE">
            <w:pPr>
              <w:spacing w:after="0" w:line="240" w:lineRule="auto"/>
              <w:jc w:val="right"/>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 xml:space="preserve"> Налоги, всего, в том числе: </w:t>
            </w:r>
          </w:p>
        </w:tc>
        <w:tc>
          <w:tcPr>
            <w:tcW w:w="738"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35F8C58"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82 292,01</w:t>
            </w:r>
          </w:p>
        </w:tc>
        <w:tc>
          <w:tcPr>
            <w:tcW w:w="82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397F17F"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167 123,45</w:t>
            </w:r>
          </w:p>
        </w:tc>
        <w:tc>
          <w:tcPr>
            <w:tcW w:w="669" w:type="pct"/>
            <w:tcBorders>
              <w:top w:val="single" w:sz="4" w:space="0" w:color="FFFFFF" w:themeColor="background1"/>
              <w:left w:val="nil"/>
              <w:bottom w:val="single" w:sz="8" w:space="0" w:color="auto"/>
              <w:right w:val="single" w:sz="8" w:space="0" w:color="auto"/>
            </w:tcBorders>
            <w:shd w:val="clear" w:color="auto" w:fill="auto"/>
            <w:vAlign w:val="center"/>
            <w:hideMark/>
          </w:tcPr>
          <w:p w14:paraId="571873B2"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133 146,83</w:t>
            </w:r>
          </w:p>
        </w:tc>
        <w:tc>
          <w:tcPr>
            <w:tcW w:w="685" w:type="pct"/>
            <w:tcBorders>
              <w:top w:val="single" w:sz="4" w:space="0" w:color="FFFFFF" w:themeColor="background1"/>
              <w:left w:val="nil"/>
              <w:bottom w:val="single" w:sz="8" w:space="0" w:color="auto"/>
              <w:right w:val="single" w:sz="8" w:space="0" w:color="auto"/>
            </w:tcBorders>
            <w:shd w:val="clear" w:color="auto" w:fill="auto"/>
            <w:vAlign w:val="center"/>
            <w:hideMark/>
          </w:tcPr>
          <w:p w14:paraId="601B5658"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134 219,66</w:t>
            </w:r>
          </w:p>
        </w:tc>
        <w:tc>
          <w:tcPr>
            <w:tcW w:w="634"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3CC5047"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1 072,83</w:t>
            </w:r>
          </w:p>
        </w:tc>
        <w:tc>
          <w:tcPr>
            <w:tcW w:w="563"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0307342" w14:textId="77777777" w:rsidR="00AC0D7A" w:rsidRPr="008907A8" w:rsidRDefault="00AC0D7A" w:rsidP="00EF1028">
            <w:pPr>
              <w:spacing w:after="0" w:line="240" w:lineRule="auto"/>
              <w:jc w:val="center"/>
              <w:rPr>
                <w:rFonts w:ascii="Myriad Pro" w:eastAsia="Times New Roman" w:hAnsi="Myriad Pro" w:cs="Arial"/>
                <w:b/>
                <w:bCs/>
                <w:color w:val="000000"/>
                <w:sz w:val="18"/>
                <w:szCs w:val="18"/>
                <w:lang w:eastAsia="ru-RU"/>
              </w:rPr>
            </w:pPr>
            <w:r w:rsidRPr="008907A8">
              <w:rPr>
                <w:rFonts w:ascii="Myriad Pro" w:eastAsia="Times New Roman" w:hAnsi="Myriad Pro" w:cs="Arial"/>
                <w:b/>
                <w:bCs/>
                <w:color w:val="000000"/>
                <w:sz w:val="18"/>
                <w:szCs w:val="18"/>
                <w:lang w:eastAsia="ru-RU"/>
              </w:rPr>
              <w:t>62,23</w:t>
            </w:r>
          </w:p>
        </w:tc>
      </w:tr>
      <w:tr w:rsidR="00AC0D7A" w:rsidRPr="008907A8" w14:paraId="483D4596" w14:textId="77777777" w:rsidTr="00EF1028">
        <w:trPr>
          <w:trHeight w:val="270"/>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2990C18F"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Плата за землю </w:t>
            </w:r>
          </w:p>
        </w:tc>
        <w:tc>
          <w:tcPr>
            <w:tcW w:w="738" w:type="pct"/>
            <w:tcBorders>
              <w:top w:val="nil"/>
              <w:left w:val="nil"/>
              <w:bottom w:val="single" w:sz="8" w:space="0" w:color="auto"/>
              <w:right w:val="single" w:sz="8" w:space="0" w:color="auto"/>
            </w:tcBorders>
            <w:shd w:val="clear" w:color="auto" w:fill="auto"/>
            <w:vAlign w:val="center"/>
            <w:hideMark/>
          </w:tcPr>
          <w:p w14:paraId="315E4877"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1 850,00</w:t>
            </w:r>
          </w:p>
        </w:tc>
        <w:tc>
          <w:tcPr>
            <w:tcW w:w="829" w:type="pct"/>
            <w:tcBorders>
              <w:top w:val="nil"/>
              <w:left w:val="nil"/>
              <w:bottom w:val="single" w:sz="8" w:space="0" w:color="auto"/>
              <w:right w:val="single" w:sz="8" w:space="0" w:color="auto"/>
            </w:tcBorders>
            <w:shd w:val="clear" w:color="auto" w:fill="auto"/>
            <w:vAlign w:val="center"/>
            <w:hideMark/>
          </w:tcPr>
          <w:p w14:paraId="090EDBF2"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1 849,28</w:t>
            </w:r>
          </w:p>
        </w:tc>
        <w:tc>
          <w:tcPr>
            <w:tcW w:w="669" w:type="pct"/>
            <w:tcBorders>
              <w:top w:val="nil"/>
              <w:left w:val="nil"/>
              <w:bottom w:val="single" w:sz="8" w:space="0" w:color="auto"/>
              <w:right w:val="single" w:sz="8" w:space="0" w:color="auto"/>
            </w:tcBorders>
            <w:shd w:val="clear" w:color="auto" w:fill="auto"/>
            <w:vAlign w:val="center"/>
            <w:hideMark/>
          </w:tcPr>
          <w:p w14:paraId="1A1876CF"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1 849,28</w:t>
            </w:r>
          </w:p>
        </w:tc>
        <w:tc>
          <w:tcPr>
            <w:tcW w:w="685" w:type="pct"/>
            <w:tcBorders>
              <w:top w:val="nil"/>
              <w:left w:val="nil"/>
              <w:bottom w:val="single" w:sz="8" w:space="0" w:color="auto"/>
              <w:right w:val="single" w:sz="8" w:space="0" w:color="auto"/>
            </w:tcBorders>
            <w:shd w:val="clear" w:color="auto" w:fill="auto"/>
            <w:vAlign w:val="center"/>
            <w:hideMark/>
          </w:tcPr>
          <w:p w14:paraId="379296E7"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1 849,28</w:t>
            </w:r>
          </w:p>
        </w:tc>
        <w:tc>
          <w:tcPr>
            <w:tcW w:w="634" w:type="pct"/>
            <w:tcBorders>
              <w:top w:val="nil"/>
              <w:left w:val="nil"/>
              <w:bottom w:val="single" w:sz="8" w:space="0" w:color="auto"/>
              <w:right w:val="single" w:sz="8" w:space="0" w:color="auto"/>
            </w:tcBorders>
            <w:shd w:val="clear" w:color="auto" w:fill="auto"/>
            <w:vAlign w:val="center"/>
            <w:hideMark/>
          </w:tcPr>
          <w:p w14:paraId="0DB3DC23" w14:textId="1A1D4A26"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4810D161" w14:textId="70B25178"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r>
      <w:tr w:rsidR="00AC0D7A" w:rsidRPr="008907A8" w14:paraId="50B79836"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71A373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Транспортный налог </w:t>
            </w:r>
          </w:p>
        </w:tc>
        <w:tc>
          <w:tcPr>
            <w:tcW w:w="738" w:type="pct"/>
            <w:tcBorders>
              <w:top w:val="nil"/>
              <w:left w:val="nil"/>
              <w:bottom w:val="single" w:sz="8" w:space="0" w:color="auto"/>
              <w:right w:val="single" w:sz="8" w:space="0" w:color="auto"/>
            </w:tcBorders>
            <w:shd w:val="clear" w:color="auto" w:fill="auto"/>
            <w:vAlign w:val="center"/>
            <w:hideMark/>
          </w:tcPr>
          <w:p w14:paraId="268147E3"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3 366,95</w:t>
            </w:r>
          </w:p>
        </w:tc>
        <w:tc>
          <w:tcPr>
            <w:tcW w:w="829" w:type="pct"/>
            <w:tcBorders>
              <w:top w:val="nil"/>
              <w:left w:val="nil"/>
              <w:bottom w:val="single" w:sz="8" w:space="0" w:color="auto"/>
              <w:right w:val="single" w:sz="8" w:space="0" w:color="auto"/>
            </w:tcBorders>
            <w:shd w:val="clear" w:color="auto" w:fill="auto"/>
            <w:vAlign w:val="center"/>
            <w:hideMark/>
          </w:tcPr>
          <w:p w14:paraId="48AF8FAE"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4 125,94</w:t>
            </w:r>
          </w:p>
        </w:tc>
        <w:tc>
          <w:tcPr>
            <w:tcW w:w="669" w:type="pct"/>
            <w:tcBorders>
              <w:top w:val="nil"/>
              <w:left w:val="nil"/>
              <w:bottom w:val="single" w:sz="8" w:space="0" w:color="auto"/>
              <w:right w:val="single" w:sz="8" w:space="0" w:color="auto"/>
            </w:tcBorders>
            <w:shd w:val="clear" w:color="auto" w:fill="auto"/>
            <w:vAlign w:val="center"/>
            <w:hideMark/>
          </w:tcPr>
          <w:p w14:paraId="1227D33E"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3 503,35</w:t>
            </w:r>
          </w:p>
        </w:tc>
        <w:tc>
          <w:tcPr>
            <w:tcW w:w="685" w:type="pct"/>
            <w:tcBorders>
              <w:top w:val="nil"/>
              <w:left w:val="nil"/>
              <w:bottom w:val="single" w:sz="8" w:space="0" w:color="auto"/>
              <w:right w:val="single" w:sz="8" w:space="0" w:color="auto"/>
            </w:tcBorders>
            <w:shd w:val="clear" w:color="auto" w:fill="auto"/>
            <w:vAlign w:val="center"/>
            <w:hideMark/>
          </w:tcPr>
          <w:p w14:paraId="1CDF9A83"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3 503,35</w:t>
            </w:r>
          </w:p>
        </w:tc>
        <w:tc>
          <w:tcPr>
            <w:tcW w:w="634" w:type="pct"/>
            <w:tcBorders>
              <w:top w:val="nil"/>
              <w:left w:val="nil"/>
              <w:bottom w:val="single" w:sz="8" w:space="0" w:color="auto"/>
              <w:right w:val="single" w:sz="8" w:space="0" w:color="auto"/>
            </w:tcBorders>
            <w:shd w:val="clear" w:color="auto" w:fill="auto"/>
            <w:vAlign w:val="center"/>
            <w:hideMark/>
          </w:tcPr>
          <w:p w14:paraId="493754C7" w14:textId="03EC553E"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6ABC312E"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12,03</w:t>
            </w:r>
          </w:p>
        </w:tc>
      </w:tr>
      <w:tr w:rsidR="00AC0D7A" w:rsidRPr="008907A8" w14:paraId="3B9133EF"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2E573C0A"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Налог на имущество </w:t>
            </w:r>
          </w:p>
        </w:tc>
        <w:tc>
          <w:tcPr>
            <w:tcW w:w="738" w:type="pct"/>
            <w:tcBorders>
              <w:top w:val="nil"/>
              <w:left w:val="nil"/>
              <w:bottom w:val="single" w:sz="8" w:space="0" w:color="auto"/>
              <w:right w:val="single" w:sz="8" w:space="0" w:color="auto"/>
            </w:tcBorders>
            <w:shd w:val="clear" w:color="auto" w:fill="auto"/>
            <w:vAlign w:val="center"/>
            <w:hideMark/>
          </w:tcPr>
          <w:p w14:paraId="63A71F1A"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76 646,03</w:t>
            </w:r>
          </w:p>
        </w:tc>
        <w:tc>
          <w:tcPr>
            <w:tcW w:w="829" w:type="pct"/>
            <w:tcBorders>
              <w:top w:val="nil"/>
              <w:left w:val="nil"/>
              <w:bottom w:val="single" w:sz="8" w:space="0" w:color="auto"/>
              <w:right w:val="single" w:sz="8" w:space="0" w:color="auto"/>
            </w:tcBorders>
            <w:shd w:val="clear" w:color="auto" w:fill="auto"/>
            <w:vAlign w:val="center"/>
            <w:hideMark/>
          </w:tcPr>
          <w:p w14:paraId="1D610FA0"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160 817,84</w:t>
            </w:r>
          </w:p>
        </w:tc>
        <w:tc>
          <w:tcPr>
            <w:tcW w:w="669" w:type="pct"/>
            <w:tcBorders>
              <w:top w:val="nil"/>
              <w:left w:val="nil"/>
              <w:bottom w:val="single" w:sz="8" w:space="0" w:color="auto"/>
              <w:right w:val="single" w:sz="8" w:space="0" w:color="auto"/>
            </w:tcBorders>
            <w:shd w:val="clear" w:color="auto" w:fill="auto"/>
            <w:vAlign w:val="center"/>
            <w:hideMark/>
          </w:tcPr>
          <w:p w14:paraId="2FA1252C"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127 720,50</w:t>
            </w:r>
          </w:p>
        </w:tc>
        <w:tc>
          <w:tcPr>
            <w:tcW w:w="685" w:type="pct"/>
            <w:tcBorders>
              <w:top w:val="nil"/>
              <w:left w:val="nil"/>
              <w:bottom w:val="single" w:sz="8" w:space="0" w:color="auto"/>
              <w:right w:val="single" w:sz="8" w:space="0" w:color="auto"/>
            </w:tcBorders>
            <w:shd w:val="clear" w:color="auto" w:fill="auto"/>
            <w:vAlign w:val="center"/>
            <w:hideMark/>
          </w:tcPr>
          <w:p w14:paraId="541BDDBA"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128 793,33</w:t>
            </w:r>
          </w:p>
        </w:tc>
        <w:tc>
          <w:tcPr>
            <w:tcW w:w="634" w:type="pct"/>
            <w:tcBorders>
              <w:top w:val="nil"/>
              <w:left w:val="nil"/>
              <w:bottom w:val="single" w:sz="8" w:space="0" w:color="auto"/>
              <w:right w:val="single" w:sz="8" w:space="0" w:color="auto"/>
            </w:tcBorders>
            <w:shd w:val="clear" w:color="auto" w:fill="auto"/>
            <w:vAlign w:val="center"/>
            <w:hideMark/>
          </w:tcPr>
          <w:p w14:paraId="4C16131E"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1 072,83</w:t>
            </w:r>
          </w:p>
        </w:tc>
        <w:tc>
          <w:tcPr>
            <w:tcW w:w="563" w:type="pct"/>
            <w:tcBorders>
              <w:top w:val="nil"/>
              <w:left w:val="nil"/>
              <w:bottom w:val="single" w:sz="8" w:space="0" w:color="auto"/>
              <w:right w:val="single" w:sz="8" w:space="0" w:color="auto"/>
            </w:tcBorders>
            <w:shd w:val="clear" w:color="auto" w:fill="auto"/>
            <w:vAlign w:val="center"/>
            <w:hideMark/>
          </w:tcPr>
          <w:p w14:paraId="05E84AFB" w14:textId="1C8EEDB0"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r>
      <w:tr w:rsidR="00AC0D7A" w:rsidRPr="008907A8" w14:paraId="19067B46" w14:textId="77777777" w:rsidTr="00EF1028">
        <w:trPr>
          <w:trHeight w:val="525"/>
          <w:jc w:val="center"/>
        </w:trPr>
        <w:tc>
          <w:tcPr>
            <w:tcW w:w="882" w:type="pct"/>
            <w:tcBorders>
              <w:top w:val="nil"/>
              <w:left w:val="single" w:sz="8" w:space="0" w:color="auto"/>
              <w:bottom w:val="single" w:sz="8" w:space="0" w:color="auto"/>
              <w:right w:val="single" w:sz="8" w:space="0" w:color="auto"/>
            </w:tcBorders>
            <w:shd w:val="clear" w:color="auto" w:fill="auto"/>
            <w:vAlign w:val="center"/>
            <w:hideMark/>
          </w:tcPr>
          <w:p w14:paraId="4C822CDE" w14:textId="77777777" w:rsidR="00AC0D7A" w:rsidRPr="008907A8" w:rsidRDefault="00AC0D7A" w:rsidP="00AC45FE">
            <w:pPr>
              <w:spacing w:after="0" w:line="240" w:lineRule="auto"/>
              <w:jc w:val="right"/>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 xml:space="preserve"> Прочие налоги и сборы </w:t>
            </w:r>
          </w:p>
        </w:tc>
        <w:tc>
          <w:tcPr>
            <w:tcW w:w="738" w:type="pct"/>
            <w:tcBorders>
              <w:top w:val="nil"/>
              <w:left w:val="nil"/>
              <w:bottom w:val="single" w:sz="8" w:space="0" w:color="auto"/>
              <w:right w:val="single" w:sz="8" w:space="0" w:color="auto"/>
            </w:tcBorders>
            <w:shd w:val="clear" w:color="auto" w:fill="auto"/>
            <w:vAlign w:val="center"/>
            <w:hideMark/>
          </w:tcPr>
          <w:p w14:paraId="390020B5"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429,03</w:t>
            </w:r>
          </w:p>
        </w:tc>
        <w:tc>
          <w:tcPr>
            <w:tcW w:w="829" w:type="pct"/>
            <w:tcBorders>
              <w:top w:val="nil"/>
              <w:left w:val="nil"/>
              <w:bottom w:val="single" w:sz="8" w:space="0" w:color="auto"/>
              <w:right w:val="single" w:sz="8" w:space="0" w:color="auto"/>
            </w:tcBorders>
            <w:shd w:val="clear" w:color="auto" w:fill="auto"/>
            <w:vAlign w:val="center"/>
            <w:hideMark/>
          </w:tcPr>
          <w:p w14:paraId="54F39459"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330,39</w:t>
            </w:r>
          </w:p>
        </w:tc>
        <w:tc>
          <w:tcPr>
            <w:tcW w:w="669" w:type="pct"/>
            <w:tcBorders>
              <w:top w:val="nil"/>
              <w:left w:val="nil"/>
              <w:bottom w:val="single" w:sz="8" w:space="0" w:color="auto"/>
              <w:right w:val="single" w:sz="8" w:space="0" w:color="auto"/>
            </w:tcBorders>
            <w:shd w:val="clear" w:color="auto" w:fill="auto"/>
            <w:vAlign w:val="center"/>
            <w:hideMark/>
          </w:tcPr>
          <w:p w14:paraId="1F8EF6F2" w14:textId="77777777" w:rsidR="00AC0D7A" w:rsidRPr="008907A8" w:rsidRDefault="00AC0D7A" w:rsidP="00EF1028">
            <w:pPr>
              <w:spacing w:after="0" w:line="240" w:lineRule="auto"/>
              <w:jc w:val="center"/>
              <w:rPr>
                <w:rFonts w:ascii="Myriad Pro" w:eastAsia="Times New Roman" w:hAnsi="Myriad Pro" w:cs="Arial"/>
                <w:color w:val="000000"/>
                <w:sz w:val="18"/>
                <w:szCs w:val="18"/>
                <w:lang w:eastAsia="ru-RU"/>
              </w:rPr>
            </w:pPr>
            <w:r w:rsidRPr="008907A8">
              <w:rPr>
                <w:rFonts w:ascii="Myriad Pro" w:eastAsia="Times New Roman" w:hAnsi="Myriad Pro" w:cs="Arial"/>
                <w:color w:val="000000"/>
                <w:sz w:val="18"/>
                <w:szCs w:val="18"/>
                <w:lang w:eastAsia="ru-RU"/>
              </w:rPr>
              <w:t>73,70</w:t>
            </w:r>
          </w:p>
        </w:tc>
        <w:tc>
          <w:tcPr>
            <w:tcW w:w="685" w:type="pct"/>
            <w:tcBorders>
              <w:top w:val="nil"/>
              <w:left w:val="nil"/>
              <w:bottom w:val="single" w:sz="8" w:space="0" w:color="auto"/>
              <w:right w:val="single" w:sz="8" w:space="0" w:color="auto"/>
            </w:tcBorders>
            <w:shd w:val="clear" w:color="auto" w:fill="auto"/>
            <w:vAlign w:val="center"/>
            <w:hideMark/>
          </w:tcPr>
          <w:p w14:paraId="4AA468DF"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73,70</w:t>
            </w:r>
          </w:p>
        </w:tc>
        <w:tc>
          <w:tcPr>
            <w:tcW w:w="634" w:type="pct"/>
            <w:tcBorders>
              <w:top w:val="nil"/>
              <w:left w:val="nil"/>
              <w:bottom w:val="single" w:sz="8" w:space="0" w:color="auto"/>
              <w:right w:val="single" w:sz="8" w:space="0" w:color="auto"/>
            </w:tcBorders>
            <w:shd w:val="clear" w:color="auto" w:fill="auto"/>
            <w:vAlign w:val="center"/>
            <w:hideMark/>
          </w:tcPr>
          <w:p w14:paraId="20580D61" w14:textId="32413B53"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p>
        </w:tc>
        <w:tc>
          <w:tcPr>
            <w:tcW w:w="563" w:type="pct"/>
            <w:tcBorders>
              <w:top w:val="nil"/>
              <w:left w:val="nil"/>
              <w:bottom w:val="single" w:sz="8" w:space="0" w:color="auto"/>
              <w:right w:val="single" w:sz="8" w:space="0" w:color="auto"/>
            </w:tcBorders>
            <w:shd w:val="clear" w:color="auto" w:fill="auto"/>
            <w:vAlign w:val="center"/>
            <w:hideMark/>
          </w:tcPr>
          <w:p w14:paraId="6D05F7F6" w14:textId="77777777" w:rsidR="00AC0D7A" w:rsidRPr="008907A8" w:rsidRDefault="00AC0D7A" w:rsidP="00EF1028">
            <w:pPr>
              <w:spacing w:after="0" w:line="240" w:lineRule="auto"/>
              <w:jc w:val="center"/>
              <w:rPr>
                <w:rFonts w:ascii="Myriad Pro" w:eastAsia="Times New Roman" w:hAnsi="Myriad Pro" w:cs="Arial"/>
                <w:bCs/>
                <w:color w:val="000000"/>
                <w:sz w:val="18"/>
                <w:szCs w:val="18"/>
                <w:lang w:eastAsia="ru-RU"/>
              </w:rPr>
            </w:pPr>
            <w:r w:rsidRPr="008907A8">
              <w:rPr>
                <w:rFonts w:ascii="Myriad Pro" w:eastAsia="Times New Roman" w:hAnsi="Myriad Pro" w:cs="Arial"/>
                <w:bCs/>
                <w:color w:val="000000"/>
                <w:sz w:val="18"/>
                <w:szCs w:val="18"/>
                <w:lang w:eastAsia="ru-RU"/>
              </w:rPr>
              <w:t>50,20</w:t>
            </w:r>
          </w:p>
        </w:tc>
      </w:tr>
    </w:tbl>
    <w:p w14:paraId="1C086643"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lastRenderedPageBreak/>
        <w:t>Величина риска определена Исполнителем как сумма следующих составляющих:</w:t>
      </w:r>
    </w:p>
    <w:p w14:paraId="0947C72C" w14:textId="77777777" w:rsidR="00AC0D7A" w:rsidRPr="008907A8" w:rsidRDefault="00AC0D7A" w:rsidP="00AC0D7A">
      <w:pPr>
        <w:pStyle w:val="a5"/>
        <w:numPr>
          <w:ilvl w:val="0"/>
          <w:numId w:val="93"/>
        </w:numPr>
        <w:spacing w:after="0" w:line="360" w:lineRule="auto"/>
        <w:jc w:val="both"/>
        <w:rPr>
          <w:rFonts w:ascii="Myriad Pro" w:eastAsia="Calibri" w:hAnsi="Myriad Pro" w:cs="Times New Roman"/>
          <w:sz w:val="26"/>
          <w:szCs w:val="26"/>
        </w:rPr>
      </w:pPr>
      <w:r w:rsidRPr="008907A8">
        <w:rPr>
          <w:rFonts w:ascii="Myriad Pro" w:eastAsia="Calibri" w:hAnsi="Myriad Pro" w:cs="Times New Roman"/>
          <w:sz w:val="26"/>
          <w:szCs w:val="26"/>
        </w:rPr>
        <w:t>Разницы между учетными расходами по транспортному налогу и транспортному налогу, определенному по налоговым декларациям за 2016 год за вычетом расходов на транспортный налог на автомобили представительского класса;</w:t>
      </w:r>
    </w:p>
    <w:p w14:paraId="21B0AA9E" w14:textId="77777777" w:rsidR="00AC0D7A" w:rsidRPr="008907A8" w:rsidRDefault="00AC0D7A" w:rsidP="00AC0D7A">
      <w:pPr>
        <w:pStyle w:val="a5"/>
        <w:numPr>
          <w:ilvl w:val="0"/>
          <w:numId w:val="93"/>
        </w:numPr>
        <w:spacing w:after="0" w:line="360" w:lineRule="auto"/>
        <w:jc w:val="both"/>
        <w:rPr>
          <w:rFonts w:ascii="Myriad Pro" w:eastAsia="Calibri" w:hAnsi="Myriad Pro" w:cs="Times New Roman"/>
          <w:sz w:val="26"/>
          <w:szCs w:val="26"/>
        </w:rPr>
      </w:pPr>
      <w:r w:rsidRPr="008907A8">
        <w:rPr>
          <w:rFonts w:ascii="Myriad Pro" w:eastAsia="Calibri" w:hAnsi="Myriad Pro" w:cs="Times New Roman"/>
          <w:sz w:val="26"/>
          <w:szCs w:val="26"/>
        </w:rPr>
        <w:t>Разницы между учтенными расходами на прочие налоги и сборы и суммы расходов на плату за негативное воздействие по декларации за 2016 год в пределах лимита и водный налог, с учетом фактического водопотребления за 2016 год и ставки на 2018 год по НК РФ.</w:t>
      </w:r>
    </w:p>
    <w:p w14:paraId="1897121D" w14:textId="6E5BCCD7" w:rsidR="00AC0D7A" w:rsidRPr="008907A8" w:rsidRDefault="00AC0D7A" w:rsidP="00AC0D7A">
      <w:pPr>
        <w:spacing w:after="0" w:line="360" w:lineRule="auto"/>
        <w:ind w:firstLine="567"/>
        <w:jc w:val="both"/>
        <w:rPr>
          <w:rFonts w:ascii="Myriad Pro" w:eastAsia="Calibri" w:hAnsi="Myriad Pro" w:cs="Times New Roman"/>
          <w:sz w:val="26"/>
          <w:szCs w:val="26"/>
        </w:rPr>
      </w:pPr>
      <w:r w:rsidRPr="008907A8">
        <w:rPr>
          <w:rFonts w:ascii="Myriad Pro" w:eastAsia="Calibri" w:hAnsi="Myriad Pro" w:cs="Times New Roman"/>
          <w:sz w:val="26"/>
          <w:szCs w:val="26"/>
        </w:rPr>
        <w:t xml:space="preserve">Таким образом, в соответствии с рассмотренными материалами, оценками и расчетам Исполнителя, а также в соответствии с вышеприведенными заключениями и нормативно-правовыми актами в отрасли, Исполнитель обоснованно полагает, что учет РЭК Красноярского края в составе неподконтрольных расходов затрат по статье «Налоги» с нарушением п 29 Основ ценообразования №1178, может быть признано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Службы и выдано предписание о пересмотре расходов по статье «Налоги» в составе необходимой валовой выручки Филиала </w:t>
      </w:r>
      <w:r w:rsidR="00165B45">
        <w:rPr>
          <w:rFonts w:ascii="Myriad Pro" w:eastAsia="Calibri" w:hAnsi="Myriad Pro" w:cs="Times New Roman"/>
          <w:sz w:val="26"/>
          <w:szCs w:val="26"/>
        </w:rPr>
        <w:t>ПАО </w:t>
      </w:r>
      <w:r w:rsidRPr="008907A8">
        <w:rPr>
          <w:rFonts w:ascii="Myriad Pro" w:eastAsia="Calibri" w:hAnsi="Myriad Pro" w:cs="Times New Roman"/>
          <w:sz w:val="26"/>
          <w:szCs w:val="26"/>
        </w:rPr>
        <w:t>«МРСК Сибири» - «Красноярскэнерго» на 2018 год.</w:t>
      </w:r>
    </w:p>
    <w:p w14:paraId="769EA272" w14:textId="77777777" w:rsidR="00AC0D7A" w:rsidRPr="008907A8" w:rsidRDefault="00AC0D7A" w:rsidP="00AC0D7A">
      <w:pPr>
        <w:spacing w:after="0" w:line="360" w:lineRule="auto"/>
        <w:ind w:firstLine="567"/>
        <w:contextualSpacing/>
        <w:jc w:val="both"/>
        <w:rPr>
          <w:rFonts w:ascii="Myriad Pro" w:eastAsia="Calibri" w:hAnsi="Myriad Pro" w:cs="Times New Roman"/>
          <w:sz w:val="26"/>
          <w:szCs w:val="26"/>
        </w:rPr>
      </w:pPr>
      <w:r w:rsidRPr="008907A8">
        <w:rPr>
          <w:rFonts w:ascii="Myriad Pro" w:eastAsia="Calibri" w:hAnsi="Myriad Pro" w:cs="Times New Roman"/>
          <w:sz w:val="26"/>
          <w:szCs w:val="26"/>
        </w:rPr>
        <w:t>Исполнитель рекомендует формировать пакет обосновывающих материалов по статье «Налоги» на очередной период регулирования в составе:</w:t>
      </w:r>
    </w:p>
    <w:p w14:paraId="3ECAED4B"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 xml:space="preserve">Налоговые декларации за </w:t>
      </w:r>
      <w:r w:rsidRPr="008907A8">
        <w:rPr>
          <w:rFonts w:ascii="Myriad Pro" w:hAnsi="Myriad Pro"/>
          <w:sz w:val="26"/>
          <w:szCs w:val="26"/>
        </w:rPr>
        <w:t>предшествующий год и истекший период текущего года</w:t>
      </w:r>
      <w:r w:rsidRPr="008907A8">
        <w:rPr>
          <w:rFonts w:ascii="Myriad Pro" w:hAnsi="Myriad Pro"/>
          <w:bCs/>
          <w:sz w:val="26"/>
          <w:szCs w:val="26"/>
        </w:rPr>
        <w:t>;</w:t>
      </w:r>
    </w:p>
    <w:p w14:paraId="09FE3615"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Пообъектный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786D8351"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lastRenderedPageBreak/>
        <w:t>Пообъектный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1C53A367"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Пообъектный расчет земельного налога за предшествующий год и на период регулирования;</w:t>
      </w:r>
    </w:p>
    <w:p w14:paraId="4FB06C53"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3E38980D"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Нормативные документы, подтверждающих применяемые ставки налогов и сборов;</w:t>
      </w:r>
    </w:p>
    <w:p w14:paraId="1C2DF3C8"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Пояснения и документы, обосновывающие отклонения планируемых затрат от фактических;</w:t>
      </w:r>
    </w:p>
    <w:p w14:paraId="29EDF6F4"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Бухгалтерские регистры, подтверждающие отражение в учете фактических затрат;</w:t>
      </w:r>
    </w:p>
    <w:p w14:paraId="2927CA6E" w14:textId="77777777" w:rsidR="00AC0D7A" w:rsidRPr="008907A8" w:rsidRDefault="00AC0D7A" w:rsidP="00AC0D7A">
      <w:pPr>
        <w:pStyle w:val="a5"/>
        <w:numPr>
          <w:ilvl w:val="0"/>
          <w:numId w:val="62"/>
        </w:numPr>
        <w:spacing w:after="0" w:line="360" w:lineRule="auto"/>
        <w:ind w:left="993" w:hanging="426"/>
        <w:jc w:val="both"/>
        <w:rPr>
          <w:rFonts w:ascii="Myriad Pro" w:hAnsi="Myriad Pro"/>
          <w:bCs/>
          <w:sz w:val="26"/>
          <w:szCs w:val="26"/>
        </w:rPr>
      </w:pPr>
      <w:r w:rsidRPr="008907A8">
        <w:rPr>
          <w:rFonts w:ascii="Myriad Pro" w:hAnsi="Myriad Pro"/>
          <w:bCs/>
          <w:sz w:val="26"/>
          <w:szCs w:val="26"/>
        </w:rPr>
        <w:t>Расчет распределения расходов по статье по видам деятельности.</w:t>
      </w:r>
    </w:p>
    <w:p w14:paraId="768DA4FD" w14:textId="77777777" w:rsidR="00AC0D7A" w:rsidRPr="008907A8" w:rsidRDefault="00AC0D7A" w:rsidP="00AC0D7A">
      <w:pPr>
        <w:rPr>
          <w:rFonts w:ascii="Myriad Pro" w:hAnsi="Myriad Pro"/>
        </w:rPr>
      </w:pPr>
    </w:p>
    <w:p w14:paraId="4F806C32" w14:textId="77777777" w:rsidR="00AC0D7A" w:rsidRDefault="00AC0D7A" w:rsidP="003504DE">
      <w:pPr>
        <w:spacing w:line="360" w:lineRule="auto"/>
        <w:ind w:firstLine="567"/>
        <w:jc w:val="both"/>
        <w:rPr>
          <w:rFonts w:ascii="Myriad Pro" w:hAnsi="Myriad Pro"/>
        </w:rPr>
      </w:pPr>
    </w:p>
    <w:p w14:paraId="04A6E2A5" w14:textId="75AE1855" w:rsidR="00196340" w:rsidRDefault="00196340" w:rsidP="003504DE">
      <w:pPr>
        <w:spacing w:line="360" w:lineRule="auto"/>
        <w:ind w:firstLine="567"/>
        <w:jc w:val="both"/>
        <w:rPr>
          <w:rFonts w:ascii="Myriad Pro" w:hAnsi="Myriad Pro"/>
        </w:rPr>
      </w:pPr>
    </w:p>
    <w:p w14:paraId="32E8607A" w14:textId="17C9FBDE" w:rsidR="00AC0D7A" w:rsidRDefault="00AC0D7A" w:rsidP="003504DE">
      <w:pPr>
        <w:spacing w:line="360" w:lineRule="auto"/>
        <w:ind w:firstLine="567"/>
        <w:jc w:val="both"/>
        <w:rPr>
          <w:rFonts w:ascii="Myriad Pro" w:hAnsi="Myriad Pro"/>
        </w:rPr>
      </w:pPr>
    </w:p>
    <w:p w14:paraId="3AD03B6E" w14:textId="57F7E62C" w:rsidR="00AC0D7A" w:rsidRDefault="00AC0D7A" w:rsidP="003504DE">
      <w:pPr>
        <w:spacing w:line="360" w:lineRule="auto"/>
        <w:ind w:firstLine="567"/>
        <w:jc w:val="both"/>
        <w:rPr>
          <w:rFonts w:ascii="Myriad Pro" w:hAnsi="Myriad Pro"/>
        </w:rPr>
      </w:pPr>
    </w:p>
    <w:p w14:paraId="5C461CD2" w14:textId="0EAE5132" w:rsidR="00AC0D7A" w:rsidRDefault="00AC0D7A" w:rsidP="003504DE">
      <w:pPr>
        <w:spacing w:line="360" w:lineRule="auto"/>
        <w:ind w:firstLine="567"/>
        <w:jc w:val="both"/>
        <w:rPr>
          <w:rFonts w:ascii="Myriad Pro" w:hAnsi="Myriad Pro"/>
        </w:rPr>
      </w:pPr>
    </w:p>
    <w:p w14:paraId="506DA2C3" w14:textId="32D2AFF5" w:rsidR="00AC0D7A" w:rsidRDefault="00AC0D7A" w:rsidP="003504DE">
      <w:pPr>
        <w:spacing w:line="360" w:lineRule="auto"/>
        <w:ind w:firstLine="567"/>
        <w:jc w:val="both"/>
        <w:rPr>
          <w:rFonts w:ascii="Myriad Pro" w:hAnsi="Myriad Pro"/>
        </w:rPr>
      </w:pPr>
    </w:p>
    <w:p w14:paraId="57B513E2" w14:textId="7D40F3A0" w:rsidR="00AC0D7A" w:rsidRDefault="00AC0D7A" w:rsidP="003504DE">
      <w:pPr>
        <w:spacing w:line="360" w:lineRule="auto"/>
        <w:ind w:firstLine="567"/>
        <w:jc w:val="both"/>
        <w:rPr>
          <w:rFonts w:ascii="Myriad Pro" w:hAnsi="Myriad Pro"/>
        </w:rPr>
      </w:pPr>
    </w:p>
    <w:p w14:paraId="3FCF4872" w14:textId="5E5DB949" w:rsidR="00AC0D7A" w:rsidRDefault="00AC0D7A" w:rsidP="003504DE">
      <w:pPr>
        <w:spacing w:line="360" w:lineRule="auto"/>
        <w:ind w:firstLine="567"/>
        <w:jc w:val="both"/>
        <w:rPr>
          <w:rFonts w:ascii="Myriad Pro" w:hAnsi="Myriad Pro"/>
        </w:rPr>
      </w:pPr>
    </w:p>
    <w:p w14:paraId="4C99FCBC" w14:textId="7A14214C" w:rsidR="00AC0D7A" w:rsidRDefault="00AC0D7A" w:rsidP="003504DE">
      <w:pPr>
        <w:spacing w:line="360" w:lineRule="auto"/>
        <w:ind w:firstLine="567"/>
        <w:jc w:val="both"/>
        <w:rPr>
          <w:rFonts w:ascii="Myriad Pro" w:hAnsi="Myriad Pro"/>
        </w:rPr>
      </w:pPr>
    </w:p>
    <w:p w14:paraId="714E5AE4" w14:textId="4F3DBF84" w:rsidR="00AC0D7A" w:rsidRDefault="00AC0D7A" w:rsidP="003504DE">
      <w:pPr>
        <w:spacing w:line="360" w:lineRule="auto"/>
        <w:ind w:firstLine="567"/>
        <w:jc w:val="both"/>
        <w:rPr>
          <w:rFonts w:ascii="Myriad Pro" w:hAnsi="Myriad Pro"/>
        </w:rPr>
      </w:pPr>
    </w:p>
    <w:p w14:paraId="0EE8FC67" w14:textId="3266D4DB" w:rsidR="00AC0D7A" w:rsidRDefault="00AC0D7A" w:rsidP="003504DE">
      <w:pPr>
        <w:spacing w:line="360" w:lineRule="auto"/>
        <w:ind w:firstLine="567"/>
        <w:jc w:val="both"/>
        <w:rPr>
          <w:rFonts w:ascii="Myriad Pro" w:hAnsi="Myriad Pro"/>
        </w:rPr>
      </w:pPr>
    </w:p>
    <w:p w14:paraId="2E00AC1A" w14:textId="569CFE57" w:rsidR="00EF1028" w:rsidRDefault="00EF1028" w:rsidP="003504DE">
      <w:pPr>
        <w:spacing w:line="360" w:lineRule="auto"/>
        <w:ind w:firstLine="567"/>
        <w:jc w:val="both"/>
        <w:rPr>
          <w:rFonts w:ascii="Myriad Pro" w:hAnsi="Myriad Pro"/>
        </w:rPr>
      </w:pPr>
      <w:r>
        <w:rPr>
          <w:rFonts w:ascii="Myriad Pro" w:hAnsi="Myriad Pro"/>
        </w:rPr>
        <w:br w:type="page"/>
      </w:r>
    </w:p>
    <w:p w14:paraId="3975B650" w14:textId="32FDC5D4" w:rsidR="002A7D49" w:rsidRPr="002A7D49" w:rsidRDefault="002A7D49" w:rsidP="002A7D49">
      <w:pPr>
        <w:pStyle w:val="2"/>
        <w:numPr>
          <w:ilvl w:val="1"/>
          <w:numId w:val="120"/>
        </w:numPr>
        <w:spacing w:line="360" w:lineRule="auto"/>
        <w:ind w:left="709" w:hanging="709"/>
        <w:jc w:val="both"/>
        <w:rPr>
          <w:rFonts w:ascii="Myriad Pro" w:hAnsi="Myriad Pro"/>
          <w:b/>
          <w:color w:val="4F6228"/>
          <w:sz w:val="28"/>
          <w:szCs w:val="28"/>
        </w:rPr>
      </w:pPr>
      <w:bookmarkStart w:id="43" w:name="_Toc64370004"/>
      <w:bookmarkStart w:id="44" w:name="_Toc40709917"/>
      <w:r w:rsidRPr="002A7D49">
        <w:rPr>
          <w:rFonts w:ascii="Myriad Pro" w:hAnsi="Myriad Pro"/>
          <w:b/>
          <w:color w:val="4F6228"/>
          <w:sz w:val="28"/>
          <w:szCs w:val="28"/>
        </w:rPr>
        <w:lastRenderedPageBreak/>
        <w:t>Отчисления на социальные нужды</w:t>
      </w:r>
      <w:bookmarkEnd w:id="43"/>
    </w:p>
    <w:p w14:paraId="73DFEA4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В соответствии со статьей 426 Налогового кодекса Российской Федерации (в редакции действующей в 2017-2018 годах) в 2017 - 2018 годах для плательщиков, указанных в подпункте 1 пункта 1 статьи 419 настоящего Кодекса (за исключением плательщиков, для которых установлены пониженные тарифы страховых взносов), применяются следующие тарифы страховых взносов:</w:t>
      </w:r>
    </w:p>
    <w:p w14:paraId="702AE5F4"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1) на обязательное пенсионное страхование:</w:t>
      </w:r>
    </w:p>
    <w:p w14:paraId="38C4A4C6"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AF1FF64"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60DF99C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7D1AA02F"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 xml:space="preserve">на обязательное социальное страхование на случай временной нетрудоспособности в отношении выплат и иных вознаграждений в пользу иностранных граждан и лиц без гражданства, временно пребывающих в Российской Федерации (за исключением высококвалифицированных специалистов в соответствии с Федеральным законом от 25 июля 2002 года </w:t>
      </w:r>
      <w:r>
        <w:rPr>
          <w:rFonts w:ascii="Myriad Pro" w:hAnsi="Myriad Pro"/>
          <w:sz w:val="26"/>
          <w:szCs w:val="26"/>
        </w:rPr>
        <w:t>№ </w:t>
      </w:r>
      <w:r w:rsidRPr="00B75E0D">
        <w:rPr>
          <w:rFonts w:ascii="Myriad Pro" w:hAnsi="Myriad Pro"/>
          <w:sz w:val="26"/>
          <w:szCs w:val="26"/>
        </w:rPr>
        <w:t>115-ФЗ «О правовом положении иностранных граждан в Российской Федерации»), в пределах установленной предельной величины базы для исчисления страховых взносов по данному виду страхования - 1,8 процента;</w:t>
      </w:r>
    </w:p>
    <w:p w14:paraId="01801CD2" w14:textId="77777777" w:rsidR="002A7D49" w:rsidRPr="00B75E0D" w:rsidRDefault="002A7D49" w:rsidP="002A7D49">
      <w:pPr>
        <w:spacing w:after="0" w:line="360" w:lineRule="auto"/>
        <w:ind w:firstLine="567"/>
        <w:jc w:val="both"/>
        <w:rPr>
          <w:rFonts w:ascii="Myriad Pro" w:hAnsi="Myriad Pro"/>
          <w:sz w:val="26"/>
          <w:szCs w:val="26"/>
        </w:rPr>
      </w:pPr>
      <w:r w:rsidRPr="00B75E0D">
        <w:rPr>
          <w:rFonts w:ascii="Myriad Pro" w:hAnsi="Myriad Pro"/>
          <w:sz w:val="26"/>
          <w:szCs w:val="26"/>
        </w:rPr>
        <w:t>3) на обязательное медицинское страхование - 5,1 процента.</w:t>
      </w:r>
    </w:p>
    <w:p w14:paraId="2ADE4D94" w14:textId="77777777" w:rsidR="002A7D49" w:rsidRDefault="002A7D49" w:rsidP="002A7D49">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Согласно Федеральному закону от 24.07.1998 </w:t>
      </w:r>
      <w:r>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r w:rsidRPr="003E52E1">
        <w:rPr>
          <w:rFonts w:ascii="Myriad Pro" w:hAnsi="Myriad Pro"/>
          <w:sz w:val="26"/>
          <w:szCs w:val="26"/>
        </w:rPr>
        <w:t>.</w:t>
      </w:r>
    </w:p>
    <w:p w14:paraId="2D52DD77"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5F06F422"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28D0B301"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696FE5B5" w14:textId="77777777" w:rsidR="002A7D49" w:rsidRPr="00897FA0" w:rsidRDefault="002A7D49" w:rsidP="002A7D49">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lastRenderedPageBreak/>
        <w:t>ПОЗИЦИЯ ТЕРРИТОРИАЛЬНОЙ СЕТЕВОЙ ОРГАНИЗАЦИИ</w:t>
      </w:r>
    </w:p>
    <w:p w14:paraId="04CC4160" w14:textId="50EF8796" w:rsidR="002A7D49" w:rsidRDefault="002A7D49" w:rsidP="002A7D49">
      <w:pPr>
        <w:spacing w:after="0" w:line="360" w:lineRule="auto"/>
        <w:ind w:firstLine="567"/>
        <w:jc w:val="both"/>
        <w:rPr>
          <w:rFonts w:ascii="Myriad Pro" w:eastAsia="Calibri" w:hAnsi="Myriad Pro"/>
          <w:sz w:val="26"/>
          <w:szCs w:val="26"/>
        </w:rPr>
      </w:pPr>
      <w:r w:rsidRPr="00C07865">
        <w:rPr>
          <w:rFonts w:ascii="Myriad Pro" w:eastAsia="Calibri" w:hAnsi="Myriad Pro"/>
          <w:color w:val="000000" w:themeColor="text1"/>
          <w:sz w:val="26"/>
          <w:szCs w:val="26"/>
        </w:rPr>
        <w:t xml:space="preserve">Филиалом </w:t>
      </w:r>
      <w:r w:rsidR="00165B45">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 xml:space="preserve">«МРСК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w:t>
      </w:r>
      <w:r w:rsidRPr="00737967">
        <w:rPr>
          <w:rFonts w:ascii="Myriad Pro" w:eastAsiaTheme="minorEastAsia" w:hAnsi="Myriad Pro"/>
          <w:sz w:val="26"/>
          <w:szCs w:val="26"/>
        </w:rPr>
        <w:t>Красноярскэнерго</w:t>
      </w:r>
      <w:r w:rsidRPr="00C07865">
        <w:rPr>
          <w:rFonts w:ascii="Myriad Pro" w:eastAsia="Calibri" w:hAnsi="Myriad Pro"/>
          <w:color w:val="000000" w:themeColor="text1"/>
          <w:sz w:val="26"/>
          <w:szCs w:val="26"/>
        </w:rPr>
        <w:t>» на 201</w:t>
      </w:r>
      <w:r>
        <w:rPr>
          <w:rFonts w:ascii="Myriad Pro" w:eastAsia="Calibri" w:hAnsi="Myriad Pro"/>
          <w:color w:val="000000" w:themeColor="text1"/>
          <w:sz w:val="26"/>
          <w:szCs w:val="26"/>
        </w:rPr>
        <w:t>8</w:t>
      </w:r>
      <w:r w:rsidRPr="00C07865">
        <w:rPr>
          <w:rFonts w:ascii="Myriad Pro" w:eastAsia="Calibri" w:hAnsi="Myriad Pro"/>
          <w:color w:val="000000" w:themeColor="text1"/>
          <w:sz w:val="26"/>
          <w:szCs w:val="26"/>
        </w:rPr>
        <w:t xml:space="preserve"> год была заявлена сумма расходов</w:t>
      </w:r>
      <w:r w:rsidRPr="00204F21">
        <w:t xml:space="preserve"> </w:t>
      </w:r>
      <w:r w:rsidRPr="00991EA1">
        <w:rPr>
          <w:rFonts w:ascii="Myriad Pro" w:eastAsia="Calibri" w:hAnsi="Myriad Pro"/>
          <w:sz w:val="26"/>
          <w:szCs w:val="26"/>
        </w:rPr>
        <w:t>по статье «</w:t>
      </w:r>
      <w:r w:rsidRPr="00991EA1">
        <w:rPr>
          <w:rFonts w:ascii="Myriad Pro" w:eastAsia="Calibri" w:hAnsi="Myriad Pro" w:cs="Myriad Pro"/>
          <w:sz w:val="26"/>
          <w:szCs w:val="26"/>
        </w:rPr>
        <w:t>отчисления</w:t>
      </w:r>
      <w:r w:rsidRPr="00991EA1">
        <w:rPr>
          <w:rFonts w:ascii="Myriad Pro" w:eastAsia="Calibri" w:hAnsi="Myriad Pro"/>
          <w:sz w:val="26"/>
          <w:szCs w:val="26"/>
        </w:rPr>
        <w:t xml:space="preserve"> </w:t>
      </w:r>
      <w:r w:rsidRPr="00991EA1">
        <w:rPr>
          <w:rFonts w:ascii="Myriad Pro" w:eastAsia="Calibri" w:hAnsi="Myriad Pro" w:cs="Myriad Pro"/>
          <w:sz w:val="26"/>
          <w:szCs w:val="26"/>
        </w:rPr>
        <w:t>на</w:t>
      </w:r>
      <w:r w:rsidRPr="00991EA1">
        <w:rPr>
          <w:rFonts w:ascii="Myriad Pro" w:eastAsia="Calibri" w:hAnsi="Myriad Pro"/>
          <w:sz w:val="26"/>
          <w:szCs w:val="26"/>
        </w:rPr>
        <w:t xml:space="preserve"> </w:t>
      </w:r>
      <w:r w:rsidRPr="00991EA1">
        <w:rPr>
          <w:rFonts w:ascii="Myriad Pro" w:eastAsia="Calibri" w:hAnsi="Myriad Pro" w:cs="Myriad Pro"/>
          <w:sz w:val="26"/>
          <w:szCs w:val="26"/>
        </w:rPr>
        <w:t>социальные</w:t>
      </w:r>
      <w:r w:rsidRPr="00991EA1">
        <w:rPr>
          <w:rFonts w:ascii="Myriad Pro" w:eastAsia="Calibri" w:hAnsi="Myriad Pro"/>
          <w:sz w:val="26"/>
          <w:szCs w:val="26"/>
        </w:rPr>
        <w:t xml:space="preserve"> </w:t>
      </w:r>
      <w:r w:rsidRPr="00991EA1">
        <w:rPr>
          <w:rFonts w:ascii="Myriad Pro" w:eastAsia="Calibri" w:hAnsi="Myriad Pro" w:cs="Myriad Pro"/>
          <w:sz w:val="26"/>
          <w:szCs w:val="26"/>
        </w:rPr>
        <w:t>нужды</w:t>
      </w:r>
      <w:r w:rsidRPr="00991EA1">
        <w:rPr>
          <w:rFonts w:ascii="Myriad Pro" w:eastAsia="Calibri" w:hAnsi="Myriad Pro"/>
          <w:sz w:val="26"/>
          <w:szCs w:val="26"/>
        </w:rPr>
        <w:t xml:space="preserve"> (</w:t>
      </w:r>
      <w:r w:rsidRPr="00991EA1">
        <w:rPr>
          <w:rFonts w:ascii="Myriad Pro" w:eastAsia="Calibri" w:hAnsi="Myriad Pro" w:cs="Myriad Pro"/>
          <w:sz w:val="26"/>
          <w:szCs w:val="26"/>
        </w:rPr>
        <w:t>ЕСН</w:t>
      </w:r>
      <w:r w:rsidRPr="00991EA1">
        <w:rPr>
          <w:rFonts w:ascii="Myriad Pro" w:eastAsia="Calibri" w:hAnsi="Myriad Pro"/>
          <w:sz w:val="26"/>
          <w:szCs w:val="26"/>
        </w:rPr>
        <w:t>)» в размере</w:t>
      </w:r>
      <w:r w:rsidRPr="00991EA1">
        <w:rPr>
          <w:rFonts w:ascii="Myriad Pro" w:hAnsi="Myriad Pro"/>
          <w:kern w:val="36"/>
          <w:sz w:val="26"/>
          <w:szCs w:val="26"/>
        </w:rPr>
        <w:t xml:space="preserve"> </w:t>
      </w:r>
      <w:r>
        <w:rPr>
          <w:rFonts w:ascii="Myriad Pro" w:hAnsi="Myriad Pro"/>
          <w:kern w:val="36"/>
          <w:sz w:val="26"/>
          <w:szCs w:val="26"/>
        </w:rPr>
        <w:t>1 406 570,66</w:t>
      </w:r>
      <w:r w:rsidRPr="00991EA1">
        <w:rPr>
          <w:rFonts w:ascii="Myriad Pro" w:hAnsi="Myriad Pro"/>
          <w:kern w:val="36"/>
          <w:sz w:val="26"/>
          <w:szCs w:val="26"/>
        </w:rPr>
        <w:t xml:space="preserve"> тыс. руб</w:t>
      </w:r>
      <w:r w:rsidRPr="00991EA1">
        <w:rPr>
          <w:rFonts w:ascii="Myriad Pro" w:eastAsia="Calibri" w:hAnsi="Myriad Pro"/>
          <w:sz w:val="26"/>
          <w:szCs w:val="26"/>
        </w:rPr>
        <w:t>.</w:t>
      </w:r>
    </w:p>
    <w:p w14:paraId="2AF4B394" w14:textId="513730A5" w:rsidR="002A7D49" w:rsidRPr="009C5E5F" w:rsidRDefault="002A7D49" w:rsidP="002A7D49">
      <w:pPr>
        <w:pStyle w:val="2c"/>
        <w:rPr>
          <w:rFonts w:cstheme="minorBidi"/>
          <w:color w:val="auto"/>
          <w:lang w:eastAsia="en-US"/>
        </w:rPr>
      </w:pPr>
      <w:r w:rsidRPr="009C5E5F">
        <w:rPr>
          <w:rFonts w:cstheme="minorBidi"/>
          <w:color w:val="auto"/>
          <w:lang w:eastAsia="en-US"/>
        </w:rPr>
        <w:t xml:space="preserve">В обоснование заявленных расходов филиалом </w:t>
      </w:r>
      <w:r w:rsidR="00165B45">
        <w:rPr>
          <w:rFonts w:cstheme="minorBidi"/>
          <w:color w:val="auto"/>
          <w:lang w:eastAsia="en-US"/>
        </w:rPr>
        <w:t>ПАО </w:t>
      </w:r>
      <w:r w:rsidRPr="009C5E5F">
        <w:rPr>
          <w:rFonts w:cstheme="minorBidi"/>
          <w:color w:val="auto"/>
          <w:lang w:eastAsia="en-US"/>
        </w:rPr>
        <w:t>«МРСК Сибири» - «</w:t>
      </w:r>
      <w:r w:rsidRPr="00737967">
        <w:rPr>
          <w:rFonts w:eastAsiaTheme="minorEastAsia"/>
        </w:rPr>
        <w:t>Красноярскэнерго</w:t>
      </w:r>
      <w:r w:rsidRPr="009C5E5F">
        <w:rPr>
          <w:rFonts w:cstheme="minorBidi"/>
          <w:color w:val="auto"/>
          <w:lang w:eastAsia="en-US"/>
        </w:rPr>
        <w:t>» представлены:</w:t>
      </w:r>
    </w:p>
    <w:p w14:paraId="0899F4FC" w14:textId="77777777" w:rsidR="002A7D49" w:rsidRPr="00F30B83" w:rsidRDefault="002A7D49" w:rsidP="002A7D49">
      <w:pPr>
        <w:numPr>
          <w:ilvl w:val="0"/>
          <w:numId w:val="73"/>
        </w:numPr>
        <w:spacing w:after="0" w:line="360" w:lineRule="auto"/>
        <w:contextualSpacing/>
        <w:jc w:val="both"/>
        <w:rPr>
          <w:rFonts w:ascii="Myriad Pro" w:eastAsia="Calibri" w:hAnsi="Myriad Pro"/>
          <w:sz w:val="26"/>
          <w:szCs w:val="26"/>
        </w:rPr>
      </w:pPr>
      <w:r w:rsidRPr="00F30B83">
        <w:rPr>
          <w:rFonts w:ascii="Myriad Pro" w:eastAsia="Calibri" w:hAnsi="Myriad Pro"/>
          <w:sz w:val="26"/>
          <w:szCs w:val="26"/>
        </w:rPr>
        <w:t>расчет эффективной ставки по страховым взносам на 2018 год (29,</w:t>
      </w:r>
      <w:r>
        <w:rPr>
          <w:rFonts w:ascii="Myriad Pro" w:eastAsia="Calibri" w:hAnsi="Myriad Pro"/>
          <w:sz w:val="26"/>
          <w:szCs w:val="26"/>
        </w:rPr>
        <w:t>71</w:t>
      </w:r>
      <w:r w:rsidRPr="00F30B83">
        <w:rPr>
          <w:rFonts w:ascii="Myriad Pro" w:eastAsia="Calibri" w:hAnsi="Myriad Pro"/>
          <w:sz w:val="26"/>
          <w:szCs w:val="26"/>
        </w:rPr>
        <w:t xml:space="preserve"> %);</w:t>
      </w:r>
    </w:p>
    <w:p w14:paraId="15580E36" w14:textId="77777777" w:rsidR="002A7D49" w:rsidRPr="009C5E5F" w:rsidRDefault="002A7D49" w:rsidP="002A7D49">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социальное страхование на случай временной нетрудоспособности и в связи с материнством и по обязательному социальному страхованию от несчастных случаев на производстве и профессиональных заболеваний, а также по расходам на выплату страхового обеспечения (Форма – 4 ФСС) за 201</w:t>
      </w:r>
      <w:r>
        <w:rPr>
          <w:rFonts w:ascii="Myriad Pro" w:eastAsia="Calibri" w:hAnsi="Myriad Pro"/>
          <w:sz w:val="26"/>
          <w:szCs w:val="26"/>
        </w:rPr>
        <w:t>6</w:t>
      </w:r>
      <w:r w:rsidRPr="009C5E5F">
        <w:rPr>
          <w:rFonts w:ascii="Myriad Pro" w:eastAsia="Calibri" w:hAnsi="Myriad Pro"/>
          <w:sz w:val="26"/>
          <w:szCs w:val="26"/>
        </w:rPr>
        <w:t xml:space="preserve"> год;</w:t>
      </w:r>
    </w:p>
    <w:p w14:paraId="6E25FCF7" w14:textId="77777777" w:rsidR="002A7D49" w:rsidRPr="009C5E5F" w:rsidRDefault="002A7D49" w:rsidP="002A7D49">
      <w:pPr>
        <w:numPr>
          <w:ilvl w:val="0"/>
          <w:numId w:val="73"/>
        </w:numPr>
        <w:spacing w:after="0" w:line="360" w:lineRule="auto"/>
        <w:contextualSpacing/>
        <w:jc w:val="both"/>
        <w:rPr>
          <w:rFonts w:ascii="Myriad Pro" w:eastAsia="Calibri" w:hAnsi="Myriad Pro"/>
          <w:sz w:val="26"/>
          <w:szCs w:val="26"/>
        </w:rPr>
      </w:pPr>
      <w:r w:rsidRPr="009C5E5F">
        <w:rPr>
          <w:rFonts w:ascii="Myriad Pro" w:eastAsia="Calibri" w:hAnsi="Myriad Pro"/>
          <w:sz w:val="26"/>
          <w:szCs w:val="26"/>
        </w:rPr>
        <w:t>копия расчета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w:t>
      </w:r>
      <w:r>
        <w:rPr>
          <w:rFonts w:ascii="Myriad Pro" w:eastAsia="Calibri" w:hAnsi="Myriad Pro"/>
          <w:sz w:val="26"/>
          <w:szCs w:val="26"/>
        </w:rPr>
        <w:t>6</w:t>
      </w:r>
      <w:r w:rsidRPr="009C5E5F">
        <w:rPr>
          <w:rFonts w:ascii="Myriad Pro" w:eastAsia="Calibri" w:hAnsi="Myriad Pro"/>
          <w:sz w:val="26"/>
          <w:szCs w:val="26"/>
        </w:rPr>
        <w:t xml:space="preserve"> год</w:t>
      </w:r>
      <w:r>
        <w:rPr>
          <w:rFonts w:ascii="Myriad Pro" w:eastAsia="Calibri" w:hAnsi="Myriad Pro"/>
          <w:sz w:val="26"/>
          <w:szCs w:val="26"/>
        </w:rPr>
        <w:t>.</w:t>
      </w:r>
    </w:p>
    <w:p w14:paraId="42667748" w14:textId="77777777" w:rsidR="002A7D49" w:rsidRDefault="002A7D49" w:rsidP="002A7D49">
      <w:pPr>
        <w:spacing w:after="0" w:line="360" w:lineRule="auto"/>
        <w:ind w:firstLine="708"/>
        <w:contextualSpacing/>
        <w:jc w:val="both"/>
        <w:rPr>
          <w:rFonts w:ascii="Myriad Pro" w:eastAsia="Calibri" w:hAnsi="Myriad Pro" w:cs="Times New Roman"/>
          <w:color w:val="000000" w:themeColor="text1"/>
          <w:sz w:val="26"/>
          <w:szCs w:val="26"/>
        </w:rPr>
      </w:pPr>
    </w:p>
    <w:p w14:paraId="6FFAE031" w14:textId="77777777" w:rsidR="002A7D49" w:rsidRPr="00897FA0" w:rsidRDefault="002A7D49" w:rsidP="002A7D49">
      <w:pPr>
        <w:spacing w:after="0" w:line="360" w:lineRule="auto"/>
        <w:contextualSpacing/>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0677AC3E" w14:textId="5FC3B1AE" w:rsidR="002A7D49" w:rsidRDefault="002A7D49" w:rsidP="002A7D49">
      <w:pPr>
        <w:spacing w:after="0" w:line="360" w:lineRule="auto"/>
        <w:ind w:firstLine="567"/>
        <w:jc w:val="both"/>
        <w:rPr>
          <w:rFonts w:ascii="Myriad Pro" w:hAnsi="Myriad Pro"/>
          <w:kern w:val="36"/>
          <w:sz w:val="26"/>
          <w:szCs w:val="26"/>
        </w:rPr>
      </w:pPr>
      <w:r w:rsidRPr="00C02F6F">
        <w:rPr>
          <w:rFonts w:ascii="Myriad Pro" w:eastAsia="Calibri" w:hAnsi="Myriad Pro"/>
          <w:sz w:val="26"/>
          <w:szCs w:val="26"/>
        </w:rPr>
        <w:t xml:space="preserve">В соответствии с данными Выписки из </w:t>
      </w:r>
      <w:r>
        <w:rPr>
          <w:rFonts w:ascii="Myriad Pro" w:eastAsia="Calibri" w:hAnsi="Myriad Pro"/>
          <w:sz w:val="26"/>
          <w:szCs w:val="26"/>
        </w:rPr>
        <w:t>протокола заседания правления РЭК Красноярского края от 27.12.2017 №101 о</w:t>
      </w:r>
      <w:r w:rsidRPr="00EE5EA5">
        <w:rPr>
          <w:rFonts w:ascii="Myriad Pro" w:hAnsi="Myriad Pro"/>
          <w:kern w:val="36"/>
          <w:sz w:val="26"/>
          <w:szCs w:val="26"/>
        </w:rPr>
        <w:t xml:space="preserve">тчисления на социальные нужды (страховые взносы) по филиалу </w:t>
      </w:r>
      <w:r w:rsidR="00165B45">
        <w:rPr>
          <w:rFonts w:ascii="Myriad Pro" w:eastAsiaTheme="minorEastAsia" w:hAnsi="Myriad Pro"/>
          <w:sz w:val="26"/>
          <w:szCs w:val="26"/>
        </w:rPr>
        <w:t>ПАО </w:t>
      </w:r>
      <w:r w:rsidRPr="00737967">
        <w:rPr>
          <w:rFonts w:ascii="Myriad Pro" w:eastAsiaTheme="minorEastAsia" w:hAnsi="Myriad Pro"/>
          <w:sz w:val="26"/>
          <w:szCs w:val="26"/>
        </w:rPr>
        <w:t xml:space="preserve">«МРСК Сибири» - «Красноярскэнерго» </w:t>
      </w:r>
      <w:r w:rsidRPr="00EE5EA5">
        <w:rPr>
          <w:rFonts w:ascii="Myriad Pro" w:hAnsi="Myriad Pro"/>
          <w:kern w:val="36"/>
          <w:sz w:val="26"/>
          <w:szCs w:val="26"/>
        </w:rPr>
        <w:t xml:space="preserve"> включены в расчет необходимой валовой выручки на 20</w:t>
      </w:r>
      <w:r>
        <w:rPr>
          <w:rFonts w:ascii="Myriad Pro" w:hAnsi="Myriad Pro"/>
          <w:kern w:val="36"/>
          <w:sz w:val="26"/>
          <w:szCs w:val="26"/>
        </w:rPr>
        <w:t>18</w:t>
      </w:r>
      <w:r w:rsidRPr="00EE5EA5">
        <w:rPr>
          <w:rFonts w:ascii="Myriad Pro" w:hAnsi="Myriad Pro"/>
          <w:kern w:val="36"/>
          <w:sz w:val="26"/>
          <w:szCs w:val="26"/>
        </w:rPr>
        <w:t xml:space="preserve"> год в сумме </w:t>
      </w:r>
      <w:r>
        <w:rPr>
          <w:rFonts w:ascii="Myriad Pro" w:hAnsi="Myriad Pro"/>
          <w:kern w:val="36"/>
          <w:sz w:val="26"/>
          <w:szCs w:val="26"/>
        </w:rPr>
        <w:t>687 247,01</w:t>
      </w:r>
      <w:r w:rsidRPr="00EE5EA5">
        <w:rPr>
          <w:rFonts w:ascii="Myriad Pro" w:hAnsi="Myriad Pro"/>
          <w:kern w:val="36"/>
          <w:sz w:val="26"/>
          <w:szCs w:val="26"/>
        </w:rPr>
        <w:t xml:space="preserve"> тыс. руб. </w:t>
      </w:r>
    </w:p>
    <w:p w14:paraId="3817847D" w14:textId="77777777" w:rsidR="002A7D49" w:rsidRDefault="002A7D49" w:rsidP="002A7D49">
      <w:pPr>
        <w:spacing w:after="0" w:line="360" w:lineRule="auto"/>
        <w:ind w:firstLine="567"/>
        <w:jc w:val="both"/>
        <w:rPr>
          <w:rFonts w:ascii="Myriad Pro" w:hAnsi="Myriad Pro"/>
          <w:bCs/>
          <w:sz w:val="26"/>
          <w:szCs w:val="26"/>
        </w:rPr>
      </w:pPr>
      <w:r w:rsidRPr="00C02F6F">
        <w:rPr>
          <w:rFonts w:ascii="Myriad Pro" w:eastAsia="Calibri" w:hAnsi="Myriad Pro"/>
          <w:sz w:val="26"/>
          <w:szCs w:val="26"/>
        </w:rPr>
        <w:t>Обоснование позиции органа регулирования в Выписке не приводится</w:t>
      </w:r>
      <w:r>
        <w:rPr>
          <w:rFonts w:ascii="Myriad Pro" w:hAnsi="Myriad Pro"/>
          <w:bCs/>
          <w:sz w:val="26"/>
          <w:szCs w:val="26"/>
        </w:rPr>
        <w:t xml:space="preserve">. Экспертное заключение отсутствует, следовательно </w:t>
      </w:r>
      <w:r w:rsidRPr="00777AAF">
        <w:rPr>
          <w:rFonts w:ascii="Myriad Pro" w:eastAsia="Calibri" w:hAnsi="Myriad Pro" w:cs="Times New Roman"/>
          <w:sz w:val="26"/>
          <w:szCs w:val="26"/>
        </w:rPr>
        <w:t>провести анализ расчетных параметров по данной статье с позиции органа регулирования не представляется возможным</w:t>
      </w:r>
      <w:r>
        <w:rPr>
          <w:rFonts w:ascii="Myriad Pro" w:hAnsi="Myriad Pro"/>
          <w:bCs/>
          <w:sz w:val="26"/>
          <w:szCs w:val="26"/>
        </w:rPr>
        <w:t>.</w:t>
      </w:r>
    </w:p>
    <w:p w14:paraId="79429190" w14:textId="77777777" w:rsidR="002A7D49" w:rsidRDefault="002A7D49" w:rsidP="002A7D49">
      <w:pPr>
        <w:spacing w:after="0" w:line="360" w:lineRule="auto"/>
        <w:ind w:firstLine="567"/>
        <w:jc w:val="both"/>
        <w:rPr>
          <w:rFonts w:ascii="Myriad Pro" w:hAnsi="Myriad Pro"/>
          <w:bCs/>
          <w:sz w:val="26"/>
          <w:szCs w:val="26"/>
        </w:rPr>
      </w:pPr>
    </w:p>
    <w:p w14:paraId="09D73F92" w14:textId="77777777" w:rsidR="002A7D49" w:rsidRDefault="002A7D49" w:rsidP="002A7D49">
      <w:pPr>
        <w:keepNext/>
        <w:spacing w:after="0" w:line="360" w:lineRule="auto"/>
        <w:jc w:val="both"/>
        <w:rPr>
          <w:rFonts w:ascii="Myriad Pro" w:eastAsia="Calibri" w:hAnsi="Myriad Pro"/>
          <w:color w:val="000000" w:themeColor="text1"/>
          <w:sz w:val="26"/>
          <w:szCs w:val="26"/>
        </w:rPr>
      </w:pPr>
      <w:r w:rsidRPr="00F02F53">
        <w:rPr>
          <w:rFonts w:ascii="Myriad Pro" w:hAnsi="Myriad Pro"/>
          <w:b/>
          <w:color w:val="000000"/>
          <w:sz w:val="26"/>
          <w:szCs w:val="26"/>
          <w:shd w:val="clear" w:color="auto" w:fill="FFFFFF"/>
        </w:rPr>
        <w:lastRenderedPageBreak/>
        <w:t>ПОЗИЦИЯ ИСПОЛНИТЕЛЯ</w:t>
      </w:r>
    </w:p>
    <w:p w14:paraId="21AE7A11" w14:textId="77777777" w:rsidR="002A7D49" w:rsidRDefault="002A7D49" w:rsidP="002A7D49">
      <w:pPr>
        <w:spacing w:after="0" w:line="360" w:lineRule="auto"/>
        <w:ind w:firstLine="567"/>
        <w:contextualSpacing/>
        <w:jc w:val="both"/>
        <w:rPr>
          <w:rFonts w:ascii="Myriad Pro" w:eastAsia="Calibri" w:hAnsi="Myriad Pro"/>
          <w:sz w:val="26"/>
          <w:szCs w:val="26"/>
        </w:rPr>
      </w:pPr>
      <w:r w:rsidRPr="00EE5EA5">
        <w:rPr>
          <w:rFonts w:ascii="Myriad Pro" w:eastAsia="Calibri" w:hAnsi="Myriad Pro"/>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w:t>
      </w:r>
      <w:r>
        <w:rPr>
          <w:rFonts w:ascii="Myriad Pro" w:eastAsia="Calibri" w:hAnsi="Myriad Pro"/>
          <w:sz w:val="26"/>
          <w:szCs w:val="26"/>
        </w:rPr>
        <w:t>РЭК Красноярского края</w:t>
      </w:r>
      <w:r w:rsidRPr="00EE5EA5">
        <w:rPr>
          <w:rFonts w:ascii="Myriad Pro" w:eastAsia="Calibri" w:hAnsi="Myriad Pro"/>
          <w:sz w:val="26"/>
          <w:szCs w:val="26"/>
        </w:rPr>
        <w:t xml:space="preserve"> размера фонда оплаты труда в составе </w:t>
      </w:r>
      <w:r>
        <w:rPr>
          <w:rFonts w:ascii="Myriad Pro" w:eastAsia="Calibri" w:hAnsi="Myriad Pro"/>
          <w:sz w:val="26"/>
          <w:szCs w:val="26"/>
        </w:rPr>
        <w:t>подконтрольных расходов</w:t>
      </w:r>
      <w:r w:rsidRPr="00EE5EA5">
        <w:rPr>
          <w:rFonts w:ascii="Myriad Pro" w:eastAsia="Calibri" w:hAnsi="Myriad Pro"/>
          <w:sz w:val="26"/>
          <w:szCs w:val="26"/>
        </w:rPr>
        <w:t>.</w:t>
      </w:r>
    </w:p>
    <w:p w14:paraId="3D8D903A" w14:textId="77777777" w:rsidR="002A7D49" w:rsidRPr="00B06133" w:rsidRDefault="002A7D49" w:rsidP="002A7D49">
      <w:pPr>
        <w:pStyle w:val="a"/>
        <w:numPr>
          <w:ilvl w:val="0"/>
          <w:numId w:val="0"/>
        </w:numPr>
        <w:spacing w:after="0"/>
        <w:ind w:firstLine="567"/>
        <w:rPr>
          <w:rFonts w:eastAsiaTheme="minorHAnsi"/>
        </w:rPr>
      </w:pPr>
      <w:r w:rsidRPr="00B06133">
        <w:rPr>
          <w:rFonts w:eastAsiaTheme="minorHAnsi"/>
        </w:rPr>
        <w:t xml:space="preserve">Размер </w:t>
      </w:r>
      <w:r w:rsidRPr="00BD58E7">
        <w:t>расходов по статье «Отчисления на социальные нужды»</w:t>
      </w:r>
      <w:r w:rsidRPr="00B06133">
        <w:rPr>
          <w:rFonts w:eastAsiaTheme="minorHAnsi"/>
        </w:rPr>
        <w:t>, учтенных в составе необходимой валовой выручки на 201</w:t>
      </w:r>
      <w:r>
        <w:rPr>
          <w:rFonts w:eastAsiaTheme="minorHAnsi"/>
        </w:rPr>
        <w:t>8</w:t>
      </w:r>
      <w:r w:rsidRPr="00B06133">
        <w:rPr>
          <w:rFonts w:eastAsiaTheme="minorHAnsi"/>
        </w:rPr>
        <w:t xml:space="preserve"> год </w:t>
      </w:r>
      <w:r>
        <w:rPr>
          <w:rFonts w:eastAsiaTheme="minorHAnsi"/>
        </w:rPr>
        <w:t>РЭК Красноярского края</w:t>
      </w:r>
      <w:r w:rsidRPr="00B06133">
        <w:rPr>
          <w:rFonts w:eastAsiaTheme="minorHAnsi"/>
        </w:rPr>
        <w:t xml:space="preserve">, составляет </w:t>
      </w:r>
      <w:r>
        <w:rPr>
          <w:kern w:val="36"/>
        </w:rPr>
        <w:t>687 247,01</w:t>
      </w:r>
      <w:r w:rsidRPr="00EE5EA5">
        <w:rPr>
          <w:kern w:val="36"/>
        </w:rPr>
        <w:t xml:space="preserve"> </w:t>
      </w:r>
      <w:r w:rsidRPr="00B06133">
        <w:rPr>
          <w:rFonts w:eastAsiaTheme="minorHAnsi"/>
        </w:rPr>
        <w:t>тыс. руб.</w:t>
      </w:r>
    </w:p>
    <w:p w14:paraId="7AE2E7CB" w14:textId="78A5770A" w:rsidR="002A7D49" w:rsidRDefault="002A7D49" w:rsidP="002A7D49">
      <w:pPr>
        <w:spacing w:after="0" w:line="360" w:lineRule="auto"/>
        <w:ind w:firstLine="567"/>
        <w:contextualSpacing/>
        <w:jc w:val="both"/>
        <w:rPr>
          <w:rFonts w:ascii="Myriad Pro" w:eastAsia="Calibri" w:hAnsi="Myriad Pro"/>
          <w:sz w:val="26"/>
          <w:szCs w:val="26"/>
        </w:rPr>
      </w:pPr>
      <w:r w:rsidRPr="00B06133">
        <w:rPr>
          <w:rFonts w:ascii="Myriad Pro" w:hAnsi="Myriad Pro"/>
          <w:sz w:val="26"/>
          <w:szCs w:val="26"/>
        </w:rPr>
        <w:t xml:space="preserve">Филиалом </w:t>
      </w:r>
      <w:r w:rsidR="00165B45">
        <w:rPr>
          <w:rFonts w:ascii="Myriad Pro" w:eastAsiaTheme="minorEastAsia" w:hAnsi="Myriad Pro"/>
          <w:sz w:val="26"/>
          <w:szCs w:val="26"/>
        </w:rPr>
        <w:t>ПАО </w:t>
      </w:r>
      <w:r w:rsidRPr="00737967">
        <w:rPr>
          <w:rFonts w:ascii="Myriad Pro" w:eastAsiaTheme="minorEastAsia" w:hAnsi="Myriad Pro"/>
          <w:sz w:val="26"/>
          <w:szCs w:val="26"/>
        </w:rPr>
        <w:t>«МРСК Сибири» - «Красноярскэнерго»</w:t>
      </w:r>
      <w:r w:rsidRPr="00B06133">
        <w:rPr>
          <w:rFonts w:ascii="Myriad Pro" w:hAnsi="Myriad Pro"/>
          <w:sz w:val="26"/>
          <w:szCs w:val="26"/>
        </w:rPr>
        <w:t xml:space="preserve"> размер расходов по </w:t>
      </w:r>
      <w:r w:rsidRPr="00BD58E7">
        <w:rPr>
          <w:rFonts w:ascii="Myriad Pro" w:eastAsia="Calibri" w:hAnsi="Myriad Pro"/>
          <w:sz w:val="26"/>
          <w:szCs w:val="26"/>
        </w:rPr>
        <w:t xml:space="preserve">статье «Отчисления на социальные нужды» </w:t>
      </w:r>
      <w:r>
        <w:rPr>
          <w:rFonts w:ascii="Myriad Pro" w:hAnsi="Myriad Pro"/>
          <w:sz w:val="26"/>
          <w:szCs w:val="26"/>
        </w:rPr>
        <w:t>н</w:t>
      </w:r>
      <w:r w:rsidRPr="00B06133">
        <w:rPr>
          <w:rFonts w:ascii="Myriad Pro" w:hAnsi="Myriad Pro"/>
          <w:sz w:val="26"/>
          <w:szCs w:val="26"/>
        </w:rPr>
        <w:t>а 201</w:t>
      </w:r>
      <w:r>
        <w:rPr>
          <w:rFonts w:ascii="Myriad Pro" w:hAnsi="Myriad Pro"/>
          <w:sz w:val="26"/>
          <w:szCs w:val="26"/>
        </w:rPr>
        <w:t>8</w:t>
      </w:r>
      <w:r w:rsidRPr="00B06133">
        <w:rPr>
          <w:rFonts w:ascii="Myriad Pro" w:hAnsi="Myriad Pro"/>
          <w:sz w:val="26"/>
          <w:szCs w:val="26"/>
        </w:rPr>
        <w:t xml:space="preserve"> год заявлен в составе НВВ в размере </w:t>
      </w:r>
      <w:r>
        <w:rPr>
          <w:rFonts w:ascii="Myriad Pro" w:hAnsi="Myriad Pro"/>
          <w:kern w:val="36"/>
          <w:sz w:val="26"/>
          <w:szCs w:val="26"/>
        </w:rPr>
        <w:t>1 406 570,66</w:t>
      </w:r>
      <w:r w:rsidRPr="00B06133">
        <w:rPr>
          <w:rFonts w:ascii="Myriad Pro" w:hAnsi="Myriad Pro"/>
          <w:sz w:val="26"/>
          <w:szCs w:val="26"/>
        </w:rPr>
        <w:t xml:space="preserve"> тыс. руб.</w:t>
      </w:r>
    </w:p>
    <w:p w14:paraId="6DE35812" w14:textId="77777777" w:rsidR="002A7D49" w:rsidRDefault="002A7D49" w:rsidP="002A7D49">
      <w:pPr>
        <w:spacing w:after="0" w:line="360" w:lineRule="auto"/>
        <w:ind w:firstLine="567"/>
        <w:contextualSpacing/>
        <w:jc w:val="both"/>
        <w:rPr>
          <w:rFonts w:ascii="Myriad Pro" w:eastAsia="Calibri" w:hAnsi="Myriad Pro"/>
          <w:sz w:val="26"/>
          <w:szCs w:val="26"/>
        </w:rPr>
      </w:pPr>
      <w:r w:rsidRPr="002152CB">
        <w:rPr>
          <w:rFonts w:ascii="Myriad Pro" w:eastAsia="Calibri" w:hAnsi="Myriad Pro"/>
          <w:sz w:val="26"/>
          <w:szCs w:val="26"/>
        </w:rPr>
        <w:t xml:space="preserve">В целях проверки обоснованности принятого </w:t>
      </w:r>
      <w:r w:rsidRPr="00887E26">
        <w:rPr>
          <w:rFonts w:ascii="Myriad Pro" w:eastAsia="Calibri" w:hAnsi="Myriad Pro"/>
          <w:sz w:val="26"/>
          <w:szCs w:val="26"/>
        </w:rPr>
        <w:t>РЭК Красноярского края</w:t>
      </w:r>
      <w:r w:rsidRPr="002152CB">
        <w:rPr>
          <w:rFonts w:ascii="Myriad Pro" w:eastAsia="Calibri" w:hAnsi="Myriad Pro"/>
          <w:sz w:val="26"/>
          <w:szCs w:val="26"/>
        </w:rPr>
        <w:t xml:space="preserve"> уровня величины расходов по статье «отчисления на социальные нужды» на 201</w:t>
      </w:r>
      <w:r>
        <w:rPr>
          <w:rFonts w:ascii="Myriad Pro" w:eastAsia="Calibri" w:hAnsi="Myriad Pro"/>
          <w:sz w:val="26"/>
          <w:szCs w:val="26"/>
        </w:rPr>
        <w:t xml:space="preserve">8 год </w:t>
      </w:r>
      <w:r w:rsidRPr="002152CB">
        <w:rPr>
          <w:rFonts w:ascii="Myriad Pro" w:eastAsia="Calibri" w:hAnsi="Myriad Pro"/>
          <w:sz w:val="26"/>
          <w:szCs w:val="26"/>
        </w:rPr>
        <w:t>Исполнителем выполнен альтернативный расчет с учетом официальной позиции ФАС России</w:t>
      </w:r>
      <w:r>
        <w:rPr>
          <w:rFonts w:ascii="Myriad Pro" w:eastAsia="Calibri" w:hAnsi="Myriad Pro"/>
          <w:sz w:val="26"/>
          <w:szCs w:val="26"/>
        </w:rPr>
        <w:t xml:space="preserve">, согласно которой </w:t>
      </w:r>
      <w:r w:rsidRPr="00C17D06">
        <w:rPr>
          <w:rFonts w:ascii="Myriad Pro" w:eastAsia="Calibri" w:hAnsi="Myriad Pro"/>
          <w:sz w:val="26"/>
          <w:szCs w:val="26"/>
        </w:rPr>
        <w:t xml:space="preserve">при расчете расходов по статье «Отчисления на социальные нужды» необходимо применять фактический процент отчислений на страховые нужды (решение ФАС России по Алтайскому краю от 11.12.2018 </w:t>
      </w:r>
      <w:r>
        <w:rPr>
          <w:rFonts w:ascii="Myriad Pro" w:eastAsia="Calibri" w:hAnsi="Myriad Pro"/>
          <w:sz w:val="26"/>
          <w:szCs w:val="26"/>
        </w:rPr>
        <w:t>№ </w:t>
      </w:r>
      <w:r w:rsidRPr="00C17D06">
        <w:rPr>
          <w:rFonts w:ascii="Myriad Pro" w:eastAsia="Calibri" w:hAnsi="Myriad Pro"/>
          <w:sz w:val="26"/>
          <w:szCs w:val="26"/>
        </w:rPr>
        <w:t>1728/18).</w:t>
      </w:r>
    </w:p>
    <w:p w14:paraId="45B69829" w14:textId="77777777" w:rsidR="002A7D49" w:rsidRPr="00C17D06" w:rsidRDefault="002A7D49" w:rsidP="002A7D49">
      <w:pPr>
        <w:pStyle w:val="2c"/>
        <w:rPr>
          <w:color w:val="000000"/>
        </w:rPr>
      </w:pPr>
      <w:r w:rsidRPr="001A15D2">
        <w:rPr>
          <w:color w:val="000000"/>
        </w:rPr>
        <w:t>Соответственно, плановый размер страховых взносов, согласно позиции</w:t>
      </w:r>
      <w:r>
        <w:rPr>
          <w:color w:val="000000"/>
        </w:rPr>
        <w:t xml:space="preserve"> </w:t>
      </w:r>
      <w:r w:rsidRPr="001A15D2">
        <w:rPr>
          <w:color w:val="000000"/>
        </w:rPr>
        <w:t>ФАС России, должен определяться по фактической ставке взносов за полный истекший предыдущий период.</w:t>
      </w:r>
    </w:p>
    <w:p w14:paraId="08F82CD9" w14:textId="77777777" w:rsidR="002A7D49" w:rsidRDefault="002A7D49" w:rsidP="002A7D49">
      <w:pPr>
        <w:spacing w:after="0" w:line="360" w:lineRule="auto"/>
        <w:ind w:firstLine="567"/>
        <w:contextualSpacing/>
        <w:jc w:val="both"/>
        <w:rPr>
          <w:rFonts w:ascii="Myriad Pro" w:eastAsia="Calibri" w:hAnsi="Myriad Pro"/>
          <w:color w:val="000000" w:themeColor="text1"/>
          <w:sz w:val="26"/>
          <w:szCs w:val="26"/>
        </w:rPr>
      </w:pPr>
      <w:r w:rsidRPr="00FC5CA4">
        <w:rPr>
          <w:rFonts w:ascii="Myriad Pro" w:eastAsia="Calibri" w:hAnsi="Myriad Pro"/>
          <w:color w:val="000000" w:themeColor="text1"/>
          <w:sz w:val="26"/>
          <w:szCs w:val="26"/>
        </w:rPr>
        <w:t>В соответствии с расшифровкой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(таблица 1.6) за 201</w:t>
      </w:r>
      <w:r>
        <w:rPr>
          <w:rFonts w:ascii="Myriad Pro" w:eastAsia="Calibri" w:hAnsi="Myriad Pro"/>
          <w:color w:val="000000" w:themeColor="text1"/>
          <w:sz w:val="26"/>
          <w:szCs w:val="26"/>
        </w:rPr>
        <w:t>6</w:t>
      </w:r>
      <w:r w:rsidRPr="00FC5CA4">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 xml:space="preserve">фактические затраты на оплату труда по виду деятельности «Передача электрической энергии» составили </w:t>
      </w:r>
      <w:r>
        <w:rPr>
          <w:rFonts w:ascii="Myriad Pro" w:eastAsia="Calibri" w:hAnsi="Myriad Pro"/>
          <w:color w:val="000000" w:themeColor="text1"/>
          <w:sz w:val="26"/>
          <w:szCs w:val="26"/>
        </w:rPr>
        <w:t>1 825 647,00</w:t>
      </w:r>
      <w:r w:rsidRPr="00C17D06">
        <w:rPr>
          <w:rFonts w:ascii="Myriad Pro" w:eastAsia="Calibri" w:hAnsi="Myriad Pro"/>
          <w:color w:val="000000" w:themeColor="text1"/>
          <w:sz w:val="26"/>
          <w:szCs w:val="26"/>
        </w:rPr>
        <w:t xml:space="preserve"> тыс. руб.</w:t>
      </w:r>
      <w:r>
        <w:rPr>
          <w:rFonts w:ascii="Myriad Pro" w:eastAsia="Calibri" w:hAnsi="Myriad Pro"/>
          <w:color w:val="000000" w:themeColor="text1"/>
          <w:sz w:val="26"/>
          <w:szCs w:val="26"/>
        </w:rPr>
        <w:t xml:space="preserve"> </w:t>
      </w:r>
      <w:r w:rsidRPr="00C17D06">
        <w:rPr>
          <w:rFonts w:ascii="Myriad Pro" w:eastAsia="Calibri" w:hAnsi="Myriad Pro"/>
          <w:color w:val="000000" w:themeColor="text1"/>
          <w:sz w:val="26"/>
          <w:szCs w:val="26"/>
        </w:rPr>
        <w:t>Расходы на выплату страховых взносов в 201</w:t>
      </w:r>
      <w:r>
        <w:rPr>
          <w:rFonts w:ascii="Myriad Pro" w:eastAsia="Calibri" w:hAnsi="Myriad Pro"/>
          <w:color w:val="000000" w:themeColor="text1"/>
          <w:sz w:val="26"/>
          <w:szCs w:val="26"/>
        </w:rPr>
        <w:t>6</w:t>
      </w:r>
      <w:r w:rsidRPr="00C17D06">
        <w:rPr>
          <w:rFonts w:ascii="Myriad Pro" w:eastAsia="Calibri" w:hAnsi="Myriad Pro"/>
          <w:color w:val="000000" w:themeColor="text1"/>
          <w:sz w:val="26"/>
          <w:szCs w:val="26"/>
        </w:rPr>
        <w:t xml:space="preserve"> году составили </w:t>
      </w:r>
      <w:r>
        <w:rPr>
          <w:rFonts w:ascii="Myriad Pro" w:eastAsia="Calibri" w:hAnsi="Myriad Pro"/>
          <w:color w:val="000000" w:themeColor="text1"/>
          <w:sz w:val="26"/>
          <w:szCs w:val="26"/>
        </w:rPr>
        <w:t>537 964,00</w:t>
      </w:r>
      <w:r w:rsidRPr="00C17D06">
        <w:rPr>
          <w:rFonts w:ascii="Myriad Pro" w:eastAsia="Calibri" w:hAnsi="Myriad Pro"/>
          <w:color w:val="000000" w:themeColor="text1"/>
          <w:sz w:val="26"/>
          <w:szCs w:val="26"/>
        </w:rPr>
        <w:t xml:space="preserve"> тыс. рублей или </w:t>
      </w:r>
      <w:r>
        <w:rPr>
          <w:rFonts w:ascii="Myriad Pro" w:eastAsia="Calibri" w:hAnsi="Myriad Pro"/>
          <w:color w:val="000000" w:themeColor="text1"/>
          <w:sz w:val="26"/>
          <w:szCs w:val="26"/>
        </w:rPr>
        <w:t>29,47</w:t>
      </w:r>
      <w:r w:rsidRPr="00C17D06">
        <w:rPr>
          <w:rFonts w:ascii="Myriad Pro" w:eastAsia="Calibri" w:hAnsi="Myriad Pro"/>
          <w:color w:val="000000" w:themeColor="text1"/>
          <w:sz w:val="26"/>
          <w:szCs w:val="26"/>
        </w:rPr>
        <w:t>% от фонда оплаты труда.</w:t>
      </w:r>
    </w:p>
    <w:p w14:paraId="33DD2D0A" w14:textId="77777777" w:rsidR="002A7D49" w:rsidRDefault="002A7D49" w:rsidP="002A7D49">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У</w:t>
      </w:r>
      <w:r w:rsidRPr="002152CB">
        <w:rPr>
          <w:rFonts w:ascii="Myriad Pro" w:eastAsia="Calibri" w:hAnsi="Myriad Pro"/>
          <w:color w:val="000000" w:themeColor="text1"/>
          <w:sz w:val="26"/>
          <w:szCs w:val="26"/>
        </w:rPr>
        <w:t>твержденный уровень фонда оплаты труда</w:t>
      </w:r>
      <w:r>
        <w:rPr>
          <w:rFonts w:ascii="Myriad Pro" w:eastAsia="Calibri" w:hAnsi="Myriad Pro"/>
          <w:color w:val="000000" w:themeColor="text1"/>
          <w:sz w:val="26"/>
          <w:szCs w:val="26"/>
        </w:rPr>
        <w:t>,</w:t>
      </w:r>
      <w:r w:rsidRPr="002152CB">
        <w:rPr>
          <w:rFonts w:ascii="Myriad Pro" w:eastAsia="Calibri" w:hAnsi="Myriad Pro"/>
          <w:color w:val="000000" w:themeColor="text1"/>
          <w:sz w:val="26"/>
          <w:szCs w:val="26"/>
        </w:rPr>
        <w:t xml:space="preserve"> </w:t>
      </w:r>
      <w:r w:rsidRPr="00927805">
        <w:rPr>
          <w:rFonts w:ascii="Myriad Pro" w:eastAsia="Calibri" w:hAnsi="Myriad Pro"/>
          <w:color w:val="000000" w:themeColor="text1"/>
          <w:sz w:val="26"/>
          <w:szCs w:val="26"/>
        </w:rPr>
        <w:t>определенного в составе подконтрольных расходов на 201</w:t>
      </w:r>
      <w:r>
        <w:rPr>
          <w:rFonts w:ascii="Myriad Pro" w:eastAsia="Calibri" w:hAnsi="Myriad Pro"/>
          <w:color w:val="000000" w:themeColor="text1"/>
          <w:sz w:val="26"/>
          <w:szCs w:val="26"/>
        </w:rPr>
        <w:t>8</w:t>
      </w:r>
      <w:r w:rsidRPr="00927805">
        <w:rPr>
          <w:rFonts w:ascii="Myriad Pro" w:eastAsia="Calibri" w:hAnsi="Myriad Pro"/>
          <w:color w:val="000000" w:themeColor="text1"/>
          <w:sz w:val="26"/>
          <w:szCs w:val="26"/>
        </w:rPr>
        <w:t xml:space="preserve"> год</w:t>
      </w:r>
      <w:r>
        <w:rPr>
          <w:rFonts w:ascii="Myriad Pro" w:eastAsia="Calibri" w:hAnsi="Myriad Pro"/>
          <w:color w:val="000000" w:themeColor="text1"/>
          <w:sz w:val="26"/>
          <w:szCs w:val="26"/>
        </w:rPr>
        <w:t xml:space="preserve">, </w:t>
      </w:r>
      <w:r w:rsidRPr="00695FDC">
        <w:rPr>
          <w:rFonts w:ascii="Myriad Pro" w:eastAsia="Calibri" w:hAnsi="Myriad Pro"/>
          <w:sz w:val="26"/>
          <w:szCs w:val="26"/>
        </w:rPr>
        <w:t>состав</w:t>
      </w:r>
      <w:r>
        <w:rPr>
          <w:rFonts w:ascii="Myriad Pro" w:eastAsia="Calibri" w:hAnsi="Myriad Pro"/>
          <w:sz w:val="26"/>
          <w:szCs w:val="26"/>
        </w:rPr>
        <w:t>ляет</w:t>
      </w:r>
      <w:r w:rsidRPr="00695FDC">
        <w:rPr>
          <w:rFonts w:ascii="Myriad Pro" w:eastAsia="Calibri" w:hAnsi="Myriad Pro"/>
          <w:sz w:val="26"/>
          <w:szCs w:val="26"/>
        </w:rPr>
        <w:t xml:space="preserve"> </w:t>
      </w:r>
      <w:r>
        <w:rPr>
          <w:rFonts w:ascii="Myriad Pro" w:eastAsia="Calibri" w:hAnsi="Myriad Pro"/>
          <w:sz w:val="26"/>
          <w:szCs w:val="26"/>
        </w:rPr>
        <w:t>2 308 324,76</w:t>
      </w:r>
      <w:r w:rsidRPr="00695FDC">
        <w:rPr>
          <w:rFonts w:ascii="Myriad Pro" w:eastAsia="Calibri" w:hAnsi="Myriad Pro"/>
          <w:sz w:val="26"/>
          <w:szCs w:val="26"/>
        </w:rPr>
        <w:t xml:space="preserve"> тыс. руб.</w:t>
      </w:r>
    </w:p>
    <w:p w14:paraId="4715B8EA" w14:textId="77777777" w:rsidR="002A7D49" w:rsidRDefault="002A7D49" w:rsidP="002A7D49">
      <w:pPr>
        <w:spacing w:after="0" w:line="360" w:lineRule="auto"/>
        <w:ind w:firstLine="567"/>
        <w:jc w:val="both"/>
        <w:rPr>
          <w:rFonts w:ascii="Myriad Pro" w:eastAsia="Calibri" w:hAnsi="Myriad Pro"/>
          <w:sz w:val="26"/>
          <w:szCs w:val="26"/>
        </w:rPr>
      </w:pPr>
      <w:r w:rsidRPr="0061610D">
        <w:rPr>
          <w:rFonts w:ascii="Myriad Pro" w:eastAsia="Calibri" w:hAnsi="Myriad Pro"/>
          <w:sz w:val="26"/>
          <w:szCs w:val="26"/>
        </w:rPr>
        <w:lastRenderedPageBreak/>
        <w:t>Таким образом, величина отчислений на социальные нужды, подлежащая учету в составе неподконтрольных расходов НВВ на 201</w:t>
      </w:r>
      <w:r>
        <w:rPr>
          <w:rFonts w:ascii="Myriad Pro" w:eastAsia="Calibri" w:hAnsi="Myriad Pro"/>
          <w:sz w:val="26"/>
          <w:szCs w:val="26"/>
        </w:rPr>
        <w:t>8</w:t>
      </w:r>
      <w:r w:rsidRPr="0061610D">
        <w:rPr>
          <w:rFonts w:ascii="Myriad Pro" w:eastAsia="Calibri" w:hAnsi="Myriad Pro"/>
          <w:sz w:val="26"/>
          <w:szCs w:val="26"/>
        </w:rPr>
        <w:t xml:space="preserve"> года, рассчитывается от утвержденного </w:t>
      </w:r>
      <w:r>
        <w:rPr>
          <w:rFonts w:ascii="Myriad Pro" w:eastAsia="Calibri" w:hAnsi="Myriad Pro"/>
          <w:color w:val="000000" w:themeColor="text1"/>
          <w:sz w:val="26"/>
          <w:szCs w:val="26"/>
        </w:rPr>
        <w:t>РЭК Красноярского края</w:t>
      </w:r>
      <w:r w:rsidRPr="0061610D">
        <w:rPr>
          <w:rFonts w:ascii="Myriad Pro" w:eastAsia="Calibri" w:hAnsi="Myriad Pro"/>
          <w:sz w:val="26"/>
          <w:szCs w:val="26"/>
        </w:rPr>
        <w:t xml:space="preserve"> уровня расходов на оплату труда на 201</w:t>
      </w:r>
      <w:r>
        <w:rPr>
          <w:rFonts w:ascii="Myriad Pro" w:eastAsia="Calibri" w:hAnsi="Myriad Pro"/>
          <w:sz w:val="26"/>
          <w:szCs w:val="26"/>
        </w:rPr>
        <w:t>8</w:t>
      </w:r>
      <w:r w:rsidRPr="0061610D">
        <w:rPr>
          <w:rFonts w:ascii="Myriad Pro" w:eastAsia="Calibri" w:hAnsi="Myriad Pro"/>
          <w:sz w:val="26"/>
          <w:szCs w:val="26"/>
        </w:rPr>
        <w:t xml:space="preserve"> год по фактически сложившейся ставке отчислений на социальные нужды в 201</w:t>
      </w:r>
      <w:r>
        <w:rPr>
          <w:rFonts w:ascii="Myriad Pro" w:eastAsia="Calibri" w:hAnsi="Myriad Pro"/>
          <w:sz w:val="26"/>
          <w:szCs w:val="26"/>
        </w:rPr>
        <w:t>6</w:t>
      </w:r>
      <w:r w:rsidRPr="0061610D">
        <w:rPr>
          <w:rFonts w:ascii="Myriad Pro" w:eastAsia="Calibri" w:hAnsi="Myriad Pro"/>
          <w:sz w:val="26"/>
          <w:szCs w:val="26"/>
        </w:rPr>
        <w:t xml:space="preserve"> </w:t>
      </w:r>
      <w:r w:rsidRPr="00695FDC">
        <w:rPr>
          <w:rFonts w:ascii="Myriad Pro" w:eastAsia="Calibri" w:hAnsi="Myriad Pro"/>
          <w:sz w:val="26"/>
          <w:szCs w:val="26"/>
        </w:rPr>
        <w:t xml:space="preserve">году: </w:t>
      </w:r>
      <w:r>
        <w:rPr>
          <w:rFonts w:ascii="Myriad Pro" w:eastAsia="Calibri" w:hAnsi="Myriad Pro"/>
          <w:sz w:val="26"/>
          <w:szCs w:val="26"/>
        </w:rPr>
        <w:t>2 308 324,76</w:t>
      </w:r>
      <w:r w:rsidRPr="00695FDC">
        <w:rPr>
          <w:rFonts w:ascii="Myriad Pro" w:eastAsia="Calibri" w:hAnsi="Myriad Pro"/>
          <w:sz w:val="26"/>
          <w:szCs w:val="26"/>
        </w:rPr>
        <w:t xml:space="preserve"> тыс. руб. </w:t>
      </w:r>
      <w:r w:rsidRPr="0061610D">
        <w:rPr>
          <w:rFonts w:ascii="Myriad Pro" w:eastAsia="Calibri" w:hAnsi="Myriad Pro"/>
          <w:sz w:val="26"/>
          <w:szCs w:val="26"/>
        </w:rPr>
        <w:t xml:space="preserve">* </w:t>
      </w:r>
      <w:r>
        <w:rPr>
          <w:rFonts w:ascii="Myriad Pro" w:eastAsia="Calibri" w:hAnsi="Myriad Pro"/>
          <w:sz w:val="26"/>
          <w:szCs w:val="26"/>
        </w:rPr>
        <w:t>29,47</w:t>
      </w:r>
      <w:r w:rsidRPr="0061610D">
        <w:rPr>
          <w:rFonts w:ascii="Myriad Pro" w:eastAsia="Calibri" w:hAnsi="Myriad Pro"/>
          <w:sz w:val="26"/>
          <w:szCs w:val="26"/>
        </w:rPr>
        <w:t xml:space="preserve">% = </w:t>
      </w:r>
      <w:r>
        <w:rPr>
          <w:rFonts w:ascii="Myriad Pro" w:eastAsia="Calibri" w:hAnsi="Myriad Pro"/>
          <w:sz w:val="26"/>
          <w:szCs w:val="26"/>
        </w:rPr>
        <w:t>680 263,31</w:t>
      </w:r>
      <w:r w:rsidRPr="0061610D">
        <w:rPr>
          <w:rFonts w:ascii="Myriad Pro" w:eastAsia="Calibri" w:hAnsi="Myriad Pro"/>
          <w:sz w:val="26"/>
          <w:szCs w:val="26"/>
        </w:rPr>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0"/>
        <w:gridCol w:w="1324"/>
        <w:gridCol w:w="1483"/>
        <w:gridCol w:w="1449"/>
        <w:gridCol w:w="1358"/>
      </w:tblGrid>
      <w:tr w:rsidR="002A7D49" w:rsidRPr="00FB26DB" w14:paraId="3BC95359" w14:textId="77777777" w:rsidTr="004E5318">
        <w:trPr>
          <w:trHeight w:val="293"/>
          <w:tblHeader/>
        </w:trPr>
        <w:tc>
          <w:tcPr>
            <w:tcW w:w="1996"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763D282" w14:textId="77777777" w:rsidR="002A7D49" w:rsidRPr="00FB26DB" w:rsidRDefault="002A7D49"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Показатель</w:t>
            </w:r>
          </w:p>
        </w:tc>
        <w:tc>
          <w:tcPr>
            <w:tcW w:w="7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3B8F957A" w14:textId="77777777" w:rsidR="002A7D49" w:rsidRDefault="002A7D49" w:rsidP="004E5318">
            <w:pPr>
              <w:ind w:left="-108" w:right="-108"/>
              <w:jc w:val="center"/>
              <w:rPr>
                <w:rFonts w:ascii="Myriad Pro" w:hAnsi="Myriad Pro" w:cs="Calibri"/>
                <w:b/>
                <w:bCs/>
                <w:color w:val="FFFFFF"/>
                <w:sz w:val="20"/>
                <w:szCs w:val="20"/>
              </w:rPr>
            </w:pPr>
            <w:r>
              <w:rPr>
                <w:rFonts w:ascii="Myriad Pro" w:hAnsi="Myriad Pro" w:cs="Calibri"/>
                <w:b/>
                <w:bCs/>
                <w:color w:val="FFFFFF"/>
                <w:sz w:val="20"/>
                <w:szCs w:val="20"/>
              </w:rPr>
              <w:t>Заявлено филиалом на 2018 год, тыс. руб.</w:t>
            </w:r>
          </w:p>
        </w:tc>
        <w:tc>
          <w:tcPr>
            <w:tcW w:w="74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E663168" w14:textId="77777777" w:rsidR="002A7D49" w:rsidRPr="00FB26DB" w:rsidRDefault="002A7D49" w:rsidP="004E5318">
            <w:pPr>
              <w:ind w:left="-108" w:right="-108"/>
              <w:jc w:val="center"/>
              <w:rPr>
                <w:rFonts w:ascii="Myriad Pro" w:hAnsi="Myriad Pro"/>
                <w:b/>
                <w:bCs/>
                <w:color w:val="FFFFFF" w:themeColor="background1"/>
                <w:sz w:val="20"/>
                <w:szCs w:val="20"/>
              </w:rPr>
            </w:pPr>
            <w:r>
              <w:rPr>
                <w:rFonts w:ascii="Myriad Pro" w:hAnsi="Myriad Pro" w:cs="Calibri"/>
                <w:b/>
                <w:bCs/>
                <w:color w:val="FFFFFF"/>
                <w:sz w:val="20"/>
                <w:szCs w:val="20"/>
              </w:rPr>
              <w:t>Установлено</w:t>
            </w:r>
            <w:r w:rsidRPr="00EB180E">
              <w:rPr>
                <w:rFonts w:ascii="Myriad Pro" w:hAnsi="Myriad Pro" w:cs="Calibri"/>
                <w:b/>
                <w:bCs/>
                <w:color w:val="FFFFFF"/>
                <w:sz w:val="20"/>
                <w:szCs w:val="20"/>
              </w:rPr>
              <w:t xml:space="preserve"> </w:t>
            </w:r>
            <w:r>
              <w:rPr>
                <w:rFonts w:ascii="Myriad Pro" w:hAnsi="Myriad Pro"/>
                <w:b/>
                <w:bCs/>
                <w:color w:val="FFFFFF" w:themeColor="background1"/>
                <w:sz w:val="20"/>
                <w:szCs w:val="20"/>
              </w:rPr>
              <w:t>РЭК Красноярского края, тыс. руб.</w:t>
            </w:r>
          </w:p>
        </w:tc>
        <w:tc>
          <w:tcPr>
            <w:tcW w:w="79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1820C39" w14:textId="77777777" w:rsidR="002A7D49" w:rsidRPr="00FB26DB" w:rsidRDefault="002A7D49" w:rsidP="004E5318">
            <w:pPr>
              <w:jc w:val="center"/>
              <w:rPr>
                <w:rFonts w:ascii="Myriad Pro" w:hAnsi="Myriad Pro"/>
                <w:b/>
                <w:bCs/>
                <w:color w:val="FFFFFF" w:themeColor="background1"/>
                <w:sz w:val="20"/>
                <w:szCs w:val="20"/>
              </w:rPr>
            </w:pPr>
            <w:r w:rsidRPr="00FB26DB">
              <w:rPr>
                <w:rFonts w:ascii="Myriad Pro" w:hAnsi="Myriad Pro"/>
                <w:b/>
                <w:bCs/>
                <w:color w:val="FFFFFF" w:themeColor="background1"/>
                <w:sz w:val="20"/>
                <w:szCs w:val="20"/>
              </w:rPr>
              <w:t>Позиция Исполнителя</w:t>
            </w:r>
            <w:r>
              <w:rPr>
                <w:rFonts w:ascii="Myriad Pro" w:hAnsi="Myriad Pro"/>
                <w:b/>
                <w:bCs/>
                <w:color w:val="FFFFFF" w:themeColor="background1"/>
                <w:sz w:val="20"/>
                <w:szCs w:val="20"/>
              </w:rPr>
              <w:t>, тыс. руб.</w:t>
            </w:r>
          </w:p>
        </w:tc>
        <w:tc>
          <w:tcPr>
            <w:tcW w:w="74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B84FA" w14:textId="77777777" w:rsidR="002A7D49" w:rsidRPr="00FB26DB" w:rsidRDefault="002A7D49" w:rsidP="004E5318">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Отклонение, тыс. руб.</w:t>
            </w:r>
          </w:p>
        </w:tc>
      </w:tr>
      <w:tr w:rsidR="002A7D49" w:rsidRPr="00FB26DB" w14:paraId="73DEAD85" w14:textId="77777777" w:rsidTr="004E5318">
        <w:trPr>
          <w:trHeight w:val="156"/>
        </w:trPr>
        <w:tc>
          <w:tcPr>
            <w:tcW w:w="1996" w:type="pct"/>
            <w:tcBorders>
              <w:top w:val="single" w:sz="4" w:space="0" w:color="FFFFFF" w:themeColor="background1"/>
            </w:tcBorders>
            <w:shd w:val="clear" w:color="auto" w:fill="auto"/>
            <w:noWrap/>
            <w:vAlign w:val="center"/>
          </w:tcPr>
          <w:p w14:paraId="358F4B55" w14:textId="77777777" w:rsidR="002A7D49" w:rsidRPr="00FF5A45" w:rsidRDefault="002A7D49" w:rsidP="004E5318">
            <w:pPr>
              <w:jc w:val="center"/>
              <w:rPr>
                <w:rFonts w:ascii="Myriad Pro" w:hAnsi="Myriad Pro"/>
                <w:color w:val="000000"/>
                <w:sz w:val="20"/>
                <w:szCs w:val="20"/>
              </w:rPr>
            </w:pPr>
            <w:r w:rsidRPr="009A14DB">
              <w:rPr>
                <w:rFonts w:ascii="Myriad Pro" w:hAnsi="Myriad Pro" w:cs="Calibri"/>
                <w:sz w:val="20"/>
                <w:szCs w:val="20"/>
              </w:rPr>
              <w:t>Отчисления на социальные нужды (ЕСН)</w:t>
            </w:r>
          </w:p>
        </w:tc>
        <w:tc>
          <w:tcPr>
            <w:tcW w:w="732" w:type="pct"/>
            <w:tcBorders>
              <w:top w:val="single" w:sz="4" w:space="0" w:color="FFFFFF" w:themeColor="background1"/>
            </w:tcBorders>
            <w:vAlign w:val="center"/>
          </w:tcPr>
          <w:p w14:paraId="5549D917" w14:textId="77777777" w:rsidR="002A7D49" w:rsidRDefault="002A7D49" w:rsidP="004E5318">
            <w:pPr>
              <w:jc w:val="center"/>
              <w:rPr>
                <w:rFonts w:ascii="Myriad Pro" w:hAnsi="Myriad Pro"/>
                <w:color w:val="000000"/>
                <w:sz w:val="20"/>
                <w:szCs w:val="20"/>
              </w:rPr>
            </w:pPr>
            <w:r>
              <w:rPr>
                <w:rFonts w:ascii="Myriad Pro" w:hAnsi="Myriad Pro"/>
                <w:color w:val="000000"/>
                <w:sz w:val="20"/>
                <w:szCs w:val="20"/>
              </w:rPr>
              <w:t>1 406 570,66</w:t>
            </w:r>
          </w:p>
        </w:tc>
        <w:tc>
          <w:tcPr>
            <w:tcW w:w="740" w:type="pct"/>
            <w:tcBorders>
              <w:top w:val="single" w:sz="4" w:space="0" w:color="FFFFFF" w:themeColor="background1"/>
            </w:tcBorders>
            <w:shd w:val="clear" w:color="auto" w:fill="auto"/>
            <w:noWrap/>
            <w:vAlign w:val="center"/>
          </w:tcPr>
          <w:p w14:paraId="0D1A1FB3"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687 247,01</w:t>
            </w:r>
          </w:p>
        </w:tc>
        <w:tc>
          <w:tcPr>
            <w:tcW w:w="790" w:type="pct"/>
            <w:tcBorders>
              <w:top w:val="single" w:sz="4" w:space="0" w:color="FFFFFF" w:themeColor="background1"/>
            </w:tcBorders>
            <w:shd w:val="clear" w:color="auto" w:fill="auto"/>
            <w:noWrap/>
            <w:vAlign w:val="center"/>
          </w:tcPr>
          <w:p w14:paraId="3E3ECF6C"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680 263,31</w:t>
            </w:r>
          </w:p>
        </w:tc>
        <w:tc>
          <w:tcPr>
            <w:tcW w:w="742" w:type="pct"/>
            <w:tcBorders>
              <w:top w:val="single" w:sz="4" w:space="0" w:color="FFFFFF" w:themeColor="background1"/>
            </w:tcBorders>
            <w:shd w:val="clear" w:color="auto" w:fill="auto"/>
            <w:noWrap/>
            <w:vAlign w:val="center"/>
          </w:tcPr>
          <w:p w14:paraId="0AA84152" w14:textId="77777777" w:rsidR="002A7D49" w:rsidRPr="00FF5A45" w:rsidRDefault="002A7D49" w:rsidP="004E5318">
            <w:pPr>
              <w:jc w:val="center"/>
              <w:rPr>
                <w:rFonts w:ascii="Myriad Pro" w:hAnsi="Myriad Pro"/>
                <w:color w:val="000000"/>
                <w:sz w:val="20"/>
                <w:szCs w:val="20"/>
              </w:rPr>
            </w:pPr>
            <w:r>
              <w:rPr>
                <w:rFonts w:ascii="Myriad Pro" w:hAnsi="Myriad Pro"/>
                <w:color w:val="000000"/>
                <w:sz w:val="20"/>
                <w:szCs w:val="20"/>
              </w:rPr>
              <w:t>-6 983,70</w:t>
            </w:r>
          </w:p>
        </w:tc>
      </w:tr>
    </w:tbl>
    <w:p w14:paraId="6D317B41" w14:textId="77777777" w:rsidR="002A7D49" w:rsidRDefault="002A7D49" w:rsidP="00196340">
      <w:pPr>
        <w:pStyle w:val="2"/>
        <w:numPr>
          <w:ilvl w:val="1"/>
          <w:numId w:val="120"/>
        </w:numPr>
        <w:spacing w:line="360" w:lineRule="auto"/>
        <w:ind w:left="709" w:hanging="709"/>
        <w:jc w:val="both"/>
        <w:rPr>
          <w:rFonts w:ascii="Myriad Pro" w:hAnsi="Myriad Pro"/>
          <w:b/>
          <w:color w:val="4F6228"/>
          <w:sz w:val="28"/>
          <w:szCs w:val="28"/>
        </w:rPr>
        <w:sectPr w:rsidR="002A7D49" w:rsidSect="009323CA">
          <w:pgSz w:w="11906" w:h="16838"/>
          <w:pgMar w:top="1134" w:right="851" w:bottom="1134" w:left="1701" w:header="709" w:footer="380" w:gutter="0"/>
          <w:cols w:space="708"/>
          <w:docGrid w:linePitch="360"/>
        </w:sectPr>
      </w:pPr>
    </w:p>
    <w:p w14:paraId="359A4EEF" w14:textId="0F154EE6" w:rsidR="003504DE" w:rsidRPr="00897FA0" w:rsidRDefault="003504DE" w:rsidP="00196340">
      <w:pPr>
        <w:pStyle w:val="2"/>
        <w:numPr>
          <w:ilvl w:val="1"/>
          <w:numId w:val="120"/>
        </w:numPr>
        <w:spacing w:line="360" w:lineRule="auto"/>
        <w:ind w:left="709" w:hanging="709"/>
        <w:jc w:val="both"/>
        <w:rPr>
          <w:rFonts w:ascii="Myriad Pro" w:hAnsi="Myriad Pro"/>
          <w:b/>
          <w:color w:val="4F6228"/>
          <w:sz w:val="28"/>
          <w:szCs w:val="28"/>
        </w:rPr>
      </w:pPr>
      <w:bookmarkStart w:id="45" w:name="_Toc64370005"/>
      <w:r w:rsidRPr="00B75710">
        <w:rPr>
          <w:rFonts w:ascii="Myriad Pro" w:hAnsi="Myriad Pro"/>
          <w:b/>
          <w:color w:val="4F6228"/>
          <w:sz w:val="28"/>
          <w:szCs w:val="28"/>
        </w:rPr>
        <w:lastRenderedPageBreak/>
        <w:t>Амортизация основных средст</w:t>
      </w:r>
      <w:r w:rsidRPr="00897FA0">
        <w:rPr>
          <w:rFonts w:ascii="Myriad Pro" w:hAnsi="Myriad Pro"/>
          <w:b/>
          <w:color w:val="4F6228"/>
          <w:sz w:val="28"/>
          <w:szCs w:val="28"/>
        </w:rPr>
        <w:t>в</w:t>
      </w:r>
      <w:bookmarkEnd w:id="44"/>
      <w:bookmarkEnd w:id="45"/>
    </w:p>
    <w:p w14:paraId="7BD2FC17" w14:textId="017D3166"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27 Основ ценообразования </w:t>
      </w:r>
      <w:r w:rsidR="0041096B">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 xml:space="preserve">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Pr="00E17399">
        <w:rPr>
          <w:rFonts w:ascii="Myriad Pro" w:eastAsia="Calibri" w:hAnsi="Myriad Pro" w:cs="Times New Roman"/>
          <w:color w:val="000000" w:themeColor="text1"/>
          <w:sz w:val="26"/>
          <w:szCs w:val="26"/>
        </w:rPr>
        <w:t>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681DF351"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00C5918"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4C2D26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10F57DE" w14:textId="30CD6EDE"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w:t>
      </w:r>
      <w:r w:rsidR="00F4263D">
        <w:rPr>
          <w:rFonts w:ascii="Myriad Pro" w:eastAsia="Calibri" w:hAnsi="Myriad Pro" w:cs="Times New Roman"/>
          <w:color w:val="000000" w:themeColor="text1"/>
          <w:sz w:val="26"/>
          <w:szCs w:val="26"/>
        </w:rPr>
        <w:t>г. </w:t>
      </w:r>
      <w:r w:rsidR="0041096B">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 «О Классификации основных средств, включаемых в амортизационные группы».</w:t>
      </w:r>
    </w:p>
    <w:p w14:paraId="54AAC94C" w14:textId="77777777" w:rsidR="003504DE" w:rsidRPr="00E17399"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jc w:val="center"/>
        <w:tblLook w:val="04A0" w:firstRow="1" w:lastRow="0" w:firstColumn="1" w:lastColumn="0" w:noHBand="0" w:noVBand="1"/>
      </w:tblPr>
      <w:tblGrid>
        <w:gridCol w:w="2344"/>
        <w:gridCol w:w="1163"/>
        <w:gridCol w:w="2012"/>
        <w:gridCol w:w="1275"/>
        <w:gridCol w:w="1275"/>
        <w:gridCol w:w="1275"/>
      </w:tblGrid>
      <w:tr w:rsidR="003504DE" w:rsidRPr="008E5787" w14:paraId="6DF14B60" w14:textId="77777777" w:rsidTr="00EF1028">
        <w:trPr>
          <w:trHeight w:val="1545"/>
          <w:jc w:val="cent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F946C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Наименование статьи расходов</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DBFF4"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Факт за 2016, тыс. руб.</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99DD3" w14:textId="578E577D"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 xml:space="preserve">Заявлено </w:t>
            </w:r>
            <w:r w:rsidR="00165B45">
              <w:rPr>
                <w:rFonts w:ascii="Myriad Pro" w:hAnsi="Myriad Pro" w:cs="Arial"/>
                <w:color w:val="FFFFFF"/>
                <w:sz w:val="20"/>
                <w:szCs w:val="20"/>
              </w:rPr>
              <w:t>ПАО </w:t>
            </w:r>
            <w:r w:rsidRPr="008E5787">
              <w:rPr>
                <w:rFonts w:ascii="Myriad Pro" w:hAnsi="Myriad Pro" w:cs="Arial"/>
                <w:color w:val="FFFFFF"/>
                <w:sz w:val="20"/>
                <w:szCs w:val="20"/>
              </w:rPr>
              <w:t>«МРСК Сибири» - «Красноярскэнерго» на 2018, тыс. руб.</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088B9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Утверждено на 2018, тыс. руб.</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09EFD" w14:textId="77777777" w:rsidR="003504DE" w:rsidRPr="008E5787" w:rsidRDefault="003504DE" w:rsidP="003504DE">
            <w:pPr>
              <w:spacing w:after="0"/>
              <w:jc w:val="center"/>
              <w:rPr>
                <w:rFonts w:ascii="Myriad Pro" w:hAnsi="Myriad Pro" w:cs="Arial"/>
                <w:color w:val="FFFFFF"/>
                <w:sz w:val="20"/>
                <w:szCs w:val="20"/>
              </w:rPr>
            </w:pPr>
            <w:r w:rsidRPr="008E5787">
              <w:rPr>
                <w:rFonts w:ascii="Myriad Pro" w:hAnsi="Myriad Pro" w:cs="Arial"/>
                <w:color w:val="FFFFFF"/>
                <w:sz w:val="20"/>
                <w:szCs w:val="20"/>
              </w:rPr>
              <w:t>Отклонение</w:t>
            </w:r>
          </w:p>
          <w:p w14:paraId="1340160C" w14:textId="77777777" w:rsidR="003504DE" w:rsidRPr="008E5787" w:rsidRDefault="003504DE" w:rsidP="003504DE">
            <w:pPr>
              <w:spacing w:after="0"/>
              <w:jc w:val="center"/>
              <w:rPr>
                <w:rFonts w:ascii="Myriad Pro" w:hAnsi="Myriad Pro" w:cs="Arial"/>
                <w:color w:val="FFFFFF"/>
                <w:sz w:val="20"/>
                <w:szCs w:val="20"/>
              </w:rPr>
            </w:pPr>
            <w:r w:rsidRPr="008E5787">
              <w:rPr>
                <w:rFonts w:ascii="Myriad Pro" w:hAnsi="Myriad Pro" w:cs="Arial"/>
                <w:color w:val="FFFFFF"/>
                <w:sz w:val="20"/>
                <w:szCs w:val="20"/>
              </w:rPr>
              <w:t>Утверждено / заявка на 2018, %</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A7E70"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Отклонение Утверждено на 2018 / факт за 2016, %</w:t>
            </w:r>
          </w:p>
        </w:tc>
      </w:tr>
      <w:tr w:rsidR="003504DE" w:rsidRPr="008E5787" w14:paraId="7A13E94C" w14:textId="77777777" w:rsidTr="00EF1028">
        <w:trPr>
          <w:trHeight w:val="270"/>
          <w:jc w:val="center"/>
        </w:trPr>
        <w:tc>
          <w:tcPr>
            <w:tcW w:w="13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5A705"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1</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56279"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2</w:t>
            </w:r>
          </w:p>
        </w:tc>
        <w:tc>
          <w:tcPr>
            <w:tcW w:w="10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DFBF3C"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3</w:t>
            </w:r>
          </w:p>
        </w:tc>
        <w:tc>
          <w:tcPr>
            <w:tcW w:w="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81D43"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4</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478395"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5</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FC8B6" w14:textId="77777777" w:rsidR="003504DE" w:rsidRPr="008E5787" w:rsidRDefault="003504DE" w:rsidP="003504DE">
            <w:pPr>
              <w:jc w:val="center"/>
              <w:rPr>
                <w:rFonts w:ascii="Myriad Pro" w:hAnsi="Myriad Pro" w:cs="Arial"/>
                <w:color w:val="FFFFFF"/>
                <w:sz w:val="20"/>
                <w:szCs w:val="20"/>
              </w:rPr>
            </w:pPr>
            <w:r w:rsidRPr="008E5787">
              <w:rPr>
                <w:rFonts w:ascii="Myriad Pro" w:hAnsi="Myriad Pro" w:cs="Arial"/>
                <w:color w:val="FFFFFF"/>
                <w:sz w:val="20"/>
                <w:szCs w:val="20"/>
              </w:rPr>
              <w:t>6</w:t>
            </w:r>
          </w:p>
        </w:tc>
      </w:tr>
      <w:tr w:rsidR="003504DE" w:rsidRPr="008E5787" w14:paraId="7902A998" w14:textId="77777777" w:rsidTr="00EF1028">
        <w:trPr>
          <w:trHeight w:val="270"/>
          <w:jc w:val="center"/>
        </w:trPr>
        <w:tc>
          <w:tcPr>
            <w:tcW w:w="1303" w:type="pct"/>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8E9FA20" w14:textId="77777777" w:rsidR="003504DE" w:rsidRPr="008E5787" w:rsidRDefault="003504DE" w:rsidP="003504DE">
            <w:pPr>
              <w:jc w:val="center"/>
              <w:rPr>
                <w:rFonts w:ascii="Myriad Pro" w:hAnsi="Myriad Pro" w:cs="Arial"/>
                <w:bCs/>
                <w:color w:val="000000"/>
                <w:sz w:val="20"/>
                <w:szCs w:val="20"/>
              </w:rPr>
            </w:pPr>
            <w:r w:rsidRPr="008E5787">
              <w:rPr>
                <w:rFonts w:ascii="Myriad Pro" w:hAnsi="Myriad Pro" w:cs="Arial"/>
                <w:bCs/>
                <w:color w:val="000000"/>
                <w:sz w:val="20"/>
                <w:szCs w:val="20"/>
              </w:rPr>
              <w:t>Амортизация</w:t>
            </w:r>
          </w:p>
        </w:tc>
        <w:tc>
          <w:tcPr>
            <w:tcW w:w="671" w:type="pct"/>
            <w:tcBorders>
              <w:top w:val="single" w:sz="4" w:space="0" w:color="FFFFFF" w:themeColor="background1"/>
              <w:left w:val="nil"/>
              <w:bottom w:val="single" w:sz="8" w:space="0" w:color="auto"/>
              <w:right w:val="single" w:sz="8" w:space="0" w:color="auto"/>
            </w:tcBorders>
            <w:shd w:val="clear" w:color="auto" w:fill="auto"/>
            <w:hideMark/>
          </w:tcPr>
          <w:p w14:paraId="732D7EA8"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730 111,85</w:t>
            </w:r>
          </w:p>
        </w:tc>
        <w:tc>
          <w:tcPr>
            <w:tcW w:w="1032" w:type="pct"/>
            <w:tcBorders>
              <w:top w:val="single" w:sz="4" w:space="0" w:color="FFFFFF" w:themeColor="background1"/>
              <w:left w:val="nil"/>
              <w:bottom w:val="single" w:sz="8" w:space="0" w:color="auto"/>
              <w:right w:val="single" w:sz="8" w:space="0" w:color="auto"/>
            </w:tcBorders>
            <w:shd w:val="clear" w:color="auto" w:fill="auto"/>
            <w:hideMark/>
          </w:tcPr>
          <w:p w14:paraId="3360D57D"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923 846,08</w:t>
            </w:r>
          </w:p>
        </w:tc>
        <w:tc>
          <w:tcPr>
            <w:tcW w:w="686" w:type="pct"/>
            <w:tcBorders>
              <w:top w:val="single" w:sz="4" w:space="0" w:color="FFFFFF" w:themeColor="background1"/>
              <w:left w:val="nil"/>
              <w:bottom w:val="single" w:sz="8" w:space="0" w:color="auto"/>
              <w:right w:val="single" w:sz="8" w:space="0" w:color="auto"/>
            </w:tcBorders>
            <w:shd w:val="clear" w:color="auto" w:fill="auto"/>
            <w:hideMark/>
          </w:tcPr>
          <w:p w14:paraId="24EAE9F7"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724 187,26</w:t>
            </w:r>
          </w:p>
        </w:tc>
        <w:tc>
          <w:tcPr>
            <w:tcW w:w="654" w:type="pct"/>
            <w:tcBorders>
              <w:top w:val="single" w:sz="4" w:space="0" w:color="FFFFFF" w:themeColor="background1"/>
              <w:left w:val="nil"/>
              <w:bottom w:val="single" w:sz="8" w:space="0" w:color="auto"/>
              <w:right w:val="single" w:sz="8" w:space="0" w:color="auto"/>
            </w:tcBorders>
            <w:shd w:val="clear" w:color="auto" w:fill="auto"/>
            <w:hideMark/>
          </w:tcPr>
          <w:p w14:paraId="631E5C21"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-21,6</w:t>
            </w:r>
          </w:p>
        </w:tc>
        <w:tc>
          <w:tcPr>
            <w:tcW w:w="654" w:type="pct"/>
            <w:tcBorders>
              <w:top w:val="single" w:sz="4" w:space="0" w:color="FFFFFF" w:themeColor="background1"/>
              <w:left w:val="nil"/>
              <w:bottom w:val="single" w:sz="8" w:space="0" w:color="auto"/>
              <w:right w:val="single" w:sz="8" w:space="0" w:color="auto"/>
            </w:tcBorders>
            <w:shd w:val="clear" w:color="auto" w:fill="auto"/>
            <w:hideMark/>
          </w:tcPr>
          <w:p w14:paraId="1EC14F0F" w14:textId="77777777" w:rsidR="003504DE" w:rsidRPr="008E5787" w:rsidRDefault="003504DE" w:rsidP="003504DE">
            <w:pPr>
              <w:jc w:val="center"/>
              <w:rPr>
                <w:rFonts w:ascii="Myriad Pro" w:hAnsi="Myriad Pro"/>
                <w:sz w:val="20"/>
                <w:szCs w:val="20"/>
              </w:rPr>
            </w:pPr>
            <w:r w:rsidRPr="008E5787">
              <w:rPr>
                <w:rFonts w:ascii="Myriad Pro" w:hAnsi="Myriad Pro"/>
                <w:sz w:val="20"/>
                <w:szCs w:val="20"/>
              </w:rPr>
              <w:t>-0,8</w:t>
            </w:r>
          </w:p>
        </w:tc>
      </w:tr>
    </w:tbl>
    <w:p w14:paraId="7631206E" w14:textId="77777777" w:rsidR="003504DE" w:rsidRPr="00B75710" w:rsidRDefault="003504DE" w:rsidP="003504DE">
      <w:pPr>
        <w:spacing w:after="0" w:line="360" w:lineRule="auto"/>
        <w:contextualSpacing/>
        <w:jc w:val="both"/>
        <w:rPr>
          <w:rFonts w:ascii="Myriad Pro" w:eastAsia="Calibri" w:hAnsi="Myriad Pro" w:cs="Times New Roman"/>
          <w:b/>
          <w:color w:val="000000" w:themeColor="text1"/>
          <w:sz w:val="20"/>
          <w:szCs w:val="20"/>
        </w:rPr>
      </w:pPr>
    </w:p>
    <w:p w14:paraId="55B611AC" w14:textId="77777777" w:rsidR="003504DE" w:rsidRPr="00897FA0"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44D0DB1C" w14:textId="66B5D5DF" w:rsidR="003504DE" w:rsidRPr="006056B6" w:rsidRDefault="003504DE" w:rsidP="008E5787">
      <w:pPr>
        <w:spacing w:line="360" w:lineRule="auto"/>
        <w:ind w:firstLine="567"/>
        <w:jc w:val="both"/>
        <w:rPr>
          <w:rFonts w:ascii="Myriad Pro" w:hAnsi="Myriad Pro"/>
        </w:rPr>
      </w:pPr>
      <w:r w:rsidRPr="002F461A">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2F461A">
        <w:rPr>
          <w:rFonts w:ascii="Myriad Pro" w:eastAsia="Calibri" w:hAnsi="Myriad Pro" w:cs="Times New Roman"/>
          <w:sz w:val="26"/>
          <w:szCs w:val="26"/>
        </w:rPr>
        <w:t xml:space="preserve">«МРСК Сибири» - «Красноярскэнерго» по статье </w:t>
      </w:r>
      <w:r>
        <w:rPr>
          <w:rFonts w:ascii="Myriad Pro" w:eastAsia="Calibri" w:hAnsi="Myriad Pro" w:cs="Times New Roman"/>
          <w:sz w:val="26"/>
          <w:szCs w:val="26"/>
        </w:rPr>
        <w:t>«</w:t>
      </w:r>
      <w:r w:rsidRPr="002F461A">
        <w:rPr>
          <w:rFonts w:ascii="Myriad Pro" w:eastAsia="Calibri" w:hAnsi="Myriad Pro" w:cs="Times New Roman"/>
          <w:sz w:val="26"/>
          <w:szCs w:val="26"/>
        </w:rPr>
        <w:t>Амортизация основных средств» на 2018 год была заявлена величина расходов в размере</w:t>
      </w:r>
      <w:r>
        <w:rPr>
          <w:rFonts w:ascii="Myriad Pro" w:eastAsia="Calibri" w:hAnsi="Myriad Pro" w:cs="Times New Roman"/>
          <w:sz w:val="26"/>
          <w:szCs w:val="26"/>
        </w:rPr>
        <w:t xml:space="preserve"> 923 846,08 тыс. руб.</w:t>
      </w:r>
    </w:p>
    <w:p w14:paraId="1B72A308" w14:textId="77777777" w:rsidR="003504DE" w:rsidRPr="00845951" w:rsidRDefault="003504DE" w:rsidP="003504DE">
      <w:pPr>
        <w:jc w:val="center"/>
        <w:rPr>
          <w:rFonts w:ascii="Myriad Pro" w:hAnsi="Myriad Pro"/>
          <w:b/>
        </w:rPr>
      </w:pPr>
      <w:r w:rsidRPr="00845951">
        <w:rPr>
          <w:rFonts w:ascii="Myriad Pro" w:eastAsia="Calibri" w:hAnsi="Myriad Pro" w:cs="Times New Roman"/>
          <w:b/>
          <w:sz w:val="26"/>
          <w:szCs w:val="26"/>
        </w:rPr>
        <w:t>Расчет расходов на амортизацию (по группам) на 2018 год</w:t>
      </w:r>
    </w:p>
    <w:tbl>
      <w:tblPr>
        <w:tblW w:w="5000" w:type="pct"/>
        <w:jc w:val="center"/>
        <w:tblLook w:val="04A0" w:firstRow="1" w:lastRow="0" w:firstColumn="1" w:lastColumn="0" w:noHBand="0" w:noVBand="1"/>
      </w:tblPr>
      <w:tblGrid>
        <w:gridCol w:w="3151"/>
        <w:gridCol w:w="1517"/>
        <w:gridCol w:w="1770"/>
        <w:gridCol w:w="1517"/>
        <w:gridCol w:w="1389"/>
      </w:tblGrid>
      <w:tr w:rsidR="003504DE" w:rsidRPr="00FE3DD3" w14:paraId="5631EC10" w14:textId="77777777" w:rsidTr="008E5787">
        <w:trPr>
          <w:trHeight w:val="510"/>
          <w:tblHeader/>
          <w:jc w:val="center"/>
        </w:trPr>
        <w:tc>
          <w:tcPr>
            <w:tcW w:w="16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525ED"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Группа</w:t>
            </w:r>
          </w:p>
        </w:tc>
        <w:tc>
          <w:tcPr>
            <w:tcW w:w="8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CBB88"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Балансовая стоимость на 01.01.2018, тыс. руб.</w:t>
            </w:r>
          </w:p>
        </w:tc>
        <w:tc>
          <w:tcPr>
            <w:tcW w:w="94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3205B"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Ввод в 2018 г., тыс. руб.</w:t>
            </w:r>
          </w:p>
        </w:tc>
        <w:tc>
          <w:tcPr>
            <w:tcW w:w="8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D15A2"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Балансовая стоимость на 31.12.2018, тыс. руб.</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13A1C5"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Амортизация в 2018 г.,</w:t>
            </w:r>
          </w:p>
        </w:tc>
      </w:tr>
      <w:tr w:rsidR="003504DE" w:rsidRPr="00FE3DD3" w14:paraId="77BEEEC1" w14:textId="77777777" w:rsidTr="008E5787">
        <w:trPr>
          <w:trHeight w:val="840"/>
          <w:tblHeader/>
          <w:jc w:val="center"/>
        </w:trPr>
        <w:tc>
          <w:tcPr>
            <w:tcW w:w="16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A186C"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8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7D5AE"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94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D4403"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8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6EBB9" w14:textId="77777777" w:rsidR="003504DE" w:rsidRPr="00985AA8" w:rsidRDefault="003504DE" w:rsidP="003504DE">
            <w:pPr>
              <w:spacing w:after="0" w:line="240" w:lineRule="auto"/>
              <w:rPr>
                <w:rFonts w:ascii="Myriad Pro" w:eastAsia="Times New Roman" w:hAnsi="Myriad Pro" w:cs="Arial"/>
                <w:color w:val="FFFFFF"/>
                <w:sz w:val="20"/>
                <w:szCs w:val="20"/>
                <w:lang w:eastAsia="ru-RU"/>
              </w:rPr>
            </w:pP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E00BC"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тыс. руб.</w:t>
            </w:r>
          </w:p>
        </w:tc>
      </w:tr>
      <w:tr w:rsidR="003504DE" w:rsidRPr="00FE3DD3" w14:paraId="35E9E06A" w14:textId="77777777" w:rsidTr="008E5787">
        <w:trPr>
          <w:trHeight w:val="270"/>
          <w:tblHeader/>
          <w:jc w:val="center"/>
        </w:trPr>
        <w:tc>
          <w:tcPr>
            <w:tcW w:w="16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A66BC"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1</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4279E"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5</w:t>
            </w:r>
          </w:p>
        </w:tc>
        <w:tc>
          <w:tcPr>
            <w:tcW w:w="9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90B2D7"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6</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99ECD"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7</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DD6E5" w14:textId="77777777" w:rsidR="003504DE" w:rsidRPr="00985AA8" w:rsidRDefault="003504DE" w:rsidP="003504DE">
            <w:pPr>
              <w:spacing w:after="0" w:line="240" w:lineRule="auto"/>
              <w:jc w:val="center"/>
              <w:rPr>
                <w:rFonts w:ascii="Myriad Pro" w:eastAsia="Times New Roman" w:hAnsi="Myriad Pro" w:cs="Arial"/>
                <w:color w:val="FFFFFF"/>
                <w:sz w:val="20"/>
                <w:szCs w:val="20"/>
                <w:lang w:eastAsia="ru-RU"/>
              </w:rPr>
            </w:pPr>
            <w:r w:rsidRPr="00985AA8">
              <w:rPr>
                <w:rFonts w:ascii="Myriad Pro" w:eastAsia="Times New Roman" w:hAnsi="Myriad Pro" w:cs="Arial"/>
                <w:color w:val="FFFFFF"/>
                <w:sz w:val="20"/>
                <w:szCs w:val="20"/>
                <w:lang w:eastAsia="ru-RU"/>
              </w:rPr>
              <w:t>8</w:t>
            </w:r>
          </w:p>
        </w:tc>
      </w:tr>
      <w:tr w:rsidR="003504DE" w:rsidRPr="00985AA8" w14:paraId="23D6F844" w14:textId="77777777" w:rsidTr="008E5787">
        <w:trPr>
          <w:trHeight w:val="270"/>
          <w:jc w:val="center"/>
        </w:trPr>
        <w:tc>
          <w:tcPr>
            <w:tcW w:w="168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8531873"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Здания</w:t>
            </w:r>
          </w:p>
        </w:tc>
        <w:tc>
          <w:tcPr>
            <w:tcW w:w="81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6DDDAB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1 161 333</w:t>
            </w:r>
          </w:p>
        </w:tc>
        <w:tc>
          <w:tcPr>
            <w:tcW w:w="94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81D017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127 507</w:t>
            </w:r>
          </w:p>
        </w:tc>
        <w:tc>
          <w:tcPr>
            <w:tcW w:w="81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BCD06CC"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1 288 840</w:t>
            </w:r>
          </w:p>
        </w:tc>
        <w:tc>
          <w:tcPr>
            <w:tcW w:w="74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38A832B"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29 290</w:t>
            </w:r>
          </w:p>
        </w:tc>
      </w:tr>
      <w:tr w:rsidR="003504DE" w:rsidRPr="00FE3DD3" w14:paraId="6C7FF88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8FF150F"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Сооружения</w:t>
            </w:r>
          </w:p>
        </w:tc>
        <w:tc>
          <w:tcPr>
            <w:tcW w:w="812" w:type="pct"/>
            <w:tcBorders>
              <w:top w:val="nil"/>
              <w:left w:val="nil"/>
              <w:bottom w:val="single" w:sz="8" w:space="0" w:color="auto"/>
              <w:right w:val="single" w:sz="8" w:space="0" w:color="auto"/>
            </w:tcBorders>
            <w:shd w:val="clear" w:color="auto" w:fill="auto"/>
            <w:noWrap/>
            <w:vAlign w:val="center"/>
            <w:hideMark/>
          </w:tcPr>
          <w:p w14:paraId="3CD7977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309 424</w:t>
            </w:r>
          </w:p>
        </w:tc>
        <w:tc>
          <w:tcPr>
            <w:tcW w:w="947" w:type="pct"/>
            <w:tcBorders>
              <w:top w:val="nil"/>
              <w:left w:val="nil"/>
              <w:bottom w:val="single" w:sz="8" w:space="0" w:color="auto"/>
              <w:right w:val="single" w:sz="8" w:space="0" w:color="auto"/>
            </w:tcBorders>
            <w:shd w:val="clear" w:color="auto" w:fill="auto"/>
            <w:noWrap/>
            <w:vAlign w:val="center"/>
            <w:hideMark/>
          </w:tcPr>
          <w:p w14:paraId="35D9D6B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10E1BD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309 424</w:t>
            </w:r>
          </w:p>
        </w:tc>
        <w:tc>
          <w:tcPr>
            <w:tcW w:w="743" w:type="pct"/>
            <w:tcBorders>
              <w:top w:val="nil"/>
              <w:left w:val="nil"/>
              <w:bottom w:val="single" w:sz="8" w:space="0" w:color="auto"/>
              <w:right w:val="single" w:sz="8" w:space="0" w:color="auto"/>
            </w:tcBorders>
            <w:shd w:val="clear" w:color="auto" w:fill="auto"/>
            <w:noWrap/>
            <w:vAlign w:val="center"/>
            <w:hideMark/>
          </w:tcPr>
          <w:p w14:paraId="154E00C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12 612</w:t>
            </w:r>
          </w:p>
        </w:tc>
      </w:tr>
      <w:tr w:rsidR="003504DE" w:rsidRPr="00FE3DD3" w14:paraId="57E0A686"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46E4786"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Передаточные устройства</w:t>
            </w:r>
          </w:p>
        </w:tc>
        <w:tc>
          <w:tcPr>
            <w:tcW w:w="812" w:type="pct"/>
            <w:tcBorders>
              <w:top w:val="nil"/>
              <w:left w:val="nil"/>
              <w:bottom w:val="single" w:sz="8" w:space="0" w:color="auto"/>
              <w:right w:val="single" w:sz="8" w:space="0" w:color="auto"/>
            </w:tcBorders>
            <w:shd w:val="clear" w:color="auto" w:fill="auto"/>
            <w:noWrap/>
            <w:vAlign w:val="center"/>
            <w:hideMark/>
          </w:tcPr>
          <w:p w14:paraId="15BA8DE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6 644 493</w:t>
            </w:r>
          </w:p>
        </w:tc>
        <w:tc>
          <w:tcPr>
            <w:tcW w:w="947" w:type="pct"/>
            <w:tcBorders>
              <w:top w:val="nil"/>
              <w:left w:val="nil"/>
              <w:bottom w:val="single" w:sz="8" w:space="0" w:color="auto"/>
              <w:right w:val="single" w:sz="8" w:space="0" w:color="auto"/>
            </w:tcBorders>
            <w:shd w:val="clear" w:color="auto" w:fill="auto"/>
            <w:noWrap/>
            <w:vAlign w:val="center"/>
            <w:hideMark/>
          </w:tcPr>
          <w:p w14:paraId="30E3004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838 367</w:t>
            </w:r>
          </w:p>
        </w:tc>
        <w:tc>
          <w:tcPr>
            <w:tcW w:w="812" w:type="pct"/>
            <w:tcBorders>
              <w:top w:val="nil"/>
              <w:left w:val="nil"/>
              <w:bottom w:val="single" w:sz="8" w:space="0" w:color="auto"/>
              <w:right w:val="single" w:sz="8" w:space="0" w:color="auto"/>
            </w:tcBorders>
            <w:shd w:val="clear" w:color="auto" w:fill="auto"/>
            <w:noWrap/>
            <w:vAlign w:val="center"/>
            <w:hideMark/>
          </w:tcPr>
          <w:p w14:paraId="0F8DAAF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7 482 860</w:t>
            </w:r>
          </w:p>
        </w:tc>
        <w:tc>
          <w:tcPr>
            <w:tcW w:w="743" w:type="pct"/>
            <w:tcBorders>
              <w:top w:val="nil"/>
              <w:left w:val="nil"/>
              <w:bottom w:val="single" w:sz="8" w:space="0" w:color="auto"/>
              <w:right w:val="single" w:sz="8" w:space="0" w:color="auto"/>
            </w:tcBorders>
            <w:shd w:val="clear" w:color="auto" w:fill="auto"/>
            <w:noWrap/>
            <w:vAlign w:val="center"/>
            <w:hideMark/>
          </w:tcPr>
          <w:p w14:paraId="48E36D3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382 253</w:t>
            </w:r>
          </w:p>
        </w:tc>
      </w:tr>
      <w:tr w:rsidR="003504DE" w:rsidRPr="00FE3DD3" w14:paraId="1F8E47D1"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60614595"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lastRenderedPageBreak/>
              <w:t>Машины и оборудование, в т.ч.:</w:t>
            </w:r>
          </w:p>
        </w:tc>
        <w:tc>
          <w:tcPr>
            <w:tcW w:w="812" w:type="pct"/>
            <w:tcBorders>
              <w:top w:val="nil"/>
              <w:left w:val="nil"/>
              <w:bottom w:val="single" w:sz="8" w:space="0" w:color="auto"/>
              <w:right w:val="single" w:sz="8" w:space="0" w:color="auto"/>
            </w:tcBorders>
            <w:shd w:val="clear" w:color="auto" w:fill="auto"/>
            <w:noWrap/>
            <w:vAlign w:val="center"/>
            <w:hideMark/>
          </w:tcPr>
          <w:p w14:paraId="0EB75C58"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5 420 826</w:t>
            </w:r>
          </w:p>
        </w:tc>
        <w:tc>
          <w:tcPr>
            <w:tcW w:w="947" w:type="pct"/>
            <w:tcBorders>
              <w:top w:val="nil"/>
              <w:left w:val="nil"/>
              <w:bottom w:val="single" w:sz="8" w:space="0" w:color="auto"/>
              <w:right w:val="single" w:sz="8" w:space="0" w:color="auto"/>
            </w:tcBorders>
            <w:shd w:val="clear" w:color="auto" w:fill="auto"/>
            <w:noWrap/>
            <w:vAlign w:val="center"/>
            <w:hideMark/>
          </w:tcPr>
          <w:p w14:paraId="2B5E4F1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2 363 251</w:t>
            </w:r>
          </w:p>
        </w:tc>
        <w:tc>
          <w:tcPr>
            <w:tcW w:w="812" w:type="pct"/>
            <w:tcBorders>
              <w:top w:val="nil"/>
              <w:left w:val="nil"/>
              <w:bottom w:val="single" w:sz="8" w:space="0" w:color="auto"/>
              <w:right w:val="single" w:sz="8" w:space="0" w:color="auto"/>
            </w:tcBorders>
            <w:shd w:val="clear" w:color="auto" w:fill="auto"/>
            <w:noWrap/>
            <w:vAlign w:val="center"/>
            <w:hideMark/>
          </w:tcPr>
          <w:p w14:paraId="5C0C3ABB"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7 784 078</w:t>
            </w:r>
          </w:p>
        </w:tc>
        <w:tc>
          <w:tcPr>
            <w:tcW w:w="743" w:type="pct"/>
            <w:tcBorders>
              <w:top w:val="nil"/>
              <w:left w:val="nil"/>
              <w:bottom w:val="single" w:sz="8" w:space="0" w:color="auto"/>
              <w:right w:val="single" w:sz="8" w:space="0" w:color="auto"/>
            </w:tcBorders>
            <w:shd w:val="clear" w:color="auto" w:fill="auto"/>
            <w:noWrap/>
            <w:vAlign w:val="center"/>
            <w:hideMark/>
          </w:tcPr>
          <w:p w14:paraId="5C3605ED"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412 741</w:t>
            </w:r>
          </w:p>
        </w:tc>
      </w:tr>
      <w:tr w:rsidR="003504DE" w:rsidRPr="00FE3DD3" w14:paraId="0871D0F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065D3E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силовые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4D7FEB0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4 106 608</w:t>
            </w:r>
          </w:p>
        </w:tc>
        <w:tc>
          <w:tcPr>
            <w:tcW w:w="947" w:type="pct"/>
            <w:tcBorders>
              <w:top w:val="nil"/>
              <w:left w:val="nil"/>
              <w:bottom w:val="single" w:sz="8" w:space="0" w:color="auto"/>
              <w:right w:val="single" w:sz="8" w:space="0" w:color="auto"/>
            </w:tcBorders>
            <w:shd w:val="clear" w:color="auto" w:fill="auto"/>
            <w:noWrap/>
            <w:vAlign w:val="center"/>
            <w:hideMark/>
          </w:tcPr>
          <w:p w14:paraId="3F67A99B"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2 352 011</w:t>
            </w:r>
          </w:p>
        </w:tc>
        <w:tc>
          <w:tcPr>
            <w:tcW w:w="812" w:type="pct"/>
            <w:tcBorders>
              <w:top w:val="nil"/>
              <w:left w:val="nil"/>
              <w:bottom w:val="single" w:sz="8" w:space="0" w:color="auto"/>
              <w:right w:val="single" w:sz="8" w:space="0" w:color="auto"/>
            </w:tcBorders>
            <w:shd w:val="clear" w:color="auto" w:fill="auto"/>
            <w:noWrap/>
            <w:vAlign w:val="center"/>
            <w:hideMark/>
          </w:tcPr>
          <w:p w14:paraId="06E27F25"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6 458 619</w:t>
            </w:r>
          </w:p>
        </w:tc>
        <w:tc>
          <w:tcPr>
            <w:tcW w:w="743" w:type="pct"/>
            <w:tcBorders>
              <w:top w:val="nil"/>
              <w:left w:val="nil"/>
              <w:bottom w:val="single" w:sz="8" w:space="0" w:color="auto"/>
              <w:right w:val="single" w:sz="8" w:space="0" w:color="auto"/>
            </w:tcBorders>
            <w:shd w:val="clear" w:color="auto" w:fill="auto"/>
            <w:noWrap/>
            <w:vAlign w:val="center"/>
            <w:hideMark/>
          </w:tcPr>
          <w:p w14:paraId="3A346E22"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321 514</w:t>
            </w:r>
          </w:p>
        </w:tc>
      </w:tr>
      <w:tr w:rsidR="003504DE" w:rsidRPr="00FE3DD3" w14:paraId="2DEED52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116A5991"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рабочие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37FACE3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365 403</w:t>
            </w:r>
          </w:p>
        </w:tc>
        <w:tc>
          <w:tcPr>
            <w:tcW w:w="947" w:type="pct"/>
            <w:tcBorders>
              <w:top w:val="nil"/>
              <w:left w:val="nil"/>
              <w:bottom w:val="single" w:sz="8" w:space="0" w:color="auto"/>
              <w:right w:val="single" w:sz="8" w:space="0" w:color="auto"/>
            </w:tcBorders>
            <w:shd w:val="clear" w:color="auto" w:fill="auto"/>
            <w:noWrap/>
            <w:vAlign w:val="center"/>
            <w:hideMark/>
          </w:tcPr>
          <w:p w14:paraId="2BC6EDB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999C951"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365 403</w:t>
            </w:r>
          </w:p>
        </w:tc>
        <w:tc>
          <w:tcPr>
            <w:tcW w:w="743" w:type="pct"/>
            <w:tcBorders>
              <w:top w:val="nil"/>
              <w:left w:val="nil"/>
              <w:bottom w:val="single" w:sz="8" w:space="0" w:color="auto"/>
              <w:right w:val="single" w:sz="8" w:space="0" w:color="auto"/>
            </w:tcBorders>
            <w:shd w:val="clear" w:color="auto" w:fill="auto"/>
            <w:noWrap/>
            <w:vAlign w:val="center"/>
            <w:hideMark/>
          </w:tcPr>
          <w:p w14:paraId="6BCCE15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30 984</w:t>
            </w:r>
          </w:p>
        </w:tc>
      </w:tr>
      <w:tr w:rsidR="003504DE" w:rsidRPr="00FE3DD3" w14:paraId="0DB3BEBC"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E73F257"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приборы и лабораторное оборудование</w:t>
            </w:r>
          </w:p>
        </w:tc>
        <w:tc>
          <w:tcPr>
            <w:tcW w:w="812" w:type="pct"/>
            <w:tcBorders>
              <w:top w:val="nil"/>
              <w:left w:val="nil"/>
              <w:bottom w:val="single" w:sz="8" w:space="0" w:color="auto"/>
              <w:right w:val="single" w:sz="8" w:space="0" w:color="auto"/>
            </w:tcBorders>
            <w:shd w:val="clear" w:color="auto" w:fill="auto"/>
            <w:noWrap/>
            <w:vAlign w:val="center"/>
            <w:hideMark/>
          </w:tcPr>
          <w:p w14:paraId="0124BDCA"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6 660</w:t>
            </w:r>
          </w:p>
        </w:tc>
        <w:tc>
          <w:tcPr>
            <w:tcW w:w="947" w:type="pct"/>
            <w:tcBorders>
              <w:top w:val="nil"/>
              <w:left w:val="nil"/>
              <w:bottom w:val="single" w:sz="8" w:space="0" w:color="auto"/>
              <w:right w:val="single" w:sz="8" w:space="0" w:color="auto"/>
            </w:tcBorders>
            <w:shd w:val="clear" w:color="auto" w:fill="auto"/>
            <w:noWrap/>
            <w:vAlign w:val="center"/>
            <w:hideMark/>
          </w:tcPr>
          <w:p w14:paraId="79919B1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6260,95</w:t>
            </w:r>
          </w:p>
        </w:tc>
        <w:tc>
          <w:tcPr>
            <w:tcW w:w="812" w:type="pct"/>
            <w:tcBorders>
              <w:top w:val="nil"/>
              <w:left w:val="nil"/>
              <w:bottom w:val="single" w:sz="8" w:space="0" w:color="auto"/>
              <w:right w:val="single" w:sz="8" w:space="0" w:color="auto"/>
            </w:tcBorders>
            <w:shd w:val="clear" w:color="auto" w:fill="auto"/>
            <w:noWrap/>
            <w:vAlign w:val="center"/>
            <w:hideMark/>
          </w:tcPr>
          <w:p w14:paraId="61F8923C"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12920,926</w:t>
            </w:r>
          </w:p>
        </w:tc>
        <w:tc>
          <w:tcPr>
            <w:tcW w:w="743" w:type="pct"/>
            <w:tcBorders>
              <w:top w:val="nil"/>
              <w:left w:val="nil"/>
              <w:bottom w:val="single" w:sz="8" w:space="0" w:color="auto"/>
              <w:right w:val="single" w:sz="8" w:space="0" w:color="auto"/>
            </w:tcBorders>
            <w:shd w:val="clear" w:color="auto" w:fill="auto"/>
            <w:noWrap/>
            <w:vAlign w:val="center"/>
            <w:hideMark/>
          </w:tcPr>
          <w:p w14:paraId="180EDFF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1285,854</w:t>
            </w:r>
          </w:p>
        </w:tc>
      </w:tr>
      <w:tr w:rsidR="003504DE" w:rsidRPr="00FE3DD3" w14:paraId="63F1207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43A8F34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вычислительная техника</w:t>
            </w:r>
          </w:p>
        </w:tc>
        <w:tc>
          <w:tcPr>
            <w:tcW w:w="812" w:type="pct"/>
            <w:tcBorders>
              <w:top w:val="nil"/>
              <w:left w:val="nil"/>
              <w:bottom w:val="single" w:sz="8" w:space="0" w:color="auto"/>
              <w:right w:val="single" w:sz="8" w:space="0" w:color="auto"/>
            </w:tcBorders>
            <w:shd w:val="clear" w:color="auto" w:fill="auto"/>
            <w:noWrap/>
            <w:vAlign w:val="center"/>
            <w:hideMark/>
          </w:tcPr>
          <w:p w14:paraId="4389175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94 591</w:t>
            </w:r>
          </w:p>
        </w:tc>
        <w:tc>
          <w:tcPr>
            <w:tcW w:w="947" w:type="pct"/>
            <w:tcBorders>
              <w:top w:val="nil"/>
              <w:left w:val="nil"/>
              <w:bottom w:val="single" w:sz="8" w:space="0" w:color="auto"/>
              <w:right w:val="single" w:sz="8" w:space="0" w:color="auto"/>
            </w:tcBorders>
            <w:shd w:val="clear" w:color="auto" w:fill="auto"/>
            <w:noWrap/>
            <w:vAlign w:val="center"/>
            <w:hideMark/>
          </w:tcPr>
          <w:p w14:paraId="7D5097A7"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4 980</w:t>
            </w:r>
          </w:p>
        </w:tc>
        <w:tc>
          <w:tcPr>
            <w:tcW w:w="812" w:type="pct"/>
            <w:tcBorders>
              <w:top w:val="nil"/>
              <w:left w:val="nil"/>
              <w:bottom w:val="single" w:sz="8" w:space="0" w:color="auto"/>
              <w:right w:val="single" w:sz="8" w:space="0" w:color="auto"/>
            </w:tcBorders>
            <w:shd w:val="clear" w:color="auto" w:fill="auto"/>
            <w:noWrap/>
            <w:vAlign w:val="center"/>
            <w:hideMark/>
          </w:tcPr>
          <w:p w14:paraId="17D6CCF8"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99 571</w:t>
            </w:r>
          </w:p>
        </w:tc>
        <w:tc>
          <w:tcPr>
            <w:tcW w:w="743" w:type="pct"/>
            <w:tcBorders>
              <w:top w:val="nil"/>
              <w:left w:val="nil"/>
              <w:bottom w:val="single" w:sz="8" w:space="0" w:color="auto"/>
              <w:right w:val="single" w:sz="8" w:space="0" w:color="auto"/>
            </w:tcBorders>
            <w:shd w:val="clear" w:color="auto" w:fill="auto"/>
            <w:noWrap/>
            <w:vAlign w:val="center"/>
            <w:hideMark/>
          </w:tcPr>
          <w:p w14:paraId="2681FDC4"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999</w:t>
            </w:r>
          </w:p>
        </w:tc>
      </w:tr>
      <w:tr w:rsidR="003504DE" w:rsidRPr="00FE3DD3" w14:paraId="351147D2"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34777463"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прочие машины</w:t>
            </w:r>
          </w:p>
        </w:tc>
        <w:tc>
          <w:tcPr>
            <w:tcW w:w="812" w:type="pct"/>
            <w:tcBorders>
              <w:top w:val="nil"/>
              <w:left w:val="nil"/>
              <w:bottom w:val="single" w:sz="8" w:space="0" w:color="auto"/>
              <w:right w:val="single" w:sz="8" w:space="0" w:color="auto"/>
            </w:tcBorders>
            <w:shd w:val="clear" w:color="auto" w:fill="auto"/>
            <w:noWrap/>
            <w:vAlign w:val="center"/>
            <w:hideMark/>
          </w:tcPr>
          <w:p w14:paraId="65B8B6C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847 565</w:t>
            </w:r>
          </w:p>
        </w:tc>
        <w:tc>
          <w:tcPr>
            <w:tcW w:w="947" w:type="pct"/>
            <w:tcBorders>
              <w:top w:val="nil"/>
              <w:left w:val="nil"/>
              <w:bottom w:val="single" w:sz="8" w:space="0" w:color="auto"/>
              <w:right w:val="single" w:sz="8" w:space="0" w:color="auto"/>
            </w:tcBorders>
            <w:shd w:val="clear" w:color="auto" w:fill="auto"/>
            <w:noWrap/>
            <w:vAlign w:val="center"/>
            <w:hideMark/>
          </w:tcPr>
          <w:p w14:paraId="7A49E98E"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0091DBEF"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847 565</w:t>
            </w:r>
          </w:p>
        </w:tc>
        <w:tc>
          <w:tcPr>
            <w:tcW w:w="743" w:type="pct"/>
            <w:tcBorders>
              <w:top w:val="nil"/>
              <w:left w:val="nil"/>
              <w:bottom w:val="single" w:sz="8" w:space="0" w:color="auto"/>
              <w:right w:val="single" w:sz="8" w:space="0" w:color="auto"/>
            </w:tcBorders>
            <w:shd w:val="clear" w:color="auto" w:fill="auto"/>
            <w:noWrap/>
            <w:vAlign w:val="center"/>
            <w:hideMark/>
          </w:tcPr>
          <w:p w14:paraId="76AF104D" w14:textId="77777777" w:rsidR="003504DE" w:rsidRPr="00985AA8" w:rsidRDefault="003504DE" w:rsidP="003504DE">
            <w:pPr>
              <w:spacing w:after="0" w:line="240" w:lineRule="auto"/>
              <w:jc w:val="right"/>
              <w:rPr>
                <w:rFonts w:ascii="Myriad Pro" w:eastAsia="Times New Roman" w:hAnsi="Myriad Pro" w:cs="Arial"/>
                <w:i/>
                <w:iCs/>
                <w:color w:val="000000"/>
                <w:sz w:val="20"/>
                <w:szCs w:val="20"/>
                <w:lang w:eastAsia="ru-RU"/>
              </w:rPr>
            </w:pPr>
            <w:r w:rsidRPr="00985AA8">
              <w:rPr>
                <w:rFonts w:ascii="Myriad Pro" w:eastAsia="Times New Roman" w:hAnsi="Myriad Pro" w:cs="Arial"/>
                <w:i/>
                <w:iCs/>
                <w:color w:val="000000"/>
                <w:sz w:val="20"/>
                <w:szCs w:val="20"/>
                <w:lang w:eastAsia="ru-RU"/>
              </w:rPr>
              <w:t>57 959</w:t>
            </w:r>
          </w:p>
        </w:tc>
      </w:tr>
      <w:tr w:rsidR="003504DE" w:rsidRPr="00FE3DD3" w14:paraId="60B1CAAF"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72FD0D3E"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Транспортные средства</w:t>
            </w:r>
          </w:p>
        </w:tc>
        <w:tc>
          <w:tcPr>
            <w:tcW w:w="812" w:type="pct"/>
            <w:tcBorders>
              <w:top w:val="nil"/>
              <w:left w:val="nil"/>
              <w:bottom w:val="single" w:sz="8" w:space="0" w:color="auto"/>
              <w:right w:val="single" w:sz="8" w:space="0" w:color="auto"/>
            </w:tcBorders>
            <w:shd w:val="clear" w:color="auto" w:fill="auto"/>
            <w:noWrap/>
            <w:vAlign w:val="center"/>
            <w:hideMark/>
          </w:tcPr>
          <w:p w14:paraId="70F1E81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368 558</w:t>
            </w:r>
          </w:p>
        </w:tc>
        <w:tc>
          <w:tcPr>
            <w:tcW w:w="947" w:type="pct"/>
            <w:tcBorders>
              <w:top w:val="nil"/>
              <w:left w:val="nil"/>
              <w:bottom w:val="single" w:sz="8" w:space="0" w:color="auto"/>
              <w:right w:val="single" w:sz="8" w:space="0" w:color="auto"/>
            </w:tcBorders>
            <w:shd w:val="clear" w:color="auto" w:fill="auto"/>
            <w:noWrap/>
            <w:vAlign w:val="center"/>
            <w:hideMark/>
          </w:tcPr>
          <w:p w14:paraId="0B61181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222 460</w:t>
            </w:r>
          </w:p>
        </w:tc>
        <w:tc>
          <w:tcPr>
            <w:tcW w:w="812" w:type="pct"/>
            <w:tcBorders>
              <w:top w:val="nil"/>
              <w:left w:val="nil"/>
              <w:bottom w:val="single" w:sz="8" w:space="0" w:color="auto"/>
              <w:right w:val="single" w:sz="8" w:space="0" w:color="auto"/>
            </w:tcBorders>
            <w:shd w:val="clear" w:color="auto" w:fill="auto"/>
            <w:noWrap/>
            <w:vAlign w:val="center"/>
            <w:hideMark/>
          </w:tcPr>
          <w:p w14:paraId="26E6EA14"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591 017</w:t>
            </w:r>
          </w:p>
        </w:tc>
        <w:tc>
          <w:tcPr>
            <w:tcW w:w="743" w:type="pct"/>
            <w:tcBorders>
              <w:top w:val="nil"/>
              <w:left w:val="nil"/>
              <w:bottom w:val="single" w:sz="8" w:space="0" w:color="auto"/>
              <w:right w:val="single" w:sz="8" w:space="0" w:color="auto"/>
            </w:tcBorders>
            <w:shd w:val="clear" w:color="auto" w:fill="auto"/>
            <w:noWrap/>
            <w:vAlign w:val="center"/>
            <w:hideMark/>
          </w:tcPr>
          <w:p w14:paraId="03AEB71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35 802</w:t>
            </w:r>
          </w:p>
        </w:tc>
      </w:tr>
      <w:tr w:rsidR="003504DE" w:rsidRPr="00FE3DD3" w14:paraId="74F19F25"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1FB98EAB"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Инструмент</w:t>
            </w:r>
          </w:p>
        </w:tc>
        <w:tc>
          <w:tcPr>
            <w:tcW w:w="812" w:type="pct"/>
            <w:tcBorders>
              <w:top w:val="nil"/>
              <w:left w:val="nil"/>
              <w:bottom w:val="single" w:sz="8" w:space="0" w:color="auto"/>
              <w:right w:val="single" w:sz="8" w:space="0" w:color="auto"/>
            </w:tcBorders>
            <w:shd w:val="clear" w:color="auto" w:fill="auto"/>
            <w:noWrap/>
            <w:vAlign w:val="center"/>
            <w:hideMark/>
          </w:tcPr>
          <w:p w14:paraId="2CA2E999"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431</w:t>
            </w:r>
          </w:p>
        </w:tc>
        <w:tc>
          <w:tcPr>
            <w:tcW w:w="947" w:type="pct"/>
            <w:tcBorders>
              <w:top w:val="nil"/>
              <w:left w:val="nil"/>
              <w:bottom w:val="single" w:sz="8" w:space="0" w:color="auto"/>
              <w:right w:val="single" w:sz="8" w:space="0" w:color="auto"/>
            </w:tcBorders>
            <w:shd w:val="clear" w:color="auto" w:fill="auto"/>
            <w:noWrap/>
            <w:vAlign w:val="center"/>
            <w:hideMark/>
          </w:tcPr>
          <w:p w14:paraId="00E8644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6E5AEB0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431</w:t>
            </w:r>
          </w:p>
        </w:tc>
        <w:tc>
          <w:tcPr>
            <w:tcW w:w="743" w:type="pct"/>
            <w:tcBorders>
              <w:top w:val="nil"/>
              <w:left w:val="nil"/>
              <w:bottom w:val="single" w:sz="8" w:space="0" w:color="auto"/>
              <w:right w:val="single" w:sz="8" w:space="0" w:color="auto"/>
            </w:tcBorders>
            <w:shd w:val="clear" w:color="auto" w:fill="auto"/>
            <w:noWrap/>
            <w:vAlign w:val="center"/>
            <w:hideMark/>
          </w:tcPr>
          <w:p w14:paraId="30F65397"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w:t>
            </w:r>
          </w:p>
        </w:tc>
      </w:tr>
      <w:tr w:rsidR="003504DE" w:rsidRPr="00FE3DD3" w14:paraId="6ED13D94"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74733FBB"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Производственный инвентарь</w:t>
            </w:r>
          </w:p>
        </w:tc>
        <w:tc>
          <w:tcPr>
            <w:tcW w:w="812" w:type="pct"/>
            <w:tcBorders>
              <w:top w:val="nil"/>
              <w:left w:val="nil"/>
              <w:bottom w:val="single" w:sz="8" w:space="0" w:color="auto"/>
              <w:right w:val="single" w:sz="8" w:space="0" w:color="auto"/>
            </w:tcBorders>
            <w:shd w:val="clear" w:color="auto" w:fill="auto"/>
            <w:noWrap/>
            <w:vAlign w:val="center"/>
            <w:hideMark/>
          </w:tcPr>
          <w:p w14:paraId="0460DB5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50 530</w:t>
            </w:r>
          </w:p>
        </w:tc>
        <w:tc>
          <w:tcPr>
            <w:tcW w:w="947" w:type="pct"/>
            <w:tcBorders>
              <w:top w:val="nil"/>
              <w:left w:val="nil"/>
              <w:bottom w:val="single" w:sz="8" w:space="0" w:color="auto"/>
              <w:right w:val="single" w:sz="8" w:space="0" w:color="auto"/>
            </w:tcBorders>
            <w:shd w:val="clear" w:color="auto" w:fill="auto"/>
            <w:noWrap/>
            <w:vAlign w:val="center"/>
            <w:hideMark/>
          </w:tcPr>
          <w:p w14:paraId="12CBCD43"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244 819</w:t>
            </w:r>
          </w:p>
        </w:tc>
        <w:tc>
          <w:tcPr>
            <w:tcW w:w="812" w:type="pct"/>
            <w:tcBorders>
              <w:top w:val="nil"/>
              <w:left w:val="nil"/>
              <w:bottom w:val="single" w:sz="8" w:space="0" w:color="auto"/>
              <w:right w:val="single" w:sz="8" w:space="0" w:color="auto"/>
            </w:tcBorders>
            <w:shd w:val="clear" w:color="auto" w:fill="auto"/>
            <w:noWrap/>
            <w:vAlign w:val="center"/>
            <w:hideMark/>
          </w:tcPr>
          <w:p w14:paraId="2F8E3458"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295 349</w:t>
            </w:r>
          </w:p>
        </w:tc>
        <w:tc>
          <w:tcPr>
            <w:tcW w:w="743" w:type="pct"/>
            <w:tcBorders>
              <w:top w:val="nil"/>
              <w:left w:val="nil"/>
              <w:bottom w:val="single" w:sz="8" w:space="0" w:color="auto"/>
              <w:right w:val="single" w:sz="8" w:space="0" w:color="auto"/>
            </w:tcBorders>
            <w:shd w:val="clear" w:color="auto" w:fill="auto"/>
            <w:noWrap/>
            <w:vAlign w:val="center"/>
            <w:hideMark/>
          </w:tcPr>
          <w:p w14:paraId="7D7AE5DD"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5 617</w:t>
            </w:r>
          </w:p>
        </w:tc>
      </w:tr>
      <w:tr w:rsidR="003504DE" w:rsidRPr="00FE3DD3" w14:paraId="18581E30" w14:textId="77777777" w:rsidTr="008E5787">
        <w:trPr>
          <w:trHeight w:val="525"/>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6C343EFD"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Прочие основные производственные фонды</w:t>
            </w:r>
          </w:p>
        </w:tc>
        <w:tc>
          <w:tcPr>
            <w:tcW w:w="812" w:type="pct"/>
            <w:tcBorders>
              <w:top w:val="nil"/>
              <w:left w:val="nil"/>
              <w:bottom w:val="single" w:sz="8" w:space="0" w:color="auto"/>
              <w:right w:val="single" w:sz="8" w:space="0" w:color="auto"/>
            </w:tcBorders>
            <w:shd w:val="clear" w:color="auto" w:fill="auto"/>
            <w:noWrap/>
            <w:vAlign w:val="center"/>
            <w:hideMark/>
          </w:tcPr>
          <w:p w14:paraId="2B61633A"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64 657</w:t>
            </w:r>
          </w:p>
        </w:tc>
        <w:tc>
          <w:tcPr>
            <w:tcW w:w="947" w:type="pct"/>
            <w:tcBorders>
              <w:top w:val="nil"/>
              <w:left w:val="nil"/>
              <w:bottom w:val="single" w:sz="8" w:space="0" w:color="auto"/>
              <w:right w:val="single" w:sz="8" w:space="0" w:color="auto"/>
            </w:tcBorders>
            <w:shd w:val="clear" w:color="auto" w:fill="auto"/>
            <w:noWrap/>
            <w:vAlign w:val="center"/>
            <w:hideMark/>
          </w:tcPr>
          <w:p w14:paraId="52287086"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328 926</w:t>
            </w:r>
          </w:p>
        </w:tc>
        <w:tc>
          <w:tcPr>
            <w:tcW w:w="812" w:type="pct"/>
            <w:tcBorders>
              <w:top w:val="nil"/>
              <w:left w:val="nil"/>
              <w:bottom w:val="single" w:sz="8" w:space="0" w:color="auto"/>
              <w:right w:val="single" w:sz="8" w:space="0" w:color="auto"/>
            </w:tcBorders>
            <w:shd w:val="clear" w:color="auto" w:fill="auto"/>
            <w:noWrap/>
            <w:vAlign w:val="center"/>
            <w:hideMark/>
          </w:tcPr>
          <w:p w14:paraId="7471B751"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393 583</w:t>
            </w:r>
          </w:p>
        </w:tc>
        <w:tc>
          <w:tcPr>
            <w:tcW w:w="743" w:type="pct"/>
            <w:tcBorders>
              <w:top w:val="nil"/>
              <w:left w:val="nil"/>
              <w:bottom w:val="single" w:sz="8" w:space="0" w:color="auto"/>
              <w:right w:val="single" w:sz="8" w:space="0" w:color="auto"/>
            </w:tcBorders>
            <w:shd w:val="clear" w:color="auto" w:fill="auto"/>
            <w:noWrap/>
            <w:vAlign w:val="center"/>
            <w:hideMark/>
          </w:tcPr>
          <w:p w14:paraId="49929B2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7 926</w:t>
            </w:r>
          </w:p>
        </w:tc>
      </w:tr>
      <w:tr w:rsidR="003504DE" w:rsidRPr="00FE3DD3" w14:paraId="163B6117"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vAlign w:val="center"/>
            <w:hideMark/>
          </w:tcPr>
          <w:p w14:paraId="078ACF30" w14:textId="77777777" w:rsidR="003504DE" w:rsidRPr="00985AA8" w:rsidRDefault="003504DE" w:rsidP="003504DE">
            <w:pPr>
              <w:spacing w:after="0" w:line="240" w:lineRule="auto"/>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НМА</w:t>
            </w:r>
          </w:p>
        </w:tc>
        <w:tc>
          <w:tcPr>
            <w:tcW w:w="812" w:type="pct"/>
            <w:tcBorders>
              <w:top w:val="nil"/>
              <w:left w:val="nil"/>
              <w:bottom w:val="single" w:sz="8" w:space="0" w:color="auto"/>
              <w:right w:val="single" w:sz="8" w:space="0" w:color="auto"/>
            </w:tcBorders>
            <w:shd w:val="clear" w:color="auto" w:fill="auto"/>
            <w:noWrap/>
            <w:vAlign w:val="center"/>
            <w:hideMark/>
          </w:tcPr>
          <w:p w14:paraId="733B1D4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187 702</w:t>
            </w:r>
          </w:p>
        </w:tc>
        <w:tc>
          <w:tcPr>
            <w:tcW w:w="947" w:type="pct"/>
            <w:tcBorders>
              <w:top w:val="nil"/>
              <w:left w:val="nil"/>
              <w:bottom w:val="single" w:sz="8" w:space="0" w:color="auto"/>
              <w:right w:val="single" w:sz="8" w:space="0" w:color="auto"/>
            </w:tcBorders>
            <w:shd w:val="clear" w:color="auto" w:fill="auto"/>
            <w:noWrap/>
            <w:vAlign w:val="center"/>
            <w:hideMark/>
          </w:tcPr>
          <w:p w14:paraId="3DE0345E"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0</w:t>
            </w:r>
          </w:p>
        </w:tc>
        <w:tc>
          <w:tcPr>
            <w:tcW w:w="812" w:type="pct"/>
            <w:tcBorders>
              <w:top w:val="nil"/>
              <w:left w:val="nil"/>
              <w:bottom w:val="single" w:sz="8" w:space="0" w:color="auto"/>
              <w:right w:val="single" w:sz="8" w:space="0" w:color="auto"/>
            </w:tcBorders>
            <w:shd w:val="clear" w:color="auto" w:fill="auto"/>
            <w:noWrap/>
            <w:vAlign w:val="center"/>
            <w:hideMark/>
          </w:tcPr>
          <w:p w14:paraId="5D45DDE0"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187 702</w:t>
            </w:r>
          </w:p>
        </w:tc>
        <w:tc>
          <w:tcPr>
            <w:tcW w:w="743" w:type="pct"/>
            <w:tcBorders>
              <w:top w:val="nil"/>
              <w:left w:val="nil"/>
              <w:bottom w:val="single" w:sz="8" w:space="0" w:color="auto"/>
              <w:right w:val="single" w:sz="8" w:space="0" w:color="auto"/>
            </w:tcBorders>
            <w:shd w:val="clear" w:color="auto" w:fill="auto"/>
            <w:noWrap/>
            <w:vAlign w:val="center"/>
            <w:hideMark/>
          </w:tcPr>
          <w:p w14:paraId="5C5DD182" w14:textId="77777777" w:rsidR="003504DE" w:rsidRPr="00985AA8" w:rsidRDefault="003504DE" w:rsidP="003504DE">
            <w:pPr>
              <w:spacing w:after="0" w:line="240" w:lineRule="auto"/>
              <w:jc w:val="center"/>
              <w:rPr>
                <w:rFonts w:ascii="Myriad Pro" w:eastAsia="Times New Roman" w:hAnsi="Myriad Pro" w:cs="Arial"/>
                <w:color w:val="000000"/>
                <w:sz w:val="20"/>
                <w:szCs w:val="20"/>
                <w:lang w:eastAsia="ru-RU"/>
              </w:rPr>
            </w:pPr>
            <w:r w:rsidRPr="00985AA8">
              <w:rPr>
                <w:rFonts w:ascii="Myriad Pro" w:eastAsia="Times New Roman" w:hAnsi="Myriad Pro" w:cs="Arial"/>
                <w:color w:val="000000"/>
                <w:sz w:val="20"/>
                <w:szCs w:val="20"/>
                <w:lang w:eastAsia="ru-RU"/>
              </w:rPr>
              <w:t>37 600</w:t>
            </w:r>
          </w:p>
        </w:tc>
      </w:tr>
      <w:tr w:rsidR="003504DE" w:rsidRPr="00985AA8" w14:paraId="5940C5F1" w14:textId="77777777" w:rsidTr="008E5787">
        <w:trPr>
          <w:trHeight w:val="270"/>
          <w:jc w:val="center"/>
        </w:trPr>
        <w:tc>
          <w:tcPr>
            <w:tcW w:w="1686" w:type="pct"/>
            <w:tcBorders>
              <w:top w:val="nil"/>
              <w:left w:val="single" w:sz="8" w:space="0" w:color="auto"/>
              <w:bottom w:val="single" w:sz="8" w:space="0" w:color="auto"/>
              <w:right w:val="single" w:sz="8" w:space="0" w:color="auto"/>
            </w:tcBorders>
            <w:shd w:val="clear" w:color="auto" w:fill="auto"/>
            <w:noWrap/>
            <w:vAlign w:val="center"/>
            <w:hideMark/>
          </w:tcPr>
          <w:p w14:paraId="7F08624E" w14:textId="77777777" w:rsidR="003504DE" w:rsidRPr="00985AA8" w:rsidRDefault="003504DE" w:rsidP="003504DE">
            <w:pPr>
              <w:spacing w:after="0" w:line="240" w:lineRule="auto"/>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Всего</w:t>
            </w:r>
          </w:p>
        </w:tc>
        <w:tc>
          <w:tcPr>
            <w:tcW w:w="812" w:type="pct"/>
            <w:tcBorders>
              <w:top w:val="nil"/>
              <w:left w:val="nil"/>
              <w:bottom w:val="single" w:sz="8" w:space="0" w:color="auto"/>
              <w:right w:val="single" w:sz="8" w:space="0" w:color="auto"/>
            </w:tcBorders>
            <w:shd w:val="clear" w:color="auto" w:fill="auto"/>
            <w:noWrap/>
            <w:vAlign w:val="center"/>
            <w:hideMark/>
          </w:tcPr>
          <w:p w14:paraId="7FB037F4"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14 207 954</w:t>
            </w:r>
          </w:p>
        </w:tc>
        <w:tc>
          <w:tcPr>
            <w:tcW w:w="947" w:type="pct"/>
            <w:tcBorders>
              <w:top w:val="nil"/>
              <w:left w:val="nil"/>
              <w:bottom w:val="single" w:sz="8" w:space="0" w:color="auto"/>
              <w:right w:val="single" w:sz="8" w:space="0" w:color="auto"/>
            </w:tcBorders>
            <w:shd w:val="clear" w:color="auto" w:fill="auto"/>
            <w:noWrap/>
            <w:vAlign w:val="center"/>
            <w:hideMark/>
          </w:tcPr>
          <w:p w14:paraId="265F81F4"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4 125 329</w:t>
            </w:r>
          </w:p>
        </w:tc>
        <w:tc>
          <w:tcPr>
            <w:tcW w:w="812" w:type="pct"/>
            <w:tcBorders>
              <w:top w:val="nil"/>
              <w:left w:val="nil"/>
              <w:bottom w:val="single" w:sz="8" w:space="0" w:color="auto"/>
              <w:right w:val="single" w:sz="8" w:space="0" w:color="auto"/>
            </w:tcBorders>
            <w:shd w:val="clear" w:color="auto" w:fill="auto"/>
            <w:noWrap/>
            <w:vAlign w:val="center"/>
            <w:hideMark/>
          </w:tcPr>
          <w:p w14:paraId="3909404A"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18 333 283</w:t>
            </w:r>
          </w:p>
        </w:tc>
        <w:tc>
          <w:tcPr>
            <w:tcW w:w="743" w:type="pct"/>
            <w:tcBorders>
              <w:top w:val="nil"/>
              <w:left w:val="nil"/>
              <w:bottom w:val="single" w:sz="8" w:space="0" w:color="auto"/>
              <w:right w:val="single" w:sz="8" w:space="0" w:color="auto"/>
            </w:tcBorders>
            <w:shd w:val="clear" w:color="auto" w:fill="auto"/>
            <w:noWrap/>
            <w:vAlign w:val="center"/>
            <w:hideMark/>
          </w:tcPr>
          <w:p w14:paraId="32F417C6" w14:textId="77777777" w:rsidR="003504DE" w:rsidRPr="00985AA8" w:rsidRDefault="003504DE" w:rsidP="003504DE">
            <w:pPr>
              <w:spacing w:after="0" w:line="240" w:lineRule="auto"/>
              <w:jc w:val="center"/>
              <w:rPr>
                <w:rFonts w:ascii="Myriad Pro" w:eastAsia="Times New Roman" w:hAnsi="Myriad Pro" w:cs="Arial"/>
                <w:b/>
                <w:bCs/>
                <w:color w:val="000000"/>
                <w:sz w:val="20"/>
                <w:szCs w:val="20"/>
                <w:lang w:eastAsia="ru-RU"/>
              </w:rPr>
            </w:pPr>
            <w:r w:rsidRPr="00985AA8">
              <w:rPr>
                <w:rFonts w:ascii="Myriad Pro" w:eastAsia="Times New Roman" w:hAnsi="Myriad Pro" w:cs="Arial"/>
                <w:b/>
                <w:bCs/>
                <w:color w:val="000000"/>
                <w:sz w:val="20"/>
                <w:szCs w:val="20"/>
                <w:lang w:eastAsia="ru-RU"/>
              </w:rPr>
              <w:t>923 846</w:t>
            </w:r>
          </w:p>
        </w:tc>
      </w:tr>
    </w:tbl>
    <w:p w14:paraId="253963B2" w14:textId="678B73E6" w:rsidR="003504DE" w:rsidRPr="00985076" w:rsidRDefault="003504DE" w:rsidP="003504DE">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Величина ам</w:t>
      </w:r>
      <w:r w:rsidRPr="00897FA0">
        <w:rPr>
          <w:rFonts w:ascii="Myriad Pro" w:eastAsia="Calibri" w:hAnsi="Myriad Pro" w:cs="Times New Roman"/>
          <w:color w:val="000000" w:themeColor="text1"/>
          <w:sz w:val="26"/>
          <w:szCs w:val="26"/>
        </w:rPr>
        <w:t>ортизации на 201</w:t>
      </w:r>
      <w:r>
        <w:rPr>
          <w:rFonts w:ascii="Myriad Pro" w:eastAsia="Calibri" w:hAnsi="Myriad Pro" w:cs="Times New Roman"/>
          <w:color w:val="000000" w:themeColor="text1"/>
          <w:sz w:val="26"/>
          <w:szCs w:val="26"/>
        </w:rPr>
        <w:t>8</w:t>
      </w:r>
      <w:r w:rsidRPr="00897FA0">
        <w:rPr>
          <w:rFonts w:ascii="Myriad Pro" w:eastAsia="Calibri" w:hAnsi="Myriad Pro" w:cs="Times New Roman"/>
          <w:color w:val="000000" w:themeColor="text1"/>
          <w:sz w:val="26"/>
          <w:szCs w:val="26"/>
        </w:rPr>
        <w:t xml:space="preserve"> </w:t>
      </w:r>
      <w:r w:rsidR="00F4263D">
        <w:rPr>
          <w:rFonts w:ascii="Myriad Pro" w:eastAsia="Calibri" w:hAnsi="Myriad Pro" w:cs="Times New Roman"/>
          <w:color w:val="000000" w:themeColor="text1"/>
          <w:sz w:val="26"/>
          <w:szCs w:val="26"/>
        </w:rPr>
        <w:t>г. </w:t>
      </w:r>
      <w:r w:rsidRPr="00897FA0">
        <w:rPr>
          <w:rFonts w:ascii="Myriad Pro" w:eastAsia="Calibri" w:hAnsi="Myriad Pro" w:cs="Times New Roman"/>
          <w:color w:val="000000" w:themeColor="text1"/>
          <w:sz w:val="26"/>
          <w:szCs w:val="26"/>
        </w:rPr>
        <w:t xml:space="preserve">по филиалу </w:t>
      </w:r>
      <w:r w:rsidR="00165B45">
        <w:rPr>
          <w:rFonts w:ascii="Myriad Pro" w:eastAsia="Calibri" w:hAnsi="Myriad Pro" w:cs="Times New Roman"/>
          <w:color w:val="000000" w:themeColor="text1"/>
          <w:sz w:val="26"/>
          <w:szCs w:val="26"/>
        </w:rPr>
        <w:t>ПАО </w:t>
      </w:r>
      <w:r w:rsidRPr="00897FA0">
        <w:rPr>
          <w:rFonts w:ascii="Myriad Pro" w:eastAsia="Calibri" w:hAnsi="Myriad Pro" w:cs="Times New Roman"/>
          <w:color w:val="000000" w:themeColor="text1"/>
          <w:sz w:val="26"/>
          <w:szCs w:val="26"/>
        </w:rPr>
        <w:t xml:space="preserve">МРСК «Сибири» - «Красноярскэнерго» определена на основании </w:t>
      </w:r>
      <w:r>
        <w:rPr>
          <w:rFonts w:ascii="Myriad Pro" w:eastAsia="Calibri" w:hAnsi="Myriad Pro" w:cs="Times New Roman"/>
          <w:color w:val="000000" w:themeColor="text1"/>
          <w:sz w:val="26"/>
          <w:szCs w:val="26"/>
        </w:rPr>
        <w:t xml:space="preserve">планируемого </w:t>
      </w:r>
      <w:r w:rsidRPr="00897FA0">
        <w:rPr>
          <w:rFonts w:ascii="Myriad Pro" w:eastAsia="Calibri" w:hAnsi="Myriad Pro" w:cs="Times New Roman"/>
          <w:color w:val="000000" w:themeColor="text1"/>
          <w:sz w:val="26"/>
          <w:szCs w:val="26"/>
        </w:rPr>
        <w:t>перечня объектов, по состоянию на 01.01.2018 и планируемых к вводу основных средств и нематериальных активов в течение 2018</w:t>
      </w:r>
      <w:r>
        <w:rPr>
          <w:rFonts w:ascii="Myriad Pro" w:eastAsia="Calibri" w:hAnsi="Myriad Pro" w:cs="Times New Roman"/>
          <w:color w:val="000000" w:themeColor="text1"/>
          <w:sz w:val="26"/>
          <w:szCs w:val="26"/>
        </w:rPr>
        <w:t xml:space="preserve"> </w:t>
      </w:r>
      <w:r w:rsidRPr="00897FA0">
        <w:rPr>
          <w:rFonts w:ascii="Myriad Pro" w:eastAsia="Calibri" w:hAnsi="Myriad Pro" w:cs="Times New Roman"/>
          <w:color w:val="000000" w:themeColor="text1"/>
          <w:sz w:val="26"/>
          <w:szCs w:val="26"/>
        </w:rPr>
        <w:t>г</w:t>
      </w:r>
      <w:r>
        <w:rPr>
          <w:rFonts w:ascii="Myriad Pro" w:eastAsia="Calibri" w:hAnsi="Myriad Pro" w:cs="Times New Roman"/>
          <w:color w:val="000000" w:themeColor="text1"/>
          <w:sz w:val="26"/>
          <w:szCs w:val="26"/>
        </w:rPr>
        <w:t>ода</w:t>
      </w:r>
      <w:r w:rsidRPr="00985076">
        <w:rPr>
          <w:rFonts w:ascii="Myriad Pro" w:eastAsia="Calibri" w:hAnsi="Myriad Pro" w:cs="Times New Roman"/>
          <w:color w:val="000000" w:themeColor="text1"/>
          <w:sz w:val="26"/>
          <w:szCs w:val="26"/>
        </w:rPr>
        <w:t xml:space="preserve">, согласно проекту скорректированной инвестиционной программы развития </w:t>
      </w:r>
      <w:r w:rsidR="00165B45">
        <w:rPr>
          <w:rFonts w:ascii="Myriad Pro" w:eastAsia="Calibri" w:hAnsi="Myriad Pro" w:cs="Times New Roman"/>
          <w:color w:val="000000" w:themeColor="text1"/>
          <w:sz w:val="26"/>
          <w:szCs w:val="26"/>
        </w:rPr>
        <w:t>ПАО </w:t>
      </w:r>
      <w:r w:rsidRPr="00985076">
        <w:rPr>
          <w:rFonts w:ascii="Myriad Pro" w:eastAsia="Calibri" w:hAnsi="Myriad Pro" w:cs="Times New Roman"/>
          <w:color w:val="000000" w:themeColor="text1"/>
          <w:sz w:val="26"/>
          <w:szCs w:val="26"/>
        </w:rPr>
        <w:t>«МРСК Сибири».</w:t>
      </w:r>
    </w:p>
    <w:p w14:paraId="25B25EDC"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были предоставлены следующие документы:</w:t>
      </w:r>
    </w:p>
    <w:p w14:paraId="46EDE46E"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w:t>
      </w:r>
    </w:p>
    <w:p w14:paraId="2F6126E1" w14:textId="111DD0B1"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амортизационных отчислений по филиалу </w:t>
      </w:r>
      <w:r w:rsidR="00165B45">
        <w:rPr>
          <w:rFonts w:ascii="Myriad Pro" w:hAnsi="Myriad Pro"/>
          <w:sz w:val="26"/>
          <w:szCs w:val="26"/>
        </w:rPr>
        <w:t>ПАО </w:t>
      </w:r>
      <w:r w:rsidRPr="00E17399">
        <w:rPr>
          <w:rFonts w:ascii="Myriad Pro" w:hAnsi="Myriad Pro"/>
          <w:sz w:val="26"/>
          <w:szCs w:val="26"/>
        </w:rPr>
        <w:t>«МРСК Сибири» - «Красноярскэнерго» на 201</w:t>
      </w:r>
      <w:r>
        <w:rPr>
          <w:rFonts w:ascii="Myriad Pro" w:hAnsi="Myriad Pro"/>
          <w:sz w:val="26"/>
          <w:szCs w:val="26"/>
        </w:rPr>
        <w:t>8</w:t>
      </w:r>
      <w:r w:rsidRPr="00E17399">
        <w:rPr>
          <w:rFonts w:ascii="Myriad Pro" w:hAnsi="Myriad Pro"/>
          <w:sz w:val="26"/>
          <w:szCs w:val="26"/>
        </w:rPr>
        <w:t xml:space="preserve"> год;</w:t>
      </w:r>
    </w:p>
    <w:p w14:paraId="3D1D5430"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Инвентарные карточки учета объектов основных средств и нематериальных активов за январь – ноябрь 201</w:t>
      </w:r>
      <w:r>
        <w:rPr>
          <w:rFonts w:ascii="Myriad Pro" w:hAnsi="Myriad Pro"/>
          <w:sz w:val="26"/>
          <w:szCs w:val="26"/>
        </w:rPr>
        <w:t>7 </w:t>
      </w:r>
      <w:r w:rsidRPr="00E17399">
        <w:rPr>
          <w:rFonts w:ascii="Myriad Pro" w:hAnsi="Myriad Pro"/>
          <w:sz w:val="26"/>
          <w:szCs w:val="26"/>
        </w:rPr>
        <w:t>года.</w:t>
      </w:r>
    </w:p>
    <w:p w14:paraId="29339619" w14:textId="77777777" w:rsidR="003504DE" w:rsidRPr="00E17399" w:rsidRDefault="003504DE" w:rsidP="001C1435">
      <w:pPr>
        <w:pStyle w:val="a5"/>
        <w:numPr>
          <w:ilvl w:val="0"/>
          <w:numId w:val="54"/>
        </w:numPr>
        <w:spacing w:after="0" w:line="360" w:lineRule="auto"/>
        <w:ind w:left="993" w:hanging="426"/>
        <w:jc w:val="both"/>
        <w:rPr>
          <w:rFonts w:ascii="Myriad Pro" w:hAnsi="Myriad Pro"/>
          <w:sz w:val="26"/>
          <w:szCs w:val="26"/>
        </w:rPr>
      </w:pPr>
      <w:r w:rsidRPr="00E17399">
        <w:rPr>
          <w:rFonts w:ascii="Myriad Pro" w:hAnsi="Myriad Pro"/>
          <w:sz w:val="26"/>
          <w:szCs w:val="26"/>
        </w:rPr>
        <w:t>Оборотно-сальдовая ведомость по счету 02 за 2017 год.</w:t>
      </w:r>
    </w:p>
    <w:p w14:paraId="3B11FCB2" w14:textId="77777777" w:rsidR="003504DE" w:rsidRPr="00E17399" w:rsidRDefault="003504DE" w:rsidP="003504DE">
      <w:pPr>
        <w:spacing w:after="0" w:line="360" w:lineRule="auto"/>
        <w:contextualSpacing/>
        <w:jc w:val="both"/>
        <w:rPr>
          <w:rFonts w:ascii="Myriad Pro" w:eastAsia="Calibri" w:hAnsi="Myriad Pro" w:cs="Times New Roman"/>
          <w:color w:val="000000" w:themeColor="text1"/>
          <w:sz w:val="26"/>
          <w:szCs w:val="26"/>
          <w:lang w:bidi="ru-RU"/>
        </w:rPr>
      </w:pPr>
    </w:p>
    <w:p w14:paraId="3C181AAC"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3C40271" w14:textId="5E21B4A3" w:rsidR="003504DE" w:rsidRPr="00E17399" w:rsidRDefault="003504DE" w:rsidP="003504DE">
      <w:pPr>
        <w:spacing w:after="0" w:line="360" w:lineRule="auto"/>
        <w:ind w:firstLine="567"/>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w:t>
      </w:r>
      <w:r>
        <w:rPr>
          <w:rFonts w:ascii="Myriad Pro" w:eastAsia="Calibri" w:hAnsi="Myriad Pro" w:cs="Times New Roman"/>
          <w:sz w:val="26"/>
          <w:szCs w:val="26"/>
        </w:rPr>
        <w:t>8</w:t>
      </w:r>
      <w:r w:rsidRPr="00E17399">
        <w:rPr>
          <w:rFonts w:ascii="Myriad Pro" w:eastAsia="Calibri" w:hAnsi="Myriad Pro" w:cs="Times New Roman"/>
          <w:sz w:val="26"/>
          <w:szCs w:val="26"/>
        </w:rPr>
        <w:t xml:space="preserve"> год статья «Амортизация» не отражена. Согласно </w:t>
      </w:r>
      <w:r>
        <w:rPr>
          <w:rFonts w:ascii="Myriad Pro" w:eastAsia="Calibri" w:hAnsi="Myriad Pro" w:cs="Times New Roman"/>
          <w:sz w:val="26"/>
          <w:szCs w:val="26"/>
        </w:rPr>
        <w:t xml:space="preserve">Приложению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5 к экспертному заключению по делу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96-17 </w:t>
      </w:r>
      <w:r w:rsidRPr="00E17399">
        <w:rPr>
          <w:rFonts w:ascii="Myriad Pro" w:eastAsia="Calibri" w:hAnsi="Myriad Pro" w:cs="Times New Roman"/>
          <w:sz w:val="26"/>
          <w:szCs w:val="26"/>
        </w:rPr>
        <w:t xml:space="preserve">Смете расходы на амортизацию приняты в размере </w:t>
      </w:r>
      <w:r>
        <w:rPr>
          <w:rFonts w:ascii="Myriad Pro" w:eastAsia="Calibri" w:hAnsi="Myriad Pro" w:cs="Times New Roman"/>
          <w:sz w:val="26"/>
          <w:szCs w:val="26"/>
        </w:rPr>
        <w:t>724 187,26</w:t>
      </w:r>
      <w:r w:rsidRPr="00E17399">
        <w:rPr>
          <w:rFonts w:ascii="Myriad Pro" w:eastAsia="Calibri" w:hAnsi="Myriad Pro" w:cs="Times New Roman"/>
          <w:sz w:val="26"/>
          <w:szCs w:val="26"/>
        </w:rPr>
        <w:t xml:space="preserve"> тыс. руб.</w:t>
      </w:r>
    </w:p>
    <w:p w14:paraId="119E673F"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p>
    <w:p w14:paraId="04EB863A" w14:textId="77777777" w:rsidR="003504DE" w:rsidRPr="00E17399" w:rsidRDefault="003504DE" w:rsidP="003504DE">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ИСПОЛНИТЕЛЯ</w:t>
      </w:r>
    </w:p>
    <w:p w14:paraId="5A89043C" w14:textId="6DD8A8F6" w:rsidR="003504DE"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 xml:space="preserve">«МРСК Сибири» - «Красноярскэнерго» в </w:t>
      </w:r>
      <w:r>
        <w:rPr>
          <w:rFonts w:ascii="Myriad Pro" w:eastAsia="Calibri" w:hAnsi="Myriad Pro" w:cs="Times New Roman"/>
          <w:sz w:val="26"/>
          <w:szCs w:val="26"/>
        </w:rPr>
        <w:t>РЭК</w:t>
      </w:r>
      <w:r w:rsidRPr="00E17399">
        <w:rPr>
          <w:rFonts w:ascii="Myriad Pro" w:eastAsia="Calibri" w:hAnsi="Myriad Pro" w:cs="Times New Roman"/>
          <w:sz w:val="26"/>
          <w:szCs w:val="26"/>
        </w:rPr>
        <w:t xml:space="preserve"> Красноярского края для обоснования заявляемых расходов по статье, Исполнитель отмечает следующее.</w:t>
      </w:r>
    </w:p>
    <w:p w14:paraId="55744F3B" w14:textId="77777777" w:rsidR="003504DE" w:rsidRDefault="003504DE" w:rsidP="001C1435">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Представленный расчет амортизационных отчислений содержит перечень </w:t>
      </w:r>
      <w:r>
        <w:rPr>
          <w:rFonts w:ascii="Myriad Pro" w:hAnsi="Myriad Pro"/>
          <w:sz w:val="26"/>
          <w:szCs w:val="26"/>
        </w:rPr>
        <w:t xml:space="preserve">присвоенных </w:t>
      </w:r>
      <w:r w:rsidRPr="00315004">
        <w:rPr>
          <w:rFonts w:ascii="Myriad Pro" w:hAnsi="Myriad Pro"/>
          <w:sz w:val="26"/>
          <w:szCs w:val="26"/>
        </w:rPr>
        <w:t>амортизационных групп, срок полезного использования в месяцах и годах; сведения о первоначальной стоимости основных средств; сведения о планируемой остаточной стоимости ОС на 01.01.2017 года и 31.12.2017 года, сумму амортизации на 2018 г</w:t>
      </w:r>
      <w:r>
        <w:rPr>
          <w:rFonts w:ascii="Myriad Pro" w:hAnsi="Myriad Pro"/>
          <w:sz w:val="26"/>
          <w:szCs w:val="26"/>
        </w:rPr>
        <w:t>од</w:t>
      </w:r>
      <w:r w:rsidRPr="00315004">
        <w:rPr>
          <w:rFonts w:ascii="Myriad Pro" w:hAnsi="Myriad Pro"/>
          <w:sz w:val="26"/>
          <w:szCs w:val="26"/>
        </w:rPr>
        <w:t xml:space="preserve">. </w:t>
      </w:r>
    </w:p>
    <w:p w14:paraId="6A1077AD" w14:textId="13CF398C" w:rsidR="003504DE" w:rsidRPr="00315004" w:rsidRDefault="003504DE" w:rsidP="001C1435">
      <w:pPr>
        <w:pStyle w:val="a5"/>
        <w:numPr>
          <w:ilvl w:val="0"/>
          <w:numId w:val="55"/>
        </w:numPr>
        <w:spacing w:after="0" w:line="360" w:lineRule="auto"/>
        <w:jc w:val="both"/>
        <w:rPr>
          <w:rFonts w:ascii="Myriad Pro" w:hAnsi="Myriad Pro"/>
          <w:sz w:val="26"/>
          <w:szCs w:val="26"/>
        </w:rPr>
      </w:pPr>
      <w:r w:rsidRPr="00315004">
        <w:rPr>
          <w:rFonts w:ascii="Myriad Pro" w:hAnsi="Myriad Pro"/>
          <w:sz w:val="26"/>
          <w:szCs w:val="26"/>
        </w:rPr>
        <w:t xml:space="preserve">Расчет амортизационных отчислений по планируемым к вводу в </w:t>
      </w:r>
      <w:r>
        <w:rPr>
          <w:rFonts w:ascii="Myriad Pro" w:hAnsi="Myriad Pro"/>
          <w:sz w:val="26"/>
          <w:szCs w:val="26"/>
        </w:rPr>
        <w:t>2017-</w:t>
      </w:r>
      <w:r w:rsidRPr="00315004">
        <w:rPr>
          <w:rFonts w:ascii="Myriad Pro" w:hAnsi="Myriad Pro"/>
          <w:sz w:val="26"/>
          <w:szCs w:val="26"/>
        </w:rPr>
        <w:t xml:space="preserve">2018 </w:t>
      </w:r>
      <w:r>
        <w:rPr>
          <w:rFonts w:ascii="Myriad Pro" w:hAnsi="Myriad Pro"/>
          <w:sz w:val="26"/>
          <w:szCs w:val="26"/>
        </w:rPr>
        <w:t>г</w:t>
      </w:r>
      <w:r w:rsidR="00F4263D">
        <w:rPr>
          <w:rFonts w:ascii="Myriad Pro" w:hAnsi="Myriad Pro"/>
          <w:sz w:val="26"/>
          <w:szCs w:val="26"/>
        </w:rPr>
        <w:t>г. </w:t>
      </w:r>
      <w:r w:rsidRPr="00315004">
        <w:rPr>
          <w:rFonts w:ascii="Myriad Pro" w:hAnsi="Myriad Pro"/>
          <w:sz w:val="26"/>
          <w:szCs w:val="26"/>
        </w:rPr>
        <w:t xml:space="preserve">объектам ОС </w:t>
      </w:r>
      <w:r>
        <w:rPr>
          <w:rFonts w:ascii="Myriad Pro" w:hAnsi="Myriad Pro"/>
          <w:sz w:val="26"/>
          <w:szCs w:val="26"/>
        </w:rPr>
        <w:t>представляет собой</w:t>
      </w:r>
      <w:r w:rsidRPr="00315004">
        <w:rPr>
          <w:rFonts w:ascii="Myriad Pro" w:hAnsi="Myriad Pro"/>
          <w:sz w:val="26"/>
          <w:szCs w:val="26"/>
        </w:rPr>
        <w:t xml:space="preserve"> перечень объектов (мероприятий ИП), стоимость освоения, СПИ и величину амортизации </w:t>
      </w:r>
      <w:r>
        <w:rPr>
          <w:rFonts w:ascii="Myriad Pro" w:hAnsi="Myriad Pro"/>
          <w:sz w:val="26"/>
          <w:szCs w:val="26"/>
        </w:rPr>
        <w:t>н</w:t>
      </w:r>
      <w:r w:rsidRPr="00315004">
        <w:rPr>
          <w:rFonts w:ascii="Myriad Pro" w:hAnsi="Myriad Pro"/>
          <w:sz w:val="26"/>
          <w:szCs w:val="26"/>
        </w:rPr>
        <w:t xml:space="preserve">а 2018 </w:t>
      </w:r>
      <w:r>
        <w:rPr>
          <w:rFonts w:ascii="Myriad Pro" w:hAnsi="Myriad Pro"/>
          <w:sz w:val="26"/>
          <w:szCs w:val="26"/>
        </w:rPr>
        <w:t>год</w:t>
      </w:r>
      <w:r w:rsidRPr="00315004">
        <w:rPr>
          <w:rFonts w:ascii="Myriad Pro" w:hAnsi="Myriad Pro"/>
          <w:sz w:val="26"/>
          <w:szCs w:val="26"/>
        </w:rPr>
        <w:t xml:space="preserve">. Планируемый ввод ОС в </w:t>
      </w:r>
      <w:r>
        <w:rPr>
          <w:rFonts w:ascii="Myriad Pro" w:hAnsi="Myriad Pro"/>
          <w:sz w:val="26"/>
          <w:szCs w:val="26"/>
        </w:rPr>
        <w:t>2017-</w:t>
      </w:r>
      <w:r w:rsidRPr="00315004">
        <w:rPr>
          <w:rFonts w:ascii="Myriad Pro" w:hAnsi="Myriad Pro"/>
          <w:sz w:val="26"/>
          <w:szCs w:val="26"/>
        </w:rPr>
        <w:t>201</w:t>
      </w:r>
      <w:r>
        <w:rPr>
          <w:rFonts w:ascii="Myriad Pro" w:hAnsi="Myriad Pro"/>
          <w:sz w:val="26"/>
          <w:szCs w:val="26"/>
        </w:rPr>
        <w:t>8</w:t>
      </w:r>
      <w:r w:rsidRPr="00315004">
        <w:rPr>
          <w:rFonts w:ascii="Myriad Pro" w:hAnsi="Myriad Pro"/>
          <w:sz w:val="26"/>
          <w:szCs w:val="26"/>
        </w:rPr>
        <w:t xml:space="preserve"> г</w:t>
      </w:r>
      <w:r w:rsidR="00F4263D">
        <w:rPr>
          <w:rFonts w:ascii="Myriad Pro" w:hAnsi="Myriad Pro"/>
          <w:sz w:val="26"/>
          <w:szCs w:val="26"/>
        </w:rPr>
        <w:t>г. </w:t>
      </w:r>
      <w:r w:rsidRPr="00315004">
        <w:rPr>
          <w:rFonts w:ascii="Myriad Pro" w:hAnsi="Myriad Pro"/>
          <w:sz w:val="26"/>
          <w:szCs w:val="26"/>
        </w:rPr>
        <w:t xml:space="preserve">отражен поквартально. </w:t>
      </w:r>
    </w:p>
    <w:p w14:paraId="14CC219C" w14:textId="08CD2217" w:rsidR="003504DE"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Перечень мероприятий на 2018 год и стоимость их освоения соответствуют представленному проекту скорректированной инвестиционной программы, направленному </w:t>
      </w:r>
      <w:r w:rsidRPr="00315004">
        <w:rPr>
          <w:rFonts w:ascii="Myriad Pro" w:hAnsi="Myriad Pro"/>
          <w:sz w:val="26"/>
          <w:szCs w:val="26"/>
        </w:rPr>
        <w:t>на утверж</w:t>
      </w:r>
      <w:r>
        <w:rPr>
          <w:rFonts w:ascii="Myriad Pro" w:hAnsi="Myriad Pro"/>
          <w:sz w:val="26"/>
          <w:szCs w:val="26"/>
        </w:rPr>
        <w:t>дение в Министерство энергетики</w:t>
      </w:r>
      <w:r w:rsidRPr="00315004">
        <w:rPr>
          <w:rFonts w:ascii="Myriad Pro" w:hAnsi="Myriad Pro"/>
          <w:sz w:val="26"/>
          <w:szCs w:val="26"/>
        </w:rPr>
        <w:t xml:space="preserve"> РФ письмом </w:t>
      </w:r>
      <w:r w:rsidR="0041096B">
        <w:rPr>
          <w:rFonts w:ascii="Myriad Pro" w:hAnsi="Myriad Pro"/>
          <w:sz w:val="26"/>
          <w:szCs w:val="26"/>
        </w:rPr>
        <w:t>№ </w:t>
      </w:r>
      <w:r w:rsidRPr="00315004">
        <w:rPr>
          <w:rFonts w:ascii="Myriad Pro" w:hAnsi="Myriad Pro"/>
          <w:sz w:val="26"/>
          <w:szCs w:val="26"/>
        </w:rPr>
        <w:t xml:space="preserve">1/01/3007-исх от 05.04.2017 </w:t>
      </w:r>
      <w:r w:rsidR="00F4263D">
        <w:rPr>
          <w:rFonts w:ascii="Myriad Pro" w:hAnsi="Myriad Pro"/>
          <w:sz w:val="26"/>
          <w:szCs w:val="26"/>
        </w:rPr>
        <w:t>г. </w:t>
      </w:r>
      <w:r>
        <w:rPr>
          <w:rFonts w:ascii="Myriad Pro" w:hAnsi="Myriad Pro"/>
          <w:sz w:val="26"/>
          <w:szCs w:val="26"/>
        </w:rPr>
        <w:t xml:space="preserve">и составляет 4 125,33 млн. руб. Вместе с тем Исполнитель отмечает, что согласно инвестиционной программе, утвержденной приказом от 30.12.2016 </w:t>
      </w:r>
      <w:r w:rsidR="0041096B">
        <w:rPr>
          <w:rFonts w:ascii="Myriad Pro" w:hAnsi="Myriad Pro"/>
          <w:sz w:val="26"/>
          <w:szCs w:val="26"/>
        </w:rPr>
        <w:t>№ </w:t>
      </w:r>
      <w:r>
        <w:rPr>
          <w:rFonts w:ascii="Myriad Pro" w:hAnsi="Myriad Pro"/>
          <w:sz w:val="26"/>
          <w:szCs w:val="26"/>
        </w:rPr>
        <w:t>1471, план ввода основных средств в 2018 году составляет 3 013,03 млн. руб. Разница составляет 1 112,3 млн. руб.</w:t>
      </w:r>
    </w:p>
    <w:p w14:paraId="76321783" w14:textId="77777777" w:rsidR="003504DE" w:rsidRPr="00E17399"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t xml:space="preserve">В представленном расчете </w:t>
      </w:r>
      <w:r w:rsidRPr="00315004">
        <w:rPr>
          <w:rFonts w:ascii="Myriad Pro" w:hAnsi="Myriad Pro"/>
          <w:sz w:val="26"/>
          <w:szCs w:val="26"/>
        </w:rPr>
        <w:t>амортизационных отчислений</w:t>
      </w:r>
      <w:r>
        <w:rPr>
          <w:rFonts w:ascii="Myriad Pro" w:hAnsi="Myriad Pro"/>
          <w:sz w:val="26"/>
          <w:szCs w:val="26"/>
        </w:rPr>
        <w:t xml:space="preserve"> не выделен размер амортизации по вводам основных средств за 2017 год. Не отражена остаточная стоимость основных средств на 31.12.2016 года.</w:t>
      </w:r>
    </w:p>
    <w:p w14:paraId="7ABD057B" w14:textId="77777777" w:rsidR="003504DE"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 xml:space="preserve">Не представлено экономическое обоснование включения в расчет </w:t>
      </w:r>
      <w:r w:rsidRPr="00E17399">
        <w:rPr>
          <w:rFonts w:ascii="Myriad Pro" w:hAnsi="Myriad Pro"/>
          <w:color w:val="000000" w:themeColor="text1"/>
          <w:sz w:val="26"/>
          <w:szCs w:val="26"/>
        </w:rPr>
        <w:t xml:space="preserve">амортизационных отчислений в составе </w:t>
      </w:r>
      <w:r>
        <w:rPr>
          <w:rFonts w:ascii="Myriad Pro" w:hAnsi="Myriad Pro"/>
          <w:color w:val="000000" w:themeColor="text1"/>
          <w:sz w:val="26"/>
          <w:szCs w:val="26"/>
        </w:rPr>
        <w:t xml:space="preserve">транспортных средств автомобиля </w:t>
      </w:r>
      <w:r w:rsidRPr="00E11822">
        <w:rPr>
          <w:rFonts w:ascii="Myriad Pro" w:hAnsi="Myriad Pro"/>
          <w:color w:val="000000" w:themeColor="text1"/>
          <w:sz w:val="26"/>
          <w:szCs w:val="26"/>
        </w:rPr>
        <w:t>Toyota Camry</w:t>
      </w:r>
      <w:r w:rsidRPr="00E17399">
        <w:rPr>
          <w:rFonts w:ascii="Myriad Pro" w:hAnsi="Myriad Pro"/>
          <w:color w:val="000000" w:themeColor="text1"/>
          <w:sz w:val="26"/>
          <w:szCs w:val="26"/>
        </w:rPr>
        <w:t xml:space="preserve"> в размере </w:t>
      </w:r>
      <w:r>
        <w:rPr>
          <w:rFonts w:ascii="Myriad Pro" w:hAnsi="Myriad Pro"/>
          <w:color w:val="000000" w:themeColor="text1"/>
          <w:sz w:val="26"/>
          <w:szCs w:val="26"/>
        </w:rPr>
        <w:t>78</w:t>
      </w:r>
      <w:r w:rsidRPr="00E17399">
        <w:rPr>
          <w:rFonts w:ascii="Myriad Pro" w:hAnsi="Myriad Pro"/>
          <w:color w:val="000000" w:themeColor="text1"/>
          <w:sz w:val="26"/>
          <w:szCs w:val="26"/>
        </w:rPr>
        <w:t xml:space="preserve"> тыс. руб</w:t>
      </w:r>
      <w:r w:rsidRPr="00E17399">
        <w:rPr>
          <w:rFonts w:ascii="Myriad Pro" w:hAnsi="Myriad Pro"/>
          <w:sz w:val="26"/>
          <w:szCs w:val="26"/>
        </w:rPr>
        <w:t>.</w:t>
      </w:r>
      <w:r>
        <w:rPr>
          <w:rFonts w:ascii="Myriad Pro" w:hAnsi="Myriad Pro"/>
          <w:sz w:val="26"/>
          <w:szCs w:val="26"/>
        </w:rPr>
        <w:t xml:space="preserve">, автомобиля </w:t>
      </w:r>
      <w:r w:rsidRPr="0006183F">
        <w:rPr>
          <w:rFonts w:ascii="Myriad Pro" w:hAnsi="Myriad Pro"/>
          <w:sz w:val="26"/>
          <w:szCs w:val="26"/>
        </w:rPr>
        <w:t>NISSAN TEANA 3.5 PREMIUM</w:t>
      </w:r>
      <w:r>
        <w:rPr>
          <w:rFonts w:ascii="Myriad Pro" w:hAnsi="Myriad Pro"/>
          <w:sz w:val="26"/>
          <w:szCs w:val="26"/>
        </w:rPr>
        <w:t xml:space="preserve"> в размере 37,46 тыс. руб.</w:t>
      </w:r>
    </w:p>
    <w:p w14:paraId="40883A7E" w14:textId="77777777" w:rsidR="003504DE" w:rsidRPr="00E17399"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расчет доли амортизации основных средств, отнесенных на деятельность по оказанию услуг по передаче электрической энергии;</w:t>
      </w:r>
    </w:p>
    <w:p w14:paraId="4538C286" w14:textId="77777777" w:rsidR="003504DE" w:rsidRDefault="003504DE" w:rsidP="001C1435">
      <w:pPr>
        <w:pStyle w:val="a5"/>
        <w:numPr>
          <w:ilvl w:val="0"/>
          <w:numId w:val="55"/>
        </w:numPr>
        <w:spacing w:after="0" w:line="360" w:lineRule="auto"/>
        <w:jc w:val="both"/>
        <w:rPr>
          <w:rFonts w:ascii="Myriad Pro" w:hAnsi="Myriad Pro"/>
          <w:sz w:val="26"/>
          <w:szCs w:val="26"/>
        </w:rPr>
      </w:pPr>
      <w:r w:rsidRPr="00E17399">
        <w:rPr>
          <w:rFonts w:ascii="Myriad Pro" w:hAnsi="Myriad Pro"/>
          <w:sz w:val="26"/>
          <w:szCs w:val="26"/>
        </w:rPr>
        <w:t>Не представлен отчет об использовании амортизации за 2</w:t>
      </w:r>
      <w:r>
        <w:rPr>
          <w:rFonts w:ascii="Myriad Pro" w:hAnsi="Myriad Pro"/>
          <w:sz w:val="26"/>
          <w:szCs w:val="26"/>
        </w:rPr>
        <w:t>016</w:t>
      </w:r>
      <w:r w:rsidRPr="00E17399">
        <w:rPr>
          <w:rFonts w:ascii="Myriad Pro" w:hAnsi="Myriad Pro"/>
          <w:sz w:val="26"/>
          <w:szCs w:val="26"/>
        </w:rPr>
        <w:t xml:space="preserve"> год;</w:t>
      </w:r>
    </w:p>
    <w:p w14:paraId="2D8B64D9" w14:textId="77777777" w:rsidR="003504DE" w:rsidRDefault="003504DE" w:rsidP="001C1435">
      <w:pPr>
        <w:pStyle w:val="a5"/>
        <w:numPr>
          <w:ilvl w:val="0"/>
          <w:numId w:val="55"/>
        </w:numPr>
        <w:spacing w:after="0" w:line="360" w:lineRule="auto"/>
        <w:jc w:val="both"/>
        <w:rPr>
          <w:rFonts w:ascii="Myriad Pro" w:hAnsi="Myriad Pro"/>
          <w:sz w:val="26"/>
          <w:szCs w:val="26"/>
        </w:rPr>
      </w:pPr>
      <w:r>
        <w:rPr>
          <w:rFonts w:ascii="Myriad Pro" w:hAnsi="Myriad Pro"/>
          <w:sz w:val="26"/>
          <w:szCs w:val="26"/>
        </w:rPr>
        <w:lastRenderedPageBreak/>
        <w:t>Не представлена о</w:t>
      </w:r>
      <w:r w:rsidRPr="00E17399">
        <w:rPr>
          <w:rFonts w:ascii="Myriad Pro" w:hAnsi="Myriad Pro"/>
          <w:sz w:val="26"/>
          <w:szCs w:val="26"/>
        </w:rPr>
        <w:t>боротно-сальдовая ведомость по счету 0</w:t>
      </w:r>
      <w:r>
        <w:rPr>
          <w:rFonts w:ascii="Myriad Pro" w:hAnsi="Myriad Pro"/>
          <w:sz w:val="26"/>
          <w:szCs w:val="26"/>
        </w:rPr>
        <w:t>5</w:t>
      </w:r>
      <w:r w:rsidRPr="00E17399">
        <w:rPr>
          <w:rFonts w:ascii="Myriad Pro" w:hAnsi="Myriad Pro"/>
          <w:sz w:val="26"/>
          <w:szCs w:val="26"/>
        </w:rPr>
        <w:t xml:space="preserve"> за 201</w:t>
      </w:r>
      <w:r>
        <w:rPr>
          <w:rFonts w:ascii="Myriad Pro" w:hAnsi="Myriad Pro"/>
          <w:sz w:val="26"/>
          <w:szCs w:val="26"/>
        </w:rPr>
        <w:t>6</w:t>
      </w:r>
      <w:r w:rsidRPr="00E17399">
        <w:rPr>
          <w:rFonts w:ascii="Myriad Pro" w:hAnsi="Myriad Pro"/>
          <w:sz w:val="26"/>
          <w:szCs w:val="26"/>
        </w:rPr>
        <w:t xml:space="preserve"> год.</w:t>
      </w:r>
    </w:p>
    <w:p w14:paraId="7D3489A7" w14:textId="2DE20F4A"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абзацем 6 пункта 27 Основ ценообразования</w:t>
      </w:r>
      <w:r>
        <w:rPr>
          <w:rFonts w:ascii="Myriad Pro" w:eastAsia="Calibri" w:hAnsi="Myriad Pro" w:cs="Times New Roman"/>
          <w:sz w:val="26"/>
          <w:szCs w:val="26"/>
        </w:rPr>
        <w:t xml:space="preserve">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6391D443" w14:textId="1BF78E4C"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абзацем 1 пункта 27 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1178</w:t>
      </w:r>
      <w:r w:rsidRPr="00E17399">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6C88ED46" w14:textId="3329A2C0" w:rsidR="003504DE" w:rsidRPr="00E17399" w:rsidRDefault="003504DE" w:rsidP="003504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что абзацем 6 пункта 27 </w:t>
      </w:r>
      <w:r>
        <w:rPr>
          <w:rFonts w:ascii="Myriad Pro" w:eastAsia="Calibri" w:hAnsi="Myriad Pro" w:cs="Times New Roman"/>
          <w:sz w:val="26"/>
          <w:szCs w:val="26"/>
        </w:rPr>
        <w:t xml:space="preserve">Основ ценообразования </w:t>
      </w:r>
      <w:r w:rsidR="0041096B">
        <w:rPr>
          <w:rFonts w:ascii="Myriad Pro" w:eastAsia="Calibri" w:hAnsi="Myriad Pro" w:cs="Times New Roman"/>
          <w:sz w:val="26"/>
          <w:szCs w:val="26"/>
        </w:rPr>
        <w:t>№ </w:t>
      </w:r>
      <w:r>
        <w:rPr>
          <w:rFonts w:ascii="Myriad Pro" w:eastAsia="Calibri" w:hAnsi="Myriad Pro" w:cs="Times New Roman"/>
          <w:sz w:val="26"/>
          <w:szCs w:val="26"/>
        </w:rPr>
        <w:t xml:space="preserve">1178 </w:t>
      </w:r>
      <w:r w:rsidRPr="00E17399">
        <w:rPr>
          <w:rFonts w:ascii="Myriad Pro" w:eastAsia="Calibri" w:hAnsi="Myriad Pro" w:cs="Times New Roman"/>
          <w:sz w:val="26"/>
          <w:szCs w:val="26"/>
        </w:rPr>
        <w:t>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электрической энергии, может рассчитываться с учетом планируемого ввода новых объектов в эксплуатацию.</w:t>
      </w:r>
    </w:p>
    <w:p w14:paraId="5C037596" w14:textId="77777777" w:rsidR="003504DE" w:rsidRPr="00E17399" w:rsidRDefault="003504DE" w:rsidP="003504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неоднократно изложенную в предписаниях по результатам проверок принятых тарифных решений,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0BC2EFB6" w14:textId="6E20A48F" w:rsidR="003504DE" w:rsidRDefault="003504DE" w:rsidP="003504D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На основании изложенного выше Исполнителем был произведен расчет амортизационных отчислений по основным средствам, числившимся на балансе филиала </w:t>
      </w:r>
      <w:r w:rsidR="00165B45">
        <w:rPr>
          <w:rFonts w:ascii="Myriad Pro" w:eastAsia="Calibri" w:hAnsi="Myriad Pro" w:cs="Times New Roman"/>
          <w:sz w:val="26"/>
          <w:szCs w:val="26"/>
        </w:rPr>
        <w:t>ПАО </w:t>
      </w:r>
      <w:r w:rsidRPr="00E17399">
        <w:rPr>
          <w:rFonts w:ascii="Myriad Pro" w:eastAsia="Calibri" w:hAnsi="Myriad Pro" w:cs="Times New Roman"/>
          <w:sz w:val="26"/>
          <w:szCs w:val="26"/>
        </w:rPr>
        <w:t>«МРСК Сибири» - «Красноярскэнерго»</w:t>
      </w:r>
      <w:r>
        <w:rPr>
          <w:rFonts w:ascii="Myriad Pro" w:eastAsia="Calibri" w:hAnsi="Myriad Pro" w:cs="Times New Roman"/>
          <w:sz w:val="26"/>
          <w:szCs w:val="26"/>
        </w:rPr>
        <w:t xml:space="preserve"> по состоянию на 31.12.2016 </w:t>
      </w:r>
      <w:r>
        <w:rPr>
          <w:rFonts w:ascii="Myriad Pro" w:eastAsia="Calibri" w:hAnsi="Myriad Pro" w:cs="Times New Roman"/>
          <w:sz w:val="26"/>
          <w:szCs w:val="26"/>
        </w:rPr>
        <w:lastRenderedPageBreak/>
        <w:t xml:space="preserve">года, а также введенным в эксплуатацию в период с 01 января 2017 года по 30 ноября 2017 года, исходя из максимального срока полезного использования в соответствии с </w:t>
      </w:r>
      <w:r w:rsidRPr="00BF5059">
        <w:rPr>
          <w:rFonts w:ascii="Myriad Pro" w:eastAsia="Calibri" w:hAnsi="Myriad Pro" w:cs="Times New Roman"/>
          <w:sz w:val="26"/>
          <w:szCs w:val="26"/>
        </w:rPr>
        <w:t>Постановление</w:t>
      </w:r>
      <w:r>
        <w:rPr>
          <w:rFonts w:ascii="Myriad Pro" w:eastAsia="Calibri" w:hAnsi="Myriad Pro" w:cs="Times New Roman"/>
          <w:sz w:val="26"/>
          <w:szCs w:val="26"/>
        </w:rPr>
        <w:t>м</w:t>
      </w:r>
      <w:r w:rsidRPr="00BF5059">
        <w:rPr>
          <w:rFonts w:ascii="Myriad Pro" w:eastAsia="Calibri" w:hAnsi="Myriad Pro" w:cs="Times New Roman"/>
          <w:sz w:val="26"/>
          <w:szCs w:val="26"/>
        </w:rPr>
        <w:t xml:space="preserve"> Правительства РФ от 01.01.2002 </w:t>
      </w:r>
      <w:r w:rsidR="0041096B">
        <w:rPr>
          <w:rFonts w:ascii="Myriad Pro" w:eastAsia="Calibri" w:hAnsi="Myriad Pro" w:cs="Times New Roman"/>
          <w:sz w:val="26"/>
          <w:szCs w:val="26"/>
        </w:rPr>
        <w:t>№ </w:t>
      </w:r>
      <w:r w:rsidRPr="00BF5059">
        <w:rPr>
          <w:rFonts w:ascii="Myriad Pro" w:eastAsia="Calibri" w:hAnsi="Myriad Pro" w:cs="Times New Roman"/>
          <w:sz w:val="26"/>
          <w:szCs w:val="26"/>
        </w:rPr>
        <w:t xml:space="preserve">1 </w:t>
      </w:r>
      <w:r>
        <w:rPr>
          <w:rFonts w:ascii="Myriad Pro" w:eastAsia="Calibri" w:hAnsi="Myriad Pro" w:cs="Times New Roman"/>
          <w:sz w:val="26"/>
          <w:szCs w:val="26"/>
        </w:rPr>
        <w:t>«</w:t>
      </w:r>
      <w:r w:rsidRPr="00BF5059">
        <w:rPr>
          <w:rFonts w:ascii="Myriad Pro" w:eastAsia="Calibri" w:hAnsi="Myriad Pro" w:cs="Times New Roman"/>
          <w:sz w:val="26"/>
          <w:szCs w:val="26"/>
        </w:rPr>
        <w:t>О Классификации основных средств, включаемых в амортизационные группы</w:t>
      </w:r>
      <w:r>
        <w:rPr>
          <w:rFonts w:ascii="Myriad Pro" w:eastAsia="Calibri" w:hAnsi="Myriad Pro" w:cs="Times New Roman"/>
          <w:sz w:val="26"/>
          <w:szCs w:val="26"/>
        </w:rPr>
        <w:t>», а также с учетом доли распределения на вид деятельности передача электрической энергии (97,97%).</w:t>
      </w:r>
    </w:p>
    <w:tbl>
      <w:tblPr>
        <w:tblW w:w="5000" w:type="pct"/>
        <w:tblLook w:val="04A0" w:firstRow="1" w:lastRow="0" w:firstColumn="1" w:lastColumn="0" w:noHBand="0" w:noVBand="1"/>
      </w:tblPr>
      <w:tblGrid>
        <w:gridCol w:w="2044"/>
        <w:gridCol w:w="2157"/>
        <w:gridCol w:w="1665"/>
        <w:gridCol w:w="1787"/>
        <w:gridCol w:w="1691"/>
      </w:tblGrid>
      <w:tr w:rsidR="003504DE" w:rsidRPr="00FE3DD3" w14:paraId="76C7DFC3" w14:textId="77777777" w:rsidTr="008E5787">
        <w:trPr>
          <w:trHeight w:val="1275"/>
        </w:trPr>
        <w:tc>
          <w:tcPr>
            <w:tcW w:w="10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72C207"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Показатели</w:t>
            </w:r>
          </w:p>
        </w:tc>
        <w:tc>
          <w:tcPr>
            <w:tcW w:w="11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A6720" w14:textId="7E8C501F"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 xml:space="preserve">Заявлено </w:t>
            </w:r>
            <w:r w:rsidR="00165B45">
              <w:rPr>
                <w:rFonts w:ascii="Myriad Pro" w:eastAsia="Times New Roman" w:hAnsi="Myriad Pro" w:cs="Times New Roman"/>
                <w:color w:val="FFFFFF"/>
                <w:sz w:val="20"/>
                <w:szCs w:val="20"/>
                <w:lang w:eastAsia="ru-RU"/>
              </w:rPr>
              <w:t>ПАО </w:t>
            </w:r>
            <w:r w:rsidRPr="00FE3DD3">
              <w:rPr>
                <w:rFonts w:ascii="Myriad Pro" w:eastAsia="Times New Roman" w:hAnsi="Myriad Pro" w:cs="Times New Roman"/>
                <w:color w:val="FFFFFF"/>
                <w:sz w:val="20"/>
                <w:szCs w:val="20"/>
                <w:lang w:eastAsia="ru-RU"/>
              </w:rPr>
              <w:t>«МРСК Сибири» - «Красноярскэнерго» на 2018, тыс. руб.</w:t>
            </w:r>
          </w:p>
        </w:tc>
        <w:tc>
          <w:tcPr>
            <w:tcW w:w="89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315A3"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Утверждено на 2018, тыс. руб.</w:t>
            </w:r>
          </w:p>
        </w:tc>
        <w:tc>
          <w:tcPr>
            <w:tcW w:w="18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81CDFC"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Позиция Исполнителя, тыс. руб.</w:t>
            </w:r>
          </w:p>
        </w:tc>
      </w:tr>
      <w:tr w:rsidR="003504DE" w:rsidRPr="00FE3DD3" w14:paraId="571908C7" w14:textId="77777777" w:rsidTr="008E5787">
        <w:trPr>
          <w:trHeight w:val="510"/>
        </w:trPr>
        <w:tc>
          <w:tcPr>
            <w:tcW w:w="10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023EA"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11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EAD62"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89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E7FAA" w14:textId="77777777" w:rsidR="003504DE" w:rsidRPr="00FE3DD3" w:rsidRDefault="003504DE" w:rsidP="003504DE">
            <w:pPr>
              <w:spacing w:after="0" w:line="240" w:lineRule="auto"/>
              <w:rPr>
                <w:rFonts w:ascii="Myriad Pro" w:eastAsia="Times New Roman" w:hAnsi="Myriad Pro" w:cs="Times New Roman"/>
                <w:color w:val="FFFFFF"/>
                <w:sz w:val="20"/>
                <w:szCs w:val="20"/>
                <w:lang w:eastAsia="ru-RU"/>
              </w:rPr>
            </w:pP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4685C"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Всего</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B475D3"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 xml:space="preserve">в т.ч. </w:t>
            </w:r>
            <w:r>
              <w:rPr>
                <w:rFonts w:ascii="Myriad Pro" w:eastAsia="Times New Roman" w:hAnsi="Myriad Pro" w:cs="Times New Roman"/>
                <w:color w:val="FFFFFF"/>
                <w:sz w:val="20"/>
                <w:szCs w:val="20"/>
                <w:lang w:eastAsia="ru-RU"/>
              </w:rPr>
              <w:t>доп.обосн. расходы</w:t>
            </w:r>
          </w:p>
        </w:tc>
      </w:tr>
      <w:tr w:rsidR="003504DE" w:rsidRPr="00FE3DD3" w14:paraId="16453544" w14:textId="77777777" w:rsidTr="008E5787">
        <w:trPr>
          <w:trHeight w:val="255"/>
        </w:trPr>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28E0F"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1</w:t>
            </w:r>
          </w:p>
        </w:tc>
        <w:tc>
          <w:tcPr>
            <w:tcW w:w="11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C0D880"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2</w:t>
            </w:r>
          </w:p>
        </w:tc>
        <w:tc>
          <w:tcPr>
            <w:tcW w:w="8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3E7480"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3</w:t>
            </w:r>
          </w:p>
        </w:tc>
        <w:tc>
          <w:tcPr>
            <w:tcW w:w="9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82FB6"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4</w:t>
            </w:r>
          </w:p>
        </w:tc>
        <w:tc>
          <w:tcPr>
            <w:tcW w:w="9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B3176" w14:textId="77777777" w:rsidR="003504DE" w:rsidRPr="00FE3DD3" w:rsidRDefault="003504DE" w:rsidP="003504DE">
            <w:pPr>
              <w:spacing w:after="0" w:line="240" w:lineRule="auto"/>
              <w:jc w:val="center"/>
              <w:rPr>
                <w:rFonts w:ascii="Myriad Pro" w:eastAsia="Times New Roman" w:hAnsi="Myriad Pro" w:cs="Times New Roman"/>
                <w:color w:val="FFFFFF"/>
                <w:sz w:val="20"/>
                <w:szCs w:val="20"/>
                <w:lang w:eastAsia="ru-RU"/>
              </w:rPr>
            </w:pPr>
            <w:r w:rsidRPr="00FE3DD3">
              <w:rPr>
                <w:rFonts w:ascii="Myriad Pro" w:eastAsia="Times New Roman" w:hAnsi="Myriad Pro" w:cs="Times New Roman"/>
                <w:color w:val="FFFFFF"/>
                <w:sz w:val="20"/>
                <w:szCs w:val="20"/>
                <w:lang w:eastAsia="ru-RU"/>
              </w:rPr>
              <w:t>5</w:t>
            </w:r>
          </w:p>
        </w:tc>
      </w:tr>
      <w:tr w:rsidR="003504DE" w:rsidRPr="00FE3DD3" w14:paraId="3174BDCE" w14:textId="77777777" w:rsidTr="008E5787">
        <w:trPr>
          <w:trHeight w:val="255"/>
        </w:trPr>
        <w:tc>
          <w:tcPr>
            <w:tcW w:w="109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78192A6C"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Амортизация</w:t>
            </w:r>
          </w:p>
        </w:tc>
        <w:tc>
          <w:tcPr>
            <w:tcW w:w="115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87D5E54"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923 846,08</w:t>
            </w:r>
          </w:p>
        </w:tc>
        <w:tc>
          <w:tcPr>
            <w:tcW w:w="89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C98A856" w14:textId="77777777" w:rsidR="003504DE" w:rsidRPr="00FE3DD3" w:rsidRDefault="003504DE" w:rsidP="003504DE">
            <w:pPr>
              <w:spacing w:after="0" w:line="240" w:lineRule="auto"/>
              <w:jc w:val="center"/>
              <w:rPr>
                <w:rFonts w:ascii="Myriad Pro" w:eastAsia="Times New Roman" w:hAnsi="Myriad Pro" w:cs="Times New Roman"/>
                <w:color w:val="000000"/>
                <w:sz w:val="20"/>
                <w:szCs w:val="20"/>
                <w:lang w:eastAsia="ru-RU"/>
              </w:rPr>
            </w:pPr>
            <w:r w:rsidRPr="00FE3DD3">
              <w:rPr>
                <w:rFonts w:ascii="Myriad Pro" w:eastAsia="Times New Roman" w:hAnsi="Myriad Pro" w:cs="Times New Roman"/>
                <w:color w:val="000000"/>
                <w:sz w:val="20"/>
                <w:szCs w:val="20"/>
                <w:lang w:eastAsia="ru-RU"/>
              </w:rPr>
              <w:t>724 187,26</w:t>
            </w:r>
          </w:p>
        </w:tc>
        <w:tc>
          <w:tcPr>
            <w:tcW w:w="95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77ED3C5" w14:textId="77777777" w:rsidR="003504DE" w:rsidRPr="00C55916" w:rsidRDefault="003504DE" w:rsidP="003504DE">
            <w:pPr>
              <w:spacing w:after="0" w:line="240" w:lineRule="auto"/>
              <w:jc w:val="center"/>
              <w:rPr>
                <w:rFonts w:ascii="Myriad Pro" w:eastAsia="Times New Roman" w:hAnsi="Myriad Pro" w:cs="Times New Roman"/>
                <w:color w:val="000000"/>
                <w:sz w:val="20"/>
                <w:szCs w:val="20"/>
                <w:lang w:eastAsia="ru-RU"/>
              </w:rPr>
            </w:pPr>
            <w:r w:rsidRPr="00C55916">
              <w:rPr>
                <w:rFonts w:ascii="Myriad Pro" w:eastAsia="Times New Roman" w:hAnsi="Myriad Pro" w:cs="Times New Roman"/>
                <w:color w:val="000000"/>
                <w:sz w:val="20"/>
                <w:szCs w:val="20"/>
                <w:lang w:eastAsia="ru-RU"/>
              </w:rPr>
              <w:t>726 390,31</w:t>
            </w:r>
          </w:p>
        </w:tc>
        <w:tc>
          <w:tcPr>
            <w:tcW w:w="90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8EEF08" w14:textId="77777777" w:rsidR="003504DE" w:rsidRPr="00C55916" w:rsidRDefault="003504DE" w:rsidP="003504DE">
            <w:pPr>
              <w:spacing w:after="0" w:line="240" w:lineRule="auto"/>
              <w:jc w:val="center"/>
              <w:rPr>
                <w:rFonts w:ascii="Myriad Pro" w:eastAsia="Times New Roman" w:hAnsi="Myriad Pro" w:cs="Times New Roman"/>
                <w:color w:val="000000"/>
                <w:sz w:val="20"/>
                <w:szCs w:val="20"/>
                <w:lang w:eastAsia="ru-RU"/>
              </w:rPr>
            </w:pPr>
            <w:r w:rsidRPr="00C55916">
              <w:rPr>
                <w:rFonts w:ascii="Myriad Pro" w:eastAsia="Times New Roman" w:hAnsi="Myriad Pro" w:cs="Times New Roman"/>
                <w:color w:val="000000"/>
                <w:sz w:val="20"/>
                <w:szCs w:val="20"/>
                <w:lang w:eastAsia="ru-RU"/>
              </w:rPr>
              <w:t>2 203,05</w:t>
            </w:r>
          </w:p>
        </w:tc>
      </w:tr>
    </w:tbl>
    <w:p w14:paraId="7BAFDC5D" w14:textId="77777777" w:rsidR="003504DE" w:rsidRDefault="003504DE" w:rsidP="003504DE">
      <w:pPr>
        <w:spacing w:after="0" w:line="360" w:lineRule="auto"/>
        <w:ind w:firstLine="567"/>
        <w:contextualSpacing/>
        <w:jc w:val="both"/>
        <w:rPr>
          <w:rFonts w:ascii="Myriad Pro" w:eastAsia="Calibri" w:hAnsi="Myriad Pro" w:cs="Times New Roman"/>
          <w:bCs/>
          <w:color w:val="000000" w:themeColor="text1"/>
          <w:sz w:val="26"/>
          <w:szCs w:val="26"/>
        </w:rPr>
      </w:pPr>
      <w:r w:rsidRPr="00427A9A">
        <w:rPr>
          <w:rFonts w:ascii="Myriad Pro" w:eastAsia="Calibri" w:hAnsi="Myriad Pro" w:cs="Times New Roman"/>
          <w:bCs/>
          <w:color w:val="000000" w:themeColor="text1"/>
          <w:sz w:val="26"/>
          <w:szCs w:val="26"/>
        </w:rPr>
        <w:t xml:space="preserve">Принимая во внимание, что полученная величина расходов </w:t>
      </w:r>
      <w:r>
        <w:rPr>
          <w:rFonts w:ascii="Myriad Pro" w:eastAsia="Calibri" w:hAnsi="Myriad Pro" w:cs="Times New Roman"/>
          <w:bCs/>
          <w:color w:val="000000" w:themeColor="text1"/>
          <w:sz w:val="26"/>
          <w:szCs w:val="26"/>
        </w:rPr>
        <w:t>выше</w:t>
      </w:r>
      <w:r w:rsidRPr="00427A9A">
        <w:rPr>
          <w:rFonts w:ascii="Myriad Pro" w:eastAsia="Calibri" w:hAnsi="Myriad Pro" w:cs="Times New Roman"/>
          <w:bCs/>
          <w:color w:val="000000" w:themeColor="text1"/>
          <w:sz w:val="26"/>
          <w:szCs w:val="26"/>
        </w:rPr>
        <w:t xml:space="preserve"> величины расходов, определенных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Исполнитель полагает, что </w:t>
      </w:r>
      <w:r>
        <w:rPr>
          <w:rFonts w:ascii="Myriad Pro" w:eastAsia="Calibri" w:hAnsi="Myriad Pro" w:cs="Times New Roman"/>
          <w:bCs/>
          <w:color w:val="000000" w:themeColor="text1"/>
          <w:sz w:val="26"/>
          <w:szCs w:val="26"/>
        </w:rPr>
        <w:t>РЭК Красноярского края</w:t>
      </w:r>
      <w:r w:rsidRPr="00427A9A">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необоснованно не учел в составе НВВ расходы по статье «Амортизация» в размере 2 203,05 тыс. руб</w:t>
      </w:r>
      <w:r w:rsidRPr="00427A9A">
        <w:rPr>
          <w:rFonts w:ascii="Myriad Pro" w:eastAsia="Calibri" w:hAnsi="Myriad Pro" w:cs="Times New Roman"/>
          <w:bCs/>
          <w:color w:val="000000" w:themeColor="text1"/>
          <w:sz w:val="26"/>
          <w:szCs w:val="26"/>
        </w:rPr>
        <w:t>.</w:t>
      </w:r>
    </w:p>
    <w:p w14:paraId="24A5E67B" w14:textId="77777777" w:rsidR="003504DE" w:rsidRPr="00E17399" w:rsidRDefault="003504DE" w:rsidP="003504DE">
      <w:pPr>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Исполнитель рекомендует дополнительно в материалах тарифной заявки представлять:</w:t>
      </w:r>
    </w:p>
    <w:p w14:paraId="0B87B88E" w14:textId="77777777" w:rsidR="003504DE" w:rsidRDefault="003504DE" w:rsidP="001C1435">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 и истекший период текущего года</w:t>
      </w:r>
      <w:r>
        <w:rPr>
          <w:rFonts w:ascii="Myriad Pro" w:hAnsi="Myriad Pro"/>
          <w:sz w:val="26"/>
          <w:szCs w:val="26"/>
        </w:rPr>
        <w:t>;</w:t>
      </w:r>
    </w:p>
    <w:p w14:paraId="70BFD814" w14:textId="77777777" w:rsidR="003504DE" w:rsidRPr="00427A9A" w:rsidRDefault="003504DE" w:rsidP="001C1435">
      <w:pPr>
        <w:pStyle w:val="a5"/>
        <w:numPr>
          <w:ilvl w:val="0"/>
          <w:numId w:val="55"/>
        </w:numPr>
        <w:spacing w:after="0" w:line="360" w:lineRule="auto"/>
        <w:ind w:left="993" w:hanging="426"/>
        <w:jc w:val="both"/>
        <w:rPr>
          <w:rFonts w:ascii="Myriad Pro" w:hAnsi="Myriad Pro"/>
          <w:sz w:val="26"/>
          <w:szCs w:val="26"/>
        </w:rPr>
      </w:pPr>
      <w:r>
        <w:rPr>
          <w:rFonts w:ascii="Myriad Pro" w:hAnsi="Myriad Pro"/>
          <w:sz w:val="26"/>
          <w:szCs w:val="26"/>
        </w:rPr>
        <w:t xml:space="preserve">Регистры бухгалтерского учета, отражающие размер начисленной амортизации за </w:t>
      </w:r>
      <w:r w:rsidRPr="00E17399">
        <w:rPr>
          <w:rFonts w:ascii="Myriad Pro" w:hAnsi="Myriad Pro"/>
          <w:sz w:val="26"/>
          <w:szCs w:val="26"/>
        </w:rPr>
        <w:t>год, предшествующий периоду регулирования и истекший период текущего года</w:t>
      </w:r>
      <w:r>
        <w:rPr>
          <w:rFonts w:ascii="Myriad Pro" w:hAnsi="Myriad Pro"/>
          <w:sz w:val="26"/>
          <w:szCs w:val="26"/>
        </w:rPr>
        <w:t>;</w:t>
      </w:r>
    </w:p>
    <w:p w14:paraId="0AD175D3" w14:textId="3A5C9FCD" w:rsidR="003504DE" w:rsidRDefault="003504DE" w:rsidP="001C1435">
      <w:pPr>
        <w:pStyle w:val="a5"/>
        <w:numPr>
          <w:ilvl w:val="0"/>
          <w:numId w:val="55"/>
        </w:numPr>
        <w:spacing w:after="0" w:line="360" w:lineRule="auto"/>
        <w:ind w:left="993" w:hanging="426"/>
        <w:jc w:val="both"/>
        <w:rPr>
          <w:rFonts w:ascii="Myriad Pro" w:hAnsi="Myriad Pro"/>
          <w:sz w:val="26"/>
          <w:szCs w:val="26"/>
        </w:rPr>
      </w:pPr>
      <w:r w:rsidRPr="00E17399">
        <w:rPr>
          <w:rFonts w:ascii="Myriad Pro" w:hAnsi="Myriad Pro"/>
          <w:sz w:val="26"/>
          <w:szCs w:val="26"/>
        </w:rPr>
        <w:t>При направлении дополнительных материалов для включения расходов в состав необходимой валовой выручки прикладывать пообъектный уточненный расчет.</w:t>
      </w:r>
    </w:p>
    <w:p w14:paraId="0E6B601B" w14:textId="48261410" w:rsidR="008E5787" w:rsidRDefault="008E5787" w:rsidP="00694111">
      <w:pPr>
        <w:spacing w:after="0" w:line="360" w:lineRule="auto"/>
        <w:ind w:firstLine="567"/>
        <w:jc w:val="both"/>
        <w:rPr>
          <w:rFonts w:ascii="Myriad Pro" w:hAnsi="Myriad Pro"/>
          <w:sz w:val="26"/>
          <w:szCs w:val="26"/>
        </w:rPr>
      </w:pPr>
      <w:r>
        <w:rPr>
          <w:rFonts w:ascii="Myriad Pro" w:hAnsi="Myriad Pro"/>
          <w:sz w:val="26"/>
          <w:szCs w:val="26"/>
        </w:rPr>
        <w:br w:type="page"/>
      </w:r>
    </w:p>
    <w:p w14:paraId="7D14FA02" w14:textId="72038FE8" w:rsidR="00536A3A" w:rsidRPr="00536A3A" w:rsidRDefault="00536A3A" w:rsidP="004E5318">
      <w:pPr>
        <w:pStyle w:val="2"/>
        <w:numPr>
          <w:ilvl w:val="1"/>
          <w:numId w:val="120"/>
        </w:numPr>
        <w:tabs>
          <w:tab w:val="left" w:pos="567"/>
        </w:tabs>
        <w:spacing w:line="360" w:lineRule="auto"/>
        <w:jc w:val="both"/>
        <w:rPr>
          <w:rFonts w:ascii="Myriad Pro" w:hAnsi="Myriad Pro" w:cs="Times New Roman"/>
          <w:b/>
          <w:color w:val="auto"/>
          <w:sz w:val="28"/>
          <w:szCs w:val="28"/>
        </w:rPr>
      </w:pPr>
      <w:bookmarkStart w:id="46" w:name="_Toc40530912"/>
      <w:bookmarkStart w:id="47" w:name="_Toc40551925"/>
      <w:bookmarkStart w:id="48" w:name="_Toc64370006"/>
      <w:r w:rsidRPr="00536A3A">
        <w:rPr>
          <w:rFonts w:ascii="Myriad Pro" w:hAnsi="Myriad Pro"/>
          <w:b/>
          <w:color w:val="4F6228"/>
          <w:sz w:val="28"/>
          <w:szCs w:val="28"/>
        </w:rPr>
        <w:lastRenderedPageBreak/>
        <w:t>Расходы на возврат и обслуживание долгосрочных заемных средств</w:t>
      </w:r>
      <w:bookmarkEnd w:id="46"/>
      <w:bookmarkEnd w:id="47"/>
      <w:bookmarkEnd w:id="48"/>
    </w:p>
    <w:p w14:paraId="28C8133E"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Согласно пункту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576" w:type="dxa"/>
        <w:jc w:val="center"/>
        <w:tblLook w:val="04A0" w:firstRow="1" w:lastRow="0" w:firstColumn="1" w:lastColumn="0" w:noHBand="0" w:noVBand="1"/>
      </w:tblPr>
      <w:tblGrid>
        <w:gridCol w:w="1912"/>
        <w:gridCol w:w="1417"/>
        <w:gridCol w:w="1995"/>
        <w:gridCol w:w="1417"/>
        <w:gridCol w:w="1559"/>
        <w:gridCol w:w="1276"/>
      </w:tblGrid>
      <w:tr w:rsidR="00536A3A" w:rsidRPr="00536A3A" w14:paraId="466D893B" w14:textId="77777777" w:rsidTr="004E5318">
        <w:trPr>
          <w:trHeight w:val="1290"/>
          <w:tblHeader/>
          <w:jc w:val="center"/>
        </w:trPr>
        <w:tc>
          <w:tcPr>
            <w:tcW w:w="19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96F663"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6E4AC"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Факт за 2016, тыс. руб.</w:t>
            </w:r>
          </w:p>
        </w:tc>
        <w:tc>
          <w:tcPr>
            <w:tcW w:w="19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2F5083" w14:textId="335FDB0C"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 xml:space="preserve">Заявлено </w:t>
            </w:r>
            <w:r w:rsidR="00165B45">
              <w:rPr>
                <w:rFonts w:ascii="Myriad Pro" w:eastAsia="Times New Roman" w:hAnsi="Myriad Pro" w:cs="Arial"/>
                <w:color w:val="FFFFFF" w:themeColor="background1"/>
                <w:sz w:val="18"/>
                <w:szCs w:val="18"/>
                <w:lang w:eastAsia="ru-RU"/>
              </w:rPr>
              <w:t>ПАО </w:t>
            </w:r>
            <w:r w:rsidRPr="00536A3A">
              <w:rPr>
                <w:rFonts w:ascii="Myriad Pro" w:eastAsia="Times New Roman" w:hAnsi="Myriad Pro" w:cs="Arial"/>
                <w:color w:val="FFFFFF" w:themeColor="background1"/>
                <w:sz w:val="18"/>
                <w:szCs w:val="18"/>
                <w:lang w:eastAsia="ru-RU"/>
              </w:rPr>
              <w:t>«МРСК Сибири» - «Красноярскэнерго» на 2018,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063A5"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на 2018, 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B714D"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 заявка на 2018,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6984D"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Утверждено на 2018/ факт за 2016, %</w:t>
            </w:r>
          </w:p>
        </w:tc>
      </w:tr>
      <w:tr w:rsidR="00536A3A" w:rsidRPr="00536A3A" w14:paraId="7B7477E8" w14:textId="77777777" w:rsidTr="004E5318">
        <w:trPr>
          <w:trHeight w:val="270"/>
          <w:tblHeader/>
          <w:jc w:val="center"/>
        </w:trPr>
        <w:tc>
          <w:tcPr>
            <w:tcW w:w="191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3366C4E"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1</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9E5DE4E"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2</w:t>
            </w:r>
          </w:p>
        </w:tc>
        <w:tc>
          <w:tcPr>
            <w:tcW w:w="19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28E1473"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3</w:t>
            </w:r>
          </w:p>
        </w:tc>
        <w:tc>
          <w:tcPr>
            <w:tcW w:w="1417"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FB36FDF"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1D78DAA"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5</w:t>
            </w:r>
          </w:p>
        </w:tc>
        <w:tc>
          <w:tcPr>
            <w:tcW w:w="127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5626975" w14:textId="77777777" w:rsidR="00536A3A" w:rsidRPr="00536A3A" w:rsidRDefault="00536A3A" w:rsidP="004E5318">
            <w:pPr>
              <w:spacing w:after="0" w:line="240" w:lineRule="auto"/>
              <w:jc w:val="center"/>
              <w:rPr>
                <w:rFonts w:ascii="Myriad Pro" w:eastAsia="Times New Roman" w:hAnsi="Myriad Pro" w:cs="Arial"/>
                <w:color w:val="FFFFFF" w:themeColor="background1"/>
                <w:sz w:val="18"/>
                <w:szCs w:val="18"/>
                <w:lang w:eastAsia="ru-RU"/>
              </w:rPr>
            </w:pPr>
            <w:r w:rsidRPr="00536A3A">
              <w:rPr>
                <w:rFonts w:ascii="Myriad Pro" w:eastAsia="Times New Roman" w:hAnsi="Myriad Pro" w:cs="Arial"/>
                <w:color w:val="FFFFFF" w:themeColor="background1"/>
                <w:sz w:val="18"/>
                <w:szCs w:val="18"/>
                <w:lang w:eastAsia="ru-RU"/>
              </w:rPr>
              <w:t>6</w:t>
            </w:r>
          </w:p>
        </w:tc>
      </w:tr>
      <w:tr w:rsidR="00536A3A" w:rsidRPr="00FF2929" w14:paraId="4DA64977" w14:textId="77777777" w:rsidTr="004E5318">
        <w:trPr>
          <w:trHeight w:val="270"/>
          <w:tblHeader/>
          <w:jc w:val="center"/>
        </w:trPr>
        <w:tc>
          <w:tcPr>
            <w:tcW w:w="1912" w:type="dxa"/>
            <w:tcBorders>
              <w:top w:val="single" w:sz="4" w:space="0" w:color="auto"/>
              <w:left w:val="single" w:sz="4" w:space="0" w:color="auto"/>
              <w:bottom w:val="single" w:sz="4" w:space="0" w:color="auto"/>
              <w:right w:val="single" w:sz="4" w:space="0" w:color="auto"/>
            </w:tcBorders>
            <w:shd w:val="clear" w:color="auto" w:fill="auto"/>
            <w:vAlign w:val="center"/>
          </w:tcPr>
          <w:p w14:paraId="3E28E748"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расходы на возврат и обслуживание долгосрочных заемных средств</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23D937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1 204 816</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4F50168C"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198 292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7DE787"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F280AB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E312005"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-100%</w:t>
            </w:r>
          </w:p>
        </w:tc>
      </w:tr>
    </w:tbl>
    <w:p w14:paraId="7F5D3869" w14:textId="77777777" w:rsidR="00536A3A" w:rsidRPr="00FF2929" w:rsidRDefault="00536A3A" w:rsidP="00536A3A">
      <w:pPr>
        <w:spacing w:after="0" w:line="360" w:lineRule="auto"/>
        <w:ind w:firstLine="567"/>
        <w:contextualSpacing/>
        <w:rPr>
          <w:rFonts w:ascii="Myriad Pro" w:eastAsia="Calibri" w:hAnsi="Myriad Pro" w:cs="Times New Roman"/>
          <w:b/>
          <w:sz w:val="26"/>
          <w:szCs w:val="26"/>
        </w:rPr>
      </w:pPr>
    </w:p>
    <w:p w14:paraId="364A20B6"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ТЕРРИТОРИАЛЬНОЙ СЕТЕВОЙ ОРГАНИЗАЦИИ</w:t>
      </w:r>
    </w:p>
    <w:p w14:paraId="54D5B6AA" w14:textId="4B61320E"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по анализируемой статье на 2018 год была заявлена сумма расходов в размере 198 292 тыс. руб., как сумма планируемых расходов на обслуживание заемных средств. Для обоснования заявленных расходов на 2018 год по статье «расходы на возврат и обслуживание долгосрочных заемных средств»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были представлены следующие документы:</w:t>
      </w:r>
    </w:p>
    <w:p w14:paraId="25CD7BB7"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Пояснительная записка</w:t>
      </w:r>
    </w:p>
    <w:p w14:paraId="570FDACB" w14:textId="693165D5"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 xml:space="preserve">Расчёт процентов (расходов) на обслуживание заёмных средств по филиалу </w:t>
      </w:r>
      <w:r w:rsidR="00165B45">
        <w:rPr>
          <w:rFonts w:ascii="Myriad Pro" w:hAnsi="Myriad Pro" w:cs="Times New Roman"/>
          <w:sz w:val="26"/>
          <w:szCs w:val="26"/>
        </w:rPr>
        <w:t>ПАО </w:t>
      </w:r>
      <w:r w:rsidRPr="00FF2929">
        <w:rPr>
          <w:rFonts w:ascii="Myriad Pro" w:hAnsi="Myriad Pro" w:cs="Times New Roman"/>
          <w:sz w:val="26"/>
          <w:szCs w:val="26"/>
        </w:rPr>
        <w:t>"МРСК Сибири" - "Красноярскэнерго" на 2018 год;</w:t>
      </w:r>
    </w:p>
    <w:p w14:paraId="16498A3F"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Проект Кредитного соглашения;</w:t>
      </w:r>
    </w:p>
    <w:p w14:paraId="1E4946F7"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Бухгалтерская и статистическая отчетность;</w:t>
      </w:r>
    </w:p>
    <w:p w14:paraId="7C342E6B" w14:textId="0E795FC5"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 xml:space="preserve">Копия учетной политики </w:t>
      </w:r>
      <w:r w:rsidR="00165B45">
        <w:rPr>
          <w:rFonts w:ascii="Myriad Pro" w:hAnsi="Myriad Pro" w:cs="Times New Roman"/>
          <w:sz w:val="26"/>
          <w:szCs w:val="26"/>
        </w:rPr>
        <w:t>ПАО </w:t>
      </w:r>
      <w:r w:rsidRPr="00FF2929">
        <w:rPr>
          <w:rFonts w:ascii="Myriad Pro" w:hAnsi="Myriad Pro" w:cs="Times New Roman"/>
          <w:sz w:val="26"/>
          <w:szCs w:val="26"/>
        </w:rPr>
        <w:t>«МРСК Сибири»;</w:t>
      </w:r>
    </w:p>
    <w:p w14:paraId="78E5C404"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форме 1.3.</w:t>
      </w:r>
    </w:p>
    <w:p w14:paraId="219DC51E" w14:textId="77777777"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lastRenderedPageBreak/>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форме 1.6.</w:t>
      </w:r>
    </w:p>
    <w:p w14:paraId="3C9FC686" w14:textId="1AADDC9D" w:rsidR="00536A3A" w:rsidRPr="00FF2929" w:rsidRDefault="00536A3A" w:rsidP="00536A3A">
      <w:pPr>
        <w:pStyle w:val="a5"/>
        <w:numPr>
          <w:ilvl w:val="0"/>
          <w:numId w:val="129"/>
        </w:numPr>
        <w:spacing w:after="0" w:line="360" w:lineRule="auto"/>
        <w:jc w:val="both"/>
        <w:rPr>
          <w:rFonts w:ascii="Myriad Pro" w:hAnsi="Myriad Pro" w:cs="Times New Roman"/>
          <w:sz w:val="26"/>
          <w:szCs w:val="26"/>
        </w:rPr>
      </w:pPr>
      <w:r w:rsidRPr="00FF2929">
        <w:rPr>
          <w:rFonts w:ascii="Myriad Pro" w:hAnsi="Myriad Pro" w:cs="Times New Roman"/>
          <w:sz w:val="26"/>
          <w:szCs w:val="26"/>
        </w:rPr>
        <w:t xml:space="preserve">скорректированная инвестиционная программа </w:t>
      </w:r>
      <w:r w:rsidR="00165B45">
        <w:rPr>
          <w:rFonts w:ascii="Myriad Pro" w:hAnsi="Myriad Pro" w:cs="Times New Roman"/>
          <w:sz w:val="26"/>
          <w:szCs w:val="26"/>
        </w:rPr>
        <w:t>ПАО </w:t>
      </w:r>
      <w:r w:rsidRPr="00FF2929">
        <w:rPr>
          <w:rFonts w:ascii="Myriad Pro" w:hAnsi="Myriad Pro" w:cs="Times New Roman"/>
          <w:sz w:val="26"/>
          <w:szCs w:val="26"/>
        </w:rPr>
        <w:t>«МРСК Сибири» на 2016-2022 гг.</w:t>
      </w:r>
      <w:r w:rsidRPr="00FF2929">
        <w:t xml:space="preserve"> </w:t>
      </w:r>
      <w:r w:rsidRPr="00FF2929">
        <w:rPr>
          <w:rFonts w:ascii="Myriad Pro" w:hAnsi="Myriad Pro" w:cs="Times New Roman"/>
          <w:sz w:val="26"/>
          <w:szCs w:val="26"/>
        </w:rPr>
        <w:t>от 30.12.2016 № 1471</w:t>
      </w:r>
    </w:p>
    <w:p w14:paraId="588FC61D" w14:textId="77777777" w:rsidR="00536A3A" w:rsidRPr="00FF2929" w:rsidRDefault="00536A3A" w:rsidP="00536A3A">
      <w:pPr>
        <w:pStyle w:val="a5"/>
        <w:spacing w:after="0" w:line="360" w:lineRule="auto"/>
        <w:jc w:val="both"/>
        <w:rPr>
          <w:rFonts w:ascii="Myriad Pro" w:hAnsi="Myriad Pro" w:cs="Times New Roman"/>
          <w:sz w:val="26"/>
          <w:szCs w:val="26"/>
        </w:rPr>
      </w:pPr>
    </w:p>
    <w:p w14:paraId="1EB032A9"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ОРГАНА РЕГУЛИРОВАНИЯ</w:t>
      </w:r>
    </w:p>
    <w:p w14:paraId="689434FD" w14:textId="607E0CEF"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Величина расходов по данной статье, принятая РЭК Красноярского края в расчет НВВ филиала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при установлении долгосрочных параметров регулирования на 2017 год по передаче электрической энергии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составляет 0 тыс. руб., на основании выписки из протокола заседания правления № 101 от 27.12.2017 г. РЭК Красноярского края.</w:t>
      </w:r>
    </w:p>
    <w:p w14:paraId="18C1C593" w14:textId="7A7BFE15"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Ввиду отсутствия экспертного заключения РЭК Красноярского края по делу об установлении долгосрочных параметров регулирования на 2017 год по передаче электрической энергии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провести анализ расчетных параметров по данной статье с позиции органа регулирования не представляется возможным.</w:t>
      </w:r>
    </w:p>
    <w:p w14:paraId="5CC54EF3"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p>
    <w:p w14:paraId="1872A31C" w14:textId="77777777" w:rsidR="00536A3A" w:rsidRPr="00FF2929" w:rsidRDefault="00536A3A" w:rsidP="00536A3A">
      <w:pPr>
        <w:spacing w:after="0" w:line="360" w:lineRule="auto"/>
        <w:contextualSpacing/>
        <w:jc w:val="both"/>
        <w:rPr>
          <w:rFonts w:ascii="Myriad Pro" w:eastAsia="Calibri" w:hAnsi="Myriad Pro" w:cs="Times New Roman"/>
          <w:b/>
          <w:sz w:val="26"/>
          <w:szCs w:val="26"/>
        </w:rPr>
      </w:pPr>
      <w:r w:rsidRPr="00FF2929">
        <w:rPr>
          <w:rFonts w:ascii="Myriad Pro" w:eastAsia="Calibri" w:hAnsi="Myriad Pro" w:cs="Times New Roman"/>
          <w:b/>
          <w:sz w:val="26"/>
          <w:szCs w:val="26"/>
        </w:rPr>
        <w:t>ПОЗИЦИЯ ИСПОЛНИТЕЛЯ</w:t>
      </w:r>
    </w:p>
    <w:p w14:paraId="00E8330E" w14:textId="0C93E5B3"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По результатам анализа документов, предоставленных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в РЭК Красноярского края для обоснования заявляемых расходов по статье, Исполнитель отмечает следующее. </w:t>
      </w:r>
    </w:p>
    <w:p w14:paraId="66FB574E" w14:textId="423F10A4"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по факту за 2016 год понесены расходы на обслуживание заемных средств сумму 1 204 816 тыс. руб., что подтверждено отчетностью по формам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и 1.6. «Расшифровка </w:t>
      </w:r>
      <w:r w:rsidRPr="00FF2929">
        <w:rPr>
          <w:rFonts w:ascii="Myriad Pro" w:eastAsia="Calibri" w:hAnsi="Myriad Pro" w:cs="Times New Roman"/>
          <w:sz w:val="26"/>
          <w:szCs w:val="26"/>
        </w:rPr>
        <w:lastRenderedPageBreak/>
        <w:t xml:space="preserve">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p>
    <w:p w14:paraId="53514685" w14:textId="7D9C0529"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Следует отметить, что данные расходы не были учтены органом регулирования в предшествующем периоде. При этом филиалом неоднократно были заявлены вышеуказанные расходы, как плановые на очередной период регулирования, так и фактические в составе выпадающих доходов. По информации, указанной в пояснительной записке с 2010 на территории Красноярского края стала актуальной проблема «последней мили», связанная с переходом крупных промышленных потребителей на прямые договорные отношения с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«ФСК ЕЭС», в соответствии с Федеральным законом от 06.11.2013 №308 «О внесении изменений в ФЗ «Об электроэнергетике» и статью 81 Федерального закона «Об акционерных обществах». Финансовая нагрузка, связанная с вышеуказанным изменением, в полном объеме легла на филиал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Сибири»-«Красноярскэнерго». В результате проведенных мероприятий по переходу крупных потребителей, за период с 2010 по 2013 гг. недополученный доход по Филиалу составил 14 083 млн. руб. В связи с ограничением темпов роста единых (котловых) тарифов в регионе сформировался дефицит тарифной выручки.</w:t>
      </w:r>
    </w:p>
    <w:tbl>
      <w:tblPr>
        <w:tblW w:w="4624" w:type="pct"/>
        <w:jc w:val="center"/>
        <w:tblLook w:val="04A0" w:firstRow="1" w:lastRow="0" w:firstColumn="1" w:lastColumn="0" w:noHBand="0" w:noVBand="1"/>
      </w:tblPr>
      <w:tblGrid>
        <w:gridCol w:w="1951"/>
        <w:gridCol w:w="2286"/>
        <w:gridCol w:w="1853"/>
        <w:gridCol w:w="2551"/>
      </w:tblGrid>
      <w:tr w:rsidR="00536A3A" w:rsidRPr="00536A3A" w14:paraId="068ABA41" w14:textId="77777777" w:rsidTr="009A4BB7">
        <w:trPr>
          <w:trHeight w:val="1263"/>
          <w:tblHeader/>
          <w:jc w:val="center"/>
        </w:trPr>
        <w:tc>
          <w:tcPr>
            <w:tcW w:w="11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0B32EE"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Период, год</w:t>
            </w:r>
          </w:p>
        </w:tc>
        <w:tc>
          <w:tcPr>
            <w:tcW w:w="1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ADD3C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Величина недополученного дохода, млн. руб. </w:t>
            </w:r>
          </w:p>
        </w:tc>
        <w:tc>
          <w:tcPr>
            <w:tcW w:w="10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1D10F"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Компенсация из бюджетов разного уровня, млн. руб.</w:t>
            </w:r>
          </w:p>
        </w:tc>
        <w:tc>
          <w:tcPr>
            <w:tcW w:w="1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DDF19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Некомпенсированный остаток недополученного дохода, млн. руб.</w:t>
            </w:r>
          </w:p>
        </w:tc>
      </w:tr>
      <w:tr w:rsidR="00536A3A" w:rsidRPr="00536A3A" w14:paraId="25B09AD8" w14:textId="77777777" w:rsidTr="009A4BB7">
        <w:trPr>
          <w:trHeight w:val="264"/>
          <w:tblHeader/>
          <w:jc w:val="center"/>
        </w:trPr>
        <w:tc>
          <w:tcPr>
            <w:tcW w:w="112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317F528"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1</w:t>
            </w:r>
          </w:p>
        </w:tc>
        <w:tc>
          <w:tcPr>
            <w:tcW w:w="132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924B31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2</w:t>
            </w:r>
          </w:p>
        </w:tc>
        <w:tc>
          <w:tcPr>
            <w:tcW w:w="107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FF70545"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3</w:t>
            </w:r>
          </w:p>
        </w:tc>
        <w:tc>
          <w:tcPr>
            <w:tcW w:w="147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91FD5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4</w:t>
            </w:r>
          </w:p>
        </w:tc>
      </w:tr>
      <w:tr w:rsidR="00536A3A" w:rsidRPr="00FF2929" w14:paraId="4AAA66C7"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033118B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2014</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0D8D68C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2 261</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04F8E39A"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2 102</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5B403E7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159</w:t>
            </w:r>
          </w:p>
        </w:tc>
      </w:tr>
      <w:tr w:rsidR="00536A3A" w:rsidRPr="00FF2929" w14:paraId="4101A0F2"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0635B591"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2015</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558323E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952</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2305903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900</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277B51E6"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52</w:t>
            </w:r>
          </w:p>
        </w:tc>
      </w:tr>
      <w:tr w:rsidR="00536A3A" w:rsidRPr="00FF2929" w14:paraId="3C74AE47" w14:textId="77777777" w:rsidTr="009A4BB7">
        <w:trPr>
          <w:trHeight w:val="264"/>
          <w:tblHeader/>
          <w:jc w:val="center"/>
        </w:trPr>
        <w:tc>
          <w:tcPr>
            <w:tcW w:w="1129" w:type="pct"/>
            <w:tcBorders>
              <w:top w:val="single" w:sz="4" w:space="0" w:color="auto"/>
              <w:left w:val="single" w:sz="4" w:space="0" w:color="auto"/>
              <w:bottom w:val="single" w:sz="4" w:space="0" w:color="auto"/>
              <w:right w:val="single" w:sz="4" w:space="0" w:color="auto"/>
            </w:tcBorders>
            <w:shd w:val="clear" w:color="auto" w:fill="auto"/>
            <w:vAlign w:val="center"/>
          </w:tcPr>
          <w:p w14:paraId="76884D2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2016</w:t>
            </w:r>
          </w:p>
        </w:tc>
        <w:tc>
          <w:tcPr>
            <w:tcW w:w="1323" w:type="pct"/>
            <w:tcBorders>
              <w:top w:val="single" w:sz="4" w:space="0" w:color="auto"/>
              <w:left w:val="single" w:sz="4" w:space="0" w:color="auto"/>
              <w:bottom w:val="single" w:sz="4" w:space="0" w:color="auto"/>
              <w:right w:val="single" w:sz="4" w:space="0" w:color="auto"/>
            </w:tcBorders>
            <w:shd w:val="clear" w:color="auto" w:fill="auto"/>
            <w:vAlign w:val="center"/>
          </w:tcPr>
          <w:p w14:paraId="66060C2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515</w:t>
            </w:r>
          </w:p>
        </w:tc>
        <w:tc>
          <w:tcPr>
            <w:tcW w:w="1072" w:type="pct"/>
            <w:tcBorders>
              <w:top w:val="single" w:sz="4" w:space="0" w:color="auto"/>
              <w:left w:val="single" w:sz="4" w:space="0" w:color="auto"/>
              <w:bottom w:val="single" w:sz="4" w:space="0" w:color="auto"/>
              <w:right w:val="single" w:sz="4" w:space="0" w:color="auto"/>
            </w:tcBorders>
            <w:shd w:val="clear" w:color="auto" w:fill="auto"/>
            <w:vAlign w:val="center"/>
          </w:tcPr>
          <w:p w14:paraId="110CBBE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0</w:t>
            </w:r>
          </w:p>
        </w:tc>
        <w:tc>
          <w:tcPr>
            <w:tcW w:w="1476" w:type="pct"/>
            <w:tcBorders>
              <w:top w:val="single" w:sz="4" w:space="0" w:color="auto"/>
              <w:left w:val="single" w:sz="4" w:space="0" w:color="auto"/>
              <w:bottom w:val="single" w:sz="4" w:space="0" w:color="auto"/>
              <w:right w:val="single" w:sz="4" w:space="0" w:color="auto"/>
            </w:tcBorders>
            <w:shd w:val="clear" w:color="auto" w:fill="auto"/>
            <w:vAlign w:val="center"/>
          </w:tcPr>
          <w:p w14:paraId="3090C22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515</w:t>
            </w:r>
          </w:p>
        </w:tc>
      </w:tr>
    </w:tbl>
    <w:p w14:paraId="634EB368"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p>
    <w:p w14:paraId="5D457FE9" w14:textId="52637273"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Финансирование филиала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Сибири»-«Красноярскэнерго» ежегодно осуществлялось с кассовым разрывом. </w:t>
      </w:r>
    </w:p>
    <w:p w14:paraId="4E48F366"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В результате общая величина обязательств выросла за период с 2010-2016 на 14 371 млн. руб. (16 523-2 152), в том числе кредитный портфель, с учетом начисленных процентов на 12 471 млн. руб. (13 466 -995).</w:t>
      </w:r>
    </w:p>
    <w:p w14:paraId="5FAE5D27" w14:textId="1674364E"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lastRenderedPageBreak/>
        <w:t xml:space="preserve">Расчеты недополученных доходов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«Красноярскэнерго» направлялись в адрес регулирующего органа.</w:t>
      </w:r>
    </w:p>
    <w:tbl>
      <w:tblPr>
        <w:tblW w:w="9127" w:type="dxa"/>
        <w:jc w:val="center"/>
        <w:tblLook w:val="04A0" w:firstRow="1" w:lastRow="0" w:firstColumn="1" w:lastColumn="0" w:noHBand="0" w:noVBand="1"/>
      </w:tblPr>
      <w:tblGrid>
        <w:gridCol w:w="1649"/>
        <w:gridCol w:w="1383"/>
        <w:gridCol w:w="1532"/>
        <w:gridCol w:w="1418"/>
        <w:gridCol w:w="1559"/>
        <w:gridCol w:w="1586"/>
      </w:tblGrid>
      <w:tr w:rsidR="00536A3A" w:rsidRPr="00536A3A" w14:paraId="1E4AB431" w14:textId="77777777" w:rsidTr="004E5318">
        <w:trPr>
          <w:trHeight w:val="20"/>
          <w:tblHeader/>
          <w:jc w:val="center"/>
        </w:trPr>
        <w:tc>
          <w:tcPr>
            <w:tcW w:w="1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389DD9"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p>
        </w:tc>
        <w:tc>
          <w:tcPr>
            <w:tcW w:w="13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0C7142"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2012 год, </w:t>
            </w:r>
          </w:p>
          <w:p w14:paraId="4A61F29A"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тыс. руб </w:t>
            </w:r>
          </w:p>
        </w:tc>
        <w:tc>
          <w:tcPr>
            <w:tcW w:w="1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B7BA8"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2013 год, </w:t>
            </w:r>
          </w:p>
          <w:p w14:paraId="5AA3A922"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p w14:paraId="539C53AB"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2AA8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2014 год, </w:t>
            </w:r>
          </w:p>
          <w:p w14:paraId="2B95BE7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B97E07"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2015 год, </w:t>
            </w:r>
          </w:p>
          <w:p w14:paraId="2924AA5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A860C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 xml:space="preserve">2016 год, </w:t>
            </w:r>
          </w:p>
          <w:p w14:paraId="1C9514C6"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тыс. руб</w:t>
            </w:r>
          </w:p>
        </w:tc>
      </w:tr>
      <w:tr w:rsidR="00536A3A" w:rsidRPr="00536A3A" w14:paraId="6833FBB6" w14:textId="77777777" w:rsidTr="004E5318">
        <w:trPr>
          <w:trHeight w:val="20"/>
          <w:tblHeader/>
          <w:jc w:val="center"/>
        </w:trPr>
        <w:tc>
          <w:tcPr>
            <w:tcW w:w="164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32EF817C"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1</w:t>
            </w:r>
          </w:p>
        </w:tc>
        <w:tc>
          <w:tcPr>
            <w:tcW w:w="13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947490A"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2</w:t>
            </w:r>
          </w:p>
        </w:tc>
        <w:tc>
          <w:tcPr>
            <w:tcW w:w="1532"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2EC9DA0D"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3</w:t>
            </w:r>
          </w:p>
        </w:tc>
        <w:tc>
          <w:tcPr>
            <w:tcW w:w="141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0BF0143"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4</w:t>
            </w:r>
          </w:p>
        </w:tc>
        <w:tc>
          <w:tcPr>
            <w:tcW w:w="1559"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0AA02755"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5</w:t>
            </w:r>
          </w:p>
        </w:tc>
        <w:tc>
          <w:tcPr>
            <w:tcW w:w="1586"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tcPr>
          <w:p w14:paraId="3D11A000" w14:textId="77777777" w:rsidR="00536A3A" w:rsidRPr="00536A3A" w:rsidRDefault="00536A3A" w:rsidP="004E5318">
            <w:pPr>
              <w:spacing w:after="0" w:line="240" w:lineRule="auto"/>
              <w:jc w:val="center"/>
              <w:rPr>
                <w:rFonts w:ascii="Myriad Pro" w:eastAsia="Times New Roman" w:hAnsi="Myriad Pro" w:cs="Arial"/>
                <w:b/>
                <w:bCs/>
                <w:color w:val="FFFFFF" w:themeColor="background1"/>
                <w:sz w:val="18"/>
                <w:szCs w:val="18"/>
                <w:lang w:eastAsia="ru-RU"/>
              </w:rPr>
            </w:pPr>
            <w:r w:rsidRPr="00536A3A">
              <w:rPr>
                <w:rFonts w:ascii="Myriad Pro" w:eastAsia="Times New Roman" w:hAnsi="Myriad Pro" w:cs="Arial"/>
                <w:b/>
                <w:bCs/>
                <w:color w:val="FFFFFF" w:themeColor="background1"/>
                <w:sz w:val="18"/>
                <w:szCs w:val="18"/>
                <w:lang w:eastAsia="ru-RU"/>
              </w:rPr>
              <w:t>6</w:t>
            </w:r>
          </w:p>
        </w:tc>
      </w:tr>
      <w:tr w:rsidR="00536A3A" w:rsidRPr="00FF2929" w14:paraId="1F54E846"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D4C5B8C"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 xml:space="preserve">Проценты к уплате </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6560C8F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20 098</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4D09E9DE"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210 915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5DD07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595 414</w:t>
            </w:r>
          </w:p>
        </w:tc>
        <w:tc>
          <w:tcPr>
            <w:tcW w:w="1559" w:type="dxa"/>
            <w:tcBorders>
              <w:top w:val="single" w:sz="4" w:space="0" w:color="auto"/>
              <w:left w:val="single" w:sz="4" w:space="0" w:color="auto"/>
              <w:bottom w:val="single" w:sz="4" w:space="0" w:color="auto"/>
              <w:right w:val="single" w:sz="4" w:space="0" w:color="auto"/>
            </w:tcBorders>
            <w:vAlign w:val="center"/>
          </w:tcPr>
          <w:p w14:paraId="7A12ADB5"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898 710</w:t>
            </w:r>
          </w:p>
        </w:tc>
        <w:tc>
          <w:tcPr>
            <w:tcW w:w="1586" w:type="dxa"/>
            <w:tcBorders>
              <w:top w:val="single" w:sz="4" w:space="0" w:color="auto"/>
              <w:left w:val="single" w:sz="4" w:space="0" w:color="auto"/>
              <w:bottom w:val="single" w:sz="4" w:space="0" w:color="auto"/>
              <w:right w:val="single" w:sz="4" w:space="0" w:color="auto"/>
            </w:tcBorders>
            <w:vAlign w:val="center"/>
          </w:tcPr>
          <w:p w14:paraId="399EE21B"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1 204 816</w:t>
            </w:r>
          </w:p>
        </w:tc>
      </w:tr>
      <w:tr w:rsidR="00536A3A" w:rsidRPr="00FF2929" w14:paraId="14B2A018"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175F7D54"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Долгосрочные обязательства</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4557C653"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857 538</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53602A9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1 354 006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B4E541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4 300 345</w:t>
            </w:r>
          </w:p>
        </w:tc>
        <w:tc>
          <w:tcPr>
            <w:tcW w:w="1559" w:type="dxa"/>
            <w:tcBorders>
              <w:top w:val="single" w:sz="4" w:space="0" w:color="auto"/>
              <w:left w:val="single" w:sz="4" w:space="0" w:color="auto"/>
              <w:bottom w:val="single" w:sz="4" w:space="0" w:color="auto"/>
              <w:right w:val="single" w:sz="4" w:space="0" w:color="auto"/>
            </w:tcBorders>
            <w:vAlign w:val="center"/>
          </w:tcPr>
          <w:p w14:paraId="76FCFEDF"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8 264 941</w:t>
            </w:r>
          </w:p>
        </w:tc>
        <w:tc>
          <w:tcPr>
            <w:tcW w:w="1586" w:type="dxa"/>
            <w:tcBorders>
              <w:top w:val="single" w:sz="4" w:space="0" w:color="auto"/>
              <w:left w:val="single" w:sz="4" w:space="0" w:color="auto"/>
              <w:bottom w:val="single" w:sz="4" w:space="0" w:color="auto"/>
              <w:right w:val="single" w:sz="4" w:space="0" w:color="auto"/>
            </w:tcBorders>
            <w:vAlign w:val="center"/>
          </w:tcPr>
          <w:p w14:paraId="62CAAF44"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7 207 114</w:t>
            </w:r>
          </w:p>
        </w:tc>
      </w:tr>
      <w:tr w:rsidR="00536A3A" w:rsidRPr="00FF2929" w14:paraId="2BC9F632" w14:textId="77777777" w:rsidTr="004E5318">
        <w:trPr>
          <w:trHeight w:val="20"/>
          <w:tblHeader/>
          <w:jc w:val="center"/>
        </w:trPr>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23B46AC6" w14:textId="77777777" w:rsidR="00536A3A" w:rsidRPr="00FF2929" w:rsidRDefault="00536A3A" w:rsidP="004E5318">
            <w:pPr>
              <w:spacing w:after="0" w:line="240" w:lineRule="auto"/>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Краткосрочные обязательства</w:t>
            </w:r>
          </w:p>
        </w:tc>
        <w:tc>
          <w:tcPr>
            <w:tcW w:w="1383" w:type="dxa"/>
            <w:tcBorders>
              <w:top w:val="single" w:sz="4" w:space="0" w:color="auto"/>
              <w:left w:val="single" w:sz="4" w:space="0" w:color="auto"/>
              <w:bottom w:val="single" w:sz="4" w:space="0" w:color="auto"/>
              <w:right w:val="single" w:sz="4" w:space="0" w:color="auto"/>
            </w:tcBorders>
            <w:shd w:val="clear" w:color="auto" w:fill="auto"/>
            <w:vAlign w:val="center"/>
          </w:tcPr>
          <w:p w14:paraId="5B70EE4B"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233 963</w:t>
            </w:r>
          </w:p>
        </w:tc>
        <w:tc>
          <w:tcPr>
            <w:tcW w:w="1532" w:type="dxa"/>
            <w:tcBorders>
              <w:top w:val="single" w:sz="4" w:space="0" w:color="auto"/>
              <w:left w:val="single" w:sz="4" w:space="0" w:color="auto"/>
              <w:bottom w:val="single" w:sz="4" w:space="0" w:color="auto"/>
              <w:right w:val="single" w:sz="4" w:space="0" w:color="auto"/>
            </w:tcBorders>
            <w:shd w:val="clear" w:color="auto" w:fill="auto"/>
            <w:vAlign w:val="center"/>
          </w:tcPr>
          <w:p w14:paraId="16728E36"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227 607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3C674B9"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3 657</w:t>
            </w:r>
          </w:p>
        </w:tc>
        <w:tc>
          <w:tcPr>
            <w:tcW w:w="1559" w:type="dxa"/>
            <w:tcBorders>
              <w:top w:val="single" w:sz="4" w:space="0" w:color="auto"/>
              <w:left w:val="single" w:sz="4" w:space="0" w:color="auto"/>
              <w:bottom w:val="single" w:sz="4" w:space="0" w:color="auto"/>
              <w:right w:val="single" w:sz="4" w:space="0" w:color="auto"/>
            </w:tcBorders>
            <w:vAlign w:val="center"/>
          </w:tcPr>
          <w:p w14:paraId="2F78C58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1 891 186</w:t>
            </w:r>
          </w:p>
        </w:tc>
        <w:tc>
          <w:tcPr>
            <w:tcW w:w="1586" w:type="dxa"/>
            <w:tcBorders>
              <w:top w:val="single" w:sz="4" w:space="0" w:color="auto"/>
              <w:left w:val="single" w:sz="4" w:space="0" w:color="auto"/>
              <w:bottom w:val="single" w:sz="4" w:space="0" w:color="auto"/>
              <w:right w:val="single" w:sz="4" w:space="0" w:color="auto"/>
            </w:tcBorders>
            <w:vAlign w:val="center"/>
          </w:tcPr>
          <w:p w14:paraId="473DE012" w14:textId="77777777" w:rsidR="00536A3A" w:rsidRPr="00FF2929" w:rsidRDefault="00536A3A" w:rsidP="004E5318">
            <w:pPr>
              <w:spacing w:after="0" w:line="240" w:lineRule="auto"/>
              <w:jc w:val="center"/>
              <w:rPr>
                <w:rFonts w:ascii="Myriad Pro" w:eastAsia="Times New Roman" w:hAnsi="Myriad Pro" w:cs="Times New Roman"/>
                <w:bCs/>
                <w:sz w:val="18"/>
                <w:szCs w:val="18"/>
                <w:lang w:eastAsia="ru-RU"/>
              </w:rPr>
            </w:pPr>
            <w:r w:rsidRPr="00FF2929">
              <w:rPr>
                <w:rFonts w:ascii="Myriad Pro" w:eastAsia="Times New Roman" w:hAnsi="Myriad Pro" w:cs="Times New Roman"/>
                <w:bCs/>
                <w:sz w:val="18"/>
                <w:szCs w:val="18"/>
                <w:lang w:eastAsia="ru-RU"/>
              </w:rPr>
              <w:t>4 561 794</w:t>
            </w:r>
          </w:p>
        </w:tc>
      </w:tr>
    </w:tbl>
    <w:p w14:paraId="7DF6A5F7" w14:textId="7777777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p>
    <w:p w14:paraId="7A49F1B5" w14:textId="4A0FAC23"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По результатам анализа представленных документов и ретроспективных данных необходимо отметить, что на основании информации, представленной в вышеуказанной таблице, филиал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Сибири»-«Красноярскэнерго» ежегодно несет убытки, связанные с прошлыми регулируемыми периодами, которые должны быть учтены регулирующим органом в составе НВВ. </w:t>
      </w:r>
    </w:p>
    <w:p w14:paraId="01CAAC10" w14:textId="2E2A01C5"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На 2018 год (в рамках установления ДПР на период 2018-2022 гг.)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заявлено по статье «расходы на возврат и обслуживание долгосрочных заемных средств» расходов на сумму 198 292 тыс. руб.</w:t>
      </w:r>
    </w:p>
    <w:p w14:paraId="5737864D" w14:textId="40D1DBCE"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Приказом Минэнерго России от 30.12.2016 № 1471 утверждена скорректированная инвестиционная программа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на 2016-2022 гг. В соответствии с данной программой, а также проектом скорректированной инвестиционной программы на 2017-2022 гг., находящейся на рассмотрении в Минэнерго России (Приложение № 11 к заявлению филиала об установлении тарифов на 2018-2022 гг.), в части филиала «Красноярскэнерго» предусмотрено привлечение в 2017-2018 гг. заёмных средств в размере 2 649 млн руб. для реализации мероприятий по обеспечению бесперебойного электроснабжения объектов XXIX Всемирной зимней  универсиады 2019 года в городе Красноярске.</w:t>
      </w:r>
    </w:p>
    <w:p w14:paraId="0828236D" w14:textId="2CF26A5F"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План развития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утверждённый Министром энергетики Российской Федерации Новаком А.В., также предусматривает привлечение заёмных средств в сумме 2 649 млн руб. </w:t>
      </w:r>
    </w:p>
    <w:p w14:paraId="06E3C2D9" w14:textId="22D73F47"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Кроме того, пунктом 2.2.2 Соглашения о социально-экономическом сотрудничестве, подписанным между Губернатором Красноярского края и </w:t>
      </w:r>
      <w:r w:rsidR="00165B45">
        <w:rPr>
          <w:rFonts w:ascii="Myriad Pro" w:eastAsia="Calibri" w:hAnsi="Myriad Pro" w:cs="Times New Roman"/>
          <w:sz w:val="26"/>
          <w:szCs w:val="26"/>
        </w:rPr>
        <w:lastRenderedPageBreak/>
        <w:t>ПАО </w:t>
      </w:r>
      <w:r w:rsidRPr="00FF2929">
        <w:rPr>
          <w:rFonts w:ascii="Myriad Pro" w:eastAsia="Calibri" w:hAnsi="Myriad Pro" w:cs="Times New Roman"/>
          <w:sz w:val="26"/>
          <w:szCs w:val="26"/>
        </w:rPr>
        <w:t xml:space="preserve">«МРСК Сибири» от 29.12.2016 № 10, предусмотрена необходимость обеспечения безубыточности деятельности филиала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в соответствии с планом развития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w:t>
      </w:r>
    </w:p>
    <w:p w14:paraId="6AB6C5C9" w14:textId="4F2687D5"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Представленный Филиалом расчёт процентов (расходов) на обслуживание заёмных средств на 2018 год выполнен на основании потребности в привлечении заемных средств на сумму 2 649 млн. руб. для реализации мероприятий по обеспечению бесперебойного электроснабжения объектов XXIX Всемирной зимней универсиады 2019 года в городе Красноярске.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 «Красноярскэнерго» данная величина средств распределена по периодам, а именно, в 2017 году привлекаемая сумма составляет 720 328 тыс. руб., в 2018 году – 1 982 673 тыс. руб.,  что соответствует данным инвестиционной программы. Плановая процентная ставка составляет 9,996 %, что подтверждается условиями кредитного соглашения об открытии кредитной линии с целевым назначением кредита: «Финансирование финансово-хозяйственной деятельности Заемщика, в т.ч. финансирование текущего и капитального ремонта, затрат на реконструкцию и строительство энергообъектов XXIX Всемирной зимней универсиады 2019 года в г. Красноярске» и не превышает ключевую ставку Центрального банка Российской Федерации по состоянию на апрель 2017 года (9,75% на момент подачи тарифной заявки), увеличенную на 2 процентных пункта, в соответствии с п. 32 Основ ценообразования № 1178 в электроэнергетике. При этом следует отметить, что по состоянию на 27.12.2017 г. (дата принятия решения об установлении тарифа для филиала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ключевая ставка  Центрального банка Российской Федерации составила 7,75 %, а с учетом допустимого увеличения на 2 процентных пункта, максимальная  величина расходов на обслуживание заемных средств,</w:t>
      </w:r>
      <w:r w:rsidRPr="00FF2929">
        <w:t xml:space="preserve"> </w:t>
      </w:r>
      <w:r w:rsidRPr="00FF2929">
        <w:rPr>
          <w:rFonts w:ascii="Myriad Pro" w:eastAsia="Calibri" w:hAnsi="Myriad Pro" w:cs="Times New Roman"/>
          <w:sz w:val="26"/>
          <w:szCs w:val="26"/>
        </w:rPr>
        <w:t>направляемых на рефинансирование заемных средств в процентном соотношении составила 9,75 %, что ниже заявленного Филиалом в тарифной заявке на 0,25 %.Таким образом, при уточненном расчете процентов на период 2017 года должна была применяться ставка 9,996%, а на 2018 год 9,75%.</w:t>
      </w:r>
    </w:p>
    <w:p w14:paraId="00CEB0C0" w14:textId="70FD34F1"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По расчету Исполнителя сумма процентов на обслуживание заемных средств, принимаемая к учету в составе НВВ при установлении тарифов для филиала </w:t>
      </w:r>
      <w:r w:rsidR="00165B45">
        <w:rPr>
          <w:rFonts w:ascii="Myriad Pro" w:eastAsia="Calibri" w:hAnsi="Myriad Pro" w:cs="Times New Roman"/>
          <w:sz w:val="26"/>
          <w:szCs w:val="26"/>
        </w:rPr>
        <w:lastRenderedPageBreak/>
        <w:t>ПАО </w:t>
      </w:r>
      <w:r w:rsidRPr="00FF2929">
        <w:rPr>
          <w:rFonts w:ascii="Myriad Pro" w:eastAsia="Calibri" w:hAnsi="Myriad Pro" w:cs="Times New Roman"/>
          <w:sz w:val="26"/>
          <w:szCs w:val="26"/>
        </w:rPr>
        <w:t>«МРСК Сибири» - «Красноярскэнерго» должна была составить 196 082 тыс. руб.</w:t>
      </w:r>
    </w:p>
    <w:p w14:paraId="145F6B7A" w14:textId="37676789" w:rsidR="00536A3A" w:rsidRPr="00FF2929" w:rsidRDefault="00536A3A" w:rsidP="00536A3A">
      <w:pPr>
        <w:spacing w:after="0" w:line="360" w:lineRule="auto"/>
        <w:ind w:firstLine="567"/>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С целью подтверждения экономической обоснованности расходов по данной статье Исполнитель рекомендует помимо документов, предоставленных филиалом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 «Красноярскэнерго» в составе тарифной заявки, формировать следующий пакет обосновывающих материалов на очередной период регулирования:</w:t>
      </w:r>
    </w:p>
    <w:p w14:paraId="2BAAE3DD" w14:textId="1927C264"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Методика распределения ссудной задолженности, расходов по обслуживанию кредитных ресурсов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«МРСК Сибири» между филиалами;</w:t>
      </w:r>
    </w:p>
    <w:p w14:paraId="55F471A2"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 xml:space="preserve">Движение потоков и кредитов за три года, предшествующие периоду регулирования; </w:t>
      </w:r>
    </w:p>
    <w:p w14:paraId="1DB83BF8"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Расчет кассовых разрывов от оказания услуг по передаче электрической энергии за отчетный год, год, предшествующий периоду регулирования, и на период регулирования;</w:t>
      </w:r>
    </w:p>
    <w:p w14:paraId="3FE1484D"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409F7615"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Динамика изменения дебиторской задолженности за три года, предшествующие периоду регулирования;</w:t>
      </w:r>
    </w:p>
    <w:p w14:paraId="4081E1BD"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Структура дебиторской задолженности за три года, предшествующие периоду регулирования;</w:t>
      </w:r>
    </w:p>
    <w:p w14:paraId="51BDEEE5"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Обороты счета 62 в разрезе контрагентов филиала за отчетный год и истекший период года, предшествующего периоду регулирования;</w:t>
      </w:r>
    </w:p>
    <w:p w14:paraId="7E829BDB"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73A22A80" w14:textId="77777777" w:rsidR="00536A3A" w:rsidRPr="00FF2929" w:rsidRDefault="00536A3A" w:rsidP="00536A3A">
      <w:pPr>
        <w:numPr>
          <w:ilvl w:val="0"/>
          <w:numId w:val="129"/>
        </w:numPr>
        <w:spacing w:after="0" w:line="360" w:lineRule="auto"/>
        <w:contextualSpacing/>
        <w:jc w:val="both"/>
        <w:rPr>
          <w:rFonts w:ascii="Myriad Pro" w:eastAsia="Calibri" w:hAnsi="Myriad Pro" w:cs="Times New Roman"/>
          <w:sz w:val="26"/>
          <w:szCs w:val="26"/>
        </w:rPr>
      </w:pPr>
      <w:r w:rsidRPr="00FF2929">
        <w:rPr>
          <w:rFonts w:ascii="Myriad Pro" w:eastAsia="Calibri" w:hAnsi="Myriad Pro" w:cs="Times New Roman"/>
          <w:sz w:val="26"/>
          <w:szCs w:val="26"/>
        </w:rPr>
        <w:t>Реестры исполнительных производств, в рамках судебных дел.</w:t>
      </w:r>
    </w:p>
    <w:p w14:paraId="2F4559C7" w14:textId="77777777" w:rsidR="00536A3A" w:rsidRPr="00FF2929" w:rsidRDefault="00536A3A" w:rsidP="00536A3A">
      <w:pPr>
        <w:spacing w:after="0" w:line="360" w:lineRule="auto"/>
        <w:ind w:left="360"/>
        <w:contextualSpacing/>
        <w:jc w:val="both"/>
        <w:rPr>
          <w:rFonts w:ascii="Myriad Pro" w:eastAsia="Calibri" w:hAnsi="Myriad Pro" w:cs="Times New Roman"/>
          <w:sz w:val="26"/>
          <w:szCs w:val="26"/>
        </w:rPr>
      </w:pPr>
    </w:p>
    <w:p w14:paraId="1291E2B7" w14:textId="6C518B37" w:rsidR="00536A3A" w:rsidRPr="00FF2929" w:rsidRDefault="00536A3A" w:rsidP="00536A3A">
      <w:pPr>
        <w:spacing w:after="0" w:line="360" w:lineRule="auto"/>
        <w:ind w:firstLine="360"/>
        <w:contextualSpacing/>
        <w:jc w:val="both"/>
        <w:rPr>
          <w:rFonts w:ascii="Myriad Pro" w:hAnsi="Myriad Pro" w:cs="Times New Roman"/>
          <w:sz w:val="26"/>
          <w:szCs w:val="26"/>
        </w:rPr>
      </w:pPr>
      <w:r w:rsidRPr="00FF2929">
        <w:rPr>
          <w:rFonts w:ascii="Myriad Pro" w:eastAsia="Calibri" w:hAnsi="Myriad Pro" w:cs="Times New Roman"/>
          <w:sz w:val="26"/>
          <w:szCs w:val="26"/>
        </w:rPr>
        <w:t xml:space="preserve">Следует отметить, что при формировании тарифной заявки филиалу </w:t>
      </w:r>
      <w:r w:rsidR="00165B45">
        <w:rPr>
          <w:rFonts w:ascii="Myriad Pro" w:eastAsia="Calibri" w:hAnsi="Myriad Pro" w:cs="Times New Roman"/>
          <w:sz w:val="26"/>
          <w:szCs w:val="26"/>
        </w:rPr>
        <w:t>ПАО </w:t>
      </w:r>
      <w:r w:rsidRPr="00FF2929">
        <w:rPr>
          <w:rFonts w:ascii="Myriad Pro" w:eastAsia="Calibri" w:hAnsi="Myriad Pro" w:cs="Times New Roman"/>
          <w:sz w:val="26"/>
          <w:szCs w:val="26"/>
        </w:rPr>
        <w:t xml:space="preserve">«МРСК Сибири» необходимо заявлять </w:t>
      </w:r>
      <w:r w:rsidRPr="00FF2929">
        <w:rPr>
          <w:rFonts w:ascii="Myriad Pro" w:hAnsi="Myriad Pro" w:cs="Times New Roman"/>
          <w:sz w:val="26"/>
          <w:szCs w:val="26"/>
        </w:rPr>
        <w:t>расходы на возврат и обслуживание долгосрочных заемных средств, только в составе неподконтрольных расходов.</w:t>
      </w:r>
    </w:p>
    <w:p w14:paraId="25FB848E" w14:textId="77777777" w:rsidR="00F32281" w:rsidRDefault="00536A3A" w:rsidP="00536A3A">
      <w:pPr>
        <w:spacing w:after="0" w:line="360" w:lineRule="auto"/>
        <w:ind w:firstLine="360"/>
        <w:jc w:val="both"/>
        <w:rPr>
          <w:rFonts w:ascii="Myriad Pro" w:hAnsi="Myriad Pro" w:cs="Times New Roman"/>
          <w:sz w:val="26"/>
          <w:szCs w:val="26"/>
        </w:rPr>
        <w:sectPr w:rsidR="00F32281" w:rsidSect="006056B6">
          <w:pgSz w:w="11906" w:h="16838"/>
          <w:pgMar w:top="1134" w:right="851" w:bottom="1134" w:left="1701" w:header="709" w:footer="391" w:gutter="0"/>
          <w:cols w:space="708"/>
          <w:docGrid w:linePitch="360"/>
        </w:sectPr>
      </w:pPr>
      <w:r w:rsidRPr="00FF2929">
        <w:rPr>
          <w:rFonts w:ascii="Myriad Pro" w:hAnsi="Myriad Pro" w:cs="Times New Roman"/>
          <w:sz w:val="26"/>
          <w:szCs w:val="26"/>
        </w:rPr>
        <w:lastRenderedPageBreak/>
        <w:t>По результатам анализа представленных документов по данной статье, Исполнитель отмечает, что регулирующим органом необоснованно не включаются расходы на возврат и обслуживание долгосрочных заемных средств.</w:t>
      </w:r>
    </w:p>
    <w:p w14:paraId="33DF2EA2" w14:textId="3D81F838" w:rsidR="00355D36" w:rsidRPr="00355D36" w:rsidRDefault="002E4FCB" w:rsidP="00507220">
      <w:pPr>
        <w:pStyle w:val="2"/>
        <w:numPr>
          <w:ilvl w:val="1"/>
          <w:numId w:val="120"/>
        </w:numPr>
        <w:tabs>
          <w:tab w:val="left" w:pos="567"/>
        </w:tabs>
        <w:spacing w:line="360" w:lineRule="auto"/>
        <w:jc w:val="both"/>
        <w:rPr>
          <w:rFonts w:ascii="Myriad Pro" w:hAnsi="Myriad Pro"/>
          <w:b/>
          <w:color w:val="4F6228" w:themeColor="accent3" w:themeShade="80"/>
          <w:sz w:val="28"/>
          <w:szCs w:val="28"/>
        </w:rPr>
      </w:pPr>
      <w:bookmarkStart w:id="49" w:name="_Toc64370007"/>
      <w:r w:rsidRPr="00507220">
        <w:rPr>
          <w:rFonts w:ascii="Myriad Pro" w:hAnsi="Myriad Pro"/>
          <w:b/>
          <w:color w:val="4F6228"/>
          <w:sz w:val="28"/>
          <w:szCs w:val="28"/>
        </w:rPr>
        <w:lastRenderedPageBreak/>
        <w:t>Выпадающие</w:t>
      </w:r>
      <w:r w:rsidR="00355D36" w:rsidRPr="00507220">
        <w:rPr>
          <w:rFonts w:ascii="Myriad Pro" w:hAnsi="Myriad Pro"/>
          <w:b/>
          <w:color w:val="4F6228"/>
          <w:sz w:val="28"/>
          <w:szCs w:val="28"/>
        </w:rPr>
        <w:t xml:space="preserve"> доходы от льготного ТП (п. 87 Основ</w:t>
      </w:r>
      <w:r w:rsidR="00355D36" w:rsidRPr="00355D36">
        <w:rPr>
          <w:rFonts w:ascii="Myriad Pro" w:hAnsi="Myriad Pro"/>
          <w:b/>
          <w:color w:val="4F6228" w:themeColor="accent3" w:themeShade="80"/>
          <w:sz w:val="28"/>
          <w:szCs w:val="28"/>
        </w:rPr>
        <w:t xml:space="preserve"> ценообразования)</w:t>
      </w:r>
      <w:bookmarkEnd w:id="49"/>
    </w:p>
    <w:p w14:paraId="140CD87E" w14:textId="77777777" w:rsidR="00355D36" w:rsidRPr="005C2C43" w:rsidRDefault="00355D36" w:rsidP="00355D36">
      <w:pPr>
        <w:spacing w:before="200" w:line="360" w:lineRule="auto"/>
        <w:ind w:firstLine="567"/>
        <w:contextualSpacing/>
        <w:jc w:val="both"/>
        <w:rPr>
          <w:rFonts w:ascii="Myriad Pro" w:eastAsia="Calibri" w:hAnsi="Myriad Pro"/>
          <w:sz w:val="26"/>
          <w:szCs w:val="26"/>
        </w:rPr>
      </w:pPr>
      <w:r w:rsidRPr="000725F1">
        <w:rPr>
          <w:rFonts w:ascii="Myriad Pro" w:eastAsia="Calibri" w:hAnsi="Myriad Pro"/>
          <w:color w:val="000000" w:themeColor="text1"/>
          <w:sz w:val="26"/>
          <w:szCs w:val="26"/>
        </w:rPr>
        <w:t>Согласно п. 87</w:t>
      </w:r>
      <w:r w:rsidRPr="005C2C43">
        <w:rPr>
          <w:rFonts w:ascii="Myriad Pro" w:eastAsia="Calibri" w:hAnsi="Myriad Pro"/>
          <w:sz w:val="26"/>
          <w:szCs w:val="26"/>
        </w:rPr>
        <w:t xml:space="preserve">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BDA12DE"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w:t>
      </w:r>
      <w:r w:rsidRPr="005C2C43">
        <w:rPr>
          <w:rFonts w:ascii="Myriad Pro" w:eastAsia="Calibri" w:hAnsi="Myriad Pro"/>
          <w:sz w:val="26"/>
          <w:szCs w:val="26"/>
        </w:rPr>
        <w:lastRenderedPageBreak/>
        <w:t>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0812B83A" w14:textId="77777777" w:rsidR="00355D36" w:rsidRPr="005C2C43" w:rsidRDefault="00355D36" w:rsidP="00355D36">
      <w:pPr>
        <w:spacing w:line="360" w:lineRule="auto"/>
        <w:ind w:firstLine="567"/>
        <w:contextualSpacing/>
        <w:jc w:val="both"/>
        <w:rPr>
          <w:rFonts w:ascii="Myriad Pro" w:eastAsia="Calibri" w:hAnsi="Myriad Pro"/>
          <w:sz w:val="26"/>
          <w:szCs w:val="26"/>
        </w:rPr>
      </w:pPr>
      <w:r w:rsidRPr="005C2C43">
        <w:rPr>
          <w:rFonts w:ascii="Myriad Pro" w:eastAsia="Calibri" w:hAnsi="Myriad Pro"/>
          <w:sz w:val="26"/>
          <w:szCs w:val="26"/>
        </w:rPr>
        <w:t>Сетевая организация рассчитывает размер указанных выпадающих доходов в соответствии с Методическими указаниями № 215-э/1.</w:t>
      </w:r>
    </w:p>
    <w:p w14:paraId="516E10CC" w14:textId="1F431B5F" w:rsidR="002E4FCB" w:rsidRDefault="00355D36" w:rsidP="00355D36">
      <w:pPr>
        <w:spacing w:line="360" w:lineRule="auto"/>
        <w:ind w:firstLine="567"/>
        <w:jc w:val="both"/>
        <w:rPr>
          <w:rFonts w:ascii="Myriad Pro" w:eastAsia="Calibri" w:hAnsi="Myriad Pro"/>
          <w:sz w:val="26"/>
          <w:szCs w:val="26"/>
        </w:rPr>
      </w:pPr>
      <w:r w:rsidRPr="00355D36">
        <w:rPr>
          <w:rFonts w:ascii="Myriad Pro" w:eastAsia="Calibri" w:hAnsi="Myriad Pro"/>
          <w:sz w:val="26"/>
          <w:szCs w:val="26"/>
        </w:rPr>
        <w:t>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CCD18FA" w14:textId="77777777" w:rsidR="00F32281" w:rsidRDefault="00F32281" w:rsidP="00F32281">
      <w:pPr>
        <w:spacing w:after="0" w:line="360" w:lineRule="auto"/>
        <w:rPr>
          <w:rFonts w:ascii="Myriad Pro" w:hAnsi="Myriad Pro"/>
          <w:b/>
          <w:bCs/>
          <w:sz w:val="26"/>
          <w:szCs w:val="26"/>
        </w:rPr>
      </w:pPr>
    </w:p>
    <w:p w14:paraId="19C02FF1" w14:textId="7A29B336" w:rsidR="00355D36" w:rsidRPr="005C2C43" w:rsidRDefault="00355D36" w:rsidP="00F32281">
      <w:pPr>
        <w:spacing w:after="0" w:line="360" w:lineRule="auto"/>
        <w:rPr>
          <w:rFonts w:ascii="Myriad Pro" w:hAnsi="Myriad Pro"/>
          <w:b/>
          <w:bCs/>
          <w:sz w:val="26"/>
          <w:szCs w:val="26"/>
        </w:rPr>
      </w:pPr>
      <w:r w:rsidRPr="005C2C43">
        <w:rPr>
          <w:rFonts w:ascii="Myriad Pro" w:hAnsi="Myriad Pro"/>
          <w:b/>
          <w:bCs/>
          <w:sz w:val="26"/>
          <w:szCs w:val="26"/>
        </w:rPr>
        <w:t>ПОЗИЦИЯ ТЕРРИТОРИАЛЬНОЙ СЕТЕВОЙ ОРГАНИЗАЦИ</w:t>
      </w:r>
    </w:p>
    <w:p w14:paraId="7CFBFC73" w14:textId="0CD86EEF" w:rsidR="00355D36" w:rsidRDefault="00355D36" w:rsidP="00F32281">
      <w:pPr>
        <w:spacing w:after="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w:t>
      </w:r>
      <w:r>
        <w:rPr>
          <w:rFonts w:ascii="Myriad Pro" w:eastAsia="Calibri" w:hAnsi="Myriad Pro"/>
          <w:color w:val="000000" w:themeColor="text1"/>
          <w:sz w:val="26"/>
          <w:szCs w:val="26"/>
        </w:rPr>
        <w:t>ом</w:t>
      </w:r>
      <w:r w:rsidRPr="00C07865">
        <w:rPr>
          <w:rFonts w:ascii="Myriad Pro" w:eastAsia="Calibri" w:hAnsi="Myriad Pro"/>
          <w:color w:val="000000" w:themeColor="text1"/>
          <w:sz w:val="26"/>
          <w:szCs w:val="26"/>
        </w:rPr>
        <w:t xml:space="preserve"> </w:t>
      </w:r>
      <w:r w:rsidR="00165B45">
        <w:rPr>
          <w:rFonts w:ascii="Myriad Pro" w:eastAsia="Calibri" w:hAnsi="Myriad Pro"/>
          <w:color w:val="000000" w:themeColor="text1"/>
          <w:sz w:val="26"/>
          <w:szCs w:val="26"/>
        </w:rPr>
        <w:t>ПАО </w:t>
      </w:r>
      <w:r w:rsidRPr="00C07865">
        <w:rPr>
          <w:rFonts w:ascii="Myriad Pro" w:eastAsia="Calibri" w:hAnsi="Myriad Pro"/>
          <w:color w:val="000000" w:themeColor="text1"/>
          <w:sz w:val="26"/>
          <w:szCs w:val="26"/>
        </w:rPr>
        <w:t>«МРСК Сибири» - «</w:t>
      </w:r>
      <w:r>
        <w:rPr>
          <w:rFonts w:ascii="Myriad Pro" w:eastAsia="Calibri" w:hAnsi="Myriad Pro"/>
          <w:color w:val="000000" w:themeColor="text1"/>
          <w:sz w:val="26"/>
          <w:szCs w:val="26"/>
        </w:rPr>
        <w:t>Красноярскэнерго</w:t>
      </w:r>
      <w:r w:rsidRPr="00C07865">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п</w:t>
      </w:r>
      <w:r w:rsidRPr="003744CC">
        <w:rPr>
          <w:rFonts w:ascii="Myriad Pro" w:hAnsi="Myriad Pro"/>
          <w:sz w:val="26"/>
          <w:szCs w:val="26"/>
        </w:rPr>
        <w:t xml:space="preserve">о статье «Выпадающие доходы, связанные с технологическим присоединением, в соответствии с п.87 Основ ценообразования» в составе неподконтрольных расходов, рассчитанные н соответствии с </w:t>
      </w:r>
      <w:r>
        <w:rPr>
          <w:rFonts w:ascii="Myriad Pro" w:hAnsi="Myriad Pro"/>
          <w:sz w:val="26"/>
          <w:szCs w:val="26"/>
        </w:rPr>
        <w:t>Методическими указаниями № 215-э</w:t>
      </w:r>
      <w:r w:rsidRPr="003744CC">
        <w:rPr>
          <w:rFonts w:ascii="Myriad Pro" w:hAnsi="Myriad Pro"/>
          <w:sz w:val="26"/>
          <w:szCs w:val="26"/>
        </w:rPr>
        <w:t xml:space="preserve"> заявлены плановые выпадающие доходы 201</w:t>
      </w:r>
      <w:r>
        <w:rPr>
          <w:rFonts w:ascii="Myriad Pro" w:hAnsi="Myriad Pro"/>
          <w:sz w:val="26"/>
          <w:szCs w:val="26"/>
        </w:rPr>
        <w:t>8</w:t>
      </w:r>
      <w:r w:rsidRPr="003744CC">
        <w:rPr>
          <w:rFonts w:ascii="Myriad Pro" w:hAnsi="Myriad Pro"/>
          <w:sz w:val="26"/>
          <w:szCs w:val="26"/>
        </w:rPr>
        <w:t xml:space="preserve"> года в общей сумме </w:t>
      </w:r>
      <w:r>
        <w:rPr>
          <w:rFonts w:ascii="Myriad Pro" w:hAnsi="Myriad Pro"/>
          <w:sz w:val="26"/>
          <w:szCs w:val="26"/>
        </w:rPr>
        <w:t>707 855</w:t>
      </w:r>
      <w:r w:rsidRPr="003744CC">
        <w:rPr>
          <w:rFonts w:ascii="Myriad Pro" w:hAnsi="Myriad Pro"/>
          <w:sz w:val="26"/>
          <w:szCs w:val="26"/>
        </w:rPr>
        <w:t xml:space="preserve"> тыс.</w:t>
      </w:r>
      <w:r>
        <w:rPr>
          <w:rFonts w:ascii="Myriad Pro" w:hAnsi="Myriad Pro"/>
          <w:sz w:val="26"/>
          <w:szCs w:val="26"/>
        </w:rPr>
        <w:t xml:space="preserve"> </w:t>
      </w:r>
      <w:r w:rsidRPr="003744CC">
        <w:rPr>
          <w:rFonts w:ascii="Myriad Pro" w:hAnsi="Myriad Pro"/>
          <w:sz w:val="26"/>
          <w:szCs w:val="26"/>
        </w:rPr>
        <w:t>руб</w:t>
      </w:r>
      <w:r>
        <w:rPr>
          <w:rFonts w:ascii="Myriad Pro" w:hAnsi="Myriad Pro"/>
          <w:sz w:val="26"/>
          <w:szCs w:val="26"/>
        </w:rPr>
        <w:t>., в том числе:</w:t>
      </w:r>
    </w:p>
    <w:p w14:paraId="6A10C80D"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на организационно-технические мероприятия - 16 528,0 тыс. руб.;</w:t>
      </w:r>
    </w:p>
    <w:p w14:paraId="20D799BA"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льготной группы Заявителем по договорам ТП с оплатой не более 550 руб. с НДС - 627 937 тыс. руб.;</w:t>
      </w:r>
    </w:p>
    <w:p w14:paraId="0A3149D8"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по мероприятиям "последней мили" по договорам льготной группы заявителей с присоединенной максимальной мощностью энергопринимающих устройств до 150 кВт - 65 856 тыс. руб.;</w:t>
      </w:r>
    </w:p>
    <w:p w14:paraId="1FEA8BB5" w14:textId="77777777" w:rsidR="00355D36" w:rsidRDefault="00355D36" w:rsidP="00355D36">
      <w:pPr>
        <w:spacing w:before="200" w:line="360" w:lineRule="auto"/>
        <w:ind w:firstLine="567"/>
        <w:contextualSpacing/>
        <w:jc w:val="both"/>
        <w:rPr>
          <w:rFonts w:ascii="Myriad Pro" w:hAnsi="Myriad Pro"/>
          <w:sz w:val="26"/>
          <w:szCs w:val="26"/>
        </w:rPr>
      </w:pPr>
      <w:r>
        <w:rPr>
          <w:rFonts w:ascii="Myriad Pro" w:hAnsi="Myriad Pro"/>
          <w:sz w:val="26"/>
          <w:szCs w:val="26"/>
        </w:rPr>
        <w:t xml:space="preserve">- выручка по льготным договорам ТП - 2 465 тыс. руб. </w:t>
      </w:r>
    </w:p>
    <w:p w14:paraId="51C1AF48" w14:textId="77777777" w:rsidR="00355D36" w:rsidRPr="00D46025" w:rsidRDefault="00355D36" w:rsidP="00355D36">
      <w:pPr>
        <w:spacing w:line="360" w:lineRule="auto"/>
        <w:ind w:firstLine="567"/>
        <w:jc w:val="both"/>
        <w:rPr>
          <w:rFonts w:ascii="Myriad Pro" w:hAnsi="Myriad Pro"/>
          <w:sz w:val="26"/>
          <w:szCs w:val="26"/>
        </w:rPr>
      </w:pPr>
      <w:r w:rsidRPr="00D46025">
        <w:rPr>
          <w:rFonts w:ascii="Myriad Pro" w:hAnsi="Myriad Pro"/>
          <w:sz w:val="26"/>
          <w:szCs w:val="26"/>
        </w:rPr>
        <w:t>В обоснование заявленной суммы расходов филиалом предоставлены следующие документы:</w:t>
      </w:r>
    </w:p>
    <w:p w14:paraId="0E6E3FEA" w14:textId="77777777" w:rsidR="00355D36" w:rsidRPr="00D46025" w:rsidRDefault="00355D36" w:rsidP="00355D36">
      <w:pPr>
        <w:pStyle w:val="a0"/>
        <w:rPr>
          <w:color w:val="auto"/>
        </w:rPr>
      </w:pPr>
      <w:r w:rsidRPr="00D46025">
        <w:rPr>
          <w:color w:val="auto"/>
        </w:rPr>
        <w:t>Приложение №1,</w:t>
      </w:r>
      <w:r>
        <w:rPr>
          <w:color w:val="auto"/>
        </w:rPr>
        <w:t xml:space="preserve"> Приложение № 2,</w:t>
      </w:r>
      <w:r w:rsidRPr="00D46025">
        <w:rPr>
          <w:color w:val="auto"/>
        </w:rPr>
        <w:t xml:space="preserve"> Приложение № 3 к Методическим указаниям № 215-э;</w:t>
      </w:r>
    </w:p>
    <w:p w14:paraId="3696B6EB" w14:textId="77777777" w:rsidR="00355D36" w:rsidRPr="00483CDE" w:rsidRDefault="00355D36" w:rsidP="00355D36">
      <w:pPr>
        <w:pStyle w:val="a0"/>
        <w:rPr>
          <w:color w:val="auto"/>
        </w:rPr>
      </w:pPr>
      <w:r w:rsidRPr="005E5EC2">
        <w:rPr>
          <w:color w:val="auto"/>
        </w:rPr>
        <w:lastRenderedPageBreak/>
        <w:t>Реестр выполненных капитальных вложений в рамках технологического присоединения в 2016 году с потребителями льготной категории до 15 кВт</w:t>
      </w:r>
      <w:r w:rsidRPr="00483CDE">
        <w:rPr>
          <w:color w:val="auto"/>
        </w:rPr>
        <w:t>;</w:t>
      </w:r>
    </w:p>
    <w:p w14:paraId="4EF43714" w14:textId="77777777" w:rsidR="00355D36" w:rsidRDefault="00355D36" w:rsidP="00355D36">
      <w:pPr>
        <w:pStyle w:val="a0"/>
        <w:rPr>
          <w:color w:val="auto"/>
        </w:rPr>
      </w:pPr>
      <w:r w:rsidRPr="005E5EC2">
        <w:rPr>
          <w:color w:val="auto"/>
        </w:rPr>
        <w:t>Информация о количестве договоров ТП за 2016 г</w:t>
      </w:r>
      <w:r>
        <w:rPr>
          <w:color w:val="auto"/>
        </w:rPr>
        <w:t>;</w:t>
      </w:r>
    </w:p>
    <w:p w14:paraId="09F1CEB7" w14:textId="77777777" w:rsidR="00355D36" w:rsidRDefault="00355D36" w:rsidP="00355D36">
      <w:pPr>
        <w:pStyle w:val="a0"/>
        <w:numPr>
          <w:ilvl w:val="0"/>
          <w:numId w:val="0"/>
        </w:numPr>
        <w:ind w:left="720"/>
        <w:rPr>
          <w:color w:val="auto"/>
        </w:rPr>
      </w:pPr>
      <w:r>
        <w:rPr>
          <w:color w:val="auto"/>
        </w:rPr>
        <w:t>Отдельно, письмом от 15.06.2017 № 1.3/01/14249-исх быди направлены дополнительные материалы:</w:t>
      </w:r>
    </w:p>
    <w:p w14:paraId="1C93EACB" w14:textId="77777777" w:rsidR="00355D36" w:rsidRPr="00483CDE" w:rsidRDefault="00355D36" w:rsidP="00355D36">
      <w:pPr>
        <w:pStyle w:val="a0"/>
        <w:rPr>
          <w:color w:val="auto"/>
        </w:rPr>
      </w:pPr>
      <w:r w:rsidRPr="00483CDE">
        <w:rPr>
          <w:color w:val="auto"/>
        </w:rPr>
        <w:t xml:space="preserve">Копии </w:t>
      </w:r>
      <w:r>
        <w:rPr>
          <w:color w:val="auto"/>
        </w:rPr>
        <w:t>Актов об осуществлении технологического присоединения и копии Актов о выполнении технических условий</w:t>
      </w:r>
      <w:r w:rsidRPr="00483CDE">
        <w:rPr>
          <w:color w:val="auto"/>
        </w:rPr>
        <w:t>;</w:t>
      </w:r>
    </w:p>
    <w:p w14:paraId="71A33CF1" w14:textId="77777777" w:rsidR="00355D36" w:rsidRPr="00483CDE" w:rsidRDefault="00355D36" w:rsidP="00355D36">
      <w:pPr>
        <w:pStyle w:val="a0"/>
        <w:rPr>
          <w:color w:val="auto"/>
        </w:rPr>
      </w:pPr>
      <w:r w:rsidRPr="00483CDE">
        <w:rPr>
          <w:color w:val="auto"/>
        </w:rPr>
        <w:t xml:space="preserve">Копии </w:t>
      </w:r>
      <w:r>
        <w:rPr>
          <w:color w:val="auto"/>
        </w:rPr>
        <w:t>Уведомлений, направленных в Ростехнадзор о выполненных мероприятиях  в целях ТП</w:t>
      </w:r>
      <w:r w:rsidRPr="00483CDE">
        <w:rPr>
          <w:color w:val="auto"/>
        </w:rPr>
        <w:t>.</w:t>
      </w:r>
    </w:p>
    <w:p w14:paraId="71DF6627" w14:textId="77777777" w:rsidR="00F32281" w:rsidRDefault="00F32281" w:rsidP="00F32281">
      <w:pPr>
        <w:spacing w:after="0" w:line="360" w:lineRule="auto"/>
        <w:jc w:val="both"/>
        <w:rPr>
          <w:rFonts w:ascii="Myriad Pro" w:hAnsi="Myriad Pro"/>
          <w:b/>
          <w:bCs/>
          <w:color w:val="0D0D0D" w:themeColor="text1" w:themeTint="F2"/>
          <w:sz w:val="26"/>
          <w:szCs w:val="26"/>
        </w:rPr>
      </w:pPr>
    </w:p>
    <w:p w14:paraId="46BCC32C" w14:textId="5343FA1F" w:rsidR="00355D36" w:rsidRPr="006817C6" w:rsidRDefault="00355D36" w:rsidP="00F32281">
      <w:pPr>
        <w:spacing w:after="0" w:line="360" w:lineRule="auto"/>
        <w:jc w:val="both"/>
        <w:rPr>
          <w:rFonts w:ascii="Myriad Pro" w:hAnsi="Myriad Pro"/>
          <w:b/>
          <w:bCs/>
          <w:color w:val="0D0D0D" w:themeColor="text1" w:themeTint="F2"/>
          <w:sz w:val="26"/>
          <w:szCs w:val="26"/>
        </w:rPr>
      </w:pPr>
      <w:r w:rsidRPr="006817C6">
        <w:rPr>
          <w:rFonts w:ascii="Myriad Pro" w:hAnsi="Myriad Pro"/>
          <w:b/>
          <w:bCs/>
          <w:color w:val="0D0D0D" w:themeColor="text1" w:themeTint="F2"/>
          <w:sz w:val="26"/>
          <w:szCs w:val="26"/>
        </w:rPr>
        <w:t>ПОЗИЦИЯ ОРГАНА РЕГУЛИРОВАНИЯ</w:t>
      </w:r>
    </w:p>
    <w:p w14:paraId="529854BC" w14:textId="1E3E6720" w:rsidR="00355D36" w:rsidRDefault="00355D36" w:rsidP="00F32281">
      <w:pPr>
        <w:spacing w:after="0" w:line="360" w:lineRule="auto"/>
        <w:ind w:firstLine="567"/>
        <w:jc w:val="both"/>
        <w:rPr>
          <w:rFonts w:ascii="Myriad Pro" w:hAnsi="Myriad Pro"/>
          <w:sz w:val="26"/>
          <w:szCs w:val="26"/>
        </w:rPr>
      </w:pPr>
      <w:r>
        <w:rPr>
          <w:rFonts w:ascii="Myriad Pro" w:hAnsi="Myriad Pro"/>
          <w:sz w:val="26"/>
          <w:szCs w:val="26"/>
        </w:rPr>
        <w:t xml:space="preserve">РЭК Красноярского края размер выпадающих доходов, </w:t>
      </w:r>
      <w:r w:rsidRPr="007C4320">
        <w:rPr>
          <w:rFonts w:ascii="Myriad Pro" w:hAnsi="Myriad Pro"/>
          <w:sz w:val="26"/>
          <w:szCs w:val="26"/>
        </w:rPr>
        <w:t>связанны</w:t>
      </w:r>
      <w:r>
        <w:rPr>
          <w:rFonts w:ascii="Myriad Pro" w:hAnsi="Myriad Pro"/>
          <w:sz w:val="26"/>
          <w:szCs w:val="26"/>
        </w:rPr>
        <w:t>х</w:t>
      </w:r>
      <w:r w:rsidRPr="007C4320">
        <w:rPr>
          <w:rFonts w:ascii="Myriad Pro" w:hAnsi="Myriad Pro"/>
          <w:sz w:val="26"/>
          <w:szCs w:val="26"/>
        </w:rPr>
        <w:t xml:space="preserve"> с осуществлением технологического присоединения, не включаемые в плату за технологическое присоединение (и подлежащие учету (учтенных) в тарифах на услуги по передаче электрической энергии</w:t>
      </w:r>
      <w:r>
        <w:rPr>
          <w:rFonts w:ascii="Myriad Pro" w:hAnsi="Myriad Pro"/>
          <w:sz w:val="26"/>
          <w:szCs w:val="26"/>
        </w:rPr>
        <w:t>) на 2018 год для филиала «</w:t>
      </w:r>
      <w:r w:rsidR="00165B45">
        <w:rPr>
          <w:rFonts w:ascii="Myriad Pro" w:hAnsi="Myriad Pro"/>
          <w:sz w:val="26"/>
          <w:szCs w:val="26"/>
        </w:rPr>
        <w:t>ПАО </w:t>
      </w:r>
      <w:r>
        <w:rPr>
          <w:rFonts w:ascii="Myriad Pro" w:hAnsi="Myriad Pro"/>
          <w:sz w:val="26"/>
          <w:szCs w:val="26"/>
        </w:rPr>
        <w:t xml:space="preserve">МРСК Сибири» - «Красноярскэнерго» тарифным решением не устанавливался. </w:t>
      </w:r>
    </w:p>
    <w:p w14:paraId="6BB2E4F7" w14:textId="77777777" w:rsidR="00F32281" w:rsidRDefault="00F32281" w:rsidP="00F32281">
      <w:pPr>
        <w:spacing w:after="0" w:line="360" w:lineRule="auto"/>
        <w:jc w:val="both"/>
        <w:rPr>
          <w:rFonts w:ascii="Myriad Pro" w:hAnsi="Myriad Pro"/>
          <w:b/>
          <w:bCs/>
          <w:sz w:val="26"/>
          <w:szCs w:val="26"/>
        </w:rPr>
      </w:pPr>
    </w:p>
    <w:p w14:paraId="0F524629" w14:textId="0F87E6EE" w:rsidR="00355D36" w:rsidRPr="00124937" w:rsidRDefault="00355D36" w:rsidP="00F32281">
      <w:pPr>
        <w:spacing w:after="0" w:line="360" w:lineRule="auto"/>
        <w:jc w:val="both"/>
        <w:rPr>
          <w:rFonts w:ascii="Myriad Pro" w:hAnsi="Myriad Pro"/>
          <w:b/>
          <w:bCs/>
          <w:sz w:val="26"/>
          <w:szCs w:val="26"/>
        </w:rPr>
      </w:pPr>
      <w:r w:rsidRPr="00124937">
        <w:rPr>
          <w:rFonts w:ascii="Myriad Pro" w:hAnsi="Myriad Pro"/>
          <w:b/>
          <w:bCs/>
          <w:sz w:val="26"/>
          <w:szCs w:val="26"/>
        </w:rPr>
        <w:t>ПОЗИЦИЯ ИСПОЛНИТЕЛЯ</w:t>
      </w:r>
    </w:p>
    <w:p w14:paraId="625A4FF6" w14:textId="77777777" w:rsidR="00355D36" w:rsidRDefault="00355D36" w:rsidP="00355D36">
      <w:pPr>
        <w:spacing w:line="360" w:lineRule="auto"/>
        <w:ind w:firstLine="567"/>
        <w:jc w:val="both"/>
        <w:rPr>
          <w:rFonts w:ascii="Myriad Pro" w:hAnsi="Myriad Pro"/>
          <w:sz w:val="26"/>
          <w:szCs w:val="26"/>
        </w:rPr>
      </w:pPr>
      <w:r w:rsidRPr="00C011F2">
        <w:rPr>
          <w:rFonts w:ascii="Myriad Pro" w:hAnsi="Myriad Pro"/>
          <w:sz w:val="26"/>
          <w:szCs w:val="26"/>
        </w:rPr>
        <w:t>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 в соответствии с которыми размер плановых выпадающих расходов определяется с использованием значений стандартизированных тарифных ставок, утвержденных органом регулирования и плановых значений объема максимальной мощности, длины линий и количества точек учета электрической энергии (мощности), определяющиеся на основании фактических средних данных за три предыдущих года.</w:t>
      </w:r>
    </w:p>
    <w:p w14:paraId="3DBA6BA1" w14:textId="77777777" w:rsidR="00355D36" w:rsidRPr="00830973" w:rsidRDefault="00355D36" w:rsidP="00355D36">
      <w:pPr>
        <w:spacing w:line="360" w:lineRule="auto"/>
        <w:ind w:firstLine="567"/>
        <w:contextualSpacing/>
        <w:jc w:val="both"/>
        <w:rPr>
          <w:rFonts w:ascii="Myriad Pro" w:eastAsia="Calibri" w:hAnsi="Myriad Pro"/>
          <w:color w:val="000000" w:themeColor="text1"/>
          <w:sz w:val="26"/>
          <w:szCs w:val="26"/>
        </w:rPr>
      </w:pPr>
      <w:r w:rsidRPr="00830973">
        <w:rPr>
          <w:rFonts w:ascii="Myriad Pro" w:eastAsia="Calibri" w:hAnsi="Myriad Pro"/>
          <w:color w:val="000000" w:themeColor="text1"/>
          <w:sz w:val="26"/>
          <w:szCs w:val="26"/>
        </w:rPr>
        <w:t xml:space="preserve">Согласно п. 16 Основ ценообразования №1178, определение состава расходов, включаемых в необходимую валовую выручку, и оценка их экономической обоснованности производятся в соответствии с </w:t>
      </w:r>
      <w:r w:rsidRPr="00830973">
        <w:rPr>
          <w:rFonts w:ascii="Myriad Pro" w:eastAsia="Calibri" w:hAnsi="Myriad Pro"/>
          <w:color w:val="000000" w:themeColor="text1"/>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33BFE278" w14:textId="77777777" w:rsidR="00355D36" w:rsidRPr="00C011F2" w:rsidRDefault="00355D36" w:rsidP="00355D36">
      <w:pPr>
        <w:spacing w:line="360" w:lineRule="auto"/>
        <w:ind w:firstLine="567"/>
        <w:jc w:val="both"/>
        <w:rPr>
          <w:rFonts w:ascii="Myriad Pro" w:hAnsi="Myriad Pro"/>
          <w:sz w:val="26"/>
          <w:szCs w:val="26"/>
        </w:rPr>
      </w:pPr>
      <w:r w:rsidRPr="00830973">
        <w:rPr>
          <w:rFonts w:ascii="Myriad Pro" w:eastAsia="Calibri" w:hAnsi="Myriad Pro"/>
          <w:color w:val="000000" w:themeColor="text1"/>
          <w:sz w:val="26"/>
          <w:szCs w:val="26"/>
        </w:rPr>
        <w:t>Подтверждением фактических расходов на технологическое присоединение служат такие первичные документы бухгалтерского учета, как копии заявок на технологическое присоединение, договоры об осуществлении технологического присоединения, акты об осуществлении технологического присоединения, акты о выполнении технических условий, акты о разграничении эксплуатационной ответственности сторон.</w:t>
      </w:r>
    </w:p>
    <w:p w14:paraId="635FED68" w14:textId="77777777" w:rsidR="00355D36" w:rsidRPr="00C011F2" w:rsidRDefault="00355D36" w:rsidP="00355D36">
      <w:pPr>
        <w:spacing w:line="360" w:lineRule="auto"/>
        <w:ind w:firstLine="567"/>
        <w:contextualSpacing/>
        <w:jc w:val="both"/>
        <w:rPr>
          <w:rFonts w:ascii="Myriad Pro" w:hAnsi="Myriad Pro"/>
          <w:sz w:val="26"/>
          <w:szCs w:val="26"/>
        </w:rPr>
      </w:pPr>
      <w:r w:rsidRPr="00C011F2">
        <w:rPr>
          <w:rFonts w:ascii="Myriad Pro" w:hAnsi="Myriad Pro"/>
          <w:sz w:val="26"/>
          <w:szCs w:val="26"/>
        </w:rPr>
        <w:t>По результатам анализа документов, представленных филиалом «</w:t>
      </w:r>
      <w:r>
        <w:rPr>
          <w:rFonts w:ascii="Myriad Pro" w:hAnsi="Myriad Pro"/>
          <w:sz w:val="26"/>
          <w:szCs w:val="26"/>
        </w:rPr>
        <w:t>Красноярскэнерго</w:t>
      </w:r>
      <w:r w:rsidRPr="00C011F2">
        <w:rPr>
          <w:rFonts w:ascii="Myriad Pro" w:hAnsi="Myriad Pro"/>
          <w:sz w:val="26"/>
          <w:szCs w:val="26"/>
        </w:rPr>
        <w:t xml:space="preserve">», в адрес </w:t>
      </w:r>
      <w:r>
        <w:rPr>
          <w:rFonts w:ascii="Myriad Pro" w:hAnsi="Myriad Pro"/>
          <w:sz w:val="26"/>
          <w:szCs w:val="26"/>
        </w:rPr>
        <w:t>РЭК Красноярского края</w:t>
      </w:r>
      <w:r w:rsidRPr="00C011F2">
        <w:rPr>
          <w:rFonts w:ascii="Myriad Pro" w:hAnsi="Myriad Pro"/>
          <w:sz w:val="26"/>
          <w:szCs w:val="26"/>
        </w:rPr>
        <w:t xml:space="preserve"> по расчету плановых выпадающих доходов на 201</w:t>
      </w:r>
      <w:r>
        <w:rPr>
          <w:rFonts w:ascii="Myriad Pro" w:hAnsi="Myriad Pro"/>
          <w:sz w:val="26"/>
          <w:szCs w:val="26"/>
        </w:rPr>
        <w:t>8</w:t>
      </w:r>
      <w:r w:rsidRPr="00C011F2">
        <w:rPr>
          <w:rFonts w:ascii="Myriad Pro" w:hAnsi="Myriad Pro"/>
          <w:sz w:val="26"/>
          <w:szCs w:val="26"/>
        </w:rPr>
        <w:t xml:space="preserve"> год, Исполнитель отмечает следующее:</w:t>
      </w:r>
    </w:p>
    <w:p w14:paraId="7223AA7C" w14:textId="77777777" w:rsidR="00355D36" w:rsidRPr="004C7474"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C011F2">
        <w:rPr>
          <w:rFonts w:ascii="Myriad Pro" w:hAnsi="Myriad Pro"/>
          <w:sz w:val="26"/>
          <w:szCs w:val="26"/>
        </w:rPr>
        <w:t xml:space="preserve">Расчет выпадающих доходов на 2017 год (Приложение 1, Приложение 3) филиалом выполнен не в соответствии с Методическими </w:t>
      </w:r>
      <w:r w:rsidRPr="004C7474">
        <w:rPr>
          <w:rFonts w:ascii="Myriad Pro" w:hAnsi="Myriad Pro"/>
          <w:sz w:val="26"/>
          <w:szCs w:val="26"/>
        </w:rPr>
        <w:t>указаниями № 215-э (стандартизированные ставки, участвующие в расчете не установлены РЭК Красноярского края на 2016 год);</w:t>
      </w:r>
    </w:p>
    <w:p w14:paraId="5D5052FA"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 xml:space="preserve">реестры с данными о фактическом строительстве объектов ТП </w:t>
      </w:r>
      <w:r>
        <w:rPr>
          <w:rFonts w:ascii="Myriad Pro" w:hAnsi="Myriad Pro"/>
          <w:sz w:val="26"/>
          <w:szCs w:val="26"/>
        </w:rPr>
        <w:t xml:space="preserve">(по мероприятиям строительства согласно ТУ) </w:t>
      </w:r>
      <w:r w:rsidRPr="00AD0611">
        <w:rPr>
          <w:rFonts w:ascii="Myriad Pro" w:hAnsi="Myriad Pro"/>
          <w:sz w:val="26"/>
          <w:szCs w:val="26"/>
        </w:rPr>
        <w:t>за 201</w:t>
      </w:r>
      <w:r>
        <w:rPr>
          <w:rFonts w:ascii="Myriad Pro" w:hAnsi="Myriad Pro"/>
          <w:sz w:val="26"/>
          <w:szCs w:val="26"/>
        </w:rPr>
        <w:t>4</w:t>
      </w:r>
      <w:r w:rsidRPr="00AD0611">
        <w:rPr>
          <w:rFonts w:ascii="Myriad Pro" w:hAnsi="Myriad Pro"/>
          <w:sz w:val="26"/>
          <w:szCs w:val="26"/>
        </w:rPr>
        <w:t>, 201</w:t>
      </w:r>
      <w:r>
        <w:rPr>
          <w:rFonts w:ascii="Myriad Pro" w:hAnsi="Myriad Pro"/>
          <w:sz w:val="26"/>
          <w:szCs w:val="26"/>
        </w:rPr>
        <w:t>5</w:t>
      </w:r>
      <w:r w:rsidRPr="00AD0611">
        <w:rPr>
          <w:rFonts w:ascii="Myriad Pro" w:hAnsi="Myriad Pro"/>
          <w:sz w:val="26"/>
          <w:szCs w:val="26"/>
        </w:rPr>
        <w:t xml:space="preserve"> год не представлены;</w:t>
      </w:r>
    </w:p>
    <w:p w14:paraId="6D8C2B71" w14:textId="77777777" w:rsidR="00355D36" w:rsidRPr="00AD0611"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не представлен </w:t>
      </w:r>
      <w:r w:rsidRPr="004C7474">
        <w:rPr>
          <w:rFonts w:ascii="Myriad Pro" w:hAnsi="Myriad Pro"/>
          <w:sz w:val="26"/>
          <w:szCs w:val="26"/>
        </w:rPr>
        <w:t>Реестр исполненных договоров на технологическое присоединение в 201</w:t>
      </w:r>
      <w:r>
        <w:rPr>
          <w:rFonts w:ascii="Myriad Pro" w:hAnsi="Myriad Pro"/>
          <w:sz w:val="26"/>
          <w:szCs w:val="26"/>
        </w:rPr>
        <w:t>6</w:t>
      </w:r>
      <w:r w:rsidRPr="004C7474">
        <w:rPr>
          <w:rFonts w:ascii="Myriad Pro" w:hAnsi="Myriad Pro"/>
          <w:sz w:val="26"/>
          <w:szCs w:val="26"/>
        </w:rPr>
        <w:t xml:space="preserve"> году с потребителями льготной категории до 15 кВт</w:t>
      </w:r>
      <w:r>
        <w:rPr>
          <w:rFonts w:ascii="Myriad Pro" w:hAnsi="Myriad Pro"/>
          <w:sz w:val="26"/>
          <w:szCs w:val="26"/>
        </w:rPr>
        <w:t xml:space="preserve"> и Реестр Исполненных </w:t>
      </w:r>
      <w:r w:rsidRPr="004C7474">
        <w:rPr>
          <w:rFonts w:ascii="Myriad Pro" w:hAnsi="Myriad Pro"/>
          <w:sz w:val="26"/>
          <w:szCs w:val="26"/>
        </w:rPr>
        <w:t>договоров на технологическое присоединение в 201</w:t>
      </w:r>
      <w:r>
        <w:rPr>
          <w:rFonts w:ascii="Myriad Pro" w:hAnsi="Myriad Pro"/>
          <w:sz w:val="26"/>
          <w:szCs w:val="26"/>
        </w:rPr>
        <w:t>6</w:t>
      </w:r>
      <w:r w:rsidRPr="004C7474">
        <w:rPr>
          <w:rFonts w:ascii="Myriad Pro" w:hAnsi="Myriad Pro"/>
          <w:sz w:val="26"/>
          <w:szCs w:val="26"/>
        </w:rPr>
        <w:t xml:space="preserve"> году с потребителями льготной категории до 15</w:t>
      </w:r>
      <w:r>
        <w:rPr>
          <w:rFonts w:ascii="Myriad Pro" w:hAnsi="Myriad Pro"/>
          <w:sz w:val="26"/>
          <w:szCs w:val="26"/>
        </w:rPr>
        <w:t>0</w:t>
      </w:r>
      <w:r w:rsidRPr="004C7474">
        <w:rPr>
          <w:rFonts w:ascii="Myriad Pro" w:hAnsi="Myriad Pro"/>
          <w:sz w:val="26"/>
          <w:szCs w:val="26"/>
        </w:rPr>
        <w:t xml:space="preserve"> кВт;</w:t>
      </w:r>
    </w:p>
    <w:p w14:paraId="356B7A19"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AD0611">
        <w:rPr>
          <w:rFonts w:ascii="Myriad Pro" w:hAnsi="Myriad Pro"/>
          <w:sz w:val="26"/>
          <w:szCs w:val="26"/>
        </w:rPr>
        <w:t xml:space="preserve">при расчете плановых выпадающих по мероприятиям на выполнение организационно-технических мероприятий плановая мощность </w:t>
      </w:r>
      <w:r w:rsidRPr="00DC4FDD">
        <w:rPr>
          <w:rFonts w:ascii="Myriad Pro" w:hAnsi="Myriad Pro"/>
          <w:sz w:val="26"/>
          <w:szCs w:val="26"/>
        </w:rPr>
        <w:t>определена не в соответствии с данными, раскрытыми на сайте организации;</w:t>
      </w:r>
    </w:p>
    <w:p w14:paraId="7737E838"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для подтверждения объемов и стоимости строительства филиалом в </w:t>
      </w:r>
      <w:r>
        <w:rPr>
          <w:rFonts w:ascii="Myriad Pro" w:hAnsi="Myriad Pro"/>
          <w:sz w:val="26"/>
          <w:szCs w:val="26"/>
        </w:rPr>
        <w:t>адрес</w:t>
      </w:r>
      <w:r w:rsidRPr="00DC4FDD">
        <w:rPr>
          <w:rFonts w:ascii="Myriad Pro" w:hAnsi="Myriad Pro"/>
          <w:sz w:val="26"/>
          <w:szCs w:val="26"/>
        </w:rPr>
        <w:t xml:space="preserve"> </w:t>
      </w:r>
      <w:r>
        <w:rPr>
          <w:rFonts w:ascii="Myriad Pro" w:hAnsi="Myriad Pro"/>
          <w:sz w:val="26"/>
          <w:szCs w:val="26"/>
        </w:rPr>
        <w:t>РЭК Красноярского края</w:t>
      </w:r>
      <w:r w:rsidRPr="00DC4FDD">
        <w:rPr>
          <w:rFonts w:ascii="Myriad Pro" w:hAnsi="Myriad Pro"/>
          <w:sz w:val="26"/>
          <w:szCs w:val="26"/>
        </w:rPr>
        <w:t xml:space="preserve"> не представлены формы ОС-1, ОС-3 или </w:t>
      </w:r>
      <w:r w:rsidRPr="00DC4FDD">
        <w:rPr>
          <w:rFonts w:ascii="Myriad Pro" w:hAnsi="Myriad Pro"/>
          <w:sz w:val="26"/>
          <w:szCs w:val="26"/>
        </w:rPr>
        <w:lastRenderedPageBreak/>
        <w:t>Акты законченного строительством объекта по форме КС-14, КС-2, КС-3;</w:t>
      </w:r>
    </w:p>
    <w:p w14:paraId="36D4B610" w14:textId="77777777" w:rsidR="00355D36" w:rsidRPr="00DC4FDD" w:rsidRDefault="00355D36" w:rsidP="00355D36">
      <w:pPr>
        <w:pStyle w:val="a5"/>
        <w:numPr>
          <w:ilvl w:val="0"/>
          <w:numId w:val="131"/>
        </w:numPr>
        <w:autoSpaceDE w:val="0"/>
        <w:autoSpaceDN w:val="0"/>
        <w:adjustRightInd w:val="0"/>
        <w:spacing w:after="0" w:line="360" w:lineRule="auto"/>
        <w:jc w:val="both"/>
        <w:rPr>
          <w:rFonts w:ascii="Myriad Pro" w:hAnsi="Myriad Pro"/>
          <w:sz w:val="26"/>
          <w:szCs w:val="26"/>
        </w:rPr>
      </w:pPr>
      <w:r w:rsidRPr="00DC4FDD">
        <w:rPr>
          <w:rFonts w:ascii="Myriad Pro" w:hAnsi="Myriad Pro"/>
          <w:sz w:val="26"/>
          <w:szCs w:val="26"/>
        </w:rPr>
        <w:t xml:space="preserve">в составе материалов также отсутствуют документы, подтверждающие мероприятия по технологическому </w:t>
      </w:r>
      <w:r>
        <w:rPr>
          <w:rFonts w:ascii="Myriad Pro" w:hAnsi="Myriad Pro"/>
          <w:sz w:val="26"/>
          <w:szCs w:val="26"/>
        </w:rPr>
        <w:t>присоединению (Заявки, Договора ТП, Технические условия</w:t>
      </w:r>
      <w:r w:rsidRPr="00DC4FDD">
        <w:rPr>
          <w:rFonts w:ascii="Myriad Pro" w:hAnsi="Myriad Pro"/>
          <w:sz w:val="26"/>
          <w:szCs w:val="26"/>
        </w:rPr>
        <w:t>), официальная позиция ФАС по данному вопросу отражена решении от 10.03.2016 № 30849/16.</w:t>
      </w:r>
    </w:p>
    <w:p w14:paraId="19595842" w14:textId="77777777" w:rsidR="00355D36" w:rsidRPr="00DB0713" w:rsidRDefault="00355D36" w:rsidP="00355D36">
      <w:pPr>
        <w:pStyle w:val="a5"/>
        <w:spacing w:line="360" w:lineRule="auto"/>
        <w:ind w:left="0" w:firstLine="567"/>
        <w:jc w:val="both"/>
        <w:rPr>
          <w:rFonts w:ascii="Myriad Pro" w:hAnsi="Myriad Pro"/>
          <w:sz w:val="26"/>
          <w:szCs w:val="26"/>
        </w:rPr>
      </w:pPr>
      <w:r w:rsidRPr="00DB0713">
        <w:rPr>
          <w:rFonts w:ascii="Myriad Pro" w:hAnsi="Myriad Pro"/>
          <w:sz w:val="26"/>
          <w:szCs w:val="26"/>
        </w:rPr>
        <w:t>На основании вышеизложенного Исполнителем выполнен альтернативный расчет выпадающих доходов от технологического присоединения на 201</w:t>
      </w:r>
      <w:r>
        <w:rPr>
          <w:rFonts w:ascii="Myriad Pro" w:hAnsi="Myriad Pro"/>
          <w:sz w:val="26"/>
          <w:szCs w:val="26"/>
        </w:rPr>
        <w:t>8</w:t>
      </w:r>
      <w:r w:rsidRPr="00DB0713">
        <w:rPr>
          <w:rFonts w:ascii="Myriad Pro" w:hAnsi="Myriad Pro"/>
          <w:sz w:val="26"/>
          <w:szCs w:val="26"/>
        </w:rPr>
        <w:t xml:space="preserve"> год в соответствии с действующим законодательством на основании информации, предоставленной Исполнителю и информации, раскрытой на официальном сайте организации.</w:t>
      </w:r>
    </w:p>
    <w:p w14:paraId="7AF16F18" w14:textId="77777777" w:rsidR="00355D36" w:rsidRPr="005C2C43" w:rsidRDefault="00355D36" w:rsidP="00355D36">
      <w:pPr>
        <w:spacing w:before="240" w:line="360" w:lineRule="auto"/>
        <w:ind w:firstLine="567"/>
        <w:jc w:val="both"/>
        <w:rPr>
          <w:rFonts w:ascii="Myriad Pro" w:hAnsi="Myriad Pro"/>
          <w:i/>
          <w:sz w:val="26"/>
          <w:szCs w:val="26"/>
        </w:rPr>
      </w:pPr>
      <w:r w:rsidRPr="005C2C43">
        <w:rPr>
          <w:rFonts w:ascii="Myriad Pro" w:hAnsi="Myriad Pro"/>
          <w:i/>
          <w:sz w:val="26"/>
          <w:szCs w:val="26"/>
        </w:rPr>
        <w:t xml:space="preserve">Выпадающие доходы </w:t>
      </w:r>
      <w:r w:rsidRPr="00883331">
        <w:rPr>
          <w:rFonts w:ascii="Myriad Pro" w:hAnsi="Myriad Pro"/>
          <w:i/>
          <w:sz w:val="26"/>
          <w:szCs w:val="26"/>
        </w:rPr>
        <w:t>на выполнение организационно-технических мероприятий, связанные с осуществлением технологического присоединения</w:t>
      </w:r>
    </w:p>
    <w:p w14:paraId="1B3FF00B"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Согласно пункту 16 Методических указаний, утвержденных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7EE8A771"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3E6C84E6" w14:textId="77777777" w:rsidR="00355D36" w:rsidRPr="007B72BE" w:rsidRDefault="00355D36" w:rsidP="00355D36">
      <w:pPr>
        <w:spacing w:after="0" w:line="360" w:lineRule="auto"/>
        <w:ind w:firstLine="567"/>
        <w:jc w:val="both"/>
        <w:rPr>
          <w:rFonts w:ascii="Myriad Pro" w:hAnsi="Myriad Pro"/>
          <w:sz w:val="26"/>
          <w:szCs w:val="26"/>
        </w:rPr>
      </w:pPr>
      <w:r w:rsidRPr="007B72BE">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433464A" w14:textId="342D0F29"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 xml:space="preserve">Ставки на технологическое присоединение к сетям филиала </w:t>
      </w:r>
      <w:r w:rsidR="00165B45">
        <w:rPr>
          <w:rFonts w:ascii="Myriad Pro" w:hAnsi="Myriad Pro"/>
          <w:sz w:val="26"/>
          <w:szCs w:val="26"/>
        </w:rPr>
        <w:t>ПАО </w:t>
      </w:r>
      <w:r>
        <w:rPr>
          <w:rFonts w:ascii="Myriad Pro" w:hAnsi="Myriad Pro"/>
          <w:sz w:val="26"/>
          <w:szCs w:val="26"/>
        </w:rPr>
        <w:t>«</w:t>
      </w:r>
      <w:r w:rsidRPr="00A77EE2">
        <w:rPr>
          <w:rFonts w:ascii="Myriad Pro" w:hAnsi="Myriad Pro"/>
          <w:sz w:val="26"/>
          <w:szCs w:val="26"/>
        </w:rPr>
        <w:t>МРСК Сибири</w:t>
      </w:r>
      <w:r>
        <w:rPr>
          <w:rFonts w:ascii="Myriad Pro" w:hAnsi="Myriad Pro"/>
          <w:sz w:val="26"/>
          <w:szCs w:val="26"/>
        </w:rPr>
        <w:t>»</w:t>
      </w:r>
      <w:r w:rsidRPr="00A77EE2">
        <w:rPr>
          <w:rFonts w:ascii="Myriad Pro" w:hAnsi="Myriad Pro"/>
          <w:sz w:val="26"/>
          <w:szCs w:val="26"/>
        </w:rPr>
        <w:t xml:space="preserve"> - </w:t>
      </w:r>
      <w:r>
        <w:rPr>
          <w:rFonts w:ascii="Myriad Pro" w:hAnsi="Myriad Pro"/>
          <w:sz w:val="26"/>
          <w:szCs w:val="26"/>
        </w:rPr>
        <w:t>«Красноярскэнерго»</w:t>
      </w:r>
      <w:r w:rsidRPr="00A77EE2">
        <w:rPr>
          <w:rFonts w:ascii="Myriad Pro" w:hAnsi="Myriad Pro"/>
          <w:sz w:val="26"/>
          <w:szCs w:val="26"/>
        </w:rPr>
        <w:t xml:space="preserve"> на 201</w:t>
      </w:r>
      <w:r>
        <w:rPr>
          <w:rFonts w:ascii="Myriad Pro" w:hAnsi="Myriad Pro"/>
          <w:sz w:val="26"/>
          <w:szCs w:val="26"/>
        </w:rPr>
        <w:t>7</w:t>
      </w:r>
      <w:r w:rsidRPr="00A77EE2">
        <w:rPr>
          <w:rFonts w:ascii="Myriad Pro" w:hAnsi="Myriad Pro"/>
          <w:sz w:val="26"/>
          <w:szCs w:val="26"/>
        </w:rPr>
        <w:t xml:space="preserve"> год утверждены </w:t>
      </w:r>
      <w:r>
        <w:rPr>
          <w:rFonts w:ascii="Myriad Pro" w:hAnsi="Myriad Pro"/>
          <w:sz w:val="26"/>
          <w:szCs w:val="26"/>
        </w:rPr>
        <w:t>приказом</w:t>
      </w:r>
      <w:r w:rsidRPr="00A77EE2">
        <w:rPr>
          <w:rFonts w:ascii="Myriad Pro" w:hAnsi="Myriad Pro"/>
          <w:sz w:val="26"/>
          <w:szCs w:val="26"/>
        </w:rPr>
        <w:t xml:space="preserve"> </w:t>
      </w:r>
      <w:r>
        <w:rPr>
          <w:rFonts w:ascii="Myriad Pro" w:hAnsi="Myriad Pro"/>
          <w:sz w:val="26"/>
          <w:szCs w:val="26"/>
        </w:rPr>
        <w:t>Региональной энергетической комиссии Красноярского края от 27.12.2017 № 645-п.</w:t>
      </w:r>
      <w:r w:rsidRPr="007B72BE">
        <w:rPr>
          <w:rFonts w:ascii="Myriad Pro" w:hAnsi="Myriad Pro"/>
          <w:sz w:val="26"/>
          <w:szCs w:val="26"/>
        </w:rPr>
        <w:t xml:space="preserve"> </w:t>
      </w:r>
    </w:p>
    <w:p w14:paraId="1E1C83D0" w14:textId="77777777" w:rsidR="00355D36" w:rsidRDefault="00355D36" w:rsidP="00355D36">
      <w:pPr>
        <w:spacing w:line="360" w:lineRule="auto"/>
        <w:ind w:firstLine="567"/>
        <w:jc w:val="both"/>
        <w:rPr>
          <w:rFonts w:ascii="Myriad Pro" w:hAnsi="Myriad Pro"/>
          <w:sz w:val="26"/>
          <w:szCs w:val="26"/>
        </w:rPr>
      </w:pPr>
      <w:r w:rsidRPr="00A77EE2">
        <w:rPr>
          <w:rFonts w:ascii="Myriad Pro" w:hAnsi="Myriad Pro"/>
          <w:sz w:val="26"/>
          <w:szCs w:val="26"/>
        </w:rPr>
        <w:t>Плановое количество по ТП на 201</w:t>
      </w:r>
      <w:r>
        <w:rPr>
          <w:rFonts w:ascii="Myriad Pro" w:hAnsi="Myriad Pro"/>
          <w:sz w:val="26"/>
          <w:szCs w:val="26"/>
        </w:rPr>
        <w:t>8</w:t>
      </w:r>
      <w:r w:rsidRPr="00A77EE2">
        <w:rPr>
          <w:rFonts w:ascii="Myriad Pro" w:hAnsi="Myriad Pro"/>
          <w:sz w:val="26"/>
          <w:szCs w:val="26"/>
        </w:rPr>
        <w:t xml:space="preserve"> год сформировано на основании средних фактических данных по ТП за 201</w:t>
      </w:r>
      <w:r>
        <w:rPr>
          <w:rFonts w:ascii="Myriad Pro" w:hAnsi="Myriad Pro"/>
          <w:sz w:val="26"/>
          <w:szCs w:val="26"/>
        </w:rPr>
        <w:t>4, 2015</w:t>
      </w:r>
      <w:r w:rsidRPr="00A77EE2">
        <w:rPr>
          <w:rFonts w:ascii="Myriad Pro" w:hAnsi="Myriad Pro"/>
          <w:sz w:val="26"/>
          <w:szCs w:val="26"/>
        </w:rPr>
        <w:t xml:space="preserve"> и 201</w:t>
      </w:r>
      <w:r>
        <w:rPr>
          <w:rFonts w:ascii="Myriad Pro" w:hAnsi="Myriad Pro"/>
          <w:sz w:val="26"/>
          <w:szCs w:val="26"/>
        </w:rPr>
        <w:t>6</w:t>
      </w:r>
      <w:r w:rsidRPr="00A77EE2">
        <w:rPr>
          <w:rFonts w:ascii="Myriad Pro" w:hAnsi="Myriad Pro"/>
          <w:sz w:val="26"/>
          <w:szCs w:val="26"/>
        </w:rPr>
        <w:t xml:space="preserve"> г</w:t>
      </w:r>
      <w:r>
        <w:rPr>
          <w:rFonts w:ascii="Myriad Pro" w:hAnsi="Myriad Pro"/>
          <w:sz w:val="26"/>
          <w:szCs w:val="26"/>
        </w:rPr>
        <w:t>г</w:t>
      </w:r>
      <w:r w:rsidRPr="00A77EE2">
        <w:rPr>
          <w:rFonts w:ascii="Myriad Pro" w:hAnsi="Myriad Pro"/>
          <w:sz w:val="26"/>
          <w:szCs w:val="26"/>
        </w:rPr>
        <w:t>.</w:t>
      </w:r>
      <w:r>
        <w:rPr>
          <w:rFonts w:ascii="Myriad Pro" w:hAnsi="Myriad Pro"/>
          <w:sz w:val="26"/>
          <w:szCs w:val="26"/>
        </w:rPr>
        <w:t xml:space="preserve"> в соответствии с </w:t>
      </w:r>
      <w:r w:rsidRPr="007B72BE">
        <w:rPr>
          <w:rFonts w:ascii="Myriad Pro" w:hAnsi="Myriad Pro"/>
          <w:sz w:val="26"/>
          <w:szCs w:val="26"/>
        </w:rPr>
        <w:t>«Форма</w:t>
      </w:r>
      <w:r>
        <w:rPr>
          <w:rFonts w:ascii="Myriad Pro" w:hAnsi="Myriad Pro"/>
          <w:sz w:val="26"/>
          <w:szCs w:val="26"/>
        </w:rPr>
        <w:t>ми</w:t>
      </w:r>
      <w:r w:rsidRPr="007B72BE">
        <w:rPr>
          <w:rFonts w:ascii="Myriad Pro" w:hAnsi="Myriad Pro"/>
          <w:sz w:val="26"/>
          <w:szCs w:val="26"/>
        </w:rPr>
        <w:t xml:space="preserve"> раскрытия информации о структуре и объемах затрат</w:t>
      </w:r>
      <w:r w:rsidRPr="007B72BE">
        <w:rPr>
          <w:rFonts w:ascii="Myriad Pro" w:hAnsi="Myriad Pro"/>
          <w:sz w:val="26"/>
          <w:szCs w:val="26"/>
        </w:rPr>
        <w:tab/>
        <w:t xml:space="preserve">на оказание услуг по передаче электрической энергии сетевыми организациями, регулирование </w:t>
      </w:r>
      <w:r w:rsidRPr="007B72BE">
        <w:rPr>
          <w:rFonts w:ascii="Myriad Pro" w:hAnsi="Myriad Pro"/>
          <w:sz w:val="26"/>
          <w:szCs w:val="26"/>
        </w:rPr>
        <w:lastRenderedPageBreak/>
        <w:t>деятельности которых осуществляется методом долгосрочной индексации необходимой валовой выручки»</w:t>
      </w:r>
      <w:r>
        <w:rPr>
          <w:rFonts w:ascii="Myriad Pro" w:hAnsi="Myriad Pro"/>
          <w:sz w:val="26"/>
          <w:szCs w:val="26"/>
        </w:rPr>
        <w:t>, опубликованными на официальном сайте организации.</w:t>
      </w:r>
    </w:p>
    <w:p w14:paraId="46F990DD"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Количество исполненных договоров ТП в 2016 году значительно возросло, согласно раскрытой информации на сайте, Исполнитель не смог оценить корректность раскрываемой информации в связи с отсутствием реестра выполненных договоров ТП за 2016 год. Таким образом, Исполнителем проведена только оценка размера выпадающих доходов, связанных с технологическим присоединением льготной группы Заявителей.</w:t>
      </w:r>
    </w:p>
    <w:tbl>
      <w:tblPr>
        <w:tblW w:w="9656" w:type="dxa"/>
        <w:tblInd w:w="98" w:type="dxa"/>
        <w:tblLayout w:type="fixed"/>
        <w:tblLook w:val="04A0" w:firstRow="1" w:lastRow="0" w:firstColumn="1" w:lastColumn="0" w:noHBand="0" w:noVBand="1"/>
      </w:tblPr>
      <w:tblGrid>
        <w:gridCol w:w="577"/>
        <w:gridCol w:w="3568"/>
        <w:gridCol w:w="850"/>
        <w:gridCol w:w="851"/>
        <w:gridCol w:w="765"/>
        <w:gridCol w:w="1060"/>
        <w:gridCol w:w="992"/>
        <w:gridCol w:w="993"/>
      </w:tblGrid>
      <w:tr w:rsidR="00355D36" w:rsidRPr="00360CE7" w14:paraId="37118ECF" w14:textId="77777777" w:rsidTr="00911ABD">
        <w:trPr>
          <w:trHeight w:val="691"/>
        </w:trPr>
        <w:tc>
          <w:tcPr>
            <w:tcW w:w="577"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F374101"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 п/п</w:t>
            </w:r>
          </w:p>
        </w:tc>
        <w:tc>
          <w:tcPr>
            <w:tcW w:w="3568" w:type="dxa"/>
            <w:vMerge w:val="restart"/>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5C5B19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Показатели</w:t>
            </w:r>
          </w:p>
        </w:tc>
        <w:tc>
          <w:tcPr>
            <w:tcW w:w="2466"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3A827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фактические данные за три предыдущих периода регулирования</w:t>
            </w:r>
          </w:p>
        </w:tc>
        <w:tc>
          <w:tcPr>
            <w:tcW w:w="3045"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6BABC0D5"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Плановые показатели на следующий период регулирования</w:t>
            </w:r>
          </w:p>
        </w:tc>
      </w:tr>
      <w:tr w:rsidR="00355D36" w:rsidRPr="00360CE7" w14:paraId="1DC2D39E" w14:textId="77777777" w:rsidTr="00911ABD">
        <w:trPr>
          <w:trHeight w:val="909"/>
        </w:trPr>
        <w:tc>
          <w:tcPr>
            <w:tcW w:w="577"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7A0768A" w14:textId="77777777" w:rsidR="00355D36" w:rsidRPr="00355D36" w:rsidRDefault="00355D36" w:rsidP="00355D36">
            <w:pPr>
              <w:spacing w:after="0"/>
              <w:rPr>
                <w:rFonts w:ascii="Myriad Pro" w:hAnsi="Myriad Pro"/>
                <w:b/>
                <w:bCs/>
                <w:color w:val="FFFFFF" w:themeColor="background1"/>
                <w:sz w:val="18"/>
                <w:szCs w:val="18"/>
              </w:rPr>
            </w:pPr>
          </w:p>
        </w:tc>
        <w:tc>
          <w:tcPr>
            <w:tcW w:w="3568" w:type="dxa"/>
            <w:vMerge/>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1F04FB8" w14:textId="77777777" w:rsidR="00355D36" w:rsidRPr="00355D36" w:rsidRDefault="00355D36" w:rsidP="00355D36">
            <w:pPr>
              <w:spacing w:after="0"/>
              <w:rPr>
                <w:rFonts w:ascii="Myriad Pro" w:hAnsi="Myriad Pro"/>
                <w:b/>
                <w:bCs/>
                <w:color w:val="FFFFFF" w:themeColor="background1"/>
                <w:sz w:val="18"/>
                <w:szCs w:val="18"/>
              </w:rPr>
            </w:pPr>
          </w:p>
        </w:tc>
        <w:tc>
          <w:tcPr>
            <w:tcW w:w="85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B2F198B"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2014</w:t>
            </w:r>
          </w:p>
        </w:tc>
        <w:tc>
          <w:tcPr>
            <w:tcW w:w="851"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8F398D9"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2015</w:t>
            </w:r>
          </w:p>
        </w:tc>
        <w:tc>
          <w:tcPr>
            <w:tcW w:w="76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43BB53E"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2016</w:t>
            </w:r>
          </w:p>
        </w:tc>
        <w:tc>
          <w:tcPr>
            <w:tcW w:w="10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1A4E177"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стандарт. тариф. ставка (руб./шт)</w:t>
            </w:r>
          </w:p>
        </w:tc>
        <w:tc>
          <w:tcPr>
            <w:tcW w:w="992"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D6A792E"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Количество, шт</w:t>
            </w:r>
          </w:p>
        </w:tc>
        <w:tc>
          <w:tcPr>
            <w:tcW w:w="993"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8B7C9BA" w14:textId="77777777" w:rsidR="00355D36" w:rsidRPr="00355D36" w:rsidRDefault="00355D36" w:rsidP="00355D36">
            <w:pPr>
              <w:spacing w:after="0"/>
              <w:jc w:val="center"/>
              <w:rPr>
                <w:rFonts w:ascii="Myriad Pro" w:hAnsi="Myriad Pro"/>
                <w:b/>
                <w:bCs/>
                <w:color w:val="FFFFFF" w:themeColor="background1"/>
                <w:sz w:val="18"/>
                <w:szCs w:val="18"/>
              </w:rPr>
            </w:pPr>
            <w:r w:rsidRPr="00355D36">
              <w:rPr>
                <w:rFonts w:ascii="Myriad Pro" w:hAnsi="Myriad Pro"/>
                <w:b/>
                <w:bCs/>
                <w:color w:val="FFFFFF" w:themeColor="background1"/>
                <w:sz w:val="18"/>
                <w:szCs w:val="18"/>
              </w:rPr>
              <w:t>сумма (тыс. руб.)</w:t>
            </w:r>
          </w:p>
        </w:tc>
      </w:tr>
      <w:tr w:rsidR="00355D36" w:rsidRPr="00360CE7" w14:paraId="288093CD" w14:textId="77777777" w:rsidTr="00911ABD">
        <w:trPr>
          <w:trHeight w:val="315"/>
        </w:trPr>
        <w:tc>
          <w:tcPr>
            <w:tcW w:w="577" w:type="dxa"/>
            <w:tcBorders>
              <w:top w:val="single" w:sz="8" w:space="0" w:color="FFFFFF" w:themeColor="background1"/>
              <w:left w:val="single" w:sz="8" w:space="0" w:color="auto"/>
              <w:bottom w:val="single" w:sz="8" w:space="0" w:color="auto"/>
              <w:right w:val="single" w:sz="8" w:space="0" w:color="auto"/>
            </w:tcBorders>
            <w:shd w:val="clear" w:color="000000" w:fill="FFFFFF"/>
            <w:noWrap/>
            <w:vAlign w:val="center"/>
            <w:hideMark/>
          </w:tcPr>
          <w:p w14:paraId="563D0F37"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1</w:t>
            </w:r>
          </w:p>
        </w:tc>
        <w:tc>
          <w:tcPr>
            <w:tcW w:w="3568"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7F7DA15F"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2</w:t>
            </w:r>
          </w:p>
        </w:tc>
        <w:tc>
          <w:tcPr>
            <w:tcW w:w="850"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11A4A509"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3</w:t>
            </w:r>
          </w:p>
        </w:tc>
        <w:tc>
          <w:tcPr>
            <w:tcW w:w="851"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745C16EB"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4</w:t>
            </w:r>
          </w:p>
        </w:tc>
        <w:tc>
          <w:tcPr>
            <w:tcW w:w="765"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0BE82E9C"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5</w:t>
            </w:r>
          </w:p>
        </w:tc>
        <w:tc>
          <w:tcPr>
            <w:tcW w:w="1060"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6550C640"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6</w:t>
            </w:r>
          </w:p>
        </w:tc>
        <w:tc>
          <w:tcPr>
            <w:tcW w:w="992" w:type="dxa"/>
            <w:tcBorders>
              <w:top w:val="single" w:sz="8" w:space="0" w:color="FFFFFF" w:themeColor="background1"/>
              <w:left w:val="nil"/>
              <w:bottom w:val="single" w:sz="8" w:space="0" w:color="auto"/>
              <w:right w:val="single" w:sz="4" w:space="0" w:color="auto"/>
            </w:tcBorders>
            <w:shd w:val="clear" w:color="000000" w:fill="FFFFFF"/>
            <w:noWrap/>
            <w:vAlign w:val="center"/>
            <w:hideMark/>
          </w:tcPr>
          <w:p w14:paraId="66D26C33"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7</w:t>
            </w:r>
          </w:p>
        </w:tc>
        <w:tc>
          <w:tcPr>
            <w:tcW w:w="993"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318DD066" w14:textId="77777777" w:rsidR="00355D36" w:rsidRPr="00360CE7" w:rsidRDefault="00355D36" w:rsidP="00355D36">
            <w:pPr>
              <w:spacing w:after="0"/>
              <w:jc w:val="center"/>
              <w:rPr>
                <w:rFonts w:ascii="Myriad Pro" w:hAnsi="Myriad Pro"/>
                <w:b/>
                <w:bCs/>
                <w:color w:val="000000"/>
                <w:sz w:val="18"/>
                <w:szCs w:val="18"/>
              </w:rPr>
            </w:pPr>
            <w:r>
              <w:rPr>
                <w:rFonts w:ascii="Myriad Pro" w:hAnsi="Myriad Pro"/>
                <w:b/>
                <w:bCs/>
                <w:color w:val="000000"/>
                <w:sz w:val="18"/>
                <w:szCs w:val="18"/>
              </w:rPr>
              <w:t>8</w:t>
            </w:r>
          </w:p>
        </w:tc>
      </w:tr>
      <w:tr w:rsidR="00355D36" w:rsidRPr="00360CE7" w14:paraId="0E166295" w14:textId="77777777" w:rsidTr="00911ABD">
        <w:trPr>
          <w:trHeight w:val="1170"/>
        </w:trPr>
        <w:tc>
          <w:tcPr>
            <w:tcW w:w="577" w:type="dxa"/>
            <w:tcBorders>
              <w:top w:val="nil"/>
              <w:left w:val="single" w:sz="8" w:space="0" w:color="auto"/>
              <w:bottom w:val="single" w:sz="8" w:space="0" w:color="auto"/>
              <w:right w:val="single" w:sz="8" w:space="0" w:color="auto"/>
            </w:tcBorders>
            <w:shd w:val="clear" w:color="000000" w:fill="FFFFFF"/>
            <w:noWrap/>
            <w:vAlign w:val="center"/>
            <w:hideMark/>
          </w:tcPr>
          <w:p w14:paraId="67B2E288"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1</w:t>
            </w:r>
          </w:p>
        </w:tc>
        <w:tc>
          <w:tcPr>
            <w:tcW w:w="3568" w:type="dxa"/>
            <w:tcBorders>
              <w:top w:val="nil"/>
              <w:left w:val="nil"/>
              <w:bottom w:val="single" w:sz="8" w:space="0" w:color="auto"/>
              <w:right w:val="single" w:sz="8" w:space="0" w:color="auto"/>
            </w:tcBorders>
            <w:shd w:val="clear" w:color="000000" w:fill="FFFFFF"/>
            <w:vAlign w:val="center"/>
            <w:hideMark/>
          </w:tcPr>
          <w:p w14:paraId="54A96B0C"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Расходы на выполнение организационно технических мероприятий, связанные с осуществлением технологического присоединения (п.1.1.+п.1.2.):</w:t>
            </w:r>
          </w:p>
        </w:tc>
        <w:tc>
          <w:tcPr>
            <w:tcW w:w="850" w:type="dxa"/>
            <w:tcBorders>
              <w:top w:val="nil"/>
              <w:left w:val="single" w:sz="4" w:space="0" w:color="auto"/>
              <w:bottom w:val="single" w:sz="8" w:space="0" w:color="auto"/>
              <w:right w:val="single" w:sz="4" w:space="0" w:color="auto"/>
            </w:tcBorders>
            <w:shd w:val="clear" w:color="auto" w:fill="auto"/>
            <w:noWrap/>
            <w:vAlign w:val="center"/>
            <w:hideMark/>
          </w:tcPr>
          <w:p w14:paraId="027C9DEE"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3 520</w:t>
            </w:r>
          </w:p>
        </w:tc>
        <w:tc>
          <w:tcPr>
            <w:tcW w:w="851" w:type="dxa"/>
            <w:tcBorders>
              <w:top w:val="nil"/>
              <w:left w:val="nil"/>
              <w:bottom w:val="single" w:sz="8" w:space="0" w:color="auto"/>
              <w:right w:val="single" w:sz="8" w:space="0" w:color="auto"/>
            </w:tcBorders>
            <w:shd w:val="clear" w:color="auto" w:fill="auto"/>
            <w:noWrap/>
            <w:vAlign w:val="center"/>
            <w:hideMark/>
          </w:tcPr>
          <w:p w14:paraId="01C35C87"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3 835</w:t>
            </w:r>
          </w:p>
        </w:tc>
        <w:tc>
          <w:tcPr>
            <w:tcW w:w="765" w:type="dxa"/>
            <w:tcBorders>
              <w:top w:val="nil"/>
              <w:left w:val="single" w:sz="4" w:space="0" w:color="auto"/>
              <w:bottom w:val="single" w:sz="8" w:space="0" w:color="auto"/>
              <w:right w:val="single" w:sz="8" w:space="0" w:color="auto"/>
            </w:tcBorders>
            <w:shd w:val="clear" w:color="auto" w:fill="auto"/>
            <w:noWrap/>
            <w:vAlign w:val="center"/>
            <w:hideMark/>
          </w:tcPr>
          <w:p w14:paraId="3EC148D7"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5 678</w:t>
            </w:r>
          </w:p>
        </w:tc>
        <w:tc>
          <w:tcPr>
            <w:tcW w:w="1060" w:type="dxa"/>
            <w:tcBorders>
              <w:top w:val="nil"/>
              <w:left w:val="nil"/>
              <w:bottom w:val="single" w:sz="8" w:space="0" w:color="auto"/>
              <w:right w:val="single" w:sz="4" w:space="0" w:color="auto"/>
            </w:tcBorders>
            <w:shd w:val="clear" w:color="auto" w:fill="auto"/>
            <w:noWrap/>
            <w:vAlign w:val="center"/>
            <w:hideMark/>
          </w:tcPr>
          <w:p w14:paraId="18142783"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12 540,46</w:t>
            </w:r>
          </w:p>
        </w:tc>
        <w:tc>
          <w:tcPr>
            <w:tcW w:w="992" w:type="dxa"/>
            <w:tcBorders>
              <w:top w:val="nil"/>
              <w:left w:val="nil"/>
              <w:bottom w:val="single" w:sz="8" w:space="0" w:color="auto"/>
              <w:right w:val="single" w:sz="4" w:space="0" w:color="auto"/>
            </w:tcBorders>
            <w:shd w:val="clear" w:color="auto" w:fill="auto"/>
            <w:noWrap/>
            <w:vAlign w:val="center"/>
            <w:hideMark/>
          </w:tcPr>
          <w:p w14:paraId="583C7C65"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4 344</w:t>
            </w:r>
          </w:p>
        </w:tc>
        <w:tc>
          <w:tcPr>
            <w:tcW w:w="993" w:type="dxa"/>
            <w:tcBorders>
              <w:top w:val="nil"/>
              <w:left w:val="nil"/>
              <w:bottom w:val="single" w:sz="8" w:space="0" w:color="auto"/>
              <w:right w:val="single" w:sz="8" w:space="0" w:color="auto"/>
            </w:tcBorders>
            <w:shd w:val="clear" w:color="auto" w:fill="auto"/>
            <w:noWrap/>
            <w:vAlign w:val="center"/>
            <w:hideMark/>
          </w:tcPr>
          <w:p w14:paraId="237D0430"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54 480</w:t>
            </w:r>
          </w:p>
        </w:tc>
      </w:tr>
      <w:tr w:rsidR="00355D36" w:rsidRPr="00360CE7" w14:paraId="046F0878" w14:textId="77777777" w:rsidTr="00911ABD">
        <w:trPr>
          <w:trHeight w:val="600"/>
        </w:trPr>
        <w:tc>
          <w:tcPr>
            <w:tcW w:w="577" w:type="dxa"/>
            <w:tcBorders>
              <w:top w:val="nil"/>
              <w:left w:val="single" w:sz="8" w:space="0" w:color="auto"/>
              <w:bottom w:val="single" w:sz="4" w:space="0" w:color="auto"/>
              <w:right w:val="single" w:sz="8" w:space="0" w:color="auto"/>
            </w:tcBorders>
            <w:shd w:val="clear" w:color="000000" w:fill="FFFFFF"/>
            <w:noWrap/>
            <w:vAlign w:val="center"/>
            <w:hideMark/>
          </w:tcPr>
          <w:p w14:paraId="0BD0AA00"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1.1.</w:t>
            </w:r>
          </w:p>
        </w:tc>
        <w:tc>
          <w:tcPr>
            <w:tcW w:w="3568" w:type="dxa"/>
            <w:tcBorders>
              <w:top w:val="nil"/>
              <w:left w:val="nil"/>
              <w:bottom w:val="single" w:sz="4" w:space="0" w:color="auto"/>
              <w:right w:val="single" w:sz="8" w:space="0" w:color="auto"/>
            </w:tcBorders>
            <w:shd w:val="clear" w:color="000000" w:fill="FFFFFF"/>
            <w:vAlign w:val="center"/>
            <w:hideMark/>
          </w:tcPr>
          <w:p w14:paraId="5F167A7F"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подготовка и выдача сетевой организацией технических условий (ТУ) Заявителю</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6325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3 520</w:t>
            </w: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7A59256"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25EBD492"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6346AB1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4 876,75</w:t>
            </w:r>
          </w:p>
        </w:tc>
        <w:tc>
          <w:tcPr>
            <w:tcW w:w="992" w:type="dxa"/>
            <w:tcBorders>
              <w:top w:val="nil"/>
              <w:left w:val="nil"/>
              <w:bottom w:val="single" w:sz="4" w:space="0" w:color="auto"/>
              <w:right w:val="single" w:sz="4" w:space="0" w:color="auto"/>
            </w:tcBorders>
            <w:shd w:val="clear" w:color="auto" w:fill="auto"/>
            <w:noWrap/>
            <w:vAlign w:val="center"/>
            <w:hideMark/>
          </w:tcPr>
          <w:p w14:paraId="291EB18E"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198E5567"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21 186</w:t>
            </w:r>
          </w:p>
        </w:tc>
      </w:tr>
      <w:tr w:rsidR="00355D36" w:rsidRPr="00360CE7" w14:paraId="2A002F7A" w14:textId="77777777" w:rsidTr="00911ABD">
        <w:trPr>
          <w:trHeight w:val="521"/>
        </w:trPr>
        <w:tc>
          <w:tcPr>
            <w:tcW w:w="577" w:type="dxa"/>
            <w:tcBorders>
              <w:top w:val="nil"/>
              <w:left w:val="single" w:sz="8" w:space="0" w:color="auto"/>
              <w:bottom w:val="single" w:sz="4" w:space="0" w:color="auto"/>
              <w:right w:val="single" w:sz="8" w:space="0" w:color="auto"/>
            </w:tcBorders>
            <w:shd w:val="clear" w:color="000000" w:fill="FFFFFF"/>
            <w:noWrap/>
            <w:vAlign w:val="center"/>
            <w:hideMark/>
          </w:tcPr>
          <w:p w14:paraId="32A491FA"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1.2.</w:t>
            </w:r>
          </w:p>
        </w:tc>
        <w:tc>
          <w:tcPr>
            <w:tcW w:w="3568" w:type="dxa"/>
            <w:tcBorders>
              <w:top w:val="nil"/>
              <w:left w:val="nil"/>
              <w:bottom w:val="single" w:sz="4" w:space="0" w:color="auto"/>
              <w:right w:val="single" w:sz="8" w:space="0" w:color="auto"/>
            </w:tcBorders>
            <w:shd w:val="clear" w:color="000000" w:fill="FFFFFF"/>
            <w:vAlign w:val="center"/>
            <w:hideMark/>
          </w:tcPr>
          <w:p w14:paraId="6E80E801"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проверка сетевой организацией выполнения Заявителем ТУ,</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251537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3 520</w:t>
            </w:r>
          </w:p>
        </w:tc>
        <w:tc>
          <w:tcPr>
            <w:tcW w:w="851" w:type="dxa"/>
            <w:tcBorders>
              <w:top w:val="nil"/>
              <w:left w:val="nil"/>
              <w:bottom w:val="single" w:sz="4" w:space="0" w:color="auto"/>
              <w:right w:val="single" w:sz="8" w:space="0" w:color="auto"/>
            </w:tcBorders>
            <w:shd w:val="clear" w:color="auto" w:fill="auto"/>
            <w:noWrap/>
            <w:vAlign w:val="center"/>
            <w:hideMark/>
          </w:tcPr>
          <w:p w14:paraId="64FAF13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0A058D2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1205ACE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7 663,71</w:t>
            </w:r>
          </w:p>
        </w:tc>
        <w:tc>
          <w:tcPr>
            <w:tcW w:w="992" w:type="dxa"/>
            <w:tcBorders>
              <w:top w:val="nil"/>
              <w:left w:val="nil"/>
              <w:bottom w:val="single" w:sz="4" w:space="0" w:color="auto"/>
              <w:right w:val="single" w:sz="4" w:space="0" w:color="auto"/>
            </w:tcBorders>
            <w:shd w:val="clear" w:color="auto" w:fill="auto"/>
            <w:noWrap/>
            <w:vAlign w:val="center"/>
            <w:hideMark/>
          </w:tcPr>
          <w:p w14:paraId="7EC7AEB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4D86087B"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33 294</w:t>
            </w:r>
          </w:p>
        </w:tc>
      </w:tr>
      <w:tr w:rsidR="00355D36" w:rsidRPr="00360CE7" w14:paraId="1588D17E" w14:textId="77777777" w:rsidTr="00911ABD">
        <w:trPr>
          <w:trHeight w:val="585"/>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642A1829"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3.</w:t>
            </w:r>
          </w:p>
        </w:tc>
        <w:tc>
          <w:tcPr>
            <w:tcW w:w="3568" w:type="dxa"/>
            <w:tcBorders>
              <w:top w:val="nil"/>
              <w:left w:val="nil"/>
              <w:bottom w:val="single" w:sz="4" w:space="0" w:color="auto"/>
              <w:right w:val="single" w:sz="8" w:space="0" w:color="auto"/>
            </w:tcBorders>
            <w:shd w:val="clear" w:color="auto" w:fill="auto"/>
            <w:vAlign w:val="center"/>
            <w:hideMark/>
          </w:tcPr>
          <w:p w14:paraId="3DEDC99E"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Суммарный размер платы за технологическое присоединение (п. 3.1.*п.3.2./1000):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65C7B60"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3 520</w:t>
            </w:r>
          </w:p>
        </w:tc>
        <w:tc>
          <w:tcPr>
            <w:tcW w:w="851" w:type="dxa"/>
            <w:tcBorders>
              <w:top w:val="nil"/>
              <w:left w:val="nil"/>
              <w:bottom w:val="single" w:sz="4" w:space="0" w:color="auto"/>
              <w:right w:val="single" w:sz="8" w:space="0" w:color="auto"/>
            </w:tcBorders>
            <w:shd w:val="clear" w:color="auto" w:fill="auto"/>
            <w:noWrap/>
            <w:vAlign w:val="center"/>
            <w:hideMark/>
          </w:tcPr>
          <w:p w14:paraId="04F60EEF"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3 835</w:t>
            </w:r>
          </w:p>
        </w:tc>
        <w:tc>
          <w:tcPr>
            <w:tcW w:w="765" w:type="dxa"/>
            <w:tcBorders>
              <w:top w:val="nil"/>
              <w:left w:val="single" w:sz="4" w:space="0" w:color="auto"/>
              <w:bottom w:val="single" w:sz="4" w:space="0" w:color="auto"/>
              <w:right w:val="single" w:sz="8" w:space="0" w:color="auto"/>
            </w:tcBorders>
            <w:shd w:val="clear" w:color="auto" w:fill="auto"/>
            <w:noWrap/>
            <w:vAlign w:val="center"/>
            <w:hideMark/>
          </w:tcPr>
          <w:p w14:paraId="6EA7A05E"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5 678</w:t>
            </w:r>
          </w:p>
        </w:tc>
        <w:tc>
          <w:tcPr>
            <w:tcW w:w="1060" w:type="dxa"/>
            <w:tcBorders>
              <w:top w:val="nil"/>
              <w:left w:val="nil"/>
              <w:bottom w:val="single" w:sz="4" w:space="0" w:color="auto"/>
              <w:right w:val="single" w:sz="4" w:space="0" w:color="auto"/>
            </w:tcBorders>
            <w:shd w:val="clear" w:color="auto" w:fill="auto"/>
            <w:noWrap/>
            <w:vAlign w:val="center"/>
            <w:hideMark/>
          </w:tcPr>
          <w:p w14:paraId="2FC0232C"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466,10</w:t>
            </w:r>
          </w:p>
        </w:tc>
        <w:tc>
          <w:tcPr>
            <w:tcW w:w="992" w:type="dxa"/>
            <w:tcBorders>
              <w:top w:val="nil"/>
              <w:left w:val="nil"/>
              <w:bottom w:val="single" w:sz="4" w:space="0" w:color="auto"/>
              <w:right w:val="single" w:sz="4" w:space="0" w:color="auto"/>
            </w:tcBorders>
            <w:shd w:val="clear" w:color="auto" w:fill="auto"/>
            <w:noWrap/>
            <w:vAlign w:val="center"/>
            <w:hideMark/>
          </w:tcPr>
          <w:p w14:paraId="79120D8C"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4 344</w:t>
            </w:r>
          </w:p>
        </w:tc>
        <w:tc>
          <w:tcPr>
            <w:tcW w:w="993" w:type="dxa"/>
            <w:tcBorders>
              <w:top w:val="nil"/>
              <w:left w:val="nil"/>
              <w:bottom w:val="single" w:sz="4" w:space="0" w:color="auto"/>
              <w:right w:val="single" w:sz="8" w:space="0" w:color="auto"/>
            </w:tcBorders>
            <w:shd w:val="clear" w:color="auto" w:fill="auto"/>
            <w:noWrap/>
            <w:vAlign w:val="center"/>
            <w:hideMark/>
          </w:tcPr>
          <w:p w14:paraId="449EA766"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2 025</w:t>
            </w:r>
          </w:p>
        </w:tc>
      </w:tr>
      <w:tr w:rsidR="00355D36" w:rsidRPr="00360CE7" w14:paraId="59DD5277" w14:textId="77777777" w:rsidTr="00911ABD">
        <w:trPr>
          <w:trHeight w:val="600"/>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3CD995A8"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3.1.</w:t>
            </w:r>
          </w:p>
        </w:tc>
        <w:tc>
          <w:tcPr>
            <w:tcW w:w="3568" w:type="dxa"/>
            <w:tcBorders>
              <w:top w:val="nil"/>
              <w:left w:val="nil"/>
              <w:bottom w:val="single" w:sz="4" w:space="0" w:color="auto"/>
              <w:right w:val="single" w:sz="8" w:space="0" w:color="auto"/>
            </w:tcBorders>
            <w:shd w:val="clear" w:color="auto" w:fill="auto"/>
            <w:vAlign w:val="center"/>
            <w:hideMark/>
          </w:tcPr>
          <w:p w14:paraId="024F216E"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Размер платы за технологическое присоединение (руб. без НДС)</w:t>
            </w:r>
          </w:p>
        </w:tc>
        <w:tc>
          <w:tcPr>
            <w:tcW w:w="850" w:type="dxa"/>
            <w:tcBorders>
              <w:top w:val="nil"/>
              <w:left w:val="nil"/>
              <w:bottom w:val="single" w:sz="4" w:space="0" w:color="auto"/>
              <w:right w:val="single" w:sz="4" w:space="0" w:color="auto"/>
            </w:tcBorders>
            <w:shd w:val="clear" w:color="auto" w:fill="auto"/>
            <w:noWrap/>
            <w:vAlign w:val="center"/>
            <w:hideMark/>
          </w:tcPr>
          <w:p w14:paraId="30C232C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2523EB5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765" w:type="dxa"/>
            <w:tcBorders>
              <w:top w:val="nil"/>
              <w:left w:val="nil"/>
              <w:bottom w:val="single" w:sz="4" w:space="0" w:color="auto"/>
              <w:right w:val="single" w:sz="4" w:space="0" w:color="auto"/>
            </w:tcBorders>
            <w:shd w:val="clear" w:color="auto" w:fill="auto"/>
            <w:noWrap/>
            <w:vAlign w:val="center"/>
            <w:hideMark/>
          </w:tcPr>
          <w:p w14:paraId="6E096085"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1060" w:type="dxa"/>
            <w:tcBorders>
              <w:top w:val="nil"/>
              <w:left w:val="nil"/>
              <w:bottom w:val="single" w:sz="4" w:space="0" w:color="auto"/>
              <w:right w:val="single" w:sz="8" w:space="0" w:color="auto"/>
            </w:tcBorders>
            <w:shd w:val="clear" w:color="auto" w:fill="auto"/>
            <w:noWrap/>
            <w:vAlign w:val="center"/>
            <w:hideMark/>
          </w:tcPr>
          <w:p w14:paraId="78C8B35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466,1</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469424EF"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3C59BE10"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r>
      <w:tr w:rsidR="00355D36" w:rsidRPr="00360CE7" w14:paraId="4EC31483" w14:textId="77777777" w:rsidTr="00911ABD">
        <w:trPr>
          <w:trHeight w:val="1200"/>
        </w:trPr>
        <w:tc>
          <w:tcPr>
            <w:tcW w:w="577" w:type="dxa"/>
            <w:tcBorders>
              <w:top w:val="nil"/>
              <w:left w:val="single" w:sz="8" w:space="0" w:color="auto"/>
              <w:bottom w:val="single" w:sz="4" w:space="0" w:color="auto"/>
              <w:right w:val="single" w:sz="8" w:space="0" w:color="auto"/>
            </w:tcBorders>
            <w:shd w:val="clear" w:color="auto" w:fill="auto"/>
            <w:noWrap/>
            <w:vAlign w:val="center"/>
            <w:hideMark/>
          </w:tcPr>
          <w:p w14:paraId="1AB1733A" w14:textId="77777777" w:rsidR="00355D36" w:rsidRPr="00360CE7" w:rsidRDefault="00355D36" w:rsidP="00355D36">
            <w:pPr>
              <w:spacing w:after="0"/>
              <w:jc w:val="center"/>
              <w:rPr>
                <w:rFonts w:ascii="Myriad Pro" w:hAnsi="Myriad Pro"/>
                <w:color w:val="000000"/>
                <w:sz w:val="18"/>
                <w:szCs w:val="18"/>
              </w:rPr>
            </w:pPr>
            <w:r w:rsidRPr="00360CE7">
              <w:rPr>
                <w:rFonts w:ascii="Myriad Pro" w:hAnsi="Myriad Pro"/>
                <w:color w:val="000000"/>
                <w:sz w:val="18"/>
                <w:szCs w:val="18"/>
              </w:rPr>
              <w:t>3.2.</w:t>
            </w:r>
          </w:p>
        </w:tc>
        <w:tc>
          <w:tcPr>
            <w:tcW w:w="3568" w:type="dxa"/>
            <w:tcBorders>
              <w:top w:val="nil"/>
              <w:left w:val="nil"/>
              <w:bottom w:val="single" w:sz="4" w:space="0" w:color="auto"/>
              <w:right w:val="single" w:sz="8" w:space="0" w:color="auto"/>
            </w:tcBorders>
            <w:shd w:val="clear" w:color="auto" w:fill="auto"/>
            <w:vAlign w:val="center"/>
            <w:hideMark/>
          </w:tcPr>
          <w:p w14:paraId="249E434D" w14:textId="77777777" w:rsidR="00355D36" w:rsidRPr="00360CE7" w:rsidRDefault="00355D36" w:rsidP="00355D36">
            <w:pPr>
              <w:spacing w:after="0"/>
              <w:rPr>
                <w:rFonts w:ascii="Myriad Pro" w:hAnsi="Myriad Pro"/>
                <w:color w:val="000000"/>
                <w:sz w:val="18"/>
                <w:szCs w:val="18"/>
              </w:rPr>
            </w:pPr>
            <w:r w:rsidRPr="00360CE7">
              <w:rPr>
                <w:rFonts w:ascii="Myriad Pro" w:hAnsi="Myriad Pro"/>
                <w:color w:val="000000"/>
                <w:sz w:val="18"/>
                <w:szCs w:val="18"/>
              </w:rPr>
              <w:t>Плановое количество договоров на осуществление технологического присоединение к электрическим сетям (плановое количество членов объединений (организаций),</w:t>
            </w:r>
          </w:p>
        </w:tc>
        <w:tc>
          <w:tcPr>
            <w:tcW w:w="850" w:type="dxa"/>
            <w:tcBorders>
              <w:top w:val="nil"/>
              <w:left w:val="nil"/>
              <w:bottom w:val="single" w:sz="4" w:space="0" w:color="auto"/>
              <w:right w:val="single" w:sz="4" w:space="0" w:color="auto"/>
            </w:tcBorders>
            <w:shd w:val="clear" w:color="auto" w:fill="auto"/>
            <w:noWrap/>
            <w:vAlign w:val="center"/>
            <w:hideMark/>
          </w:tcPr>
          <w:p w14:paraId="6688A28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851" w:type="dxa"/>
            <w:tcBorders>
              <w:top w:val="nil"/>
              <w:left w:val="nil"/>
              <w:bottom w:val="single" w:sz="4" w:space="0" w:color="auto"/>
              <w:right w:val="single" w:sz="4" w:space="0" w:color="auto"/>
            </w:tcBorders>
            <w:shd w:val="clear" w:color="auto" w:fill="auto"/>
            <w:noWrap/>
            <w:vAlign w:val="center"/>
            <w:hideMark/>
          </w:tcPr>
          <w:p w14:paraId="22D03923"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765" w:type="dxa"/>
            <w:tcBorders>
              <w:top w:val="nil"/>
              <w:left w:val="single" w:sz="8" w:space="0" w:color="auto"/>
              <w:bottom w:val="single" w:sz="4" w:space="0" w:color="auto"/>
              <w:right w:val="single" w:sz="4" w:space="0" w:color="auto"/>
            </w:tcBorders>
            <w:shd w:val="clear" w:color="auto" w:fill="auto"/>
            <w:noWrap/>
            <w:vAlign w:val="center"/>
            <w:hideMark/>
          </w:tcPr>
          <w:p w14:paraId="292CC59D"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5A5DFF8"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c>
          <w:tcPr>
            <w:tcW w:w="992" w:type="dxa"/>
            <w:tcBorders>
              <w:top w:val="nil"/>
              <w:left w:val="nil"/>
              <w:bottom w:val="single" w:sz="4" w:space="0" w:color="auto"/>
              <w:right w:val="single" w:sz="4" w:space="0" w:color="auto"/>
            </w:tcBorders>
            <w:shd w:val="clear" w:color="auto" w:fill="auto"/>
            <w:noWrap/>
            <w:vAlign w:val="center"/>
            <w:hideMark/>
          </w:tcPr>
          <w:p w14:paraId="378DEEF5"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4 344</w:t>
            </w:r>
          </w:p>
        </w:tc>
        <w:tc>
          <w:tcPr>
            <w:tcW w:w="993" w:type="dxa"/>
            <w:tcBorders>
              <w:top w:val="nil"/>
              <w:left w:val="single" w:sz="8" w:space="0" w:color="auto"/>
              <w:bottom w:val="single" w:sz="4" w:space="0" w:color="auto"/>
              <w:right w:val="single" w:sz="4" w:space="0" w:color="auto"/>
            </w:tcBorders>
            <w:shd w:val="clear" w:color="auto" w:fill="auto"/>
            <w:noWrap/>
            <w:vAlign w:val="center"/>
            <w:hideMark/>
          </w:tcPr>
          <w:p w14:paraId="5B14F9E1" w14:textId="77777777" w:rsidR="00355D36" w:rsidRPr="00360CE7" w:rsidRDefault="00355D36" w:rsidP="00355D36">
            <w:pPr>
              <w:spacing w:after="0"/>
              <w:jc w:val="center"/>
              <w:rPr>
                <w:rFonts w:ascii="Myriad Pro" w:hAnsi="Myriad Pro"/>
                <w:sz w:val="18"/>
                <w:szCs w:val="18"/>
              </w:rPr>
            </w:pPr>
            <w:r w:rsidRPr="00360CE7">
              <w:rPr>
                <w:rFonts w:ascii="Myriad Pro" w:hAnsi="Myriad Pro"/>
                <w:sz w:val="18"/>
                <w:szCs w:val="18"/>
              </w:rPr>
              <w:t>Х</w:t>
            </w:r>
          </w:p>
        </w:tc>
      </w:tr>
      <w:tr w:rsidR="00355D36" w:rsidRPr="00360CE7" w14:paraId="2EEFD2E3" w14:textId="77777777" w:rsidTr="00911ABD">
        <w:trPr>
          <w:trHeight w:val="273"/>
        </w:trPr>
        <w:tc>
          <w:tcPr>
            <w:tcW w:w="577" w:type="dxa"/>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2CF6D562" w14:textId="77777777" w:rsidR="00355D36" w:rsidRPr="00360CE7" w:rsidRDefault="00355D36" w:rsidP="00355D36">
            <w:pPr>
              <w:spacing w:after="0"/>
              <w:jc w:val="center"/>
              <w:rPr>
                <w:rFonts w:ascii="Myriad Pro" w:hAnsi="Myriad Pro"/>
                <w:b/>
                <w:bCs/>
                <w:color w:val="000000"/>
                <w:sz w:val="18"/>
                <w:szCs w:val="18"/>
              </w:rPr>
            </w:pPr>
            <w:r w:rsidRPr="00360CE7">
              <w:rPr>
                <w:rFonts w:ascii="Myriad Pro" w:hAnsi="Myriad Pro"/>
                <w:b/>
                <w:bCs/>
                <w:color w:val="000000"/>
                <w:sz w:val="18"/>
                <w:szCs w:val="18"/>
              </w:rPr>
              <w:t>4.</w:t>
            </w:r>
          </w:p>
        </w:tc>
        <w:tc>
          <w:tcPr>
            <w:tcW w:w="3568" w:type="dxa"/>
            <w:tcBorders>
              <w:top w:val="nil"/>
              <w:left w:val="nil"/>
              <w:bottom w:val="single" w:sz="8" w:space="0" w:color="auto"/>
              <w:right w:val="single" w:sz="8" w:space="0" w:color="auto"/>
            </w:tcBorders>
            <w:shd w:val="clear" w:color="auto" w:fill="EAF1DD" w:themeFill="accent3" w:themeFillTint="33"/>
            <w:vAlign w:val="center"/>
            <w:hideMark/>
          </w:tcPr>
          <w:p w14:paraId="1464EABE" w14:textId="77777777" w:rsidR="00355D36" w:rsidRPr="00360CE7" w:rsidRDefault="00355D36" w:rsidP="00355D36">
            <w:pPr>
              <w:spacing w:after="0"/>
              <w:rPr>
                <w:rFonts w:ascii="Myriad Pro" w:hAnsi="Myriad Pro"/>
                <w:b/>
                <w:bCs/>
                <w:color w:val="000000"/>
                <w:sz w:val="18"/>
                <w:szCs w:val="18"/>
              </w:rPr>
            </w:pPr>
            <w:r w:rsidRPr="00360CE7">
              <w:rPr>
                <w:rFonts w:ascii="Myriad Pro" w:hAnsi="Myriad Pro"/>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50" w:type="dxa"/>
            <w:tcBorders>
              <w:top w:val="nil"/>
              <w:left w:val="nil"/>
              <w:bottom w:val="single" w:sz="8" w:space="0" w:color="auto"/>
              <w:right w:val="single" w:sz="4" w:space="0" w:color="auto"/>
            </w:tcBorders>
            <w:shd w:val="clear" w:color="auto" w:fill="EAF1DD" w:themeFill="accent3" w:themeFillTint="33"/>
            <w:noWrap/>
            <w:vAlign w:val="center"/>
            <w:hideMark/>
          </w:tcPr>
          <w:p w14:paraId="7E8E4234"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851" w:type="dxa"/>
            <w:tcBorders>
              <w:top w:val="nil"/>
              <w:left w:val="nil"/>
              <w:bottom w:val="single" w:sz="8" w:space="0" w:color="auto"/>
              <w:right w:val="single" w:sz="4" w:space="0" w:color="auto"/>
            </w:tcBorders>
            <w:shd w:val="clear" w:color="auto" w:fill="EAF1DD" w:themeFill="accent3" w:themeFillTint="33"/>
            <w:noWrap/>
            <w:vAlign w:val="center"/>
            <w:hideMark/>
          </w:tcPr>
          <w:p w14:paraId="328EB429"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765" w:type="dxa"/>
            <w:tcBorders>
              <w:top w:val="nil"/>
              <w:left w:val="nil"/>
              <w:bottom w:val="single" w:sz="8" w:space="0" w:color="auto"/>
              <w:right w:val="single" w:sz="4" w:space="0" w:color="auto"/>
            </w:tcBorders>
            <w:shd w:val="clear" w:color="auto" w:fill="EAF1DD" w:themeFill="accent3" w:themeFillTint="33"/>
            <w:noWrap/>
            <w:vAlign w:val="center"/>
            <w:hideMark/>
          </w:tcPr>
          <w:p w14:paraId="27A258B2"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1060" w:type="dxa"/>
            <w:tcBorders>
              <w:top w:val="nil"/>
              <w:left w:val="single" w:sz="8" w:space="0" w:color="auto"/>
              <w:bottom w:val="single" w:sz="8" w:space="0" w:color="auto"/>
              <w:right w:val="single" w:sz="4" w:space="0" w:color="auto"/>
            </w:tcBorders>
            <w:shd w:val="clear" w:color="auto" w:fill="EAF1DD" w:themeFill="accent3" w:themeFillTint="33"/>
            <w:noWrap/>
            <w:vAlign w:val="center"/>
            <w:hideMark/>
          </w:tcPr>
          <w:p w14:paraId="1A31694D"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992" w:type="dxa"/>
            <w:tcBorders>
              <w:top w:val="nil"/>
              <w:left w:val="nil"/>
              <w:bottom w:val="single" w:sz="8" w:space="0" w:color="auto"/>
              <w:right w:val="single" w:sz="4" w:space="0" w:color="auto"/>
            </w:tcBorders>
            <w:shd w:val="clear" w:color="auto" w:fill="EAF1DD" w:themeFill="accent3" w:themeFillTint="33"/>
            <w:noWrap/>
            <w:vAlign w:val="center"/>
            <w:hideMark/>
          </w:tcPr>
          <w:p w14:paraId="74A17122"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Х</w:t>
            </w:r>
          </w:p>
        </w:tc>
        <w:tc>
          <w:tcPr>
            <w:tcW w:w="993" w:type="dxa"/>
            <w:tcBorders>
              <w:top w:val="nil"/>
              <w:left w:val="nil"/>
              <w:bottom w:val="single" w:sz="8" w:space="0" w:color="auto"/>
              <w:right w:val="single" w:sz="8" w:space="0" w:color="auto"/>
            </w:tcBorders>
            <w:shd w:val="clear" w:color="auto" w:fill="EAF1DD" w:themeFill="accent3" w:themeFillTint="33"/>
            <w:noWrap/>
            <w:vAlign w:val="center"/>
            <w:hideMark/>
          </w:tcPr>
          <w:p w14:paraId="707E0E19" w14:textId="77777777" w:rsidR="00355D36" w:rsidRPr="00360CE7" w:rsidRDefault="00355D36" w:rsidP="00355D36">
            <w:pPr>
              <w:spacing w:after="0"/>
              <w:jc w:val="center"/>
              <w:rPr>
                <w:rFonts w:ascii="Myriad Pro" w:hAnsi="Myriad Pro"/>
                <w:b/>
                <w:bCs/>
                <w:sz w:val="18"/>
                <w:szCs w:val="18"/>
              </w:rPr>
            </w:pPr>
            <w:r w:rsidRPr="00360CE7">
              <w:rPr>
                <w:rFonts w:ascii="Myriad Pro" w:hAnsi="Myriad Pro"/>
                <w:b/>
                <w:bCs/>
                <w:sz w:val="18"/>
                <w:szCs w:val="18"/>
              </w:rPr>
              <w:t>52 455,0</w:t>
            </w:r>
          </w:p>
        </w:tc>
      </w:tr>
    </w:tbl>
    <w:p w14:paraId="417A2768" w14:textId="77777777" w:rsidR="00355D36" w:rsidRDefault="00355D36" w:rsidP="00355D36">
      <w:pPr>
        <w:spacing w:line="360" w:lineRule="auto"/>
        <w:ind w:firstLine="567"/>
        <w:jc w:val="both"/>
        <w:rPr>
          <w:rFonts w:ascii="Myriad Pro" w:hAnsi="Myriad Pro"/>
          <w:sz w:val="26"/>
          <w:szCs w:val="26"/>
        </w:rPr>
      </w:pPr>
    </w:p>
    <w:p w14:paraId="06468B90" w14:textId="77777777" w:rsidR="00355D36" w:rsidRDefault="00355D36" w:rsidP="00355D36">
      <w:pPr>
        <w:spacing w:line="360" w:lineRule="auto"/>
        <w:ind w:firstLine="567"/>
        <w:jc w:val="both"/>
        <w:rPr>
          <w:rFonts w:ascii="Myriad Pro" w:hAnsi="Myriad Pro"/>
          <w:sz w:val="26"/>
          <w:szCs w:val="26"/>
        </w:rPr>
      </w:pPr>
      <w:r>
        <w:rPr>
          <w:rFonts w:ascii="Myriad Pro" w:hAnsi="Myriad Pro"/>
          <w:sz w:val="26"/>
          <w:szCs w:val="26"/>
        </w:rPr>
        <w:t>Размер средств по статье «Выпадающие доходы от льготного ТП»</w:t>
      </w:r>
      <w:r w:rsidRPr="00177D74">
        <w:t xml:space="preserve"> </w:t>
      </w:r>
      <w:r w:rsidRPr="00177D74">
        <w:rPr>
          <w:rFonts w:ascii="Myriad Pro" w:hAnsi="Myriad Pro"/>
          <w:sz w:val="26"/>
          <w:szCs w:val="26"/>
        </w:rPr>
        <w:t>на выполнение организационно-технических мероприятий</w:t>
      </w:r>
      <w:r>
        <w:rPr>
          <w:rFonts w:ascii="Myriad Pro" w:hAnsi="Myriad Pro"/>
          <w:sz w:val="26"/>
          <w:szCs w:val="26"/>
        </w:rPr>
        <w:t xml:space="preserve">, определенный </w:t>
      </w:r>
      <w:r>
        <w:rPr>
          <w:rFonts w:ascii="Myriad Pro" w:hAnsi="Myriad Pro"/>
          <w:sz w:val="26"/>
          <w:szCs w:val="26"/>
        </w:rPr>
        <w:lastRenderedPageBreak/>
        <w:t>Исполнителем на 2018 год из расчета стоимости платы на 1 технологическое присоединение составил 52 455,0 тыс. руб.</w:t>
      </w:r>
    </w:p>
    <w:p w14:paraId="5B64D16D" w14:textId="77777777" w:rsidR="00355D36" w:rsidRDefault="00355D36" w:rsidP="00355D36">
      <w:pPr>
        <w:spacing w:before="240" w:line="360" w:lineRule="auto"/>
        <w:ind w:firstLine="709"/>
        <w:jc w:val="both"/>
        <w:rPr>
          <w:rFonts w:ascii="Myriad Pro" w:hAnsi="Myriad Pro"/>
          <w:sz w:val="26"/>
          <w:szCs w:val="26"/>
        </w:rPr>
      </w:pPr>
      <w:r w:rsidRPr="00182370">
        <w:rPr>
          <w:rFonts w:ascii="Myriad Pro" w:hAnsi="Myriad Pro"/>
          <w:i/>
          <w:iCs/>
          <w:sz w:val="26"/>
          <w:szCs w:val="26"/>
        </w:rPr>
        <w:t>Выпадающие доходы,</w:t>
      </w:r>
      <w:r>
        <w:rPr>
          <w:rFonts w:ascii="Myriad Pro" w:hAnsi="Myriad Pro"/>
          <w:i/>
          <w:iCs/>
          <w:sz w:val="26"/>
          <w:szCs w:val="26"/>
        </w:rPr>
        <w:t xml:space="preserve"> </w:t>
      </w:r>
      <w:r w:rsidRPr="00883331">
        <w:rPr>
          <w:rFonts w:ascii="Myriad Pro" w:hAnsi="Myriad Pro"/>
          <w:i/>
          <w:iCs/>
          <w:sz w:val="26"/>
          <w:szCs w:val="26"/>
        </w:rPr>
        <w:t xml:space="preserve">по мероприятиям </w:t>
      </w:r>
      <w:r>
        <w:rPr>
          <w:rFonts w:ascii="Myriad Pro" w:hAnsi="Myriad Pro"/>
          <w:i/>
          <w:iCs/>
          <w:sz w:val="26"/>
          <w:szCs w:val="26"/>
        </w:rPr>
        <w:t>«</w:t>
      </w:r>
      <w:r w:rsidRPr="00883331">
        <w:rPr>
          <w:rFonts w:ascii="Myriad Pro" w:hAnsi="Myriad Pro"/>
          <w:i/>
          <w:iCs/>
          <w:sz w:val="26"/>
          <w:szCs w:val="26"/>
        </w:rPr>
        <w:t>последней мили», связанные с осуществлением технологического присоединения</w:t>
      </w:r>
    </w:p>
    <w:p w14:paraId="45C332B1" w14:textId="77777777" w:rsidR="00355D36" w:rsidRDefault="00355D36" w:rsidP="00355D36">
      <w:pPr>
        <w:pStyle w:val="a5"/>
        <w:tabs>
          <w:tab w:val="left" w:pos="1134"/>
        </w:tabs>
        <w:autoSpaceDE w:val="0"/>
        <w:autoSpaceDN w:val="0"/>
        <w:adjustRightInd w:val="0"/>
        <w:spacing w:after="0" w:line="360" w:lineRule="auto"/>
        <w:ind w:left="0" w:firstLine="567"/>
        <w:jc w:val="both"/>
        <w:rPr>
          <w:rFonts w:ascii="Myriad Pro" w:hAnsi="Myriad Pro"/>
          <w:sz w:val="26"/>
          <w:szCs w:val="26"/>
        </w:rPr>
      </w:pPr>
      <w:r w:rsidRPr="00962324">
        <w:rPr>
          <w:rFonts w:ascii="Myriad Pro" w:hAnsi="Myriad Pro"/>
          <w:sz w:val="26"/>
          <w:szCs w:val="26"/>
        </w:rPr>
        <w:t xml:space="preserve">Отсутствие </w:t>
      </w:r>
      <w:r w:rsidRPr="00A17D6F">
        <w:rPr>
          <w:rFonts w:ascii="Myriad Pro" w:hAnsi="Myriad Pro"/>
          <w:sz w:val="26"/>
          <w:szCs w:val="26"/>
        </w:rPr>
        <w:t xml:space="preserve">в составе материалов </w:t>
      </w:r>
      <w:r w:rsidRPr="00962324">
        <w:rPr>
          <w:rFonts w:ascii="Myriad Pro" w:hAnsi="Myriad Pro"/>
          <w:sz w:val="26"/>
          <w:szCs w:val="26"/>
        </w:rPr>
        <w:t xml:space="preserve">полного </w:t>
      </w:r>
      <w:r>
        <w:rPr>
          <w:rFonts w:ascii="Myriad Pro" w:hAnsi="Myriad Pro"/>
          <w:sz w:val="26"/>
          <w:szCs w:val="26"/>
        </w:rPr>
        <w:t>комплекта</w:t>
      </w:r>
      <w:r w:rsidRPr="00962324">
        <w:rPr>
          <w:rFonts w:ascii="Myriad Pro" w:hAnsi="Myriad Pro"/>
          <w:sz w:val="26"/>
          <w:szCs w:val="26"/>
        </w:rPr>
        <w:t xml:space="preserve"> материалов, а также реестра договоров по технологическому присоединению, исполненных в 201</w:t>
      </w:r>
      <w:r>
        <w:rPr>
          <w:rFonts w:ascii="Myriad Pro" w:hAnsi="Myriad Pro"/>
          <w:sz w:val="26"/>
          <w:szCs w:val="26"/>
        </w:rPr>
        <w:t>4</w:t>
      </w:r>
      <w:r w:rsidRPr="00962324">
        <w:rPr>
          <w:rFonts w:ascii="Myriad Pro" w:hAnsi="Myriad Pro"/>
          <w:sz w:val="26"/>
          <w:szCs w:val="26"/>
        </w:rPr>
        <w:t>-201</w:t>
      </w:r>
      <w:r>
        <w:rPr>
          <w:rFonts w:ascii="Myriad Pro" w:hAnsi="Myriad Pro"/>
          <w:sz w:val="26"/>
          <w:szCs w:val="26"/>
        </w:rPr>
        <w:t>6</w:t>
      </w:r>
      <w:r w:rsidRPr="00962324">
        <w:rPr>
          <w:rFonts w:ascii="Myriad Pro" w:hAnsi="Myriad Pro"/>
          <w:sz w:val="26"/>
          <w:szCs w:val="26"/>
        </w:rPr>
        <w:t xml:space="preserve"> гг</w:t>
      </w:r>
      <w:r>
        <w:rPr>
          <w:rFonts w:ascii="Myriad Pro" w:hAnsi="Myriad Pro"/>
          <w:sz w:val="26"/>
          <w:szCs w:val="26"/>
        </w:rPr>
        <w:t>.</w:t>
      </w:r>
      <w:r w:rsidRPr="00962324">
        <w:rPr>
          <w:rFonts w:ascii="Myriad Pro" w:hAnsi="Myriad Pro"/>
          <w:sz w:val="26"/>
          <w:szCs w:val="26"/>
        </w:rPr>
        <w:t xml:space="preserve"> с указанием объемов строительства по мероприятиям, указанным в технических условиях</w:t>
      </w:r>
      <w:r>
        <w:rPr>
          <w:rFonts w:ascii="Myriad Pro" w:hAnsi="Myriad Pro"/>
          <w:sz w:val="26"/>
          <w:szCs w:val="26"/>
        </w:rPr>
        <w:t xml:space="preserve"> (протяженность, установка выключателей и т.д.)</w:t>
      </w:r>
      <w:r w:rsidRPr="00962324">
        <w:rPr>
          <w:rFonts w:ascii="Myriad Pro" w:hAnsi="Myriad Pro"/>
          <w:sz w:val="26"/>
          <w:szCs w:val="26"/>
        </w:rPr>
        <w:t xml:space="preserve">, не позволяют </w:t>
      </w:r>
      <w:r>
        <w:rPr>
          <w:rFonts w:ascii="Myriad Pro" w:hAnsi="Myriad Pro"/>
          <w:sz w:val="26"/>
          <w:szCs w:val="26"/>
        </w:rPr>
        <w:t>Исполнителю</w:t>
      </w:r>
      <w:r w:rsidRPr="00962324">
        <w:rPr>
          <w:rFonts w:ascii="Myriad Pro" w:hAnsi="Myriad Pro"/>
          <w:sz w:val="26"/>
          <w:szCs w:val="26"/>
        </w:rPr>
        <w:t xml:space="preserve"> провести пообъектный анализ фактических расходов и </w:t>
      </w:r>
      <w:r>
        <w:rPr>
          <w:rFonts w:ascii="Myriad Pro" w:hAnsi="Myriad Pro"/>
          <w:sz w:val="26"/>
          <w:szCs w:val="26"/>
        </w:rPr>
        <w:t>рассчитать</w:t>
      </w:r>
      <w:r w:rsidRPr="00962324">
        <w:rPr>
          <w:rFonts w:ascii="Myriad Pro" w:hAnsi="Myriad Pro"/>
          <w:sz w:val="26"/>
          <w:szCs w:val="26"/>
        </w:rPr>
        <w:t xml:space="preserve"> </w:t>
      </w:r>
      <w:r>
        <w:rPr>
          <w:rFonts w:ascii="Myriad Pro" w:hAnsi="Myriad Pro"/>
          <w:sz w:val="26"/>
          <w:szCs w:val="26"/>
        </w:rPr>
        <w:t>плановые</w:t>
      </w:r>
      <w:r w:rsidRPr="00962324">
        <w:rPr>
          <w:rFonts w:ascii="Myriad Pro" w:hAnsi="Myriad Pro"/>
          <w:sz w:val="26"/>
          <w:szCs w:val="26"/>
        </w:rPr>
        <w:t xml:space="preserve"> выпадающие доходы от технологического присоединения на экономически обоснованном уровне.</w:t>
      </w:r>
    </w:p>
    <w:p w14:paraId="6C7C7FF2" w14:textId="77777777" w:rsidR="00355D36" w:rsidRDefault="00355D36" w:rsidP="00355D36">
      <w:pPr>
        <w:spacing w:after="0" w:line="360" w:lineRule="auto"/>
        <w:ind w:firstLine="567"/>
        <w:jc w:val="both"/>
        <w:rPr>
          <w:rFonts w:ascii="Myriad Pro" w:hAnsi="Myriad Pro"/>
          <w:sz w:val="26"/>
          <w:szCs w:val="26"/>
        </w:rPr>
      </w:pPr>
      <w:r>
        <w:rPr>
          <w:rFonts w:ascii="Myriad Pro" w:hAnsi="Myriad Pro"/>
          <w:sz w:val="26"/>
          <w:szCs w:val="26"/>
        </w:rPr>
        <w:t>При этом, Исполнитель отмечает, что при расчете плановых затрат на 2018 год в целях недопущения двойного учета расходов в соответствии с положениями п. 87 Основ ценообразования № 1178, необходимо учесть, что за счет тарифного источника (Амортизация) согласно Инвестиционной программе на 2018 год, утвержденной приказом Минэнерго от 20.12.2018 № 25</w:t>
      </w:r>
      <w:r w:rsidRPr="00CD669F">
        <w:rPr>
          <w:rFonts w:ascii="Myriad Pro" w:hAnsi="Myriad Pro"/>
          <w:sz w:val="26"/>
          <w:szCs w:val="26"/>
        </w:rPr>
        <w:t>@</w:t>
      </w:r>
      <w:r>
        <w:rPr>
          <w:rFonts w:ascii="Myriad Pro" w:hAnsi="Myriad Pro"/>
          <w:sz w:val="26"/>
          <w:szCs w:val="26"/>
        </w:rPr>
        <w:t xml:space="preserve"> планируется профинансировать строительство "последней мили" для льготных групп Заявителей на сумму 248 125,07 тыс. руб. и за счет привлеченных кредитов на сумму 621 925,64 тыс. руб.</w:t>
      </w:r>
    </w:p>
    <w:p w14:paraId="7F456A56" w14:textId="77777777" w:rsidR="00355D36" w:rsidRDefault="00355D36" w:rsidP="00355D36">
      <w:pPr>
        <w:spacing w:after="0" w:line="360" w:lineRule="auto"/>
        <w:ind w:firstLine="567"/>
        <w:jc w:val="both"/>
        <w:rPr>
          <w:rFonts w:ascii="Myriad Pro" w:hAnsi="Myriad Pro"/>
          <w:sz w:val="26"/>
          <w:szCs w:val="26"/>
        </w:rPr>
      </w:pPr>
      <w:r>
        <w:rPr>
          <w:rFonts w:ascii="Myriad Pro" w:hAnsi="Myriad Pro"/>
          <w:sz w:val="26"/>
          <w:szCs w:val="26"/>
        </w:rPr>
        <w:t xml:space="preserve">Для обоснования выпадающих доходов, связанных с технологическим присоединением в последующих периодах регулирования для включения указанных расходов в состав неподконтрольных расходов филиалу "Красноярскэнерго" необходимо более  полное экономическое обоснование. </w:t>
      </w:r>
    </w:p>
    <w:p w14:paraId="250D5629" w14:textId="77777777" w:rsidR="00355D36" w:rsidRDefault="00355D36" w:rsidP="00355D36">
      <w:pPr>
        <w:pStyle w:val="a5"/>
        <w:tabs>
          <w:tab w:val="left" w:pos="1134"/>
        </w:tabs>
        <w:autoSpaceDE w:val="0"/>
        <w:autoSpaceDN w:val="0"/>
        <w:adjustRightInd w:val="0"/>
        <w:spacing w:after="0" w:line="360" w:lineRule="auto"/>
        <w:ind w:left="0" w:firstLine="567"/>
        <w:jc w:val="both"/>
        <w:rPr>
          <w:rFonts w:ascii="Myriad Pro" w:hAnsi="Myriad Pro"/>
          <w:sz w:val="26"/>
          <w:szCs w:val="26"/>
        </w:rPr>
      </w:pPr>
      <w:r>
        <w:rPr>
          <w:rFonts w:ascii="Myriad Pro" w:hAnsi="Myriad Pro"/>
          <w:sz w:val="26"/>
          <w:szCs w:val="26"/>
        </w:rPr>
        <w:t xml:space="preserve">Размер выпадающих доходов на 2018 год определен Исполнителем по направленным  материалам в соответствии с положениями действующих нормативно-правовых актов в размере 52 455,0 тыс. руб. </w:t>
      </w:r>
    </w:p>
    <w:p w14:paraId="0BAF328C" w14:textId="5B0E07BC" w:rsidR="00355D36" w:rsidRPr="000725F1" w:rsidRDefault="00355D36" w:rsidP="00355D36">
      <w:pPr>
        <w:pStyle w:val="a5"/>
        <w:tabs>
          <w:tab w:val="left" w:pos="993"/>
        </w:tabs>
        <w:spacing w:line="360" w:lineRule="auto"/>
        <w:ind w:left="0" w:firstLine="567"/>
        <w:jc w:val="both"/>
        <w:rPr>
          <w:rFonts w:ascii="Myriad Pro" w:hAnsi="Myriad Pro"/>
          <w:sz w:val="26"/>
          <w:szCs w:val="26"/>
        </w:rPr>
      </w:pPr>
      <w:r w:rsidRPr="000725F1">
        <w:rPr>
          <w:rFonts w:ascii="Myriad Pro" w:hAnsi="Myriad Pro"/>
          <w:sz w:val="26"/>
          <w:szCs w:val="26"/>
        </w:rPr>
        <w:t>В целях обоснования фактических расходов по технологическому присоединению филиалу «</w:t>
      </w:r>
      <w:r>
        <w:rPr>
          <w:rFonts w:ascii="Myriad Pro" w:hAnsi="Myriad Pro"/>
          <w:sz w:val="26"/>
          <w:szCs w:val="26"/>
        </w:rPr>
        <w:t>Красноярскэнерго</w:t>
      </w:r>
      <w:r w:rsidRPr="000725F1">
        <w:rPr>
          <w:rFonts w:ascii="Myriad Pro" w:hAnsi="Myriad Pro"/>
          <w:sz w:val="26"/>
          <w:szCs w:val="26"/>
        </w:rPr>
        <w:t>»</w:t>
      </w:r>
      <w:r>
        <w:rPr>
          <w:rFonts w:ascii="Myriad Pro" w:hAnsi="Myriad Pro"/>
          <w:sz w:val="26"/>
          <w:szCs w:val="26"/>
        </w:rPr>
        <w:t xml:space="preserve"> Исполнитель</w:t>
      </w:r>
      <w:r w:rsidRPr="000725F1">
        <w:rPr>
          <w:rFonts w:ascii="Myriad Pro" w:hAnsi="Myriad Pro"/>
          <w:sz w:val="26"/>
          <w:szCs w:val="26"/>
        </w:rPr>
        <w:t xml:space="preserve"> </w:t>
      </w:r>
      <w:r>
        <w:rPr>
          <w:rFonts w:ascii="Myriad Pro" w:hAnsi="Myriad Pro"/>
          <w:sz w:val="26"/>
          <w:szCs w:val="26"/>
        </w:rPr>
        <w:t>рекомендует</w:t>
      </w:r>
      <w:r w:rsidRPr="000725F1">
        <w:rPr>
          <w:rFonts w:ascii="Myriad Pro" w:hAnsi="Myriad Pro"/>
          <w:sz w:val="26"/>
          <w:szCs w:val="26"/>
        </w:rPr>
        <w:t xml:space="preserve"> представ</w:t>
      </w:r>
      <w:r>
        <w:rPr>
          <w:rFonts w:ascii="Myriad Pro" w:hAnsi="Myriad Pro"/>
          <w:sz w:val="26"/>
          <w:szCs w:val="26"/>
        </w:rPr>
        <w:t>ля</w:t>
      </w:r>
      <w:r w:rsidRPr="000725F1">
        <w:rPr>
          <w:rFonts w:ascii="Myriad Pro" w:hAnsi="Myriad Pro"/>
          <w:sz w:val="26"/>
          <w:szCs w:val="26"/>
        </w:rPr>
        <w:t xml:space="preserve">ть в </w:t>
      </w:r>
      <w:r w:rsidR="00D000B3">
        <w:rPr>
          <w:rFonts w:ascii="Myriad Pro" w:hAnsi="Myriad Pro"/>
          <w:sz w:val="26"/>
          <w:szCs w:val="26"/>
        </w:rPr>
        <w:t>РЭК Красноярского края</w:t>
      </w:r>
      <w:r w:rsidRPr="000725F1">
        <w:rPr>
          <w:rFonts w:ascii="Myriad Pro" w:hAnsi="Myriad Pro"/>
          <w:sz w:val="26"/>
          <w:szCs w:val="26"/>
        </w:rPr>
        <w:t xml:space="preserve"> следующие материалы:</w:t>
      </w:r>
    </w:p>
    <w:p w14:paraId="5B32DB8E"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lastRenderedPageBreak/>
        <w:t xml:space="preserve"> подробный расчет расходов на услуги по технологическому присоединению за три года, а также реестр выполненных договоров ТП за указанный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491DC75A" w14:textId="77777777"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w:t>
      </w:r>
      <w:r>
        <w:rPr>
          <w:rFonts w:ascii="Myriad Pro" w:hAnsi="Myriad Pro"/>
          <w:sz w:val="26"/>
          <w:szCs w:val="26"/>
        </w:rPr>
        <w:t>корректно</w:t>
      </w:r>
      <w:r w:rsidRPr="000725F1">
        <w:rPr>
          <w:rFonts w:ascii="Myriad Pro" w:hAnsi="Myriad Pro"/>
          <w:sz w:val="26"/>
          <w:szCs w:val="26"/>
        </w:rPr>
        <w:t xml:space="preserve"> заполненные формы в соответствии с Приложениями к Методическим указаниям № 215-э</w:t>
      </w:r>
      <w:r w:rsidRPr="003E0494">
        <w:rPr>
          <w:rFonts w:ascii="Myriad Pro" w:hAnsi="Myriad Pro"/>
          <w:sz w:val="26"/>
          <w:szCs w:val="26"/>
        </w:rPr>
        <w:t>;</w:t>
      </w:r>
    </w:p>
    <w:p w14:paraId="1675AFB3"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пояснительную записку к расчету выпадающих доходов от технологического присоединения к электрическим сетям со ссылками на применяемые нормативы,</w:t>
      </w:r>
      <w:r>
        <w:rPr>
          <w:rFonts w:ascii="Myriad Pro" w:hAnsi="Myriad Pro"/>
          <w:sz w:val="26"/>
          <w:szCs w:val="26"/>
        </w:rPr>
        <w:t xml:space="preserve"> </w:t>
      </w:r>
      <w:r w:rsidRPr="000725F1">
        <w:rPr>
          <w:rFonts w:ascii="Myriad Pro" w:hAnsi="Myriad Pro"/>
          <w:sz w:val="26"/>
          <w:szCs w:val="26"/>
        </w:rPr>
        <w:t>расценки, нормы, правила и иные документы;</w:t>
      </w:r>
    </w:p>
    <w:p w14:paraId="3BE21E00" w14:textId="77777777" w:rsidR="00355D36" w:rsidRPr="000725F1"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копии заявок, договоров об осуществлении технологического присоединения с приложением Технических </w:t>
      </w:r>
      <w:r w:rsidRPr="003E0494">
        <w:rPr>
          <w:rFonts w:ascii="Myriad Pro" w:hAnsi="Myriad Pro"/>
          <w:sz w:val="26"/>
          <w:szCs w:val="26"/>
        </w:rPr>
        <w:t>условий и Актов об осуществлении технологического присоединения;</w:t>
      </w:r>
      <w:r w:rsidRPr="000725F1">
        <w:rPr>
          <w:rFonts w:ascii="Myriad Pro" w:hAnsi="Myriad Pro"/>
          <w:sz w:val="26"/>
          <w:szCs w:val="26"/>
        </w:rPr>
        <w:t>- копии форм первичных учетных данных (</w:t>
      </w:r>
      <w:r>
        <w:rPr>
          <w:rFonts w:ascii="Myriad Pro" w:hAnsi="Myriad Pro"/>
          <w:sz w:val="26"/>
          <w:szCs w:val="26"/>
        </w:rPr>
        <w:t xml:space="preserve">КС-14 или </w:t>
      </w:r>
      <w:r w:rsidRPr="000725F1">
        <w:rPr>
          <w:rFonts w:ascii="Myriad Pro" w:hAnsi="Myriad Pro"/>
          <w:sz w:val="26"/>
          <w:szCs w:val="26"/>
        </w:rPr>
        <w:t xml:space="preserve">ОС-1, ОС-1а, ОС-3); </w:t>
      </w:r>
    </w:p>
    <w:p w14:paraId="6CA5B3C6" w14:textId="77777777" w:rsidR="00355D36" w:rsidRDefault="00355D36" w:rsidP="00355D36">
      <w:pPr>
        <w:pStyle w:val="a5"/>
        <w:numPr>
          <w:ilvl w:val="0"/>
          <w:numId w:val="132"/>
        </w:numPr>
        <w:spacing w:after="0" w:line="360" w:lineRule="auto"/>
        <w:jc w:val="both"/>
        <w:rPr>
          <w:rFonts w:ascii="Myriad Pro" w:hAnsi="Myriad Pro"/>
          <w:sz w:val="26"/>
          <w:szCs w:val="26"/>
        </w:rPr>
      </w:pPr>
      <w:r w:rsidRPr="000725F1">
        <w:rPr>
          <w:rFonts w:ascii="Myriad Pro" w:hAnsi="Myriad Pro"/>
          <w:sz w:val="26"/>
          <w:szCs w:val="26"/>
        </w:rPr>
        <w:t xml:space="preserve"> выгрузки по счету 08 с субсчётом «хозспособ», при осуществлении ТП хозяйственным способом</w:t>
      </w:r>
      <w:r>
        <w:rPr>
          <w:rFonts w:ascii="Myriad Pro" w:hAnsi="Myriad Pro"/>
          <w:sz w:val="26"/>
          <w:szCs w:val="26"/>
        </w:rPr>
        <w:t>;</w:t>
      </w:r>
    </w:p>
    <w:p w14:paraId="6C7DCE0C" w14:textId="2BEEA19A" w:rsidR="00355D36" w:rsidRPr="00355D36" w:rsidRDefault="00355D36" w:rsidP="00355D36">
      <w:pPr>
        <w:spacing w:line="360" w:lineRule="auto"/>
        <w:ind w:firstLine="567"/>
        <w:jc w:val="both"/>
        <w:rPr>
          <w:rFonts w:ascii="Myriad Pro" w:eastAsia="Calibri" w:hAnsi="Myriad Pro"/>
          <w:sz w:val="26"/>
          <w:szCs w:val="26"/>
        </w:rPr>
      </w:pPr>
      <w:r w:rsidRPr="007B2C4F">
        <w:rPr>
          <w:rFonts w:ascii="Myriad Pro" w:eastAsia="Calibri" w:hAnsi="Myriad Pro"/>
          <w:bCs/>
          <w:iCs/>
          <w:color w:val="000000" w:themeColor="text1"/>
          <w:sz w:val="26"/>
          <w:szCs w:val="26"/>
        </w:rPr>
        <w:t>кредитные договора, связанные с рассрочкой по оплате технологического присоединения энергопринимающих устройств</w:t>
      </w:r>
      <w:r>
        <w:rPr>
          <w:rFonts w:ascii="Myriad Pro" w:eastAsia="Calibri" w:hAnsi="Myriad Pro"/>
          <w:bCs/>
          <w:iCs/>
          <w:color w:val="000000" w:themeColor="text1"/>
          <w:sz w:val="26"/>
          <w:szCs w:val="26"/>
        </w:rPr>
        <w:t>.</w:t>
      </w:r>
    </w:p>
    <w:p w14:paraId="062CAA37" w14:textId="77777777" w:rsidR="00F32281" w:rsidRDefault="00F32281" w:rsidP="00953D8F">
      <w:pPr>
        <w:pStyle w:val="2"/>
        <w:numPr>
          <w:ilvl w:val="1"/>
          <w:numId w:val="120"/>
        </w:numPr>
        <w:spacing w:line="360" w:lineRule="auto"/>
        <w:ind w:left="567" w:hanging="567"/>
        <w:jc w:val="both"/>
        <w:rPr>
          <w:rFonts w:ascii="Myriad Pro" w:hAnsi="Myriad Pro"/>
          <w:b/>
          <w:bCs/>
          <w:color w:val="4F6228"/>
          <w:sz w:val="28"/>
          <w:szCs w:val="28"/>
        </w:rPr>
        <w:sectPr w:rsidR="00F32281" w:rsidSect="006056B6">
          <w:pgSz w:w="11906" w:h="16838"/>
          <w:pgMar w:top="1134" w:right="851" w:bottom="1134" w:left="1701" w:header="709" w:footer="391" w:gutter="0"/>
          <w:cols w:space="708"/>
          <w:docGrid w:linePitch="360"/>
        </w:sectPr>
      </w:pPr>
      <w:bookmarkStart w:id="50" w:name="_Toc64370008"/>
    </w:p>
    <w:p w14:paraId="25ACCADD" w14:textId="3D19144D" w:rsidR="00953D8F" w:rsidRPr="00BA736F" w:rsidRDefault="00953D8F" w:rsidP="00F32281">
      <w:pPr>
        <w:pStyle w:val="2"/>
        <w:numPr>
          <w:ilvl w:val="1"/>
          <w:numId w:val="120"/>
        </w:numPr>
        <w:tabs>
          <w:tab w:val="left" w:pos="851"/>
        </w:tabs>
        <w:spacing w:line="360" w:lineRule="auto"/>
        <w:ind w:left="567" w:hanging="567"/>
        <w:jc w:val="both"/>
        <w:rPr>
          <w:rFonts w:ascii="Myriad Pro" w:hAnsi="Myriad Pro"/>
          <w:b/>
          <w:bCs/>
          <w:color w:val="4F6228"/>
          <w:sz w:val="28"/>
          <w:szCs w:val="28"/>
        </w:rPr>
      </w:pPr>
      <w:r w:rsidRPr="00BA736F">
        <w:rPr>
          <w:rFonts w:ascii="Myriad Pro" w:hAnsi="Myriad Pro"/>
          <w:b/>
          <w:bCs/>
          <w:color w:val="4F6228"/>
          <w:sz w:val="28"/>
          <w:szCs w:val="28"/>
        </w:rPr>
        <w:lastRenderedPageBreak/>
        <w:t>Расходы на финансирование капитальных вложений из прибыли</w:t>
      </w:r>
      <w:bookmarkEnd w:id="50"/>
    </w:p>
    <w:p w14:paraId="79AA0B3D"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Согласно пункту 32 Основ ценообразования №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0B7E2B15"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При определении источника возмещения инвестиционных затрат сетевых организаций инвестиционная составляющая на покрытие расходов, связанных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 на основании утвержденной в установленном порядке инвестиционной программы сетевой организации.</w:t>
      </w:r>
    </w:p>
    <w:p w14:paraId="02478B4A"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 xml:space="preserve">В соответствии с пунктом 38 Основ ценообразования № 1178 расходы на финансирование капитальных вложений из прибыли организации, тарифы на услуги по передаче электрической энергии для которой устанавливаются с применением метода долгосрочной индексации необходимой валовой выручки, не могут превышать 12 процентов необходимой валовой выручки и определяются в соответствии с утверждаемыми Федеральной антимонопольной службой </w:t>
      </w:r>
      <w:r w:rsidRPr="00BA736F">
        <w:rPr>
          <w:rFonts w:ascii="Myriad Pro" w:eastAsia="Calibri" w:hAnsi="Myriad Pro" w:cs="Times New Roman"/>
          <w:color w:val="000000"/>
          <w:sz w:val="26"/>
          <w:szCs w:val="26"/>
        </w:rPr>
        <w:lastRenderedPageBreak/>
        <w:t>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p>
    <w:p w14:paraId="0DB75460"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Согласно пункту 11 Методических указаний № 98-э расходы на финансирование капитальных вложений из прибыли (в соответствии с пунктом 32 Основ ценообразования № 1178)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 98-э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5000" w:type="pct"/>
        <w:jc w:val="center"/>
        <w:tblLook w:val="04A0" w:firstRow="1" w:lastRow="0" w:firstColumn="1" w:lastColumn="0" w:noHBand="0" w:noVBand="1"/>
      </w:tblPr>
      <w:tblGrid>
        <w:gridCol w:w="2829"/>
        <w:gridCol w:w="1172"/>
        <w:gridCol w:w="1833"/>
        <w:gridCol w:w="1170"/>
        <w:gridCol w:w="1170"/>
        <w:gridCol w:w="1170"/>
      </w:tblGrid>
      <w:tr w:rsidR="00BA736F" w:rsidRPr="00BA736F" w14:paraId="7DC6471D" w14:textId="77777777" w:rsidTr="00BA736F">
        <w:trPr>
          <w:trHeight w:val="1206"/>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F8F70A"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Наименование статьи расходов</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2A107F"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Факт за 2016, тыс. руб.</w:t>
            </w:r>
          </w:p>
        </w:tc>
        <w:tc>
          <w:tcPr>
            <w:tcW w:w="9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C7DE7C" w14:textId="2D963DB9"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 xml:space="preserve">Заявлено </w:t>
            </w:r>
            <w:r w:rsidR="00165B45">
              <w:rPr>
                <w:rFonts w:ascii="Myriad Pro" w:eastAsia="Calibri" w:hAnsi="Myriad Pro" w:cs="Arial"/>
                <w:color w:val="FFFFFF"/>
                <w:sz w:val="18"/>
                <w:szCs w:val="18"/>
              </w:rPr>
              <w:t>ПАО </w:t>
            </w:r>
            <w:r w:rsidRPr="00BA736F">
              <w:rPr>
                <w:rFonts w:ascii="Myriad Pro" w:eastAsia="Calibri" w:hAnsi="Myriad Pro" w:cs="Arial"/>
                <w:color w:val="FFFFFF"/>
                <w:sz w:val="18"/>
                <w:szCs w:val="18"/>
              </w:rPr>
              <w:t>«МРСК Сибири» - «Красноярскэнерго» на 2018, тыс. руб.</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AF08BF"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Утверждено на 2018, тыс. руб.</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AEF6F16" w14:textId="77777777" w:rsidR="00BA736F" w:rsidRPr="00BA736F" w:rsidRDefault="00BA736F" w:rsidP="00BA736F">
            <w:pPr>
              <w:spacing w:after="0"/>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Отклонение</w:t>
            </w:r>
          </w:p>
          <w:p w14:paraId="4E8587D1" w14:textId="77777777" w:rsidR="00BA736F" w:rsidRPr="00BA736F" w:rsidRDefault="00BA736F" w:rsidP="00BA736F">
            <w:pPr>
              <w:spacing w:after="0"/>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Утверждено / заявка на 2018, %</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B83B42" w14:textId="77777777" w:rsidR="00BA736F" w:rsidRPr="00BA736F" w:rsidRDefault="00BA736F" w:rsidP="00BA736F">
            <w:pPr>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Отклонение Утверждено на 2018 / факт за 2016, %</w:t>
            </w:r>
          </w:p>
        </w:tc>
      </w:tr>
      <w:tr w:rsidR="00BA736F" w:rsidRPr="00BA736F" w14:paraId="5D9434C6" w14:textId="77777777" w:rsidTr="00BA736F">
        <w:trPr>
          <w:trHeight w:val="270"/>
          <w:jc w:val="cent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A3125B"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1</w:t>
            </w:r>
          </w:p>
        </w:tc>
        <w:tc>
          <w:tcPr>
            <w:tcW w:w="62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03F96A"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2</w:t>
            </w:r>
          </w:p>
        </w:tc>
        <w:tc>
          <w:tcPr>
            <w:tcW w:w="9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840E81"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3</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2D5124"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4</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8EA998"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5</w:t>
            </w:r>
          </w:p>
        </w:tc>
        <w:tc>
          <w:tcPr>
            <w:tcW w:w="62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0D0C0E" w14:textId="77777777" w:rsidR="00BA736F" w:rsidRPr="00BA736F" w:rsidRDefault="00BA736F" w:rsidP="00BA736F">
            <w:pPr>
              <w:spacing w:after="0" w:line="240" w:lineRule="auto"/>
              <w:jc w:val="center"/>
              <w:rPr>
                <w:rFonts w:ascii="Myriad Pro" w:eastAsia="Calibri" w:hAnsi="Myriad Pro" w:cs="Arial"/>
                <w:color w:val="FFFFFF"/>
                <w:sz w:val="18"/>
                <w:szCs w:val="18"/>
              </w:rPr>
            </w:pPr>
            <w:r w:rsidRPr="00BA736F">
              <w:rPr>
                <w:rFonts w:ascii="Myriad Pro" w:eastAsia="Calibri" w:hAnsi="Myriad Pro" w:cs="Arial"/>
                <w:color w:val="FFFFFF"/>
                <w:sz w:val="18"/>
                <w:szCs w:val="18"/>
              </w:rPr>
              <w:t>6</w:t>
            </w:r>
          </w:p>
        </w:tc>
      </w:tr>
      <w:tr w:rsidR="00BA736F" w:rsidRPr="00BA736F" w14:paraId="65E35BE3" w14:textId="77777777" w:rsidTr="00BA736F">
        <w:trPr>
          <w:trHeight w:val="270"/>
          <w:jc w:val="center"/>
        </w:trPr>
        <w:tc>
          <w:tcPr>
            <w:tcW w:w="1514" w:type="pct"/>
            <w:tcBorders>
              <w:top w:val="single" w:sz="4" w:space="0" w:color="FFFFFF"/>
              <w:left w:val="single" w:sz="8" w:space="0" w:color="auto"/>
              <w:bottom w:val="single" w:sz="8" w:space="0" w:color="auto"/>
              <w:right w:val="single" w:sz="8" w:space="0" w:color="auto"/>
            </w:tcBorders>
            <w:shd w:val="clear" w:color="000000" w:fill="FFFFFF"/>
            <w:vAlign w:val="center"/>
            <w:hideMark/>
          </w:tcPr>
          <w:p w14:paraId="19B978E8" w14:textId="77777777" w:rsidR="00BA736F" w:rsidRPr="00BA736F" w:rsidRDefault="00BA736F" w:rsidP="00BA736F">
            <w:pPr>
              <w:spacing w:after="0" w:line="240" w:lineRule="auto"/>
              <w:jc w:val="center"/>
              <w:rPr>
                <w:rFonts w:ascii="Myriad Pro" w:eastAsia="Calibri" w:hAnsi="Myriad Pro" w:cs="Arial"/>
                <w:bCs/>
                <w:color w:val="000000"/>
                <w:sz w:val="18"/>
                <w:szCs w:val="18"/>
              </w:rPr>
            </w:pPr>
            <w:r w:rsidRPr="00BA736F">
              <w:rPr>
                <w:rFonts w:ascii="Myriad Pro" w:eastAsia="Calibri" w:hAnsi="Myriad Pro" w:cs="Arial"/>
                <w:bCs/>
                <w:color w:val="000000"/>
                <w:sz w:val="18"/>
                <w:szCs w:val="18"/>
              </w:rPr>
              <w:t>Расходы на финансирование капитальных вложений из прибыли</w:t>
            </w:r>
          </w:p>
        </w:tc>
        <w:tc>
          <w:tcPr>
            <w:tcW w:w="627" w:type="pct"/>
            <w:tcBorders>
              <w:top w:val="single" w:sz="4" w:space="0" w:color="FFFFFF"/>
              <w:left w:val="nil"/>
              <w:bottom w:val="single" w:sz="8" w:space="0" w:color="auto"/>
              <w:right w:val="single" w:sz="8" w:space="0" w:color="auto"/>
            </w:tcBorders>
            <w:shd w:val="clear" w:color="auto" w:fill="auto"/>
            <w:vAlign w:val="center"/>
          </w:tcPr>
          <w:p w14:paraId="7B60221C"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0,0</w:t>
            </w:r>
          </w:p>
        </w:tc>
        <w:tc>
          <w:tcPr>
            <w:tcW w:w="981" w:type="pct"/>
            <w:tcBorders>
              <w:top w:val="single" w:sz="4" w:space="0" w:color="FFFFFF"/>
              <w:left w:val="nil"/>
              <w:bottom w:val="single" w:sz="8" w:space="0" w:color="auto"/>
              <w:right w:val="single" w:sz="8" w:space="0" w:color="auto"/>
            </w:tcBorders>
            <w:shd w:val="clear" w:color="auto" w:fill="auto"/>
            <w:vAlign w:val="center"/>
          </w:tcPr>
          <w:p w14:paraId="32099777" w14:textId="49EF596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626" w:type="pct"/>
            <w:tcBorders>
              <w:top w:val="single" w:sz="4" w:space="0" w:color="FFFFFF"/>
              <w:left w:val="nil"/>
              <w:bottom w:val="single" w:sz="8" w:space="0" w:color="auto"/>
              <w:right w:val="single" w:sz="8" w:space="0" w:color="auto"/>
            </w:tcBorders>
            <w:shd w:val="clear" w:color="auto" w:fill="auto"/>
            <w:vAlign w:val="center"/>
          </w:tcPr>
          <w:p w14:paraId="35047D7C"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75 975,08</w:t>
            </w:r>
          </w:p>
        </w:tc>
        <w:tc>
          <w:tcPr>
            <w:tcW w:w="626" w:type="pct"/>
            <w:tcBorders>
              <w:top w:val="single" w:sz="4" w:space="0" w:color="FFFFFF"/>
              <w:left w:val="nil"/>
              <w:bottom w:val="single" w:sz="8" w:space="0" w:color="auto"/>
              <w:right w:val="single" w:sz="8" w:space="0" w:color="auto"/>
            </w:tcBorders>
            <w:shd w:val="clear" w:color="auto" w:fill="auto"/>
            <w:vAlign w:val="center"/>
          </w:tcPr>
          <w:p w14:paraId="084EBBF1" w14:textId="77777777" w:rsidR="00BA736F" w:rsidRPr="00BA736F" w:rsidRDefault="00BA736F" w:rsidP="00BA736F">
            <w:pPr>
              <w:spacing w:after="0" w:line="240" w:lineRule="auto"/>
              <w:jc w:val="center"/>
              <w:rPr>
                <w:rFonts w:ascii="Myriad Pro" w:eastAsia="Calibri" w:hAnsi="Myriad Pro" w:cs="Times New Roman"/>
                <w:sz w:val="18"/>
                <w:szCs w:val="18"/>
              </w:rPr>
            </w:pPr>
            <w:r w:rsidRPr="00BA736F">
              <w:rPr>
                <w:rFonts w:ascii="Myriad Pro" w:eastAsia="Calibri" w:hAnsi="Myriad Pro" w:cs="Times New Roman"/>
                <w:sz w:val="18"/>
                <w:szCs w:val="18"/>
              </w:rPr>
              <w:t>0,0</w:t>
            </w:r>
          </w:p>
        </w:tc>
        <w:tc>
          <w:tcPr>
            <w:tcW w:w="626" w:type="pct"/>
            <w:tcBorders>
              <w:top w:val="single" w:sz="4" w:space="0" w:color="FFFFFF"/>
              <w:left w:val="nil"/>
              <w:bottom w:val="single" w:sz="8" w:space="0" w:color="auto"/>
              <w:right w:val="single" w:sz="8" w:space="0" w:color="auto"/>
            </w:tcBorders>
            <w:shd w:val="clear" w:color="auto" w:fill="auto"/>
            <w:vAlign w:val="center"/>
          </w:tcPr>
          <w:p w14:paraId="4F8CC160" w14:textId="77777777" w:rsidR="00BA736F" w:rsidRPr="00BA736F" w:rsidRDefault="00BA736F" w:rsidP="00BA736F">
            <w:pPr>
              <w:spacing w:after="0" w:line="240" w:lineRule="auto"/>
              <w:jc w:val="center"/>
              <w:rPr>
                <w:rFonts w:ascii="Myriad Pro" w:eastAsia="Calibri" w:hAnsi="Myriad Pro" w:cs="Times New Roman"/>
                <w:sz w:val="18"/>
                <w:szCs w:val="18"/>
              </w:rPr>
            </w:pPr>
          </w:p>
        </w:tc>
      </w:tr>
    </w:tbl>
    <w:p w14:paraId="5E48EF66" w14:textId="77777777" w:rsidR="00BA736F" w:rsidRPr="00BA736F" w:rsidRDefault="00BA736F" w:rsidP="00BA736F">
      <w:pPr>
        <w:spacing w:after="0" w:line="360" w:lineRule="auto"/>
        <w:contextualSpacing/>
        <w:jc w:val="both"/>
        <w:rPr>
          <w:rFonts w:ascii="Myriad Pro" w:eastAsia="Calibri" w:hAnsi="Myriad Pro" w:cs="Times New Roman"/>
          <w:b/>
          <w:color w:val="000000"/>
          <w:sz w:val="20"/>
          <w:szCs w:val="20"/>
        </w:rPr>
      </w:pPr>
    </w:p>
    <w:p w14:paraId="2F151763"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ТЕРРИТОРИАЛЬНОЙ СЕТЕВОЙ ОРГАНИЗАЦИИ</w:t>
      </w:r>
    </w:p>
    <w:p w14:paraId="572F0A0E" w14:textId="351BE6DF" w:rsidR="00BA736F" w:rsidRPr="00BA736F" w:rsidRDefault="00BA736F" w:rsidP="00BA736F">
      <w:pPr>
        <w:spacing w:after="0" w:line="360" w:lineRule="auto"/>
        <w:ind w:firstLine="709"/>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Филиалом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«МРСК Сибири» - «Красноярскэнерго» по статье «Прибыль на развитие» на 2018 год была заявлена величина расходов в размере 75 975,08 тыс. руб.</w:t>
      </w:r>
    </w:p>
    <w:p w14:paraId="42A193CD" w14:textId="77777777" w:rsidR="00BA736F" w:rsidRPr="00BA736F" w:rsidRDefault="00BA736F" w:rsidP="00BA736F">
      <w:pPr>
        <w:spacing w:after="0" w:line="360" w:lineRule="auto"/>
        <w:ind w:firstLine="709"/>
        <w:jc w:val="both"/>
        <w:rPr>
          <w:rFonts w:ascii="Myriad Pro" w:eastAsia="Calibri" w:hAnsi="Myriad Pro" w:cs="Times New Roman"/>
          <w:sz w:val="26"/>
          <w:szCs w:val="26"/>
        </w:rPr>
      </w:pPr>
      <w:r w:rsidRPr="00BA736F">
        <w:rPr>
          <w:rFonts w:ascii="Myriad Pro" w:eastAsia="Calibri" w:hAnsi="Myriad Pro" w:cs="Times New Roman"/>
          <w:sz w:val="26"/>
          <w:szCs w:val="26"/>
        </w:rPr>
        <w:lastRenderedPageBreak/>
        <w:t>В обоснование заявленной суммы был представлен Расчет источников финансирования капитальных вложений на услуги по передаче электрической энергии (Таблица № П1.20).</w:t>
      </w:r>
    </w:p>
    <w:p w14:paraId="4BAFFBB6" w14:textId="77777777" w:rsidR="00BA736F" w:rsidRPr="00BA736F" w:rsidRDefault="00BA736F" w:rsidP="00BA736F">
      <w:pPr>
        <w:spacing w:after="0" w:line="360" w:lineRule="auto"/>
        <w:contextualSpacing/>
        <w:jc w:val="both"/>
        <w:rPr>
          <w:rFonts w:ascii="Myriad Pro" w:eastAsia="Calibri" w:hAnsi="Myriad Pro" w:cs="Times New Roman"/>
          <w:color w:val="000000"/>
          <w:sz w:val="26"/>
          <w:szCs w:val="26"/>
          <w:lang w:bidi="ru-RU"/>
        </w:rPr>
      </w:pPr>
    </w:p>
    <w:p w14:paraId="39583F99"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ОРГАНА РЕГУЛИРОВАНИЯ</w:t>
      </w:r>
    </w:p>
    <w:p w14:paraId="098C9931" w14:textId="77777777" w:rsidR="00BA736F" w:rsidRPr="00BA736F" w:rsidRDefault="00BA736F" w:rsidP="00BA736F">
      <w:pPr>
        <w:spacing w:after="0" w:line="360" w:lineRule="auto"/>
        <w:ind w:firstLine="567"/>
        <w:contextualSpacing/>
        <w:jc w:val="both"/>
        <w:rPr>
          <w:rFonts w:ascii="Myriad Pro" w:eastAsia="Calibri" w:hAnsi="Myriad Pro" w:cs="Times New Roman"/>
          <w:color w:val="000000"/>
          <w:sz w:val="26"/>
          <w:szCs w:val="26"/>
        </w:rPr>
      </w:pPr>
      <w:r w:rsidRPr="00BA736F">
        <w:rPr>
          <w:rFonts w:ascii="Myriad Pro" w:eastAsia="Calibri" w:hAnsi="Myriad Pro" w:cs="Times New Roman"/>
          <w:color w:val="000000"/>
          <w:sz w:val="26"/>
          <w:szCs w:val="26"/>
        </w:rPr>
        <w:t xml:space="preserve">Согласно Выписке из протокола заседания правления Региональной энергетической комиссии Красноярского края от 27.12.2017 № 101 и </w:t>
      </w:r>
      <w:r w:rsidRPr="00BA736F">
        <w:rPr>
          <w:rFonts w:ascii="Myriad Pro" w:eastAsia="Calibri" w:hAnsi="Myriad Pro" w:cs="Times New Roman"/>
          <w:sz w:val="26"/>
          <w:szCs w:val="26"/>
        </w:rPr>
        <w:t>Приложению № 5 к экспертному заключению по делу № 96-17 в составе неподконтрольных расходов на 2018 год по статье «Расходы на финансирование капитальных вложений из прибыли» учтены расходы в размере 75 975,08 тыс. руб.</w:t>
      </w:r>
    </w:p>
    <w:p w14:paraId="71DDA0A6"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p>
    <w:p w14:paraId="5E68F4D1" w14:textId="77777777" w:rsidR="00BA736F" w:rsidRPr="00BA736F" w:rsidRDefault="00BA736F" w:rsidP="00BA736F">
      <w:pPr>
        <w:spacing w:after="0" w:line="360" w:lineRule="auto"/>
        <w:contextualSpacing/>
        <w:jc w:val="both"/>
        <w:rPr>
          <w:rFonts w:ascii="Myriad Pro" w:eastAsia="Calibri" w:hAnsi="Myriad Pro" w:cs="Times New Roman"/>
          <w:b/>
          <w:color w:val="000000"/>
          <w:sz w:val="26"/>
          <w:szCs w:val="26"/>
        </w:rPr>
      </w:pPr>
      <w:r w:rsidRPr="00BA736F">
        <w:rPr>
          <w:rFonts w:ascii="Myriad Pro" w:eastAsia="Calibri" w:hAnsi="Myriad Pro" w:cs="Times New Roman"/>
          <w:b/>
          <w:color w:val="000000"/>
          <w:sz w:val="26"/>
          <w:szCs w:val="26"/>
        </w:rPr>
        <w:t>ПОЗИЦИЯ ИСПОЛНИТЕЛЯ</w:t>
      </w:r>
    </w:p>
    <w:p w14:paraId="7B84E125" w14:textId="1557EF86"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Приказом Минэнерго России от 28.12.2017 № 30@ «Об утверждении инвестиционной программы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 xml:space="preserve">«МРСК Сибири» на 2018 – 2022 годы и изменений, вносимых в инвестиционную программу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 xml:space="preserve">«МРСК Сибири», утвержденную приказом Минэнерго России от 28.12.2015 № 1043» для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«МРСК Сибири» в части филиала «Красноярскэнерго» были утверждены источники финансирования инвестиционной программы на 2018 год в размере 1 336,93 млн. руб. с НДС, в том числе:</w:t>
      </w:r>
    </w:p>
    <w:p w14:paraId="33BE45DF"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прибыль, направляемая на инвестиции – 75,975 млн. руб.;</w:t>
      </w:r>
    </w:p>
    <w:p w14:paraId="258B588D"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амортизация основных средств – 807,18 млн. руб.;</w:t>
      </w:r>
    </w:p>
    <w:p w14:paraId="6DD0D935" w14:textId="77777777" w:rsidR="00BA736F" w:rsidRPr="00BA736F" w:rsidRDefault="00BA736F" w:rsidP="00BA736F">
      <w:pPr>
        <w:numPr>
          <w:ilvl w:val="0"/>
          <w:numId w:val="130"/>
        </w:numPr>
        <w:spacing w:after="0" w:line="360" w:lineRule="auto"/>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возврат налога на добавленную стоимость – 453,78 тыс. руб.</w:t>
      </w:r>
    </w:p>
    <w:p w14:paraId="0029CB1B" w14:textId="52263F55"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В Инвестиционной программе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 xml:space="preserve">«МРСК Сибири», утвержденной приказом Минэнерго России от 28.12.2017 № 30@, в Разделе </w:t>
      </w:r>
      <w:r w:rsidRPr="00BA736F">
        <w:rPr>
          <w:rFonts w:ascii="Myriad Pro" w:eastAsia="Calibri" w:hAnsi="Myriad Pro" w:cs="Times New Roman"/>
          <w:sz w:val="26"/>
          <w:szCs w:val="26"/>
          <w:lang w:val="en-US"/>
        </w:rPr>
        <w:t>I</w:t>
      </w:r>
      <w:r w:rsidRPr="00BA736F">
        <w:rPr>
          <w:rFonts w:ascii="Myriad Pro" w:eastAsia="Calibri" w:hAnsi="Myriad Pro" w:cs="Times New Roman"/>
          <w:sz w:val="26"/>
          <w:szCs w:val="26"/>
        </w:rPr>
        <w:t>. «План финансирования капитальных вложений по инвестиционным проектам» указан утвержденный на 2018 год объем финансирования инвестиционной программы за счет средств, полученных от оказания услуг, реализации товаров по регулируемым государством ценам (тарифам) в размере 883,15 млн. руб. с НДС (807,18 + 75,97).</w:t>
      </w:r>
    </w:p>
    <w:p w14:paraId="5E61803B" w14:textId="2B42B648"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На основании пункта 32 Основ ценообразования № 1178 Исполнитель определил величину прибыли на развитие филиала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 xml:space="preserve">«МРСК Сибири» - «Красноярскэнерго» на 2018 год в размере 64 385,6 тыс. руб. в соответствии с </w:t>
      </w:r>
      <w:r w:rsidRPr="00BA736F">
        <w:rPr>
          <w:rFonts w:ascii="Myriad Pro" w:eastAsia="Calibri" w:hAnsi="Myriad Pro" w:cs="Times New Roman"/>
          <w:sz w:val="26"/>
          <w:szCs w:val="26"/>
        </w:rPr>
        <w:lastRenderedPageBreak/>
        <w:t xml:space="preserve">утвержденной инвестиционной программой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«МРСК Сибири» в части филиала «Красноярскэнерго» без учета налога на добавленную стоимость (18%).</w:t>
      </w:r>
    </w:p>
    <w:p w14:paraId="5D8144D4" w14:textId="01FB131B"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p>
    <w:tbl>
      <w:tblPr>
        <w:tblW w:w="5000" w:type="pct"/>
        <w:tblLook w:val="04A0" w:firstRow="1" w:lastRow="0" w:firstColumn="1" w:lastColumn="0" w:noHBand="0" w:noVBand="1"/>
      </w:tblPr>
      <w:tblGrid>
        <w:gridCol w:w="3142"/>
        <w:gridCol w:w="2012"/>
        <w:gridCol w:w="1447"/>
        <w:gridCol w:w="1335"/>
        <w:gridCol w:w="1408"/>
      </w:tblGrid>
      <w:tr w:rsidR="00BA736F" w:rsidRPr="00BA736F" w14:paraId="5A9DB83C" w14:textId="77777777" w:rsidTr="00914444">
        <w:trPr>
          <w:trHeight w:val="559"/>
          <w:tblHeader/>
        </w:trPr>
        <w:tc>
          <w:tcPr>
            <w:tcW w:w="174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3A68BC"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Показатели</w:t>
            </w:r>
          </w:p>
        </w:tc>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D0C778" w14:textId="73D7668B"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 xml:space="preserve">Заявлено </w:t>
            </w:r>
            <w:r w:rsidR="00165B45">
              <w:rPr>
                <w:rFonts w:ascii="Myriad Pro" w:eastAsia="Times New Roman" w:hAnsi="Myriad Pro" w:cs="Times New Roman"/>
                <w:color w:val="FFFFFF"/>
                <w:sz w:val="20"/>
                <w:szCs w:val="20"/>
                <w:lang w:eastAsia="ru-RU"/>
              </w:rPr>
              <w:t>ПАО </w:t>
            </w:r>
            <w:r w:rsidRPr="00BA736F">
              <w:rPr>
                <w:rFonts w:ascii="Myriad Pro" w:eastAsia="Times New Roman" w:hAnsi="Myriad Pro" w:cs="Times New Roman"/>
                <w:color w:val="FFFFFF"/>
                <w:sz w:val="20"/>
                <w:szCs w:val="20"/>
                <w:lang w:eastAsia="ru-RU"/>
              </w:rPr>
              <w:t>«МРСК Сибири» - «Красноярскэнерго» на 2018, тыс. руб.</w:t>
            </w:r>
          </w:p>
        </w:tc>
        <w:tc>
          <w:tcPr>
            <w:tcW w:w="83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8111E6"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Утверждено на 2018, тыс. руб.</w:t>
            </w:r>
          </w:p>
        </w:tc>
        <w:tc>
          <w:tcPr>
            <w:tcW w:w="158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986D17"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Позиция Исполнителя, тыс. руб.</w:t>
            </w:r>
          </w:p>
        </w:tc>
      </w:tr>
      <w:tr w:rsidR="00BA736F" w:rsidRPr="00BA736F" w14:paraId="451AFDA8" w14:textId="77777777" w:rsidTr="00914444">
        <w:trPr>
          <w:trHeight w:val="510"/>
          <w:tblHeader/>
        </w:trPr>
        <w:tc>
          <w:tcPr>
            <w:tcW w:w="174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B1CE6E"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834"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493CBD"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835"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ABCBFD" w14:textId="77777777" w:rsidR="00BA736F" w:rsidRPr="00BA736F" w:rsidRDefault="00BA736F" w:rsidP="00BA736F">
            <w:pPr>
              <w:spacing w:after="0" w:line="240" w:lineRule="auto"/>
              <w:rPr>
                <w:rFonts w:ascii="Myriad Pro" w:eastAsia="Times New Roman" w:hAnsi="Myriad Pro" w:cs="Times New Roman"/>
                <w:color w:val="FFFFFF"/>
                <w:sz w:val="20"/>
                <w:szCs w:val="20"/>
                <w:lang w:eastAsia="ru-RU"/>
              </w:rPr>
            </w:pPr>
          </w:p>
        </w:tc>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8BDA4FF"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Всего</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6F7651"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в т.ч. доп. обосн. расходы</w:t>
            </w:r>
          </w:p>
        </w:tc>
      </w:tr>
      <w:tr w:rsidR="00BA736F" w:rsidRPr="00BA736F" w14:paraId="16EEBE99" w14:textId="77777777" w:rsidTr="00BA736F">
        <w:trPr>
          <w:trHeight w:val="255"/>
        </w:trPr>
        <w:tc>
          <w:tcPr>
            <w:tcW w:w="1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781F62A"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FCD84D3"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2</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6D44C7"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3</w:t>
            </w:r>
          </w:p>
        </w:tc>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F473FD"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4</w:t>
            </w: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91287C1" w14:textId="77777777" w:rsidR="00BA736F" w:rsidRPr="00BA736F" w:rsidRDefault="00BA736F" w:rsidP="00BA736F">
            <w:pPr>
              <w:spacing w:after="0" w:line="240" w:lineRule="auto"/>
              <w:jc w:val="center"/>
              <w:rPr>
                <w:rFonts w:ascii="Myriad Pro" w:eastAsia="Times New Roman" w:hAnsi="Myriad Pro" w:cs="Times New Roman"/>
                <w:color w:val="FFFFFF"/>
                <w:sz w:val="20"/>
                <w:szCs w:val="20"/>
                <w:lang w:eastAsia="ru-RU"/>
              </w:rPr>
            </w:pPr>
            <w:r w:rsidRPr="00BA736F">
              <w:rPr>
                <w:rFonts w:ascii="Myriad Pro" w:eastAsia="Times New Roman" w:hAnsi="Myriad Pro" w:cs="Times New Roman"/>
                <w:color w:val="FFFFFF"/>
                <w:sz w:val="20"/>
                <w:szCs w:val="20"/>
                <w:lang w:eastAsia="ru-RU"/>
              </w:rPr>
              <w:t>5</w:t>
            </w:r>
          </w:p>
        </w:tc>
      </w:tr>
      <w:tr w:rsidR="00BA736F" w:rsidRPr="00BA736F" w14:paraId="26D3CA3C" w14:textId="77777777" w:rsidTr="00BA736F">
        <w:trPr>
          <w:trHeight w:val="255"/>
        </w:trPr>
        <w:tc>
          <w:tcPr>
            <w:tcW w:w="1742" w:type="pct"/>
            <w:tcBorders>
              <w:top w:val="single" w:sz="4" w:space="0" w:color="FFFFFF"/>
              <w:left w:val="single" w:sz="4" w:space="0" w:color="auto"/>
              <w:bottom w:val="single" w:sz="4" w:space="0" w:color="auto"/>
              <w:right w:val="single" w:sz="4" w:space="0" w:color="auto"/>
            </w:tcBorders>
            <w:shd w:val="clear" w:color="000000" w:fill="FFFFFF"/>
            <w:vAlign w:val="center"/>
            <w:hideMark/>
          </w:tcPr>
          <w:p w14:paraId="6012B1FF"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Расходы на финансирование капитальных вложений из прибыли</w:t>
            </w:r>
          </w:p>
        </w:tc>
        <w:tc>
          <w:tcPr>
            <w:tcW w:w="834" w:type="pct"/>
            <w:tcBorders>
              <w:top w:val="single" w:sz="4" w:space="0" w:color="FFFFFF"/>
              <w:left w:val="nil"/>
              <w:bottom w:val="single" w:sz="4" w:space="0" w:color="auto"/>
              <w:right w:val="single" w:sz="4" w:space="0" w:color="auto"/>
            </w:tcBorders>
            <w:shd w:val="clear" w:color="000000" w:fill="FFFFFF"/>
            <w:vAlign w:val="center"/>
          </w:tcPr>
          <w:p w14:paraId="4843693D" w14:textId="58DE9EAF"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835" w:type="pct"/>
            <w:tcBorders>
              <w:top w:val="single" w:sz="4" w:space="0" w:color="FFFFFF"/>
              <w:left w:val="nil"/>
              <w:bottom w:val="single" w:sz="4" w:space="0" w:color="auto"/>
              <w:right w:val="single" w:sz="4" w:space="0" w:color="auto"/>
            </w:tcBorders>
            <w:shd w:val="clear" w:color="000000" w:fill="FFFFFF"/>
            <w:vAlign w:val="center"/>
          </w:tcPr>
          <w:p w14:paraId="5D292EB0" w14:textId="53EB4FC6"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Calibri" w:hAnsi="Myriad Pro" w:cs="Times New Roman"/>
                <w:sz w:val="18"/>
                <w:szCs w:val="18"/>
              </w:rPr>
              <w:t>7</w:t>
            </w:r>
            <w:r w:rsidR="00991FD7">
              <w:rPr>
                <w:rFonts w:ascii="Myriad Pro" w:eastAsia="Calibri" w:hAnsi="Myriad Pro" w:cs="Times New Roman"/>
                <w:sz w:val="18"/>
                <w:szCs w:val="18"/>
              </w:rPr>
              <w:t>5</w:t>
            </w:r>
            <w:r w:rsidRPr="00BA736F">
              <w:rPr>
                <w:rFonts w:ascii="Myriad Pro" w:eastAsia="Calibri" w:hAnsi="Myriad Pro" w:cs="Times New Roman"/>
                <w:sz w:val="18"/>
                <w:szCs w:val="18"/>
              </w:rPr>
              <w:t> 975,08</w:t>
            </w:r>
          </w:p>
        </w:tc>
        <w:tc>
          <w:tcPr>
            <w:tcW w:w="775" w:type="pct"/>
            <w:tcBorders>
              <w:top w:val="single" w:sz="4" w:space="0" w:color="FFFFFF"/>
              <w:left w:val="nil"/>
              <w:bottom w:val="single" w:sz="4" w:space="0" w:color="auto"/>
              <w:right w:val="single" w:sz="4" w:space="0" w:color="auto"/>
            </w:tcBorders>
            <w:shd w:val="clear" w:color="000000" w:fill="FFFFFF"/>
            <w:vAlign w:val="center"/>
          </w:tcPr>
          <w:p w14:paraId="0FF0F480"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64 385,6</w:t>
            </w:r>
          </w:p>
        </w:tc>
        <w:tc>
          <w:tcPr>
            <w:tcW w:w="814" w:type="pct"/>
            <w:tcBorders>
              <w:top w:val="single" w:sz="4" w:space="0" w:color="FFFFFF"/>
              <w:left w:val="nil"/>
              <w:bottom w:val="single" w:sz="4" w:space="0" w:color="auto"/>
              <w:right w:val="single" w:sz="4" w:space="0" w:color="auto"/>
            </w:tcBorders>
            <w:shd w:val="clear" w:color="000000" w:fill="FFFFFF"/>
            <w:vAlign w:val="center"/>
          </w:tcPr>
          <w:p w14:paraId="29E08ED2" w14:textId="77777777" w:rsidR="00BA736F" w:rsidRPr="00BA736F" w:rsidRDefault="00BA736F" w:rsidP="00BA736F">
            <w:pPr>
              <w:spacing w:after="0" w:line="240" w:lineRule="auto"/>
              <w:jc w:val="center"/>
              <w:rPr>
                <w:rFonts w:ascii="Myriad Pro" w:eastAsia="Times New Roman" w:hAnsi="Myriad Pro" w:cs="Times New Roman"/>
                <w:color w:val="000000"/>
                <w:sz w:val="20"/>
                <w:szCs w:val="20"/>
                <w:lang w:eastAsia="ru-RU"/>
              </w:rPr>
            </w:pPr>
            <w:r w:rsidRPr="00BA736F">
              <w:rPr>
                <w:rFonts w:ascii="Myriad Pro" w:eastAsia="Times New Roman" w:hAnsi="Myriad Pro" w:cs="Times New Roman"/>
                <w:color w:val="000000"/>
                <w:sz w:val="20"/>
                <w:szCs w:val="20"/>
                <w:lang w:eastAsia="ru-RU"/>
              </w:rPr>
              <w:t>0,0</w:t>
            </w:r>
          </w:p>
        </w:tc>
      </w:tr>
    </w:tbl>
    <w:p w14:paraId="2F58B87B" w14:textId="0E03B979" w:rsidR="00BA736F" w:rsidRPr="00BA736F" w:rsidRDefault="00BA736F" w:rsidP="00BA736F">
      <w:pPr>
        <w:spacing w:after="0" w:line="360" w:lineRule="auto"/>
        <w:ind w:firstLine="567"/>
        <w:contextualSpacing/>
        <w:jc w:val="both"/>
        <w:rPr>
          <w:rFonts w:ascii="Myriad Pro" w:eastAsia="Calibri" w:hAnsi="Myriad Pro" w:cs="Times New Roman"/>
          <w:sz w:val="26"/>
          <w:szCs w:val="26"/>
        </w:rPr>
      </w:pPr>
      <w:r w:rsidRPr="00BA736F">
        <w:rPr>
          <w:rFonts w:ascii="Myriad Pro" w:eastAsia="Calibri" w:hAnsi="Myriad Pro" w:cs="Times New Roman"/>
          <w:sz w:val="26"/>
          <w:szCs w:val="26"/>
        </w:rPr>
        <w:t xml:space="preserve">Исполнитель отмечает, что величина прибыли на развитие в НВВ филиала </w:t>
      </w:r>
      <w:r w:rsidR="00165B45">
        <w:rPr>
          <w:rFonts w:ascii="Myriad Pro" w:eastAsia="Calibri" w:hAnsi="Myriad Pro" w:cs="Times New Roman"/>
          <w:sz w:val="26"/>
          <w:szCs w:val="26"/>
        </w:rPr>
        <w:t>ПАО </w:t>
      </w:r>
      <w:r w:rsidRPr="00BA736F">
        <w:rPr>
          <w:rFonts w:ascii="Myriad Pro" w:eastAsia="Calibri" w:hAnsi="Myriad Pro" w:cs="Times New Roman"/>
          <w:sz w:val="26"/>
          <w:szCs w:val="26"/>
        </w:rPr>
        <w:t>«МРСК Сибири» - «Красноярскэнерго» на 2018 год не превышает максимальный уровень расходов на финансирование капитальных вложений из прибыли, установленный пунктом 38 Основ ценообразования № 1178.</w:t>
      </w:r>
    </w:p>
    <w:p w14:paraId="1B05D98E" w14:textId="2401411C" w:rsidR="00AC2423" w:rsidRDefault="00AC2423" w:rsidP="00AC2423"/>
    <w:p w14:paraId="5F2B839F" w14:textId="23654A4C" w:rsidR="00991FCD" w:rsidRDefault="00991FCD" w:rsidP="00AC2423"/>
    <w:p w14:paraId="7FE00FC9" w14:textId="51CA8B7A" w:rsidR="00991FCD" w:rsidRDefault="00991FCD" w:rsidP="00AC2423"/>
    <w:p w14:paraId="6255B217" w14:textId="0C9E1658" w:rsidR="00991FCD" w:rsidRDefault="00991FCD" w:rsidP="00AC2423"/>
    <w:p w14:paraId="27CBD65B" w14:textId="51EB373A" w:rsidR="00991FCD" w:rsidRDefault="00991FCD" w:rsidP="00AC2423"/>
    <w:p w14:paraId="47B28190" w14:textId="262154D2" w:rsidR="00991FCD" w:rsidRDefault="00991FCD" w:rsidP="00AC2423"/>
    <w:p w14:paraId="67BFB828" w14:textId="77777777" w:rsidR="00991FCD" w:rsidRDefault="00991FCD" w:rsidP="00AC2423"/>
    <w:p w14:paraId="12D54BAE" w14:textId="1BC50CF5" w:rsidR="00C441EC" w:rsidRPr="00C441EC" w:rsidRDefault="00C441EC" w:rsidP="00C441EC">
      <w:pPr>
        <w:tabs>
          <w:tab w:val="left" w:pos="1230"/>
        </w:tabs>
      </w:pPr>
      <w:r>
        <w:tab/>
      </w:r>
    </w:p>
    <w:p w14:paraId="6EE959A3" w14:textId="77777777" w:rsidR="00536A3A" w:rsidRDefault="00536A3A" w:rsidP="00AC2423">
      <w:pPr>
        <w:pStyle w:val="1"/>
        <w:numPr>
          <w:ilvl w:val="0"/>
          <w:numId w:val="120"/>
        </w:numPr>
        <w:spacing w:before="120" w:line="360" w:lineRule="auto"/>
        <w:ind w:left="426" w:hanging="426"/>
        <w:jc w:val="both"/>
        <w:rPr>
          <w:rFonts w:ascii="Myriad Pro" w:hAnsi="Myriad Pro"/>
          <w:color w:val="4F6228"/>
        </w:rPr>
        <w:sectPr w:rsidR="00536A3A" w:rsidSect="006056B6">
          <w:pgSz w:w="11906" w:h="16838"/>
          <w:pgMar w:top="1134" w:right="851" w:bottom="1134" w:left="1701" w:header="709" w:footer="391" w:gutter="0"/>
          <w:cols w:space="708"/>
          <w:docGrid w:linePitch="360"/>
        </w:sectPr>
      </w:pPr>
    </w:p>
    <w:p w14:paraId="207C98EA" w14:textId="1D87F62A" w:rsidR="00207005" w:rsidRPr="003504DE" w:rsidRDefault="00207005" w:rsidP="009D2A5F">
      <w:pPr>
        <w:pStyle w:val="1"/>
        <w:numPr>
          <w:ilvl w:val="0"/>
          <w:numId w:val="1"/>
        </w:numPr>
        <w:spacing w:before="120" w:line="360" w:lineRule="auto"/>
        <w:ind w:left="426" w:hanging="426"/>
        <w:jc w:val="both"/>
        <w:rPr>
          <w:rFonts w:ascii="Myriad Pro" w:hAnsi="Myriad Pro"/>
          <w:color w:val="4F6228"/>
        </w:rPr>
      </w:pPr>
      <w:bookmarkStart w:id="51" w:name="_Toc64370009"/>
      <w:r w:rsidRPr="00207005">
        <w:rPr>
          <w:rFonts w:ascii="Myriad Pro" w:hAnsi="Myriad Pro"/>
          <w:color w:val="4F6228"/>
        </w:rPr>
        <w:lastRenderedPageBreak/>
        <w:t xml:space="preserve">Экспертиза обоснованности расходов на компенсацию потерь, учтенных </w:t>
      </w:r>
      <w:r w:rsidR="006F791C">
        <w:rPr>
          <w:rFonts w:ascii="Myriad Pro" w:hAnsi="Myriad Pro"/>
          <w:color w:val="4F6228"/>
        </w:rPr>
        <w:t>РЭК</w:t>
      </w:r>
      <w:r w:rsidRPr="00207005">
        <w:rPr>
          <w:rFonts w:ascii="Myriad Pro" w:hAnsi="Myriad Pro"/>
          <w:color w:val="4F6228"/>
        </w:rPr>
        <w:t xml:space="preserve"> Красноярского края в необходимой валовой выручке на 2018 </w:t>
      </w:r>
      <w:r w:rsidR="006F791C">
        <w:rPr>
          <w:rFonts w:ascii="Myriad Pro" w:hAnsi="Myriad Pro"/>
          <w:color w:val="4F6228"/>
        </w:rPr>
        <w:t>год</w:t>
      </w:r>
      <w:bookmarkEnd w:id="51"/>
    </w:p>
    <w:p w14:paraId="389A61E8" w14:textId="77777777" w:rsidR="00F4263D" w:rsidRPr="001A15D2" w:rsidRDefault="00F4263D" w:rsidP="00F4263D">
      <w:pPr>
        <w:pStyle w:val="2c"/>
      </w:pPr>
      <w:r w:rsidRPr="001A15D2">
        <w:t xml:space="preserve">В соответствии с положениями пункта 81 Основ ценообразования </w:t>
      </w:r>
      <w:r>
        <w:t>№ </w:t>
      </w:r>
      <w:r w:rsidRPr="001A15D2">
        <w:t>1178, стоимость потерь электрической энергии при ее передаче по электрическим сетям, включаемых в тарифы на услуги по передаче электрической энергии</w:t>
      </w:r>
      <w:r>
        <w:t xml:space="preserve"> </w:t>
      </w:r>
      <w:r w:rsidRPr="001A15D2">
        <w:t>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5AAC638" w14:textId="77777777" w:rsidR="00F4263D" w:rsidRPr="001A15D2" w:rsidRDefault="00F4263D" w:rsidP="00F4263D">
      <w:pPr>
        <w:pStyle w:val="2c"/>
      </w:pPr>
      <w:r w:rsidRPr="001A15D2">
        <w:t>для субъектов Российской Федерации расположенных на территориях,</w:t>
      </w:r>
      <w:r>
        <w:t xml:space="preserve"> </w:t>
      </w:r>
      <w:r w:rsidRPr="001A15D2">
        <w:t>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w:t>
      </w:r>
      <w:r>
        <w:t xml:space="preserve"> </w:t>
      </w:r>
      <w:r w:rsidRPr="001A15D2">
        <w:t>на электрическую энергию (мощность), установленных для производителей (поставщиков) электрической энергии – субъектов розничных рынков;</w:t>
      </w:r>
    </w:p>
    <w:p w14:paraId="53830A04" w14:textId="77777777" w:rsidR="00F4263D" w:rsidRPr="001A15D2" w:rsidRDefault="00F4263D" w:rsidP="00F4263D">
      <w:pPr>
        <w:pStyle w:val="2c"/>
      </w:pPr>
      <w:r w:rsidRPr="001A15D2">
        <w:t>для субъектов Российской Федерации, расположенных на территориях ценовых зон оптового рынка, - на основании прогнозных рыночных цен</w:t>
      </w:r>
      <w:r>
        <w:t xml:space="preserve"> </w:t>
      </w:r>
      <w:r w:rsidRPr="001A15D2">
        <w:t>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52413B7" w14:textId="77777777" w:rsidR="00F4263D" w:rsidRPr="002C7195" w:rsidRDefault="00F4263D" w:rsidP="00F4263D">
      <w:pPr>
        <w:spacing w:after="0" w:line="360" w:lineRule="auto"/>
        <w:ind w:firstLine="567"/>
        <w:jc w:val="both"/>
        <w:rPr>
          <w:rFonts w:ascii="Myriad Pro" w:eastAsia="Calibri" w:hAnsi="Myriad Pro" w:cs="Times New Roman"/>
          <w:color w:val="000000" w:themeColor="text1"/>
          <w:sz w:val="26"/>
          <w:szCs w:val="26"/>
          <w:lang w:eastAsia="zh-CN"/>
        </w:rPr>
      </w:pPr>
      <w:r w:rsidRPr="002C7195">
        <w:rPr>
          <w:rFonts w:ascii="Myriad Pro" w:eastAsia="Calibri" w:hAnsi="Myriad Pro" w:cs="Times New Roman"/>
          <w:color w:val="000000" w:themeColor="text1"/>
          <w:sz w:val="26"/>
          <w:szCs w:val="26"/>
          <w:lang w:eastAsia="zh-CN"/>
        </w:rPr>
        <w:t xml:space="preserve">с учетом сбытовой надбавки и величины платы за услуги, оказание которых неразрывно связано с процессом снабжения потребителей электрической </w:t>
      </w:r>
      <w:r w:rsidRPr="002C7195">
        <w:rPr>
          <w:rFonts w:ascii="Myriad Pro" w:eastAsia="Calibri" w:hAnsi="Myriad Pro" w:cs="Times New Roman"/>
          <w:color w:val="000000" w:themeColor="text1"/>
          <w:sz w:val="26"/>
          <w:szCs w:val="26"/>
          <w:lang w:eastAsia="zh-CN"/>
        </w:rPr>
        <w:lastRenderedPageBreak/>
        <w:t>энергией и цены (тарифы) на которые подлежат государственному регулированию.</w:t>
      </w:r>
    </w:p>
    <w:p w14:paraId="44CFDA37" w14:textId="77777777" w:rsidR="00486668" w:rsidRDefault="00486668" w:rsidP="00F4263D">
      <w:pPr>
        <w:spacing w:after="0" w:line="360" w:lineRule="auto"/>
        <w:jc w:val="both"/>
        <w:rPr>
          <w:rFonts w:ascii="Myriad Pro" w:hAnsi="Myriad Pro"/>
          <w:b/>
          <w:bCs/>
          <w:sz w:val="26"/>
          <w:szCs w:val="26"/>
        </w:rPr>
      </w:pPr>
    </w:p>
    <w:p w14:paraId="7CCD7B4D" w14:textId="6ECCE090" w:rsidR="006F791C" w:rsidRPr="000953CC" w:rsidRDefault="006F791C" w:rsidP="00F4263D">
      <w:pPr>
        <w:spacing w:after="0" w:line="360" w:lineRule="auto"/>
        <w:jc w:val="both"/>
        <w:rPr>
          <w:rFonts w:ascii="Myriad Pro" w:hAnsi="Myriad Pro"/>
          <w:b/>
          <w:bCs/>
          <w:sz w:val="26"/>
          <w:szCs w:val="26"/>
        </w:rPr>
      </w:pPr>
      <w:r w:rsidRPr="000953CC">
        <w:rPr>
          <w:rFonts w:ascii="Myriad Pro" w:hAnsi="Myriad Pro"/>
          <w:b/>
          <w:bCs/>
          <w:sz w:val="26"/>
          <w:szCs w:val="26"/>
        </w:rPr>
        <w:t>ПОЗИЦИЯ ТЕРРИТОРИАЛЬНОЙ СЕТЕВОЙ ОРГАНИЗАЦИИ</w:t>
      </w:r>
    </w:p>
    <w:p w14:paraId="72002996" w14:textId="51BAA71F" w:rsidR="006F791C" w:rsidRPr="000953CC" w:rsidRDefault="006F791C" w:rsidP="00F4263D">
      <w:pPr>
        <w:spacing w:after="0" w:line="360" w:lineRule="auto"/>
        <w:ind w:firstLine="567"/>
        <w:jc w:val="both"/>
        <w:rPr>
          <w:rFonts w:ascii="Myriad Pro" w:hAnsi="Myriad Pro"/>
          <w:sz w:val="26"/>
          <w:szCs w:val="26"/>
        </w:rPr>
      </w:pPr>
      <w:r w:rsidRPr="000953CC">
        <w:rPr>
          <w:rFonts w:ascii="Myriad Pro" w:hAnsi="Myriad Pro"/>
          <w:sz w:val="26"/>
          <w:szCs w:val="26"/>
        </w:rPr>
        <w:t xml:space="preserve">В составе тарифной заявки Филиала на 2018 год об установлении тарифов на услуги по передаче электрической энергии по распределительным сетям филиала </w:t>
      </w:r>
      <w:r w:rsidR="00165B45">
        <w:rPr>
          <w:rFonts w:ascii="Myriad Pro" w:hAnsi="Myriad Pro"/>
          <w:sz w:val="26"/>
          <w:szCs w:val="26"/>
        </w:rPr>
        <w:t>ПАО </w:t>
      </w:r>
      <w:r w:rsidRPr="000953CC">
        <w:rPr>
          <w:rFonts w:ascii="Myriad Pro" w:hAnsi="Myriad Pro"/>
          <w:sz w:val="26"/>
          <w:szCs w:val="26"/>
        </w:rPr>
        <w:t>«МРСК Сибири» - «Красноярскэнерго» и долгосрочных параметров на новый долгосрочный период регулирования  2018-2022 г</w:t>
      </w:r>
      <w:r w:rsidR="00F4263D">
        <w:rPr>
          <w:rFonts w:ascii="Myriad Pro" w:hAnsi="Myriad Pro"/>
          <w:sz w:val="26"/>
          <w:szCs w:val="26"/>
        </w:rPr>
        <w:t>г. </w:t>
      </w:r>
      <w:r w:rsidRPr="000953CC">
        <w:rPr>
          <w:rFonts w:ascii="Myriad Pro" w:hAnsi="Myriad Pro"/>
          <w:sz w:val="26"/>
          <w:szCs w:val="26"/>
        </w:rPr>
        <w:t>с применением метода долгосрочной индексации НВВ, направленных письмом от 28.04.2017 года №1.3/01/10168-исх, представлены расчеты Филиала стоимости потерь электрической энергии на 2018 год.</w:t>
      </w:r>
      <w:r w:rsidRPr="000953CC">
        <w:rPr>
          <w:rFonts w:ascii="Myriad Pro" w:hAnsi="Myriad Pro"/>
          <w:sz w:val="26"/>
          <w:szCs w:val="26"/>
        </w:rPr>
        <w:tab/>
        <w:t xml:space="preserve"> </w:t>
      </w:r>
    </w:p>
    <w:p w14:paraId="0B485FFF" w14:textId="1EC42F17" w:rsidR="006F791C" w:rsidRPr="000953CC" w:rsidRDefault="006F791C" w:rsidP="006F791C">
      <w:pPr>
        <w:spacing w:after="0" w:line="360" w:lineRule="auto"/>
        <w:ind w:firstLine="540"/>
        <w:jc w:val="both"/>
        <w:rPr>
          <w:rFonts w:ascii="Myriad Pro" w:hAnsi="Myriad Pro"/>
          <w:sz w:val="26"/>
          <w:szCs w:val="26"/>
        </w:rPr>
      </w:pPr>
      <w:r w:rsidRPr="000953CC">
        <w:rPr>
          <w:rFonts w:ascii="Myriad Pro" w:hAnsi="Myriad Pro"/>
          <w:sz w:val="26"/>
          <w:szCs w:val="26"/>
        </w:rPr>
        <w:t xml:space="preserve">Объемы потерь в составе тарифной заявки определены в соответствии с положениями п. 40 (1) Основ ценообразования </w:t>
      </w:r>
      <w:r w:rsidR="0041096B">
        <w:rPr>
          <w:rFonts w:ascii="Myriad Pro" w:hAnsi="Myriad Pro"/>
          <w:sz w:val="26"/>
          <w:szCs w:val="26"/>
        </w:rPr>
        <w:t>№ </w:t>
      </w:r>
      <w:r w:rsidRPr="000953CC">
        <w:rPr>
          <w:rFonts w:ascii="Myriad Pro" w:hAnsi="Myriad Pro"/>
          <w:sz w:val="26"/>
          <w:szCs w:val="26"/>
        </w:rPr>
        <w:t xml:space="preserve">1178 в процентах от величины суммарного отпуска электрической энергии в сеть территориальной сетевой организации. Размер потерь на 2018 год составляет 1 680,6 млн кВт.ч. или 11,62% от величины поступления электрической энергии в сеть. Объемы потерь определены на основании данных Филиала, поданных в составе материалов об установлении тарифов на услуги по передаче электрической энергии по распределительным сетям филиала </w:t>
      </w:r>
      <w:r w:rsidR="00165B45">
        <w:rPr>
          <w:rFonts w:ascii="Myriad Pro" w:hAnsi="Myriad Pro"/>
          <w:sz w:val="26"/>
          <w:szCs w:val="26"/>
        </w:rPr>
        <w:t>ПАО </w:t>
      </w:r>
      <w:r w:rsidRPr="000953CC">
        <w:rPr>
          <w:rFonts w:ascii="Myriad Pro" w:hAnsi="Myriad Pro"/>
          <w:sz w:val="26"/>
          <w:szCs w:val="26"/>
        </w:rPr>
        <w:t>«МРСК Сибири» - «Красноярскэнерго» и долгосрочных параметров на новый долгосрочный период регулирования 2018-2022 гг.</w:t>
      </w:r>
    </w:p>
    <w:p w14:paraId="729780E4" w14:textId="77777777" w:rsidR="006F791C" w:rsidRPr="000953CC" w:rsidRDefault="006F791C" w:rsidP="00F4263D">
      <w:pPr>
        <w:spacing w:after="0" w:line="360" w:lineRule="auto"/>
        <w:ind w:firstLine="567"/>
        <w:jc w:val="both"/>
        <w:rPr>
          <w:rFonts w:ascii="Myriad Pro" w:hAnsi="Myriad Pro"/>
          <w:color w:val="000000"/>
          <w:sz w:val="26"/>
          <w:szCs w:val="26"/>
        </w:rPr>
      </w:pPr>
      <w:r w:rsidRPr="000953CC">
        <w:rPr>
          <w:rFonts w:ascii="Myriad Pro" w:hAnsi="Myriad Pro"/>
          <w:sz w:val="26"/>
          <w:szCs w:val="26"/>
        </w:rPr>
        <w:t xml:space="preserve">В </w:t>
      </w:r>
      <w:r w:rsidRPr="000953CC">
        <w:rPr>
          <w:rFonts w:ascii="Myriad Pro" w:hAnsi="Myriad Pro"/>
          <w:color w:val="000000"/>
          <w:sz w:val="26"/>
          <w:szCs w:val="26"/>
        </w:rPr>
        <w:t xml:space="preserve">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w:t>
      </w:r>
      <w:r w:rsidRPr="000953CC">
        <w:rPr>
          <w:rFonts w:ascii="Myriad Pro" w:hAnsi="Myriad Pro"/>
          <w:color w:val="000000"/>
          <w:sz w:val="26"/>
          <w:szCs w:val="26"/>
        </w:rPr>
        <w:lastRenderedPageBreak/>
        <w:t>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938A111" w14:textId="77777777" w:rsidR="006F791C" w:rsidRPr="000953CC" w:rsidRDefault="006F791C" w:rsidP="006F791C">
      <w:pPr>
        <w:spacing w:line="360" w:lineRule="auto"/>
        <w:ind w:firstLine="567"/>
        <w:jc w:val="both"/>
        <w:rPr>
          <w:rFonts w:ascii="Myriad Pro" w:hAnsi="Myriad Pro"/>
          <w:sz w:val="26"/>
          <w:szCs w:val="26"/>
        </w:rPr>
      </w:pPr>
      <w:r w:rsidRPr="000953CC">
        <w:rPr>
          <w:rFonts w:ascii="Myriad Pro" w:hAnsi="Myriad Pro"/>
          <w:sz w:val="26"/>
          <w:szCs w:val="26"/>
        </w:rPr>
        <w:t>При расчете стоимости покупки потерь электрической энергии Филиал в качестве базовых использовал фактические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за январь-февраль 2017 года, значения представлены ниже.</w:t>
      </w:r>
    </w:p>
    <w:tbl>
      <w:tblPr>
        <w:tblW w:w="5000" w:type="pct"/>
        <w:tblLook w:val="04A0" w:firstRow="1" w:lastRow="0" w:firstColumn="1" w:lastColumn="0" w:noHBand="0" w:noVBand="1"/>
      </w:tblPr>
      <w:tblGrid>
        <w:gridCol w:w="3157"/>
        <w:gridCol w:w="2083"/>
        <w:gridCol w:w="1284"/>
        <w:gridCol w:w="2820"/>
      </w:tblGrid>
      <w:tr w:rsidR="006F791C" w:rsidRPr="00737967" w14:paraId="2BFD1798" w14:textId="77777777" w:rsidTr="00F4263D">
        <w:trPr>
          <w:trHeight w:val="187"/>
        </w:trPr>
        <w:tc>
          <w:tcPr>
            <w:tcW w:w="19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7D4EE"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07A71"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5FB92"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 xml:space="preserve">факт 2 месяца 2017 </w:t>
            </w:r>
          </w:p>
        </w:tc>
        <w:tc>
          <w:tcPr>
            <w:tcW w:w="1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0E48F"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Источник информации, решение регулирующего органа</w:t>
            </w:r>
          </w:p>
        </w:tc>
      </w:tr>
      <w:tr w:rsidR="006F791C" w:rsidRPr="00737967" w14:paraId="4E046440" w14:textId="77777777" w:rsidTr="00F4263D">
        <w:trPr>
          <w:trHeight w:val="286"/>
        </w:trPr>
        <w:tc>
          <w:tcPr>
            <w:tcW w:w="194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7EED4C"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25699"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6A10B3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76,40</w:t>
            </w:r>
          </w:p>
        </w:tc>
        <w:tc>
          <w:tcPr>
            <w:tcW w:w="159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B3727F3" w14:textId="65B43B82"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Приказ РЭК Красноярского края от 20.12.2016 №643-п в отношении </w:t>
            </w:r>
            <w:r w:rsidR="00165B45">
              <w:rPr>
                <w:rFonts w:ascii="Myriad Pro" w:hAnsi="Myriad Pro"/>
                <w:color w:val="000000"/>
                <w:sz w:val="20"/>
                <w:szCs w:val="20"/>
              </w:rPr>
              <w:t>ПАО </w:t>
            </w:r>
            <w:r w:rsidRPr="00737967">
              <w:rPr>
                <w:rFonts w:ascii="Myriad Pro" w:hAnsi="Myriad Pro"/>
                <w:color w:val="000000"/>
                <w:sz w:val="20"/>
                <w:szCs w:val="20"/>
              </w:rPr>
              <w:t>"Красноярскэнергосбыт"</w:t>
            </w:r>
          </w:p>
        </w:tc>
      </w:tr>
      <w:tr w:rsidR="006F791C" w:rsidRPr="00737967" w14:paraId="7B88F67E" w14:textId="77777777" w:rsidTr="00F4263D">
        <w:trPr>
          <w:trHeight w:val="110"/>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1986D653"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плата за иные услуги всего</w:t>
            </w:r>
          </w:p>
        </w:tc>
        <w:tc>
          <w:tcPr>
            <w:tcW w:w="695" w:type="pct"/>
            <w:tcBorders>
              <w:top w:val="nil"/>
              <w:left w:val="nil"/>
              <w:bottom w:val="single" w:sz="4" w:space="0" w:color="auto"/>
              <w:right w:val="single" w:sz="4" w:space="0" w:color="auto"/>
            </w:tcBorders>
            <w:shd w:val="clear" w:color="auto" w:fill="auto"/>
            <w:noWrap/>
            <w:vAlign w:val="center"/>
            <w:hideMark/>
          </w:tcPr>
          <w:p w14:paraId="64D8F748"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729369C8"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3,34</w:t>
            </w:r>
          </w:p>
        </w:tc>
        <w:tc>
          <w:tcPr>
            <w:tcW w:w="1598" w:type="pct"/>
            <w:tcBorders>
              <w:top w:val="nil"/>
              <w:left w:val="nil"/>
              <w:bottom w:val="single" w:sz="4" w:space="0" w:color="auto"/>
              <w:right w:val="single" w:sz="4" w:space="0" w:color="auto"/>
            </w:tcBorders>
            <w:shd w:val="clear" w:color="auto" w:fill="auto"/>
            <w:vAlign w:val="center"/>
            <w:hideMark/>
          </w:tcPr>
          <w:p w14:paraId="1C4E1BB0"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 2 месяца 2017 (январь-февраль)</w:t>
            </w:r>
          </w:p>
        </w:tc>
      </w:tr>
      <w:tr w:rsidR="006F791C" w:rsidRPr="00737967" w14:paraId="610E1478"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50652B85"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средневзвешенная нерегулируемая цена на электрическую энергию на оптовом рынке</w:t>
            </w:r>
          </w:p>
        </w:tc>
        <w:tc>
          <w:tcPr>
            <w:tcW w:w="695" w:type="pct"/>
            <w:tcBorders>
              <w:top w:val="nil"/>
              <w:left w:val="nil"/>
              <w:bottom w:val="single" w:sz="4" w:space="0" w:color="auto"/>
              <w:right w:val="single" w:sz="4" w:space="0" w:color="auto"/>
            </w:tcBorders>
            <w:shd w:val="clear" w:color="auto" w:fill="auto"/>
            <w:noWrap/>
            <w:vAlign w:val="center"/>
            <w:hideMark/>
          </w:tcPr>
          <w:p w14:paraId="54436EF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3A042DC1"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906,41</w:t>
            </w:r>
          </w:p>
        </w:tc>
        <w:tc>
          <w:tcPr>
            <w:tcW w:w="1598" w:type="pct"/>
            <w:tcBorders>
              <w:top w:val="nil"/>
              <w:left w:val="nil"/>
              <w:bottom w:val="single" w:sz="4" w:space="0" w:color="auto"/>
              <w:right w:val="single" w:sz="4" w:space="0" w:color="auto"/>
            </w:tcBorders>
            <w:shd w:val="clear" w:color="auto" w:fill="auto"/>
            <w:vAlign w:val="center"/>
            <w:hideMark/>
          </w:tcPr>
          <w:p w14:paraId="4D5C17E9" w14:textId="3288E5D2"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165B45">
              <w:rPr>
                <w:rFonts w:ascii="Myriad Pro" w:hAnsi="Myriad Pro"/>
                <w:color w:val="000000"/>
                <w:sz w:val="20"/>
                <w:szCs w:val="20"/>
              </w:rPr>
              <w:t>ПАО </w:t>
            </w:r>
            <w:r w:rsidRPr="00737967">
              <w:rPr>
                <w:rFonts w:ascii="Myriad Pro" w:hAnsi="Myriad Pro"/>
                <w:color w:val="000000"/>
                <w:sz w:val="20"/>
                <w:szCs w:val="20"/>
              </w:rPr>
              <w:t>"Красноярскэнергосбыт"</w:t>
            </w:r>
          </w:p>
        </w:tc>
      </w:tr>
      <w:tr w:rsidR="006F791C" w:rsidRPr="00737967" w14:paraId="42AA9356"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74341CBA"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средневзвешенная нерегулируемая цена на мощность на оптовом рынке</w:t>
            </w:r>
          </w:p>
        </w:tc>
        <w:tc>
          <w:tcPr>
            <w:tcW w:w="695" w:type="pct"/>
            <w:tcBorders>
              <w:top w:val="nil"/>
              <w:left w:val="nil"/>
              <w:bottom w:val="single" w:sz="4" w:space="0" w:color="auto"/>
              <w:right w:val="single" w:sz="4" w:space="0" w:color="auto"/>
            </w:tcBorders>
            <w:shd w:val="clear" w:color="auto" w:fill="auto"/>
            <w:noWrap/>
            <w:vAlign w:val="center"/>
            <w:hideMark/>
          </w:tcPr>
          <w:p w14:paraId="0E3F034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Мвт в месяц</w:t>
            </w:r>
          </w:p>
        </w:tc>
        <w:tc>
          <w:tcPr>
            <w:tcW w:w="764" w:type="pct"/>
            <w:tcBorders>
              <w:top w:val="nil"/>
              <w:left w:val="nil"/>
              <w:bottom w:val="single" w:sz="4" w:space="0" w:color="auto"/>
              <w:right w:val="single" w:sz="4" w:space="0" w:color="auto"/>
            </w:tcBorders>
            <w:shd w:val="clear" w:color="auto" w:fill="auto"/>
            <w:noWrap/>
            <w:vAlign w:val="center"/>
            <w:hideMark/>
          </w:tcPr>
          <w:p w14:paraId="226EAB5E"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558 636,92</w:t>
            </w:r>
          </w:p>
        </w:tc>
        <w:tc>
          <w:tcPr>
            <w:tcW w:w="1598" w:type="pct"/>
            <w:tcBorders>
              <w:top w:val="nil"/>
              <w:left w:val="nil"/>
              <w:bottom w:val="single" w:sz="4" w:space="0" w:color="auto"/>
              <w:right w:val="single" w:sz="4" w:space="0" w:color="auto"/>
            </w:tcBorders>
            <w:shd w:val="clear" w:color="auto" w:fill="auto"/>
            <w:vAlign w:val="center"/>
            <w:hideMark/>
          </w:tcPr>
          <w:p w14:paraId="0AB0FB6F" w14:textId="27E17ACB"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165B45">
              <w:rPr>
                <w:rFonts w:ascii="Myriad Pro" w:hAnsi="Myriad Pro"/>
                <w:color w:val="000000"/>
                <w:sz w:val="20"/>
                <w:szCs w:val="20"/>
              </w:rPr>
              <w:t>ПАО </w:t>
            </w:r>
            <w:r w:rsidRPr="00737967">
              <w:rPr>
                <w:rFonts w:ascii="Myriad Pro" w:hAnsi="Myriad Pro"/>
                <w:color w:val="000000"/>
                <w:sz w:val="20"/>
                <w:szCs w:val="20"/>
              </w:rPr>
              <w:t>"Красноярскэнергосбыт"</w:t>
            </w:r>
          </w:p>
        </w:tc>
      </w:tr>
      <w:tr w:rsidR="006F791C" w:rsidRPr="00737967" w14:paraId="7C9426B6" w14:textId="77777777" w:rsidTr="00F4263D">
        <w:trPr>
          <w:trHeight w:val="192"/>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24E3250F"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коэффициент оплаты мощности потребителями, выбравшими для расчетов первую ценовую категорию</w:t>
            </w:r>
          </w:p>
        </w:tc>
        <w:tc>
          <w:tcPr>
            <w:tcW w:w="695" w:type="pct"/>
            <w:tcBorders>
              <w:top w:val="nil"/>
              <w:left w:val="nil"/>
              <w:bottom w:val="single" w:sz="4" w:space="0" w:color="auto"/>
              <w:right w:val="single" w:sz="4" w:space="0" w:color="auto"/>
            </w:tcBorders>
            <w:shd w:val="clear" w:color="auto" w:fill="auto"/>
            <w:noWrap/>
            <w:vAlign w:val="center"/>
            <w:hideMark/>
          </w:tcPr>
          <w:p w14:paraId="3911699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6C0DC2F0"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0,001522263</w:t>
            </w:r>
          </w:p>
        </w:tc>
        <w:tc>
          <w:tcPr>
            <w:tcW w:w="1598" w:type="pct"/>
            <w:tcBorders>
              <w:top w:val="nil"/>
              <w:left w:val="nil"/>
              <w:bottom w:val="single" w:sz="4" w:space="0" w:color="auto"/>
              <w:right w:val="single" w:sz="4" w:space="0" w:color="auto"/>
            </w:tcBorders>
            <w:shd w:val="clear" w:color="auto" w:fill="auto"/>
            <w:vAlign w:val="center"/>
            <w:hideMark/>
          </w:tcPr>
          <w:p w14:paraId="66FC6AA5" w14:textId="2E01430B"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факт 2 месяца 2017 (январь-февраль) покупки у </w:t>
            </w:r>
            <w:r w:rsidR="00165B45">
              <w:rPr>
                <w:rFonts w:ascii="Myriad Pro" w:hAnsi="Myriad Pro"/>
                <w:color w:val="000000"/>
                <w:sz w:val="20"/>
                <w:szCs w:val="20"/>
              </w:rPr>
              <w:t>ПАО </w:t>
            </w:r>
            <w:r w:rsidRPr="00737967">
              <w:rPr>
                <w:rFonts w:ascii="Myriad Pro" w:hAnsi="Myriad Pro"/>
                <w:color w:val="000000"/>
                <w:sz w:val="20"/>
                <w:szCs w:val="20"/>
              </w:rPr>
              <w:t>"Красноярскэнергосбыт"</w:t>
            </w:r>
          </w:p>
        </w:tc>
      </w:tr>
      <w:tr w:rsidR="006F791C" w:rsidRPr="00737967" w14:paraId="72AFCFC1" w14:textId="77777777" w:rsidTr="00F4263D">
        <w:trPr>
          <w:trHeight w:val="110"/>
        </w:trPr>
        <w:tc>
          <w:tcPr>
            <w:tcW w:w="1943" w:type="pct"/>
            <w:tcBorders>
              <w:top w:val="nil"/>
              <w:left w:val="single" w:sz="4" w:space="0" w:color="auto"/>
              <w:bottom w:val="single" w:sz="4" w:space="0" w:color="auto"/>
              <w:right w:val="single" w:sz="4" w:space="0" w:color="auto"/>
            </w:tcBorders>
            <w:shd w:val="clear" w:color="auto" w:fill="auto"/>
            <w:vAlign w:val="center"/>
            <w:hideMark/>
          </w:tcPr>
          <w:p w14:paraId="5A9E0E19"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средневзвешенная цена покупки потерь</w:t>
            </w:r>
          </w:p>
        </w:tc>
        <w:tc>
          <w:tcPr>
            <w:tcW w:w="695" w:type="pct"/>
            <w:tcBorders>
              <w:top w:val="nil"/>
              <w:left w:val="nil"/>
              <w:bottom w:val="single" w:sz="4" w:space="0" w:color="auto"/>
              <w:right w:val="single" w:sz="4" w:space="0" w:color="auto"/>
            </w:tcBorders>
            <w:shd w:val="clear" w:color="auto" w:fill="auto"/>
            <w:noWrap/>
            <w:vAlign w:val="center"/>
            <w:hideMark/>
          </w:tcPr>
          <w:p w14:paraId="7C8FCA31"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64" w:type="pct"/>
            <w:tcBorders>
              <w:top w:val="nil"/>
              <w:left w:val="nil"/>
              <w:bottom w:val="single" w:sz="4" w:space="0" w:color="auto"/>
              <w:right w:val="single" w:sz="4" w:space="0" w:color="auto"/>
            </w:tcBorders>
            <w:shd w:val="clear" w:color="auto" w:fill="auto"/>
            <w:noWrap/>
            <w:vAlign w:val="center"/>
            <w:hideMark/>
          </w:tcPr>
          <w:p w14:paraId="334CB655"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1 836,54</w:t>
            </w:r>
          </w:p>
        </w:tc>
        <w:tc>
          <w:tcPr>
            <w:tcW w:w="1598" w:type="pct"/>
            <w:tcBorders>
              <w:top w:val="nil"/>
              <w:left w:val="nil"/>
              <w:bottom w:val="single" w:sz="4" w:space="0" w:color="auto"/>
              <w:right w:val="single" w:sz="4" w:space="0" w:color="auto"/>
            </w:tcBorders>
            <w:shd w:val="clear" w:color="auto" w:fill="auto"/>
            <w:vAlign w:val="center"/>
            <w:hideMark/>
          </w:tcPr>
          <w:p w14:paraId="20FBB086"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bl>
    <w:p w14:paraId="5DC21F77"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Для определения параметров цен (ставок, тарифов) на 1-е полугодие 2018 года Филиал использовал прогноз роста цен на оптовом рынке и ИПЦ, опубликованные Министерством экономического развития РФ в Прогнозе социально-экономического развития РФ на 2017 год и плановый период 2018 и 2019 годов от 24.11.2016 в размере 1,063 и 1,04 соответственно.</w:t>
      </w:r>
    </w:p>
    <w:p w14:paraId="7B3DF7E9"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При этом Исполнитель отмечает, что в указанном Прогнозе социально-экономического развития РФ диапазон роста нерегулируемых цен на оптовом </w:t>
      </w:r>
      <w:r w:rsidRPr="000953CC">
        <w:rPr>
          <w:rFonts w:ascii="Myriad Pro" w:hAnsi="Myriad Pro"/>
          <w:sz w:val="26"/>
          <w:szCs w:val="26"/>
        </w:rPr>
        <w:lastRenderedPageBreak/>
        <w:t>рынке составляет 1,053-1,063, т.е. Филиал в расчете прогнозных нерегулируемых цен на 2018 год использовал максимальную величину индекса.</w:t>
      </w:r>
    </w:p>
    <w:p w14:paraId="135CA420"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Итоговые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2018 год, использованные Филиалом при расчете стоимости покупки потерь электрической энергии представлены ниже.</w:t>
      </w:r>
    </w:p>
    <w:tbl>
      <w:tblPr>
        <w:tblW w:w="5026" w:type="pct"/>
        <w:tblLayout w:type="fixed"/>
        <w:tblLook w:val="04A0" w:firstRow="1" w:lastRow="0" w:firstColumn="1" w:lastColumn="0" w:noHBand="0" w:noVBand="1"/>
      </w:tblPr>
      <w:tblGrid>
        <w:gridCol w:w="2123"/>
        <w:gridCol w:w="1279"/>
        <w:gridCol w:w="1309"/>
        <w:gridCol w:w="1054"/>
        <w:gridCol w:w="1054"/>
        <w:gridCol w:w="1306"/>
        <w:gridCol w:w="1268"/>
      </w:tblGrid>
      <w:tr w:rsidR="006F791C" w:rsidRPr="00F4263D" w14:paraId="40989BB6" w14:textId="77777777" w:rsidTr="00F32281">
        <w:trPr>
          <w:trHeight w:val="393"/>
        </w:trPr>
        <w:tc>
          <w:tcPr>
            <w:tcW w:w="11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12A7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Показатель</w:t>
            </w:r>
          </w:p>
        </w:tc>
        <w:tc>
          <w:tcPr>
            <w:tcW w:w="6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775C6"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6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DCC2D"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 xml:space="preserve">факт 2 месяца 2017 </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DEAA6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1-е полугодие 2018</w:t>
            </w:r>
          </w:p>
        </w:tc>
        <w:tc>
          <w:tcPr>
            <w:tcW w:w="5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AE38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2-е полугодие 2018</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88308"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1-е полугодие 2018</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7B432"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2-е полугодие 2018</w:t>
            </w:r>
          </w:p>
        </w:tc>
      </w:tr>
      <w:tr w:rsidR="006F791C" w:rsidRPr="00F4263D" w14:paraId="6A4FAD6D" w14:textId="77777777" w:rsidTr="00F32281">
        <w:trPr>
          <w:trHeight w:val="300"/>
        </w:trPr>
        <w:tc>
          <w:tcPr>
            <w:tcW w:w="11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9A5BC6"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BF9FC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9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F61A83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7F9A8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6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58F91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25A1BA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6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E416E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79,46</w:t>
            </w:r>
          </w:p>
        </w:tc>
      </w:tr>
      <w:tr w:rsidR="006F791C" w:rsidRPr="00F4263D" w14:paraId="79707737" w14:textId="77777777" w:rsidTr="00F32281">
        <w:trPr>
          <w:trHeight w:val="115"/>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DBD251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плата за иные услуги всего</w:t>
            </w:r>
          </w:p>
        </w:tc>
        <w:tc>
          <w:tcPr>
            <w:tcW w:w="681" w:type="pct"/>
            <w:tcBorders>
              <w:top w:val="nil"/>
              <w:left w:val="nil"/>
              <w:bottom w:val="single" w:sz="4" w:space="0" w:color="auto"/>
              <w:right w:val="single" w:sz="4" w:space="0" w:color="auto"/>
            </w:tcBorders>
            <w:shd w:val="clear" w:color="auto" w:fill="auto"/>
            <w:noWrap/>
            <w:vAlign w:val="center"/>
            <w:hideMark/>
          </w:tcPr>
          <w:p w14:paraId="2C4390F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97" w:type="pct"/>
            <w:tcBorders>
              <w:top w:val="nil"/>
              <w:left w:val="nil"/>
              <w:bottom w:val="single" w:sz="4" w:space="0" w:color="auto"/>
              <w:right w:val="single" w:sz="4" w:space="0" w:color="auto"/>
            </w:tcBorders>
            <w:shd w:val="clear" w:color="auto" w:fill="auto"/>
            <w:noWrap/>
            <w:vAlign w:val="center"/>
            <w:hideMark/>
          </w:tcPr>
          <w:p w14:paraId="371CDF0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3,34</w:t>
            </w:r>
          </w:p>
        </w:tc>
        <w:tc>
          <w:tcPr>
            <w:tcW w:w="561" w:type="pct"/>
            <w:tcBorders>
              <w:top w:val="nil"/>
              <w:left w:val="nil"/>
              <w:bottom w:val="single" w:sz="4" w:space="0" w:color="auto"/>
              <w:right w:val="single" w:sz="4" w:space="0" w:color="auto"/>
            </w:tcBorders>
            <w:shd w:val="clear" w:color="auto" w:fill="auto"/>
            <w:vAlign w:val="center"/>
            <w:hideMark/>
          </w:tcPr>
          <w:p w14:paraId="69A5933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561" w:type="pct"/>
            <w:tcBorders>
              <w:top w:val="nil"/>
              <w:left w:val="nil"/>
              <w:bottom w:val="single" w:sz="4" w:space="0" w:color="auto"/>
              <w:right w:val="single" w:sz="4" w:space="0" w:color="auto"/>
            </w:tcBorders>
            <w:shd w:val="clear" w:color="auto" w:fill="auto"/>
            <w:vAlign w:val="center"/>
            <w:hideMark/>
          </w:tcPr>
          <w:p w14:paraId="100EA11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95" w:type="pct"/>
            <w:tcBorders>
              <w:top w:val="nil"/>
              <w:left w:val="nil"/>
              <w:bottom w:val="single" w:sz="4" w:space="0" w:color="auto"/>
              <w:right w:val="single" w:sz="4" w:space="0" w:color="auto"/>
            </w:tcBorders>
            <w:shd w:val="clear" w:color="auto" w:fill="auto"/>
            <w:vAlign w:val="center"/>
            <w:hideMark/>
          </w:tcPr>
          <w:p w14:paraId="1C46DAF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3,47</w:t>
            </w:r>
          </w:p>
        </w:tc>
        <w:tc>
          <w:tcPr>
            <w:tcW w:w="676" w:type="pct"/>
            <w:tcBorders>
              <w:top w:val="nil"/>
              <w:left w:val="nil"/>
              <w:bottom w:val="single" w:sz="4" w:space="0" w:color="auto"/>
              <w:right w:val="single" w:sz="4" w:space="0" w:color="auto"/>
            </w:tcBorders>
            <w:shd w:val="clear" w:color="auto" w:fill="auto"/>
            <w:vAlign w:val="center"/>
            <w:hideMark/>
          </w:tcPr>
          <w:p w14:paraId="654A96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3,47</w:t>
            </w:r>
          </w:p>
        </w:tc>
      </w:tr>
      <w:tr w:rsidR="006F791C" w:rsidRPr="00F4263D" w14:paraId="2340BD29" w14:textId="77777777" w:rsidTr="00F32281">
        <w:trPr>
          <w:trHeight w:val="202"/>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6A9A79A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электрическую энергию на оптовом рынке</w:t>
            </w:r>
          </w:p>
        </w:tc>
        <w:tc>
          <w:tcPr>
            <w:tcW w:w="681" w:type="pct"/>
            <w:tcBorders>
              <w:top w:val="nil"/>
              <w:left w:val="nil"/>
              <w:bottom w:val="single" w:sz="4" w:space="0" w:color="auto"/>
              <w:right w:val="single" w:sz="4" w:space="0" w:color="auto"/>
            </w:tcBorders>
            <w:shd w:val="clear" w:color="auto" w:fill="auto"/>
            <w:noWrap/>
            <w:vAlign w:val="center"/>
            <w:hideMark/>
          </w:tcPr>
          <w:p w14:paraId="4339110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97" w:type="pct"/>
            <w:tcBorders>
              <w:top w:val="nil"/>
              <w:left w:val="nil"/>
              <w:bottom w:val="single" w:sz="4" w:space="0" w:color="auto"/>
              <w:right w:val="single" w:sz="4" w:space="0" w:color="auto"/>
            </w:tcBorders>
            <w:shd w:val="clear" w:color="auto" w:fill="auto"/>
            <w:noWrap/>
            <w:vAlign w:val="center"/>
            <w:hideMark/>
          </w:tcPr>
          <w:p w14:paraId="7F4FC0F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906,41</w:t>
            </w:r>
          </w:p>
        </w:tc>
        <w:tc>
          <w:tcPr>
            <w:tcW w:w="561" w:type="pct"/>
            <w:tcBorders>
              <w:top w:val="nil"/>
              <w:left w:val="nil"/>
              <w:bottom w:val="single" w:sz="4" w:space="0" w:color="auto"/>
              <w:right w:val="single" w:sz="4" w:space="0" w:color="auto"/>
            </w:tcBorders>
            <w:shd w:val="clear" w:color="auto" w:fill="auto"/>
            <w:vAlign w:val="center"/>
            <w:hideMark/>
          </w:tcPr>
          <w:p w14:paraId="31AB9CA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1,063</w:t>
            </w:r>
          </w:p>
        </w:tc>
        <w:tc>
          <w:tcPr>
            <w:tcW w:w="561" w:type="pct"/>
            <w:tcBorders>
              <w:top w:val="nil"/>
              <w:left w:val="nil"/>
              <w:bottom w:val="single" w:sz="4" w:space="0" w:color="auto"/>
              <w:right w:val="single" w:sz="4" w:space="0" w:color="auto"/>
            </w:tcBorders>
            <w:shd w:val="clear" w:color="auto" w:fill="auto"/>
            <w:vAlign w:val="center"/>
            <w:hideMark/>
          </w:tcPr>
          <w:p w14:paraId="1FA4839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95" w:type="pct"/>
            <w:tcBorders>
              <w:top w:val="nil"/>
              <w:left w:val="nil"/>
              <w:bottom w:val="single" w:sz="4" w:space="0" w:color="auto"/>
              <w:right w:val="single" w:sz="4" w:space="0" w:color="auto"/>
            </w:tcBorders>
            <w:shd w:val="clear" w:color="auto" w:fill="auto"/>
            <w:vAlign w:val="center"/>
            <w:hideMark/>
          </w:tcPr>
          <w:p w14:paraId="0557F233"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963,51</w:t>
            </w:r>
          </w:p>
        </w:tc>
        <w:tc>
          <w:tcPr>
            <w:tcW w:w="676" w:type="pct"/>
            <w:tcBorders>
              <w:top w:val="nil"/>
              <w:left w:val="nil"/>
              <w:bottom w:val="single" w:sz="4" w:space="0" w:color="auto"/>
              <w:right w:val="single" w:sz="4" w:space="0" w:color="auto"/>
            </w:tcBorders>
            <w:shd w:val="clear" w:color="auto" w:fill="auto"/>
            <w:vAlign w:val="center"/>
            <w:hideMark/>
          </w:tcPr>
          <w:p w14:paraId="19F33B9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963,51</w:t>
            </w:r>
          </w:p>
        </w:tc>
      </w:tr>
      <w:tr w:rsidR="006F791C" w:rsidRPr="00F4263D" w14:paraId="4D0A765A" w14:textId="77777777" w:rsidTr="00F32281">
        <w:trPr>
          <w:trHeight w:val="202"/>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5A58A1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мощность на оптовом рынке</w:t>
            </w:r>
          </w:p>
        </w:tc>
        <w:tc>
          <w:tcPr>
            <w:tcW w:w="681" w:type="pct"/>
            <w:tcBorders>
              <w:top w:val="nil"/>
              <w:left w:val="nil"/>
              <w:bottom w:val="single" w:sz="4" w:space="0" w:color="auto"/>
              <w:right w:val="single" w:sz="4" w:space="0" w:color="auto"/>
            </w:tcBorders>
            <w:shd w:val="clear" w:color="auto" w:fill="auto"/>
            <w:noWrap/>
            <w:vAlign w:val="center"/>
            <w:hideMark/>
          </w:tcPr>
          <w:p w14:paraId="3AAE5C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Мвт в месяц</w:t>
            </w:r>
          </w:p>
        </w:tc>
        <w:tc>
          <w:tcPr>
            <w:tcW w:w="697" w:type="pct"/>
            <w:tcBorders>
              <w:top w:val="nil"/>
              <w:left w:val="nil"/>
              <w:bottom w:val="single" w:sz="4" w:space="0" w:color="auto"/>
              <w:right w:val="single" w:sz="4" w:space="0" w:color="auto"/>
            </w:tcBorders>
            <w:shd w:val="clear" w:color="auto" w:fill="auto"/>
            <w:noWrap/>
            <w:vAlign w:val="center"/>
            <w:hideMark/>
          </w:tcPr>
          <w:p w14:paraId="4E133EC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558 636,92</w:t>
            </w:r>
          </w:p>
        </w:tc>
        <w:tc>
          <w:tcPr>
            <w:tcW w:w="561" w:type="pct"/>
            <w:tcBorders>
              <w:top w:val="nil"/>
              <w:left w:val="nil"/>
              <w:bottom w:val="single" w:sz="4" w:space="0" w:color="auto"/>
              <w:right w:val="single" w:sz="4" w:space="0" w:color="auto"/>
            </w:tcBorders>
            <w:shd w:val="clear" w:color="auto" w:fill="auto"/>
            <w:vAlign w:val="center"/>
            <w:hideMark/>
          </w:tcPr>
          <w:p w14:paraId="535C51F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1,063</w:t>
            </w:r>
          </w:p>
        </w:tc>
        <w:tc>
          <w:tcPr>
            <w:tcW w:w="561" w:type="pct"/>
            <w:tcBorders>
              <w:top w:val="nil"/>
              <w:left w:val="nil"/>
              <w:bottom w:val="single" w:sz="4" w:space="0" w:color="auto"/>
              <w:right w:val="single" w:sz="4" w:space="0" w:color="auto"/>
            </w:tcBorders>
            <w:shd w:val="clear" w:color="auto" w:fill="auto"/>
            <w:vAlign w:val="center"/>
            <w:hideMark/>
          </w:tcPr>
          <w:p w14:paraId="17C1BD1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695" w:type="pct"/>
            <w:tcBorders>
              <w:top w:val="nil"/>
              <w:left w:val="nil"/>
              <w:bottom w:val="single" w:sz="4" w:space="0" w:color="auto"/>
              <w:right w:val="single" w:sz="4" w:space="0" w:color="auto"/>
            </w:tcBorders>
            <w:shd w:val="clear" w:color="auto" w:fill="auto"/>
            <w:vAlign w:val="center"/>
            <w:hideMark/>
          </w:tcPr>
          <w:p w14:paraId="7E7ECF1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593 831,05</w:t>
            </w:r>
          </w:p>
        </w:tc>
        <w:tc>
          <w:tcPr>
            <w:tcW w:w="676" w:type="pct"/>
            <w:tcBorders>
              <w:top w:val="nil"/>
              <w:left w:val="nil"/>
              <w:bottom w:val="single" w:sz="4" w:space="0" w:color="auto"/>
              <w:right w:val="single" w:sz="4" w:space="0" w:color="auto"/>
            </w:tcBorders>
            <w:shd w:val="clear" w:color="auto" w:fill="auto"/>
            <w:vAlign w:val="center"/>
            <w:hideMark/>
          </w:tcPr>
          <w:p w14:paraId="61DBEC7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593 831,05</w:t>
            </w:r>
          </w:p>
        </w:tc>
      </w:tr>
      <w:tr w:rsidR="006F791C" w:rsidRPr="00F4263D" w14:paraId="1AA6930A" w14:textId="77777777" w:rsidTr="00F32281">
        <w:trPr>
          <w:trHeight w:val="202"/>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256B4997"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коэффициент оплаты мощности потребителями, выбравшими для расчетов первую ценовую категорию</w:t>
            </w:r>
          </w:p>
        </w:tc>
        <w:tc>
          <w:tcPr>
            <w:tcW w:w="681" w:type="pct"/>
            <w:tcBorders>
              <w:top w:val="nil"/>
              <w:left w:val="nil"/>
              <w:bottom w:val="single" w:sz="4" w:space="0" w:color="auto"/>
              <w:right w:val="single" w:sz="4" w:space="0" w:color="auto"/>
            </w:tcBorders>
            <w:shd w:val="clear" w:color="auto" w:fill="auto"/>
            <w:noWrap/>
            <w:vAlign w:val="center"/>
            <w:hideMark/>
          </w:tcPr>
          <w:p w14:paraId="1FF2F91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97" w:type="pct"/>
            <w:tcBorders>
              <w:top w:val="nil"/>
              <w:left w:val="nil"/>
              <w:bottom w:val="single" w:sz="4" w:space="0" w:color="auto"/>
              <w:right w:val="single" w:sz="4" w:space="0" w:color="auto"/>
            </w:tcBorders>
            <w:shd w:val="clear" w:color="auto" w:fill="auto"/>
            <w:noWrap/>
            <w:vAlign w:val="center"/>
            <w:hideMark/>
          </w:tcPr>
          <w:p w14:paraId="474B2CB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561" w:type="pct"/>
            <w:tcBorders>
              <w:top w:val="nil"/>
              <w:left w:val="nil"/>
              <w:bottom w:val="single" w:sz="4" w:space="0" w:color="auto"/>
              <w:right w:val="single" w:sz="4" w:space="0" w:color="auto"/>
            </w:tcBorders>
            <w:shd w:val="clear" w:color="auto" w:fill="auto"/>
            <w:vAlign w:val="center"/>
            <w:hideMark/>
          </w:tcPr>
          <w:p w14:paraId="29FF534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1" w:type="pct"/>
            <w:tcBorders>
              <w:top w:val="nil"/>
              <w:left w:val="nil"/>
              <w:bottom w:val="single" w:sz="4" w:space="0" w:color="auto"/>
              <w:right w:val="single" w:sz="4" w:space="0" w:color="auto"/>
            </w:tcBorders>
            <w:shd w:val="clear" w:color="auto" w:fill="auto"/>
            <w:vAlign w:val="center"/>
            <w:hideMark/>
          </w:tcPr>
          <w:p w14:paraId="4329B83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95" w:type="pct"/>
            <w:tcBorders>
              <w:top w:val="nil"/>
              <w:left w:val="nil"/>
              <w:bottom w:val="single" w:sz="4" w:space="0" w:color="auto"/>
              <w:right w:val="single" w:sz="4" w:space="0" w:color="auto"/>
            </w:tcBorders>
            <w:shd w:val="clear" w:color="auto" w:fill="auto"/>
            <w:vAlign w:val="center"/>
            <w:hideMark/>
          </w:tcPr>
          <w:p w14:paraId="328DA48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676" w:type="pct"/>
            <w:tcBorders>
              <w:top w:val="nil"/>
              <w:left w:val="nil"/>
              <w:bottom w:val="single" w:sz="4" w:space="0" w:color="auto"/>
              <w:right w:val="single" w:sz="4" w:space="0" w:color="auto"/>
            </w:tcBorders>
            <w:shd w:val="clear" w:color="auto" w:fill="auto"/>
            <w:vAlign w:val="center"/>
            <w:hideMark/>
          </w:tcPr>
          <w:p w14:paraId="7EEE650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r>
      <w:tr w:rsidR="006F791C" w:rsidRPr="00F4263D" w14:paraId="05A045B6" w14:textId="77777777" w:rsidTr="00F32281">
        <w:trPr>
          <w:trHeight w:val="115"/>
        </w:trPr>
        <w:tc>
          <w:tcPr>
            <w:tcW w:w="1130" w:type="pct"/>
            <w:tcBorders>
              <w:top w:val="nil"/>
              <w:left w:val="single" w:sz="4" w:space="0" w:color="auto"/>
              <w:bottom w:val="single" w:sz="4" w:space="0" w:color="auto"/>
              <w:right w:val="single" w:sz="4" w:space="0" w:color="auto"/>
            </w:tcBorders>
            <w:shd w:val="clear" w:color="auto" w:fill="auto"/>
            <w:vAlign w:val="center"/>
            <w:hideMark/>
          </w:tcPr>
          <w:p w14:paraId="0363A3D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средневзвешенная цена покупки потерь</w:t>
            </w:r>
          </w:p>
        </w:tc>
        <w:tc>
          <w:tcPr>
            <w:tcW w:w="681" w:type="pct"/>
            <w:tcBorders>
              <w:top w:val="nil"/>
              <w:left w:val="nil"/>
              <w:bottom w:val="single" w:sz="4" w:space="0" w:color="auto"/>
              <w:right w:val="single" w:sz="4" w:space="0" w:color="auto"/>
            </w:tcBorders>
            <w:shd w:val="clear" w:color="auto" w:fill="auto"/>
            <w:noWrap/>
            <w:vAlign w:val="center"/>
            <w:hideMark/>
          </w:tcPr>
          <w:p w14:paraId="2091A50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97" w:type="pct"/>
            <w:tcBorders>
              <w:top w:val="nil"/>
              <w:left w:val="nil"/>
              <w:bottom w:val="single" w:sz="4" w:space="0" w:color="auto"/>
              <w:right w:val="single" w:sz="4" w:space="0" w:color="auto"/>
            </w:tcBorders>
            <w:shd w:val="clear" w:color="auto" w:fill="auto"/>
            <w:noWrap/>
            <w:vAlign w:val="center"/>
            <w:hideMark/>
          </w:tcPr>
          <w:p w14:paraId="0E74FEA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1 836,54</w:t>
            </w:r>
          </w:p>
        </w:tc>
        <w:tc>
          <w:tcPr>
            <w:tcW w:w="561" w:type="pct"/>
            <w:tcBorders>
              <w:top w:val="nil"/>
              <w:left w:val="nil"/>
              <w:bottom w:val="single" w:sz="4" w:space="0" w:color="auto"/>
              <w:right w:val="single" w:sz="4" w:space="0" w:color="auto"/>
            </w:tcBorders>
            <w:shd w:val="clear" w:color="auto" w:fill="auto"/>
            <w:noWrap/>
            <w:vAlign w:val="center"/>
            <w:hideMark/>
          </w:tcPr>
          <w:p w14:paraId="3959D88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61" w:type="pct"/>
            <w:tcBorders>
              <w:top w:val="nil"/>
              <w:left w:val="nil"/>
              <w:bottom w:val="single" w:sz="4" w:space="0" w:color="auto"/>
              <w:right w:val="single" w:sz="4" w:space="0" w:color="auto"/>
            </w:tcBorders>
            <w:shd w:val="clear" w:color="auto" w:fill="auto"/>
            <w:noWrap/>
            <w:vAlign w:val="center"/>
            <w:hideMark/>
          </w:tcPr>
          <w:p w14:paraId="46D3C18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95" w:type="pct"/>
            <w:tcBorders>
              <w:top w:val="nil"/>
              <w:left w:val="nil"/>
              <w:bottom w:val="single" w:sz="4" w:space="0" w:color="auto"/>
              <w:right w:val="single" w:sz="4" w:space="0" w:color="auto"/>
            </w:tcBorders>
            <w:shd w:val="clear" w:color="auto" w:fill="auto"/>
            <w:noWrap/>
            <w:vAlign w:val="center"/>
            <w:hideMark/>
          </w:tcPr>
          <w:p w14:paraId="44B42AC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1 947,35</w:t>
            </w:r>
          </w:p>
        </w:tc>
        <w:tc>
          <w:tcPr>
            <w:tcW w:w="676" w:type="pct"/>
            <w:tcBorders>
              <w:top w:val="nil"/>
              <w:left w:val="nil"/>
              <w:bottom w:val="single" w:sz="4" w:space="0" w:color="auto"/>
              <w:right w:val="single" w:sz="4" w:space="0" w:color="auto"/>
            </w:tcBorders>
            <w:shd w:val="clear" w:color="auto" w:fill="auto"/>
            <w:noWrap/>
            <w:vAlign w:val="center"/>
            <w:hideMark/>
          </w:tcPr>
          <w:p w14:paraId="4ED9690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1 950,41</w:t>
            </w:r>
          </w:p>
        </w:tc>
      </w:tr>
    </w:tbl>
    <w:p w14:paraId="709F01C0"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Исполнитель отмечает, что в расчете составляющих предельного уровня нерегулируемый цены на 2018 год часть составляющих индексировалась с 1-гополугодия 2018 года, часть (сбытовая надбавка) – со 2-го полугодия 2018 года. По мнению Исполнителя, при использовании единообразного подхода в индексации позиция Филиала по обоснованию прогнозной стоимости приобретения потерь электрической энергии на 2018 года выглядела бы сильнее.</w:t>
      </w:r>
    </w:p>
    <w:p w14:paraId="1F130A27"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lastRenderedPageBreak/>
        <w:t>Таким образом, заявленная Филиалом в составе тарифной заявки на 2018 год стоимость потерь электрической энергии составила 3 275 122,62 руб., расчет представлен ниже.</w:t>
      </w:r>
    </w:p>
    <w:tbl>
      <w:tblPr>
        <w:tblW w:w="5000" w:type="pct"/>
        <w:tblLayout w:type="fixed"/>
        <w:tblLook w:val="04A0" w:firstRow="1" w:lastRow="0" w:firstColumn="1" w:lastColumn="0" w:noHBand="0" w:noVBand="1"/>
      </w:tblPr>
      <w:tblGrid>
        <w:gridCol w:w="3943"/>
        <w:gridCol w:w="1168"/>
        <w:gridCol w:w="1411"/>
        <w:gridCol w:w="1411"/>
        <w:gridCol w:w="1411"/>
      </w:tblGrid>
      <w:tr w:rsidR="006F791C" w:rsidRPr="00F4263D" w14:paraId="588D8CC3" w14:textId="77777777" w:rsidTr="002354BB">
        <w:trPr>
          <w:trHeight w:val="300"/>
          <w:tblHeader/>
        </w:trPr>
        <w:tc>
          <w:tcPr>
            <w:tcW w:w="21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79471F"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Наименование</w:t>
            </w:r>
          </w:p>
        </w:tc>
        <w:tc>
          <w:tcPr>
            <w:tcW w:w="6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A38A5"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226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4BD74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2018 год</w:t>
            </w:r>
          </w:p>
        </w:tc>
      </w:tr>
      <w:tr w:rsidR="006F791C" w:rsidRPr="00F4263D" w14:paraId="432627E2" w14:textId="77777777" w:rsidTr="002354BB">
        <w:trPr>
          <w:trHeight w:val="300"/>
          <w:tblHeader/>
        </w:trPr>
        <w:tc>
          <w:tcPr>
            <w:tcW w:w="21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DFEDD" w14:textId="77777777" w:rsidR="006F791C" w:rsidRPr="00F4263D" w:rsidRDefault="006F791C" w:rsidP="00C55B33">
            <w:pPr>
              <w:spacing w:after="0"/>
              <w:rPr>
                <w:rFonts w:ascii="Myriad Pro" w:hAnsi="Myriad Pro"/>
                <w:b/>
                <w:bCs/>
                <w:color w:val="FFFFFF" w:themeColor="background1"/>
                <w:sz w:val="18"/>
                <w:szCs w:val="18"/>
              </w:rPr>
            </w:pPr>
          </w:p>
        </w:tc>
        <w:tc>
          <w:tcPr>
            <w:tcW w:w="6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073EF3" w14:textId="77777777" w:rsidR="006F791C" w:rsidRPr="00F4263D" w:rsidRDefault="006F791C" w:rsidP="00C55B33">
            <w:pPr>
              <w:spacing w:after="0"/>
              <w:rPr>
                <w:rFonts w:ascii="Myriad Pro" w:hAnsi="Myriad Pro"/>
                <w:b/>
                <w:bCs/>
                <w:color w:val="FFFFFF" w:themeColor="background1"/>
                <w:sz w:val="18"/>
                <w:szCs w:val="18"/>
              </w:rPr>
            </w:pP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06C1E0"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1 полугодие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880C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 полугодие</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81E474"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год</w:t>
            </w:r>
          </w:p>
        </w:tc>
      </w:tr>
      <w:tr w:rsidR="006F791C" w:rsidRPr="00F4263D" w14:paraId="57CEB8C5" w14:textId="77777777" w:rsidTr="002354BB">
        <w:trPr>
          <w:trHeight w:val="300"/>
        </w:trPr>
        <w:tc>
          <w:tcPr>
            <w:tcW w:w="211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9D4D89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 xml:space="preserve">объем потерь </w:t>
            </w:r>
          </w:p>
        </w:tc>
        <w:tc>
          <w:tcPr>
            <w:tcW w:w="6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865B1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млн. кВт.ч.</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60942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881,01</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21B65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799,57</w:t>
            </w:r>
          </w:p>
        </w:tc>
        <w:tc>
          <w:tcPr>
            <w:tcW w:w="7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5C73A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1 680,6</w:t>
            </w:r>
          </w:p>
        </w:tc>
      </w:tr>
      <w:tr w:rsidR="006F791C" w:rsidRPr="00F4263D" w14:paraId="6229773E" w14:textId="77777777" w:rsidTr="002354BB">
        <w:trPr>
          <w:trHeight w:val="300"/>
        </w:trPr>
        <w:tc>
          <w:tcPr>
            <w:tcW w:w="2110" w:type="pct"/>
            <w:tcBorders>
              <w:top w:val="nil"/>
              <w:left w:val="single" w:sz="4" w:space="0" w:color="auto"/>
              <w:bottom w:val="single" w:sz="4" w:space="0" w:color="auto"/>
              <w:right w:val="single" w:sz="4" w:space="0" w:color="auto"/>
            </w:tcBorders>
            <w:shd w:val="clear" w:color="auto" w:fill="auto"/>
            <w:noWrap/>
            <w:vAlign w:val="center"/>
            <w:hideMark/>
          </w:tcPr>
          <w:p w14:paraId="3093404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прогнозная свободная (нерегулируемая) цена на электрическую энергию</w:t>
            </w:r>
          </w:p>
        </w:tc>
        <w:tc>
          <w:tcPr>
            <w:tcW w:w="625" w:type="pct"/>
            <w:tcBorders>
              <w:top w:val="nil"/>
              <w:left w:val="nil"/>
              <w:bottom w:val="single" w:sz="4" w:space="0" w:color="auto"/>
              <w:right w:val="single" w:sz="4" w:space="0" w:color="auto"/>
            </w:tcBorders>
            <w:shd w:val="clear" w:color="auto" w:fill="auto"/>
            <w:noWrap/>
            <w:vAlign w:val="center"/>
            <w:hideMark/>
          </w:tcPr>
          <w:p w14:paraId="1C14933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755" w:type="pct"/>
            <w:tcBorders>
              <w:top w:val="nil"/>
              <w:left w:val="nil"/>
              <w:bottom w:val="single" w:sz="4" w:space="0" w:color="auto"/>
              <w:right w:val="single" w:sz="4" w:space="0" w:color="auto"/>
            </w:tcBorders>
            <w:shd w:val="clear" w:color="auto" w:fill="auto"/>
            <w:noWrap/>
            <w:vAlign w:val="center"/>
            <w:hideMark/>
          </w:tcPr>
          <w:p w14:paraId="5C5FA4A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1 947,35</w:t>
            </w:r>
          </w:p>
        </w:tc>
        <w:tc>
          <w:tcPr>
            <w:tcW w:w="755" w:type="pct"/>
            <w:tcBorders>
              <w:top w:val="nil"/>
              <w:left w:val="nil"/>
              <w:bottom w:val="single" w:sz="4" w:space="0" w:color="auto"/>
              <w:right w:val="single" w:sz="4" w:space="0" w:color="auto"/>
            </w:tcBorders>
            <w:shd w:val="clear" w:color="auto" w:fill="auto"/>
            <w:noWrap/>
            <w:vAlign w:val="center"/>
            <w:hideMark/>
          </w:tcPr>
          <w:p w14:paraId="5C3B888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1 950,41</w:t>
            </w:r>
          </w:p>
        </w:tc>
        <w:tc>
          <w:tcPr>
            <w:tcW w:w="755" w:type="pct"/>
            <w:tcBorders>
              <w:top w:val="nil"/>
              <w:left w:val="nil"/>
              <w:bottom w:val="single" w:sz="4" w:space="0" w:color="auto"/>
              <w:right w:val="single" w:sz="4" w:space="0" w:color="auto"/>
            </w:tcBorders>
            <w:shd w:val="clear" w:color="auto" w:fill="auto"/>
            <w:noWrap/>
            <w:vAlign w:val="center"/>
            <w:hideMark/>
          </w:tcPr>
          <w:p w14:paraId="72F2A82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1 948,80</w:t>
            </w:r>
          </w:p>
        </w:tc>
      </w:tr>
      <w:tr w:rsidR="006F791C" w:rsidRPr="00F4263D" w14:paraId="0971A94E" w14:textId="77777777" w:rsidTr="002354BB">
        <w:trPr>
          <w:trHeight w:val="300"/>
        </w:trPr>
        <w:tc>
          <w:tcPr>
            <w:tcW w:w="2110" w:type="pct"/>
            <w:tcBorders>
              <w:top w:val="nil"/>
              <w:left w:val="single" w:sz="4" w:space="0" w:color="auto"/>
              <w:bottom w:val="single" w:sz="4" w:space="0" w:color="auto"/>
              <w:right w:val="single" w:sz="4" w:space="0" w:color="auto"/>
            </w:tcBorders>
            <w:shd w:val="clear" w:color="auto" w:fill="auto"/>
            <w:noWrap/>
            <w:vAlign w:val="center"/>
            <w:hideMark/>
          </w:tcPr>
          <w:p w14:paraId="6BD083A0"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стоимость потерь электрической энергии</w:t>
            </w:r>
          </w:p>
        </w:tc>
        <w:tc>
          <w:tcPr>
            <w:tcW w:w="625" w:type="pct"/>
            <w:tcBorders>
              <w:top w:val="nil"/>
              <w:left w:val="nil"/>
              <w:bottom w:val="single" w:sz="4" w:space="0" w:color="auto"/>
              <w:right w:val="single" w:sz="4" w:space="0" w:color="auto"/>
            </w:tcBorders>
            <w:shd w:val="clear" w:color="auto" w:fill="auto"/>
            <w:noWrap/>
            <w:vAlign w:val="center"/>
            <w:hideMark/>
          </w:tcPr>
          <w:p w14:paraId="395685D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тыс. руб.</w:t>
            </w:r>
          </w:p>
        </w:tc>
        <w:tc>
          <w:tcPr>
            <w:tcW w:w="755" w:type="pct"/>
            <w:tcBorders>
              <w:top w:val="nil"/>
              <w:left w:val="nil"/>
              <w:bottom w:val="single" w:sz="4" w:space="0" w:color="auto"/>
              <w:right w:val="single" w:sz="4" w:space="0" w:color="auto"/>
            </w:tcBorders>
            <w:shd w:val="clear" w:color="auto" w:fill="auto"/>
            <w:noWrap/>
            <w:vAlign w:val="center"/>
            <w:hideMark/>
          </w:tcPr>
          <w:p w14:paraId="475A492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1 715 636,58</w:t>
            </w:r>
          </w:p>
        </w:tc>
        <w:tc>
          <w:tcPr>
            <w:tcW w:w="755" w:type="pct"/>
            <w:tcBorders>
              <w:top w:val="nil"/>
              <w:left w:val="nil"/>
              <w:bottom w:val="single" w:sz="4" w:space="0" w:color="auto"/>
              <w:right w:val="single" w:sz="4" w:space="0" w:color="auto"/>
            </w:tcBorders>
            <w:shd w:val="clear" w:color="auto" w:fill="auto"/>
            <w:noWrap/>
            <w:vAlign w:val="center"/>
            <w:hideMark/>
          </w:tcPr>
          <w:p w14:paraId="6DB4224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1 559 486,04</w:t>
            </w:r>
          </w:p>
        </w:tc>
        <w:tc>
          <w:tcPr>
            <w:tcW w:w="755" w:type="pct"/>
            <w:tcBorders>
              <w:top w:val="nil"/>
              <w:left w:val="nil"/>
              <w:bottom w:val="single" w:sz="4" w:space="0" w:color="auto"/>
              <w:right w:val="single" w:sz="4" w:space="0" w:color="auto"/>
            </w:tcBorders>
            <w:shd w:val="clear" w:color="auto" w:fill="auto"/>
            <w:noWrap/>
            <w:vAlign w:val="center"/>
            <w:hideMark/>
          </w:tcPr>
          <w:p w14:paraId="3294970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3 275 122,62</w:t>
            </w:r>
          </w:p>
        </w:tc>
      </w:tr>
    </w:tbl>
    <w:p w14:paraId="6878C1B1"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Исполнитель отмечает, что на момент подачи Филиалом предложение об установлении тарифов на услуги по передаче электрической энергии по распределительным сетям на 2018 год отсутствовал прогноз Ассоциации НП «Совет рынка» о прогнозных ценах на электрическую энергию (мощность) на 2018 год, но размещены прогнозы цен на 2017 год. Исполнитель считает, что первоначальное предложение Филиала по размеру расходов на приобретение потерь электрической энергии на 2018 год методологически не в полной мере соответствует требованиям Основ ценообразования №1178, Филиал мог использовать в расчетах прогноз цен на 2017 год с их индексацией на индекс, определенный для роста нерегулируемых цен на оптовом рынке в прогнозе Минэкономразвития РФ. </w:t>
      </w:r>
    </w:p>
    <w:p w14:paraId="7BAB9184"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Исполнитель рекомендует Заказчику приводить соответствующие пояснения в составе пояснительной записки к подаваемым тарифным материалам.</w:t>
      </w:r>
    </w:p>
    <w:p w14:paraId="7FFA7C92"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В соответствии с письмом от 23.11.2017 №1.3/01/28665-исх Филиала направил в адрес РЭК Красноярского края уточненный расчет стоимости потерь электрической энергии на 2018 год. Расчет произведен Филиалом с использованием информация о прогнозных свободных (нерегулируемых) ценах на электрическую энергию (мощность) на следующий период регулирования по субъектам РФ, опубликованных в прогнозе НП «Совет рынка» от 01.11.2017 года на 2018 год.</w:t>
      </w:r>
    </w:p>
    <w:p w14:paraId="4789E48D"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Кроме того, в уточненном предложении Филиала указан плановый объем потерь электрической энергии в сетях на 2018 год в размере 1 501,0 млн. кВт.ч., что прямо соответствует объему технологического расход электрической энергии </w:t>
      </w:r>
      <w:r w:rsidRPr="000953CC">
        <w:rPr>
          <w:rFonts w:ascii="Myriad Pro" w:hAnsi="Myriad Pro"/>
          <w:sz w:val="26"/>
          <w:szCs w:val="26"/>
        </w:rPr>
        <w:lastRenderedPageBreak/>
        <w:t>(потери) в электрических сетях Филиала на 2018 год, утвержденному Приказом ФАС России от 30.11.2017 №1613/17-ДСП (1 501,2 млн. кВт.ч.). Таким образом, по мнению Исполнителя, Филиал выразил согласие с утвержденным ФАС России объемом технологического расход электрической энергии (потерями) в электрических сетях на 2018 год.</w:t>
      </w:r>
    </w:p>
    <w:p w14:paraId="1011C446"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При расчете стоимости покупки потерь электрической энергии Филиал использовал следующие значения нерегулируемых цен на электрическую энергию (мощность), сбытовой надбавки установленных ставок (тарифов) на услуги инфраструктурных организаций на 2018 год.</w:t>
      </w:r>
    </w:p>
    <w:tbl>
      <w:tblPr>
        <w:tblW w:w="5076" w:type="pct"/>
        <w:tblLayout w:type="fixed"/>
        <w:tblLook w:val="04A0" w:firstRow="1" w:lastRow="0" w:firstColumn="1" w:lastColumn="0" w:noHBand="0" w:noVBand="1"/>
      </w:tblPr>
      <w:tblGrid>
        <w:gridCol w:w="2262"/>
        <w:gridCol w:w="1281"/>
        <w:gridCol w:w="1271"/>
        <w:gridCol w:w="1061"/>
        <w:gridCol w:w="1061"/>
        <w:gridCol w:w="1279"/>
        <w:gridCol w:w="1271"/>
      </w:tblGrid>
      <w:tr w:rsidR="006F791C" w:rsidRPr="00F4263D" w14:paraId="48423A99" w14:textId="77777777" w:rsidTr="00F32281">
        <w:trPr>
          <w:trHeight w:val="374"/>
          <w:tblHeader/>
        </w:trPr>
        <w:tc>
          <w:tcPr>
            <w:tcW w:w="11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A37D1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Показатель</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3602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8DA9B7"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факт 10 месяцев 2017</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4A5A1"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1-е полугодие 2018</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2C44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индекс 2-е полугодие 2018</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12A91"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1-е полугодие 2018</w:t>
            </w:r>
          </w:p>
        </w:tc>
        <w:tc>
          <w:tcPr>
            <w:tcW w:w="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7AD4CC"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цена на 2-е полугодие 2018</w:t>
            </w:r>
          </w:p>
        </w:tc>
      </w:tr>
      <w:tr w:rsidR="006F791C" w:rsidRPr="00F4263D" w14:paraId="0466F412" w14:textId="77777777" w:rsidTr="00F32281">
        <w:trPr>
          <w:trHeight w:val="286"/>
        </w:trPr>
        <w:tc>
          <w:tcPr>
            <w:tcW w:w="11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CEEB08"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сбытовая надбавка гарантирующего поставщика для группы потребителей "сетевые организации, покупающие электрическую энергию для компенсации потерь электрической энергии"</w:t>
            </w:r>
          </w:p>
        </w:tc>
        <w:tc>
          <w:tcPr>
            <w:tcW w:w="6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1B578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F932F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5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257A5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AD3F79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CDF90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76,40</w:t>
            </w:r>
          </w:p>
        </w:tc>
        <w:tc>
          <w:tcPr>
            <w:tcW w:w="67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8D6682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79,46</w:t>
            </w:r>
          </w:p>
        </w:tc>
      </w:tr>
      <w:tr w:rsidR="006F791C" w:rsidRPr="00F4263D" w14:paraId="6A0FFA28" w14:textId="77777777" w:rsidTr="00F32281">
        <w:trPr>
          <w:trHeight w:val="110"/>
        </w:trPr>
        <w:tc>
          <w:tcPr>
            <w:tcW w:w="1193" w:type="pct"/>
            <w:tcBorders>
              <w:top w:val="nil"/>
              <w:left w:val="single" w:sz="4" w:space="0" w:color="auto"/>
              <w:bottom w:val="single" w:sz="4" w:space="0" w:color="auto"/>
              <w:right w:val="single" w:sz="4" w:space="0" w:color="auto"/>
            </w:tcBorders>
            <w:shd w:val="clear" w:color="auto" w:fill="auto"/>
            <w:vAlign w:val="center"/>
            <w:hideMark/>
          </w:tcPr>
          <w:p w14:paraId="7CADFDB9"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плата за иные услуги всего</w:t>
            </w:r>
          </w:p>
        </w:tc>
        <w:tc>
          <w:tcPr>
            <w:tcW w:w="675" w:type="pct"/>
            <w:tcBorders>
              <w:top w:val="nil"/>
              <w:left w:val="nil"/>
              <w:bottom w:val="single" w:sz="4" w:space="0" w:color="auto"/>
              <w:right w:val="single" w:sz="4" w:space="0" w:color="auto"/>
            </w:tcBorders>
            <w:shd w:val="clear" w:color="auto" w:fill="auto"/>
            <w:noWrap/>
            <w:vAlign w:val="center"/>
            <w:hideMark/>
          </w:tcPr>
          <w:p w14:paraId="39EBA25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70" w:type="pct"/>
            <w:tcBorders>
              <w:top w:val="nil"/>
              <w:left w:val="nil"/>
              <w:bottom w:val="single" w:sz="4" w:space="0" w:color="auto"/>
              <w:right w:val="single" w:sz="4" w:space="0" w:color="auto"/>
            </w:tcBorders>
            <w:shd w:val="clear" w:color="auto" w:fill="auto"/>
            <w:noWrap/>
            <w:vAlign w:val="center"/>
            <w:hideMark/>
          </w:tcPr>
          <w:p w14:paraId="1FBF881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3,27</w:t>
            </w:r>
          </w:p>
        </w:tc>
        <w:tc>
          <w:tcPr>
            <w:tcW w:w="559" w:type="pct"/>
            <w:tcBorders>
              <w:top w:val="nil"/>
              <w:left w:val="nil"/>
              <w:bottom w:val="single" w:sz="4" w:space="0" w:color="auto"/>
              <w:right w:val="single" w:sz="4" w:space="0" w:color="auto"/>
            </w:tcBorders>
            <w:shd w:val="clear" w:color="auto" w:fill="auto"/>
            <w:vAlign w:val="center"/>
            <w:hideMark/>
          </w:tcPr>
          <w:p w14:paraId="11D4EC2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1,00</w:t>
            </w:r>
          </w:p>
        </w:tc>
        <w:tc>
          <w:tcPr>
            <w:tcW w:w="559" w:type="pct"/>
            <w:tcBorders>
              <w:top w:val="nil"/>
              <w:left w:val="nil"/>
              <w:bottom w:val="single" w:sz="4" w:space="0" w:color="auto"/>
              <w:right w:val="single" w:sz="4" w:space="0" w:color="auto"/>
            </w:tcBorders>
            <w:shd w:val="clear" w:color="auto" w:fill="auto"/>
            <w:vAlign w:val="center"/>
            <w:hideMark/>
          </w:tcPr>
          <w:p w14:paraId="3074F33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1,04</w:t>
            </w:r>
          </w:p>
        </w:tc>
        <w:tc>
          <w:tcPr>
            <w:tcW w:w="674" w:type="pct"/>
            <w:tcBorders>
              <w:top w:val="nil"/>
              <w:left w:val="nil"/>
              <w:bottom w:val="single" w:sz="4" w:space="0" w:color="auto"/>
              <w:right w:val="single" w:sz="4" w:space="0" w:color="auto"/>
            </w:tcBorders>
            <w:shd w:val="clear" w:color="auto" w:fill="auto"/>
            <w:vAlign w:val="center"/>
            <w:hideMark/>
          </w:tcPr>
          <w:p w14:paraId="11A3EE7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3,27</w:t>
            </w:r>
          </w:p>
        </w:tc>
        <w:tc>
          <w:tcPr>
            <w:tcW w:w="670" w:type="pct"/>
            <w:tcBorders>
              <w:top w:val="nil"/>
              <w:left w:val="nil"/>
              <w:bottom w:val="single" w:sz="4" w:space="0" w:color="auto"/>
              <w:right w:val="single" w:sz="4" w:space="0" w:color="auto"/>
            </w:tcBorders>
            <w:shd w:val="clear" w:color="auto" w:fill="auto"/>
            <w:vAlign w:val="center"/>
            <w:hideMark/>
          </w:tcPr>
          <w:p w14:paraId="58FFD80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3,40</w:t>
            </w:r>
          </w:p>
        </w:tc>
      </w:tr>
      <w:tr w:rsidR="006F791C" w:rsidRPr="00F4263D" w14:paraId="14BA4C2D" w14:textId="77777777" w:rsidTr="00F32281">
        <w:trPr>
          <w:trHeight w:val="192"/>
        </w:trPr>
        <w:tc>
          <w:tcPr>
            <w:tcW w:w="1193" w:type="pct"/>
            <w:tcBorders>
              <w:top w:val="nil"/>
              <w:left w:val="single" w:sz="4" w:space="0" w:color="auto"/>
              <w:bottom w:val="single" w:sz="4" w:space="0" w:color="auto"/>
              <w:right w:val="single" w:sz="4" w:space="0" w:color="auto"/>
            </w:tcBorders>
            <w:shd w:val="clear" w:color="auto" w:fill="auto"/>
            <w:vAlign w:val="center"/>
            <w:hideMark/>
          </w:tcPr>
          <w:p w14:paraId="01FCBA69"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электрическую энергию на оптовом рынке</w:t>
            </w:r>
          </w:p>
        </w:tc>
        <w:tc>
          <w:tcPr>
            <w:tcW w:w="675" w:type="pct"/>
            <w:tcBorders>
              <w:top w:val="nil"/>
              <w:left w:val="nil"/>
              <w:bottom w:val="single" w:sz="4" w:space="0" w:color="auto"/>
              <w:right w:val="single" w:sz="4" w:space="0" w:color="auto"/>
            </w:tcBorders>
            <w:shd w:val="clear" w:color="auto" w:fill="auto"/>
            <w:noWrap/>
            <w:vAlign w:val="center"/>
            <w:hideMark/>
          </w:tcPr>
          <w:p w14:paraId="5787F48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70" w:type="pct"/>
            <w:tcBorders>
              <w:top w:val="nil"/>
              <w:left w:val="nil"/>
              <w:bottom w:val="single" w:sz="4" w:space="0" w:color="auto"/>
              <w:right w:val="single" w:sz="4" w:space="0" w:color="auto"/>
            </w:tcBorders>
            <w:shd w:val="clear" w:color="auto" w:fill="auto"/>
            <w:noWrap/>
            <w:vAlign w:val="center"/>
            <w:hideMark/>
          </w:tcPr>
          <w:p w14:paraId="15BBF91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vAlign w:val="center"/>
            <w:hideMark/>
          </w:tcPr>
          <w:p w14:paraId="674EE9D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vAlign w:val="center"/>
            <w:hideMark/>
          </w:tcPr>
          <w:p w14:paraId="596E208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74" w:type="pct"/>
            <w:tcBorders>
              <w:top w:val="nil"/>
              <w:left w:val="nil"/>
              <w:bottom w:val="single" w:sz="4" w:space="0" w:color="auto"/>
              <w:right w:val="single" w:sz="4" w:space="0" w:color="auto"/>
            </w:tcBorders>
            <w:shd w:val="clear" w:color="auto" w:fill="auto"/>
            <w:vAlign w:val="center"/>
            <w:hideMark/>
          </w:tcPr>
          <w:p w14:paraId="70E25D5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865,00</w:t>
            </w:r>
          </w:p>
        </w:tc>
        <w:tc>
          <w:tcPr>
            <w:tcW w:w="670" w:type="pct"/>
            <w:tcBorders>
              <w:top w:val="nil"/>
              <w:left w:val="nil"/>
              <w:bottom w:val="single" w:sz="4" w:space="0" w:color="auto"/>
              <w:right w:val="single" w:sz="4" w:space="0" w:color="auto"/>
            </w:tcBorders>
            <w:shd w:val="clear" w:color="auto" w:fill="auto"/>
            <w:vAlign w:val="center"/>
            <w:hideMark/>
          </w:tcPr>
          <w:p w14:paraId="3724AAD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865,00</w:t>
            </w:r>
          </w:p>
        </w:tc>
      </w:tr>
      <w:tr w:rsidR="006F791C" w:rsidRPr="00F4263D" w14:paraId="028289BD" w14:textId="77777777" w:rsidTr="00F32281">
        <w:trPr>
          <w:trHeight w:val="192"/>
        </w:trPr>
        <w:tc>
          <w:tcPr>
            <w:tcW w:w="1193" w:type="pct"/>
            <w:tcBorders>
              <w:top w:val="nil"/>
              <w:left w:val="single" w:sz="4" w:space="0" w:color="auto"/>
              <w:bottom w:val="single" w:sz="4" w:space="0" w:color="auto"/>
              <w:right w:val="single" w:sz="4" w:space="0" w:color="auto"/>
            </w:tcBorders>
            <w:shd w:val="clear" w:color="auto" w:fill="auto"/>
            <w:vAlign w:val="center"/>
            <w:hideMark/>
          </w:tcPr>
          <w:p w14:paraId="4A0926ED"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средневзвешенная нерегулируемая цена на мощность на оптовом рынке</w:t>
            </w:r>
          </w:p>
        </w:tc>
        <w:tc>
          <w:tcPr>
            <w:tcW w:w="675" w:type="pct"/>
            <w:tcBorders>
              <w:top w:val="nil"/>
              <w:left w:val="nil"/>
              <w:bottom w:val="single" w:sz="4" w:space="0" w:color="auto"/>
              <w:right w:val="single" w:sz="4" w:space="0" w:color="auto"/>
            </w:tcBorders>
            <w:shd w:val="clear" w:color="auto" w:fill="auto"/>
            <w:noWrap/>
            <w:vAlign w:val="center"/>
            <w:hideMark/>
          </w:tcPr>
          <w:p w14:paraId="5C271E0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Мвт в месяц</w:t>
            </w:r>
          </w:p>
        </w:tc>
        <w:tc>
          <w:tcPr>
            <w:tcW w:w="670" w:type="pct"/>
            <w:tcBorders>
              <w:top w:val="nil"/>
              <w:left w:val="nil"/>
              <w:bottom w:val="single" w:sz="4" w:space="0" w:color="auto"/>
              <w:right w:val="single" w:sz="4" w:space="0" w:color="auto"/>
            </w:tcBorders>
            <w:shd w:val="clear" w:color="auto" w:fill="auto"/>
            <w:noWrap/>
            <w:vAlign w:val="center"/>
            <w:hideMark/>
          </w:tcPr>
          <w:p w14:paraId="63B6BFE9"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vAlign w:val="center"/>
            <w:hideMark/>
          </w:tcPr>
          <w:p w14:paraId="74ED4CA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vAlign w:val="center"/>
            <w:hideMark/>
          </w:tcPr>
          <w:p w14:paraId="4EA25193"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74" w:type="pct"/>
            <w:tcBorders>
              <w:top w:val="nil"/>
              <w:left w:val="nil"/>
              <w:bottom w:val="single" w:sz="4" w:space="0" w:color="auto"/>
              <w:right w:val="single" w:sz="4" w:space="0" w:color="auto"/>
            </w:tcBorders>
            <w:shd w:val="clear" w:color="auto" w:fill="auto"/>
            <w:vAlign w:val="center"/>
            <w:hideMark/>
          </w:tcPr>
          <w:p w14:paraId="4420432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591 209,00</w:t>
            </w:r>
          </w:p>
        </w:tc>
        <w:tc>
          <w:tcPr>
            <w:tcW w:w="670" w:type="pct"/>
            <w:tcBorders>
              <w:top w:val="nil"/>
              <w:left w:val="nil"/>
              <w:bottom w:val="single" w:sz="4" w:space="0" w:color="auto"/>
              <w:right w:val="single" w:sz="4" w:space="0" w:color="auto"/>
            </w:tcBorders>
            <w:shd w:val="clear" w:color="auto" w:fill="auto"/>
            <w:vAlign w:val="center"/>
            <w:hideMark/>
          </w:tcPr>
          <w:p w14:paraId="24BD0556"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591 209,00</w:t>
            </w:r>
          </w:p>
        </w:tc>
      </w:tr>
      <w:tr w:rsidR="006F791C" w:rsidRPr="00F4263D" w14:paraId="56316D86" w14:textId="77777777" w:rsidTr="00F32281">
        <w:trPr>
          <w:trHeight w:val="192"/>
        </w:trPr>
        <w:tc>
          <w:tcPr>
            <w:tcW w:w="1193" w:type="pct"/>
            <w:tcBorders>
              <w:top w:val="nil"/>
              <w:left w:val="single" w:sz="4" w:space="0" w:color="auto"/>
              <w:bottom w:val="single" w:sz="4" w:space="0" w:color="auto"/>
              <w:right w:val="single" w:sz="4" w:space="0" w:color="auto"/>
            </w:tcBorders>
            <w:shd w:val="clear" w:color="auto" w:fill="auto"/>
            <w:vAlign w:val="center"/>
            <w:hideMark/>
          </w:tcPr>
          <w:p w14:paraId="64EAD4CD"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коэффициент оплаты мощности потребителями, выбравшими для расчетов первую ценовую категорию</w:t>
            </w:r>
          </w:p>
        </w:tc>
        <w:tc>
          <w:tcPr>
            <w:tcW w:w="675" w:type="pct"/>
            <w:tcBorders>
              <w:top w:val="nil"/>
              <w:left w:val="nil"/>
              <w:bottom w:val="single" w:sz="4" w:space="0" w:color="auto"/>
              <w:right w:val="single" w:sz="4" w:space="0" w:color="auto"/>
            </w:tcBorders>
            <w:shd w:val="clear" w:color="auto" w:fill="auto"/>
            <w:noWrap/>
            <w:vAlign w:val="center"/>
            <w:hideMark/>
          </w:tcPr>
          <w:p w14:paraId="1FF29EB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70" w:type="pct"/>
            <w:tcBorders>
              <w:top w:val="nil"/>
              <w:left w:val="nil"/>
              <w:bottom w:val="single" w:sz="4" w:space="0" w:color="auto"/>
              <w:right w:val="single" w:sz="4" w:space="0" w:color="auto"/>
            </w:tcBorders>
            <w:shd w:val="clear" w:color="auto" w:fill="auto"/>
            <w:noWrap/>
            <w:vAlign w:val="center"/>
            <w:hideMark/>
          </w:tcPr>
          <w:p w14:paraId="39BF554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0,001522263</w:t>
            </w:r>
          </w:p>
        </w:tc>
        <w:tc>
          <w:tcPr>
            <w:tcW w:w="559" w:type="pct"/>
            <w:tcBorders>
              <w:top w:val="nil"/>
              <w:left w:val="nil"/>
              <w:bottom w:val="single" w:sz="4" w:space="0" w:color="auto"/>
              <w:right w:val="single" w:sz="4" w:space="0" w:color="auto"/>
            </w:tcBorders>
            <w:shd w:val="clear" w:color="auto" w:fill="auto"/>
            <w:vAlign w:val="center"/>
            <w:hideMark/>
          </w:tcPr>
          <w:p w14:paraId="7C366DB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vAlign w:val="center"/>
            <w:hideMark/>
          </w:tcPr>
          <w:p w14:paraId="4F1CBE4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74" w:type="pct"/>
            <w:tcBorders>
              <w:top w:val="nil"/>
              <w:left w:val="nil"/>
              <w:bottom w:val="single" w:sz="4" w:space="0" w:color="auto"/>
              <w:right w:val="single" w:sz="4" w:space="0" w:color="auto"/>
            </w:tcBorders>
            <w:shd w:val="clear" w:color="auto" w:fill="auto"/>
            <w:vAlign w:val="center"/>
            <w:hideMark/>
          </w:tcPr>
          <w:p w14:paraId="1CBD9DA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0,001335039</w:t>
            </w:r>
          </w:p>
        </w:tc>
        <w:tc>
          <w:tcPr>
            <w:tcW w:w="670" w:type="pct"/>
            <w:tcBorders>
              <w:top w:val="nil"/>
              <w:left w:val="nil"/>
              <w:bottom w:val="single" w:sz="4" w:space="0" w:color="auto"/>
              <w:right w:val="single" w:sz="4" w:space="0" w:color="auto"/>
            </w:tcBorders>
            <w:shd w:val="clear" w:color="auto" w:fill="auto"/>
            <w:vAlign w:val="center"/>
            <w:hideMark/>
          </w:tcPr>
          <w:p w14:paraId="315648BE"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0,001335039</w:t>
            </w:r>
          </w:p>
        </w:tc>
      </w:tr>
      <w:tr w:rsidR="006F791C" w:rsidRPr="00F4263D" w14:paraId="2A81B5D6" w14:textId="77777777" w:rsidTr="00F32281">
        <w:trPr>
          <w:trHeight w:val="110"/>
        </w:trPr>
        <w:tc>
          <w:tcPr>
            <w:tcW w:w="1193" w:type="pct"/>
            <w:tcBorders>
              <w:top w:val="nil"/>
              <w:left w:val="single" w:sz="4" w:space="0" w:color="auto"/>
              <w:bottom w:val="single" w:sz="4" w:space="0" w:color="auto"/>
              <w:right w:val="single" w:sz="4" w:space="0" w:color="auto"/>
            </w:tcBorders>
            <w:shd w:val="clear" w:color="auto" w:fill="auto"/>
            <w:vAlign w:val="center"/>
            <w:hideMark/>
          </w:tcPr>
          <w:p w14:paraId="414398FA"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средневзвешенная цена покупки потерь</w:t>
            </w:r>
          </w:p>
        </w:tc>
        <w:tc>
          <w:tcPr>
            <w:tcW w:w="675" w:type="pct"/>
            <w:tcBorders>
              <w:top w:val="nil"/>
              <w:left w:val="nil"/>
              <w:bottom w:val="single" w:sz="4" w:space="0" w:color="auto"/>
              <w:right w:val="single" w:sz="4" w:space="0" w:color="auto"/>
            </w:tcBorders>
            <w:shd w:val="clear" w:color="auto" w:fill="auto"/>
            <w:noWrap/>
            <w:vAlign w:val="center"/>
            <w:hideMark/>
          </w:tcPr>
          <w:p w14:paraId="59508CDB"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670" w:type="pct"/>
            <w:tcBorders>
              <w:top w:val="nil"/>
              <w:left w:val="nil"/>
              <w:bottom w:val="single" w:sz="4" w:space="0" w:color="auto"/>
              <w:right w:val="single" w:sz="4" w:space="0" w:color="auto"/>
            </w:tcBorders>
            <w:shd w:val="clear" w:color="auto" w:fill="auto"/>
            <w:noWrap/>
            <w:vAlign w:val="center"/>
            <w:hideMark/>
          </w:tcPr>
          <w:p w14:paraId="023885D4"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noWrap/>
            <w:vAlign w:val="center"/>
            <w:hideMark/>
          </w:tcPr>
          <w:p w14:paraId="4D72C871"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559" w:type="pct"/>
            <w:tcBorders>
              <w:top w:val="nil"/>
              <w:left w:val="nil"/>
              <w:bottom w:val="single" w:sz="4" w:space="0" w:color="auto"/>
              <w:right w:val="single" w:sz="4" w:space="0" w:color="auto"/>
            </w:tcBorders>
            <w:shd w:val="clear" w:color="auto" w:fill="auto"/>
            <w:noWrap/>
            <w:vAlign w:val="center"/>
            <w:hideMark/>
          </w:tcPr>
          <w:p w14:paraId="47807A42"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 </w:t>
            </w:r>
          </w:p>
        </w:tc>
        <w:tc>
          <w:tcPr>
            <w:tcW w:w="674" w:type="pct"/>
            <w:tcBorders>
              <w:top w:val="nil"/>
              <w:left w:val="nil"/>
              <w:bottom w:val="single" w:sz="4" w:space="0" w:color="auto"/>
              <w:right w:val="single" w:sz="4" w:space="0" w:color="auto"/>
            </w:tcBorders>
            <w:shd w:val="clear" w:color="auto" w:fill="auto"/>
            <w:noWrap/>
            <w:vAlign w:val="center"/>
            <w:hideMark/>
          </w:tcPr>
          <w:p w14:paraId="26DF135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1 733,96</w:t>
            </w:r>
          </w:p>
        </w:tc>
        <w:tc>
          <w:tcPr>
            <w:tcW w:w="670" w:type="pct"/>
            <w:tcBorders>
              <w:top w:val="nil"/>
              <w:left w:val="nil"/>
              <w:bottom w:val="single" w:sz="4" w:space="0" w:color="auto"/>
              <w:right w:val="single" w:sz="4" w:space="0" w:color="auto"/>
            </w:tcBorders>
            <w:shd w:val="clear" w:color="auto" w:fill="auto"/>
            <w:noWrap/>
            <w:vAlign w:val="center"/>
            <w:hideMark/>
          </w:tcPr>
          <w:p w14:paraId="56F5B08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1 737,14</w:t>
            </w:r>
          </w:p>
        </w:tc>
      </w:tr>
    </w:tbl>
    <w:p w14:paraId="4D298C36" w14:textId="57F0D633" w:rsidR="006F791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Таким образом, Филиалом в составе тарифной заявки на 2018 год стоимость потерь электрической энергии окончательно заявлена в размере 2 604 958,4 тыс. руб., расчет представлен ниже.</w:t>
      </w:r>
    </w:p>
    <w:p w14:paraId="4D565910" w14:textId="77777777" w:rsidR="00F32281" w:rsidRPr="000953CC" w:rsidRDefault="00F32281" w:rsidP="00C55B33">
      <w:pPr>
        <w:spacing w:before="240" w:after="0" w:line="360" w:lineRule="auto"/>
        <w:ind w:firstLine="567"/>
        <w:jc w:val="both"/>
        <w:rPr>
          <w:rFonts w:ascii="Myriad Pro" w:hAnsi="Myriad Pro"/>
          <w:sz w:val="26"/>
          <w:szCs w:val="26"/>
        </w:rPr>
      </w:pPr>
    </w:p>
    <w:tbl>
      <w:tblPr>
        <w:tblW w:w="9312" w:type="dxa"/>
        <w:tblLayout w:type="fixed"/>
        <w:tblLook w:val="04A0" w:firstRow="1" w:lastRow="0" w:firstColumn="1" w:lastColumn="0" w:noHBand="0" w:noVBand="1"/>
      </w:tblPr>
      <w:tblGrid>
        <w:gridCol w:w="3386"/>
        <w:gridCol w:w="1554"/>
        <w:gridCol w:w="1412"/>
        <w:gridCol w:w="1553"/>
        <w:gridCol w:w="1407"/>
      </w:tblGrid>
      <w:tr w:rsidR="006F791C" w:rsidRPr="00F4263D" w14:paraId="097EB7F1" w14:textId="77777777" w:rsidTr="005B33BB">
        <w:trPr>
          <w:trHeight w:val="157"/>
          <w:tblHeader/>
        </w:trPr>
        <w:tc>
          <w:tcPr>
            <w:tcW w:w="33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F4D9AB"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lastRenderedPageBreak/>
              <w:t>Наименование</w:t>
            </w:r>
          </w:p>
        </w:tc>
        <w:tc>
          <w:tcPr>
            <w:tcW w:w="15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F5E18"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Ед.  изм.</w:t>
            </w:r>
          </w:p>
        </w:tc>
        <w:tc>
          <w:tcPr>
            <w:tcW w:w="437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D9AAEB"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2018 год</w:t>
            </w:r>
          </w:p>
        </w:tc>
      </w:tr>
      <w:tr w:rsidR="006F791C" w:rsidRPr="00F4263D" w14:paraId="665E504B" w14:textId="77777777" w:rsidTr="005B33BB">
        <w:trPr>
          <w:trHeight w:val="319"/>
          <w:tblHeader/>
        </w:trPr>
        <w:tc>
          <w:tcPr>
            <w:tcW w:w="33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633F5D" w14:textId="77777777" w:rsidR="006F791C" w:rsidRPr="00F4263D" w:rsidRDefault="006F791C" w:rsidP="00C55B33">
            <w:pPr>
              <w:spacing w:after="0"/>
              <w:rPr>
                <w:rFonts w:ascii="Myriad Pro" w:hAnsi="Myriad Pro"/>
                <w:b/>
                <w:bCs/>
                <w:color w:val="FFFFFF" w:themeColor="background1"/>
                <w:sz w:val="18"/>
                <w:szCs w:val="18"/>
              </w:rPr>
            </w:pPr>
          </w:p>
        </w:tc>
        <w:tc>
          <w:tcPr>
            <w:tcW w:w="15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2B012" w14:textId="77777777" w:rsidR="006F791C" w:rsidRPr="00F4263D" w:rsidRDefault="006F791C" w:rsidP="00C55B33">
            <w:pPr>
              <w:spacing w:after="0"/>
              <w:rPr>
                <w:rFonts w:ascii="Myriad Pro" w:hAnsi="Myriad Pro"/>
                <w:b/>
                <w:bCs/>
                <w:color w:val="FFFFFF" w:themeColor="background1"/>
                <w:sz w:val="18"/>
                <w:szCs w:val="18"/>
              </w:rPr>
            </w:pP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981DA"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1 полугодие</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E73D79"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2 полугодие</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2E040E" w14:textId="77777777" w:rsidR="006F791C" w:rsidRPr="00F4263D" w:rsidRDefault="006F791C" w:rsidP="00C55B33">
            <w:pPr>
              <w:spacing w:after="0"/>
              <w:jc w:val="center"/>
              <w:rPr>
                <w:rFonts w:ascii="Myriad Pro" w:hAnsi="Myriad Pro"/>
                <w:b/>
                <w:bCs/>
                <w:color w:val="FFFFFF" w:themeColor="background1"/>
                <w:sz w:val="18"/>
                <w:szCs w:val="18"/>
              </w:rPr>
            </w:pPr>
            <w:r w:rsidRPr="00F4263D">
              <w:rPr>
                <w:rFonts w:ascii="Myriad Pro" w:hAnsi="Myriad Pro"/>
                <w:b/>
                <w:bCs/>
                <w:color w:val="FFFFFF" w:themeColor="background1"/>
                <w:sz w:val="18"/>
                <w:szCs w:val="18"/>
              </w:rPr>
              <w:t>год</w:t>
            </w:r>
          </w:p>
        </w:tc>
      </w:tr>
      <w:tr w:rsidR="006F791C" w:rsidRPr="00F4263D" w14:paraId="0151F6C0" w14:textId="77777777" w:rsidTr="005B33BB">
        <w:trPr>
          <w:trHeight w:val="198"/>
        </w:trPr>
        <w:tc>
          <w:tcPr>
            <w:tcW w:w="338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B3B4AD3"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 xml:space="preserve">объем потерь </w:t>
            </w:r>
          </w:p>
        </w:tc>
        <w:tc>
          <w:tcPr>
            <w:tcW w:w="155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B26AF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млн. кВт.ч.</w:t>
            </w:r>
          </w:p>
        </w:tc>
        <w:tc>
          <w:tcPr>
            <w:tcW w:w="14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BEC8F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783,2</w:t>
            </w:r>
          </w:p>
        </w:tc>
        <w:tc>
          <w:tcPr>
            <w:tcW w:w="155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319FBF"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717,8</w:t>
            </w:r>
          </w:p>
        </w:tc>
        <w:tc>
          <w:tcPr>
            <w:tcW w:w="140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CA5CAC"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1 501,0</w:t>
            </w:r>
          </w:p>
        </w:tc>
      </w:tr>
      <w:tr w:rsidR="006F791C" w:rsidRPr="00F4263D" w14:paraId="033C6EE5" w14:textId="77777777" w:rsidTr="005B33BB">
        <w:trPr>
          <w:trHeight w:val="694"/>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4073C312"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прогнозная свободная (нерегулируемая) цена на электрическую энергию</w:t>
            </w:r>
          </w:p>
        </w:tc>
        <w:tc>
          <w:tcPr>
            <w:tcW w:w="1554" w:type="dxa"/>
            <w:tcBorders>
              <w:top w:val="nil"/>
              <w:left w:val="nil"/>
              <w:bottom w:val="single" w:sz="4" w:space="0" w:color="auto"/>
              <w:right w:val="single" w:sz="4" w:space="0" w:color="auto"/>
            </w:tcBorders>
            <w:shd w:val="clear" w:color="auto" w:fill="auto"/>
            <w:noWrap/>
            <w:vAlign w:val="center"/>
            <w:hideMark/>
          </w:tcPr>
          <w:p w14:paraId="340F6088"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руб./тыс. кВт.ч.</w:t>
            </w:r>
          </w:p>
        </w:tc>
        <w:tc>
          <w:tcPr>
            <w:tcW w:w="1412" w:type="dxa"/>
            <w:tcBorders>
              <w:top w:val="nil"/>
              <w:left w:val="nil"/>
              <w:bottom w:val="single" w:sz="4" w:space="0" w:color="auto"/>
              <w:right w:val="single" w:sz="4" w:space="0" w:color="auto"/>
            </w:tcBorders>
            <w:shd w:val="clear" w:color="auto" w:fill="auto"/>
            <w:noWrap/>
            <w:vAlign w:val="center"/>
            <w:hideMark/>
          </w:tcPr>
          <w:p w14:paraId="4CF7224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1 733,96</w:t>
            </w:r>
          </w:p>
        </w:tc>
        <w:tc>
          <w:tcPr>
            <w:tcW w:w="1553" w:type="dxa"/>
            <w:tcBorders>
              <w:top w:val="nil"/>
              <w:left w:val="nil"/>
              <w:bottom w:val="single" w:sz="4" w:space="0" w:color="auto"/>
              <w:right w:val="single" w:sz="4" w:space="0" w:color="auto"/>
            </w:tcBorders>
            <w:shd w:val="clear" w:color="auto" w:fill="auto"/>
            <w:noWrap/>
            <w:vAlign w:val="center"/>
            <w:hideMark/>
          </w:tcPr>
          <w:p w14:paraId="3FEB4567"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1 737,14</w:t>
            </w:r>
          </w:p>
        </w:tc>
        <w:tc>
          <w:tcPr>
            <w:tcW w:w="1406" w:type="dxa"/>
            <w:tcBorders>
              <w:top w:val="nil"/>
              <w:left w:val="nil"/>
              <w:bottom w:val="single" w:sz="4" w:space="0" w:color="auto"/>
              <w:right w:val="single" w:sz="4" w:space="0" w:color="auto"/>
            </w:tcBorders>
            <w:shd w:val="clear" w:color="auto" w:fill="auto"/>
            <w:noWrap/>
            <w:vAlign w:val="center"/>
            <w:hideMark/>
          </w:tcPr>
          <w:p w14:paraId="3FD25610"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1 735,48</w:t>
            </w:r>
          </w:p>
        </w:tc>
      </w:tr>
      <w:tr w:rsidR="006F791C" w:rsidRPr="00F4263D" w14:paraId="3C224D60" w14:textId="77777777" w:rsidTr="005B33BB">
        <w:trPr>
          <w:trHeight w:val="70"/>
        </w:trPr>
        <w:tc>
          <w:tcPr>
            <w:tcW w:w="3386" w:type="dxa"/>
            <w:tcBorders>
              <w:top w:val="nil"/>
              <w:left w:val="single" w:sz="4" w:space="0" w:color="auto"/>
              <w:bottom w:val="single" w:sz="4" w:space="0" w:color="auto"/>
              <w:right w:val="single" w:sz="4" w:space="0" w:color="auto"/>
            </w:tcBorders>
            <w:shd w:val="clear" w:color="auto" w:fill="auto"/>
            <w:noWrap/>
            <w:vAlign w:val="center"/>
            <w:hideMark/>
          </w:tcPr>
          <w:p w14:paraId="4076FAD1" w14:textId="77777777" w:rsidR="006F791C" w:rsidRPr="00F4263D" w:rsidRDefault="006F791C" w:rsidP="00C55B33">
            <w:pPr>
              <w:spacing w:after="0"/>
              <w:rPr>
                <w:rFonts w:ascii="Myriad Pro" w:hAnsi="Myriad Pro"/>
                <w:color w:val="000000"/>
                <w:sz w:val="18"/>
                <w:szCs w:val="18"/>
              </w:rPr>
            </w:pPr>
            <w:r w:rsidRPr="00F4263D">
              <w:rPr>
                <w:rFonts w:ascii="Myriad Pro" w:hAnsi="Myriad Pro"/>
                <w:color w:val="000000"/>
                <w:sz w:val="18"/>
                <w:szCs w:val="18"/>
              </w:rPr>
              <w:t>итого стоимость потерь электрической энергии</w:t>
            </w:r>
          </w:p>
        </w:tc>
        <w:tc>
          <w:tcPr>
            <w:tcW w:w="1554" w:type="dxa"/>
            <w:tcBorders>
              <w:top w:val="nil"/>
              <w:left w:val="nil"/>
              <w:bottom w:val="single" w:sz="4" w:space="0" w:color="auto"/>
              <w:right w:val="single" w:sz="4" w:space="0" w:color="auto"/>
            </w:tcBorders>
            <w:shd w:val="clear" w:color="auto" w:fill="auto"/>
            <w:noWrap/>
            <w:vAlign w:val="center"/>
            <w:hideMark/>
          </w:tcPr>
          <w:p w14:paraId="2F81038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тыс. руб.</w:t>
            </w:r>
          </w:p>
        </w:tc>
        <w:tc>
          <w:tcPr>
            <w:tcW w:w="1412" w:type="dxa"/>
            <w:tcBorders>
              <w:top w:val="nil"/>
              <w:left w:val="nil"/>
              <w:bottom w:val="single" w:sz="4" w:space="0" w:color="auto"/>
              <w:right w:val="single" w:sz="4" w:space="0" w:color="auto"/>
            </w:tcBorders>
            <w:shd w:val="clear" w:color="auto" w:fill="auto"/>
            <w:noWrap/>
            <w:vAlign w:val="center"/>
            <w:hideMark/>
          </w:tcPr>
          <w:p w14:paraId="037186ED"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1 358 104,5</w:t>
            </w:r>
          </w:p>
        </w:tc>
        <w:tc>
          <w:tcPr>
            <w:tcW w:w="1553" w:type="dxa"/>
            <w:tcBorders>
              <w:top w:val="nil"/>
              <w:left w:val="nil"/>
              <w:bottom w:val="single" w:sz="4" w:space="0" w:color="auto"/>
              <w:right w:val="single" w:sz="4" w:space="0" w:color="auto"/>
            </w:tcBorders>
            <w:shd w:val="clear" w:color="auto" w:fill="auto"/>
            <w:noWrap/>
            <w:vAlign w:val="center"/>
            <w:hideMark/>
          </w:tcPr>
          <w:p w14:paraId="3551D1A5"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1 246 853,9</w:t>
            </w:r>
          </w:p>
        </w:tc>
        <w:tc>
          <w:tcPr>
            <w:tcW w:w="1406" w:type="dxa"/>
            <w:tcBorders>
              <w:top w:val="nil"/>
              <w:left w:val="nil"/>
              <w:bottom w:val="single" w:sz="4" w:space="0" w:color="auto"/>
              <w:right w:val="single" w:sz="4" w:space="0" w:color="auto"/>
            </w:tcBorders>
            <w:shd w:val="clear" w:color="auto" w:fill="auto"/>
            <w:noWrap/>
            <w:vAlign w:val="center"/>
            <w:hideMark/>
          </w:tcPr>
          <w:p w14:paraId="1EE46C7A" w14:textId="77777777" w:rsidR="006F791C" w:rsidRPr="00F4263D" w:rsidRDefault="006F791C" w:rsidP="00C55B33">
            <w:pPr>
              <w:spacing w:after="0"/>
              <w:jc w:val="center"/>
              <w:rPr>
                <w:rFonts w:ascii="Myriad Pro" w:hAnsi="Myriad Pro"/>
                <w:color w:val="000000"/>
                <w:sz w:val="18"/>
                <w:szCs w:val="18"/>
              </w:rPr>
            </w:pPr>
            <w:r w:rsidRPr="00F4263D">
              <w:rPr>
                <w:rFonts w:ascii="Myriad Pro" w:hAnsi="Myriad Pro"/>
                <w:color w:val="000000"/>
                <w:sz w:val="18"/>
                <w:szCs w:val="18"/>
              </w:rPr>
              <w:t>2 604 958,4</w:t>
            </w:r>
          </w:p>
        </w:tc>
      </w:tr>
    </w:tbl>
    <w:p w14:paraId="0AFF398A"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Уменьшение прогнозной стоимости потерь электрической энергии, заявленной Филиалом в составе тарифной заявки на 2018 года, в сравнении с первоначальным предложением, направленным 29.04.2017, составляет 670 164,2 тыс. руб. или 20,5% и обусловлено уменьшением размера используемых в расчете прогнозных свободных (нерегулируемых) цена на электрическую энергию (мощность), так и приведением объемного показателя к значениям, утвержденным ФАС России в Сводном прогнозном балансе на 2018 год.</w:t>
      </w:r>
    </w:p>
    <w:p w14:paraId="0FB01D14" w14:textId="77777777" w:rsidR="00C55B33"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Исполнитель считает, что скорректированное предложение Филиала по размеру расходов на приобретение потерь электрической энергии на 2018 год методологически соответствует требованиям Основ ценообразования №1178.</w:t>
      </w:r>
    </w:p>
    <w:p w14:paraId="7C4F188E" w14:textId="5215216C" w:rsidR="006F791C" w:rsidRPr="000953CC" w:rsidRDefault="006F791C" w:rsidP="00F32281">
      <w:pPr>
        <w:spacing w:after="0" w:line="360" w:lineRule="auto"/>
        <w:ind w:firstLine="567"/>
        <w:jc w:val="both"/>
        <w:rPr>
          <w:rFonts w:ascii="Myriad Pro" w:hAnsi="Myriad Pro"/>
          <w:sz w:val="26"/>
          <w:szCs w:val="26"/>
        </w:rPr>
      </w:pPr>
      <w:r w:rsidRPr="000953CC">
        <w:rPr>
          <w:rFonts w:ascii="Myriad Pro" w:hAnsi="Myriad Pro"/>
          <w:sz w:val="26"/>
          <w:szCs w:val="26"/>
        </w:rPr>
        <w:t xml:space="preserve"> </w:t>
      </w:r>
    </w:p>
    <w:p w14:paraId="71293A83" w14:textId="77777777" w:rsidR="006F791C" w:rsidRPr="000953CC" w:rsidRDefault="006F791C" w:rsidP="00F32281">
      <w:pPr>
        <w:spacing w:after="0" w:line="360" w:lineRule="auto"/>
        <w:jc w:val="both"/>
        <w:rPr>
          <w:rFonts w:ascii="Myriad Pro" w:hAnsi="Myriad Pro"/>
          <w:b/>
          <w:bCs/>
          <w:sz w:val="26"/>
          <w:szCs w:val="26"/>
        </w:rPr>
      </w:pPr>
      <w:r w:rsidRPr="000953CC">
        <w:rPr>
          <w:rFonts w:ascii="Myriad Pro" w:hAnsi="Myriad Pro"/>
          <w:b/>
          <w:bCs/>
          <w:sz w:val="26"/>
          <w:szCs w:val="26"/>
        </w:rPr>
        <w:t>ПОЗИЦИЯ ОРГАНА РЕГУЛИРОВАНИЯ</w:t>
      </w:r>
    </w:p>
    <w:p w14:paraId="55B6B1EB"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В текстовой части Выписки из протокола Правления Региональной энергетической комиссии Красноярского края от 27.12.2017 года №101 не представлены сведения об объемах и стоимости электрической энергии, приобретаемой Филиалом в целях компенсации потерь в электрических сетях, принятые РЭК Красноярского края в тарифных решениях на 2018 год. При этом, в соответствии с требованиями п. 27 Правил государственного регулирования (пересмотра, применения) цен (тарифов) в электроэнергетике, утвержденных Постановлением Правительства РФ от 29.12.2011 №1178 в решении об установлении единых котловых единых (котловых) тарифов указываются величины технологического расхода (потерь) электрической энергии, учтенные органом исполнительной власти субъекта РФ при установлении указанных тарифов.</w:t>
      </w:r>
    </w:p>
    <w:p w14:paraId="4B136690" w14:textId="77777777" w:rsidR="00B405D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Исходя из материалов, представленных Заказчиком о стоимости потерь электрической энергии, принятой РЭК Красноярского края по результатам </w:t>
      </w:r>
      <w:r w:rsidRPr="000953CC">
        <w:rPr>
          <w:rFonts w:ascii="Myriad Pro" w:hAnsi="Myriad Pro"/>
          <w:sz w:val="26"/>
          <w:szCs w:val="26"/>
        </w:rPr>
        <w:lastRenderedPageBreak/>
        <w:t xml:space="preserve">тарифного регулирования Филиала на 2018 год, Исполнитель выполнил соответствующий расчет, представлен ниже. </w:t>
      </w:r>
    </w:p>
    <w:tbl>
      <w:tblPr>
        <w:tblW w:w="5000" w:type="pct"/>
        <w:tblLook w:val="04A0" w:firstRow="1" w:lastRow="0" w:firstColumn="1" w:lastColumn="0" w:noHBand="0" w:noVBand="1"/>
      </w:tblPr>
      <w:tblGrid>
        <w:gridCol w:w="6210"/>
        <w:gridCol w:w="1904"/>
        <w:gridCol w:w="1230"/>
      </w:tblGrid>
      <w:tr w:rsidR="006F791C" w:rsidRPr="00C55B33" w14:paraId="0D48821B" w14:textId="77777777" w:rsidTr="005B33BB">
        <w:trPr>
          <w:trHeight w:val="427"/>
          <w:tblHeader/>
        </w:trPr>
        <w:tc>
          <w:tcPr>
            <w:tcW w:w="33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53EB14"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Наименование</w:t>
            </w:r>
          </w:p>
        </w:tc>
        <w:tc>
          <w:tcPr>
            <w:tcW w:w="10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6E34A8"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Ед.  изм.</w:t>
            </w:r>
          </w:p>
        </w:tc>
        <w:tc>
          <w:tcPr>
            <w:tcW w:w="6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6FB6E" w14:textId="77777777" w:rsidR="006F791C" w:rsidRPr="00C55B33" w:rsidRDefault="006F791C" w:rsidP="00C55B33">
            <w:pPr>
              <w:spacing w:after="0"/>
              <w:jc w:val="center"/>
              <w:rPr>
                <w:rFonts w:ascii="Myriad Pro" w:hAnsi="Myriad Pro"/>
                <w:b/>
                <w:bCs/>
                <w:color w:val="FFFFFF" w:themeColor="background1"/>
                <w:sz w:val="20"/>
                <w:szCs w:val="20"/>
              </w:rPr>
            </w:pPr>
            <w:r w:rsidRPr="00C55B33">
              <w:rPr>
                <w:rFonts w:ascii="Myriad Pro" w:hAnsi="Myriad Pro"/>
                <w:b/>
                <w:bCs/>
                <w:color w:val="FFFFFF" w:themeColor="background1"/>
                <w:sz w:val="20"/>
                <w:szCs w:val="20"/>
              </w:rPr>
              <w:t>2018 год</w:t>
            </w:r>
          </w:p>
        </w:tc>
      </w:tr>
      <w:tr w:rsidR="006F791C" w:rsidRPr="00C55B33" w14:paraId="6F78EBC6" w14:textId="77777777" w:rsidTr="005B33BB">
        <w:trPr>
          <w:trHeight w:val="427"/>
        </w:trPr>
        <w:tc>
          <w:tcPr>
            <w:tcW w:w="332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B402CD"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 xml:space="preserve">объем потерь </w:t>
            </w:r>
          </w:p>
        </w:tc>
        <w:tc>
          <w:tcPr>
            <w:tcW w:w="10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DC46C4"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млн. кВт.ч.</w:t>
            </w:r>
          </w:p>
        </w:tc>
        <w:tc>
          <w:tcPr>
            <w:tcW w:w="6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A93B44E"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1 486,6</w:t>
            </w:r>
          </w:p>
        </w:tc>
      </w:tr>
      <w:tr w:rsidR="006F791C" w:rsidRPr="00C55B33" w14:paraId="6674C48F" w14:textId="77777777" w:rsidTr="00C55B33">
        <w:trPr>
          <w:trHeight w:val="384"/>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0CFA0A29"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итого расчетная цена приобретения потерь</w:t>
            </w:r>
          </w:p>
        </w:tc>
        <w:tc>
          <w:tcPr>
            <w:tcW w:w="1019" w:type="pct"/>
            <w:tcBorders>
              <w:top w:val="nil"/>
              <w:left w:val="nil"/>
              <w:bottom w:val="single" w:sz="4" w:space="0" w:color="auto"/>
              <w:right w:val="single" w:sz="4" w:space="0" w:color="auto"/>
            </w:tcBorders>
            <w:shd w:val="clear" w:color="auto" w:fill="auto"/>
            <w:vAlign w:val="center"/>
            <w:hideMark/>
          </w:tcPr>
          <w:p w14:paraId="6F648ADA"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руб./тыс. кВт.ч.</w:t>
            </w:r>
          </w:p>
        </w:tc>
        <w:tc>
          <w:tcPr>
            <w:tcW w:w="658" w:type="pct"/>
            <w:tcBorders>
              <w:top w:val="nil"/>
              <w:left w:val="nil"/>
              <w:bottom w:val="single" w:sz="4" w:space="0" w:color="auto"/>
              <w:right w:val="single" w:sz="4" w:space="0" w:color="auto"/>
            </w:tcBorders>
            <w:shd w:val="clear" w:color="auto" w:fill="auto"/>
            <w:noWrap/>
            <w:vAlign w:val="center"/>
            <w:hideMark/>
          </w:tcPr>
          <w:p w14:paraId="7F2FC3BA"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1 725,99</w:t>
            </w:r>
          </w:p>
        </w:tc>
      </w:tr>
      <w:tr w:rsidR="006F791C" w:rsidRPr="00C55B33" w14:paraId="4DCE4C85" w14:textId="77777777" w:rsidTr="005B33BB">
        <w:trPr>
          <w:trHeight w:val="427"/>
        </w:trPr>
        <w:tc>
          <w:tcPr>
            <w:tcW w:w="3323" w:type="pct"/>
            <w:tcBorders>
              <w:top w:val="nil"/>
              <w:left w:val="single" w:sz="4" w:space="0" w:color="auto"/>
              <w:bottom w:val="single" w:sz="4" w:space="0" w:color="auto"/>
              <w:right w:val="single" w:sz="4" w:space="0" w:color="auto"/>
            </w:tcBorders>
            <w:shd w:val="clear" w:color="auto" w:fill="auto"/>
            <w:noWrap/>
            <w:vAlign w:val="center"/>
            <w:hideMark/>
          </w:tcPr>
          <w:p w14:paraId="28A583E2" w14:textId="77777777" w:rsidR="006F791C" w:rsidRPr="00C55B33" w:rsidRDefault="006F791C" w:rsidP="00C55B33">
            <w:pPr>
              <w:spacing w:after="0"/>
              <w:rPr>
                <w:rFonts w:ascii="Myriad Pro" w:hAnsi="Myriad Pro"/>
                <w:color w:val="000000"/>
                <w:sz w:val="20"/>
                <w:szCs w:val="20"/>
              </w:rPr>
            </w:pPr>
            <w:r w:rsidRPr="00C55B33">
              <w:rPr>
                <w:rFonts w:ascii="Myriad Pro" w:hAnsi="Myriad Pro"/>
                <w:color w:val="000000"/>
                <w:sz w:val="20"/>
                <w:szCs w:val="20"/>
              </w:rPr>
              <w:t>итого стоимость потерь электрической энергии</w:t>
            </w:r>
          </w:p>
        </w:tc>
        <w:tc>
          <w:tcPr>
            <w:tcW w:w="1019" w:type="pct"/>
            <w:tcBorders>
              <w:top w:val="nil"/>
              <w:left w:val="nil"/>
              <w:bottom w:val="single" w:sz="4" w:space="0" w:color="auto"/>
              <w:right w:val="single" w:sz="4" w:space="0" w:color="auto"/>
            </w:tcBorders>
            <w:shd w:val="clear" w:color="auto" w:fill="auto"/>
            <w:noWrap/>
            <w:vAlign w:val="center"/>
            <w:hideMark/>
          </w:tcPr>
          <w:p w14:paraId="70C13816" w14:textId="77777777" w:rsidR="006F791C" w:rsidRPr="00C55B33" w:rsidRDefault="006F791C" w:rsidP="00C55B33">
            <w:pPr>
              <w:spacing w:after="0"/>
              <w:jc w:val="center"/>
              <w:rPr>
                <w:rFonts w:ascii="Myriad Pro" w:hAnsi="Myriad Pro"/>
                <w:color w:val="000000"/>
                <w:sz w:val="20"/>
                <w:szCs w:val="20"/>
              </w:rPr>
            </w:pPr>
            <w:r w:rsidRPr="00C55B33">
              <w:rPr>
                <w:rFonts w:ascii="Myriad Pro" w:hAnsi="Myriad Pro"/>
                <w:color w:val="000000"/>
                <w:sz w:val="20"/>
                <w:szCs w:val="20"/>
              </w:rPr>
              <w:t>тыс. руб.</w:t>
            </w:r>
          </w:p>
        </w:tc>
        <w:tc>
          <w:tcPr>
            <w:tcW w:w="658" w:type="pct"/>
            <w:tcBorders>
              <w:top w:val="nil"/>
              <w:left w:val="nil"/>
              <w:bottom w:val="single" w:sz="4" w:space="0" w:color="auto"/>
              <w:right w:val="single" w:sz="4" w:space="0" w:color="auto"/>
            </w:tcBorders>
            <w:shd w:val="clear" w:color="auto" w:fill="auto"/>
            <w:noWrap/>
            <w:vAlign w:val="center"/>
            <w:hideMark/>
          </w:tcPr>
          <w:p w14:paraId="3F918CAB" w14:textId="77777777" w:rsidR="006F791C" w:rsidRPr="00C55B33" w:rsidRDefault="006F791C" w:rsidP="00C55B33">
            <w:pPr>
              <w:spacing w:after="0"/>
              <w:jc w:val="right"/>
              <w:rPr>
                <w:rFonts w:ascii="Myriad Pro" w:hAnsi="Myriad Pro"/>
                <w:color w:val="000000"/>
                <w:sz w:val="20"/>
                <w:szCs w:val="20"/>
              </w:rPr>
            </w:pPr>
            <w:r w:rsidRPr="00C55B33">
              <w:rPr>
                <w:rFonts w:ascii="Myriad Pro" w:hAnsi="Myriad Pro"/>
                <w:color w:val="000000"/>
                <w:sz w:val="20"/>
                <w:szCs w:val="20"/>
              </w:rPr>
              <w:t>2 565 911,5</w:t>
            </w:r>
          </w:p>
        </w:tc>
      </w:tr>
    </w:tbl>
    <w:p w14:paraId="7E5A6055"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Таким образом, РЭК Красноярского края учел по результатам рассмотрения тарифной заявки Филиала на 2018 год при установлении тарифов на услуги по передачи стоимость потерь электрической энергии в размере 2 565 911,5 тыс. руб.</w:t>
      </w:r>
    </w:p>
    <w:p w14:paraId="6C2E8ACC" w14:textId="1F2A53A7" w:rsidR="006F791C" w:rsidRPr="000953CC" w:rsidRDefault="006F791C" w:rsidP="00F32281">
      <w:pPr>
        <w:spacing w:after="0" w:line="360" w:lineRule="auto"/>
        <w:ind w:firstLine="567"/>
        <w:jc w:val="both"/>
        <w:rPr>
          <w:rFonts w:ascii="Myriad Pro" w:hAnsi="Myriad Pro"/>
          <w:sz w:val="26"/>
          <w:szCs w:val="26"/>
        </w:rPr>
      </w:pPr>
      <w:r w:rsidRPr="000953CC">
        <w:rPr>
          <w:rFonts w:ascii="Myriad Pro" w:hAnsi="Myriad Pro"/>
          <w:sz w:val="26"/>
          <w:szCs w:val="26"/>
        </w:rPr>
        <w:t xml:space="preserve">Размер не включенных расходов на оплату потерь в сравнении с Предложением Филиала </w:t>
      </w:r>
      <w:r w:rsidR="00165B45">
        <w:rPr>
          <w:rFonts w:ascii="Myriad Pro" w:hAnsi="Myriad Pro"/>
          <w:sz w:val="26"/>
          <w:szCs w:val="26"/>
        </w:rPr>
        <w:t>ПАО </w:t>
      </w:r>
      <w:r w:rsidRPr="000953CC">
        <w:rPr>
          <w:rFonts w:ascii="Myriad Pro" w:hAnsi="Myriad Pro"/>
          <w:sz w:val="26"/>
          <w:szCs w:val="26"/>
        </w:rPr>
        <w:t>«МРСК Сибири» - «Красноярскэнерго» на 2018 год составляет 39 046,9 тыс. руб. или 1,5%.</w:t>
      </w:r>
    </w:p>
    <w:p w14:paraId="508F9FEE" w14:textId="77777777" w:rsidR="006F791C" w:rsidRPr="000953CC" w:rsidRDefault="006F791C" w:rsidP="00F32281">
      <w:pPr>
        <w:spacing w:after="0" w:line="360" w:lineRule="auto"/>
        <w:ind w:firstLine="567"/>
        <w:jc w:val="both"/>
        <w:rPr>
          <w:rFonts w:ascii="Myriad Pro" w:hAnsi="Myriad Pro"/>
          <w:sz w:val="26"/>
          <w:szCs w:val="26"/>
        </w:rPr>
      </w:pPr>
    </w:p>
    <w:p w14:paraId="30F755FD" w14:textId="77777777" w:rsidR="006F791C" w:rsidRPr="000953CC" w:rsidRDefault="006F791C" w:rsidP="00F32281">
      <w:pPr>
        <w:spacing w:after="0" w:line="360" w:lineRule="auto"/>
        <w:jc w:val="both"/>
        <w:rPr>
          <w:rFonts w:ascii="Myriad Pro" w:hAnsi="Myriad Pro"/>
          <w:b/>
          <w:bCs/>
          <w:sz w:val="26"/>
          <w:szCs w:val="26"/>
        </w:rPr>
      </w:pPr>
      <w:r w:rsidRPr="000953CC">
        <w:rPr>
          <w:rFonts w:ascii="Myriad Pro" w:hAnsi="Myriad Pro"/>
          <w:b/>
          <w:bCs/>
          <w:sz w:val="26"/>
          <w:szCs w:val="26"/>
        </w:rPr>
        <w:t>ПОЗИЦИЯ ИСПОЛНИТЕЛЯ</w:t>
      </w:r>
    </w:p>
    <w:p w14:paraId="1BAA8D4D" w14:textId="77777777" w:rsidR="006F791C" w:rsidRPr="000953CC" w:rsidRDefault="006F791C" w:rsidP="00F32281">
      <w:pPr>
        <w:spacing w:after="0" w:line="360" w:lineRule="auto"/>
        <w:ind w:firstLine="567"/>
        <w:jc w:val="both"/>
        <w:rPr>
          <w:rFonts w:ascii="Myriad Pro" w:hAnsi="Myriad Pro"/>
          <w:sz w:val="26"/>
          <w:szCs w:val="26"/>
        </w:rPr>
      </w:pPr>
      <w:r w:rsidRPr="000953CC">
        <w:rPr>
          <w:rFonts w:ascii="Myriad Pro" w:hAnsi="Myriad Pro"/>
          <w:sz w:val="26"/>
          <w:szCs w:val="26"/>
        </w:rPr>
        <w:t>Исполнителем выполнен расчет стоимости потерь электрической энергии с использованием фактических (прогнозных) цен и тарифов, имеющихся на дату регулирования, а именно:</w:t>
      </w:r>
    </w:p>
    <w:p w14:paraId="78FB73E6" w14:textId="77777777" w:rsidR="006F791C" w:rsidRPr="00C55B33" w:rsidRDefault="006F791C" w:rsidP="00F32281">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Прогноз НП «Совет рынка» свободных (нерегулируемых) цен на электрическую энергию (</w:t>
      </w:r>
      <w:r w:rsidRPr="00C55B33">
        <w:rPr>
          <w:rFonts w:ascii="Myriad Pro" w:hAnsi="Myriad Pro"/>
          <w:sz w:val="26"/>
          <w:szCs w:val="26"/>
        </w:rPr>
        <w:t xml:space="preserve">мощность) по субъектам Российской Федерации на 2018 год опубликован в сети Интернет по адресу </w:t>
      </w:r>
      <w:hyperlink r:id="rId119" w:history="1">
        <w:r w:rsidRPr="00C55B33">
          <w:rPr>
            <w:rFonts w:ascii="Myriad Pro" w:hAnsi="Myriad Pro"/>
            <w:sz w:val="26"/>
            <w:szCs w:val="26"/>
            <w:u w:val="single"/>
          </w:rPr>
          <w:t>https://www.np-sr.ru/ru/activity/prognozy-cen/prognozy-optovyh-cen-na-god/index.htm</w:t>
        </w:r>
      </w:hyperlink>
      <w:r w:rsidRPr="00C55B33">
        <w:rPr>
          <w:rFonts w:ascii="Myriad Pro" w:hAnsi="Myriad Pro"/>
          <w:sz w:val="26"/>
          <w:szCs w:val="26"/>
        </w:rPr>
        <w:t>.</w:t>
      </w:r>
    </w:p>
    <w:p w14:paraId="619A2FD8" w14:textId="21A62ADD" w:rsidR="006F791C" w:rsidRPr="000953CC" w:rsidRDefault="006F791C" w:rsidP="00C55B33">
      <w:pPr>
        <w:tabs>
          <w:tab w:val="left" w:pos="567"/>
          <w:tab w:val="left" w:pos="1134"/>
          <w:tab w:val="left" w:pos="1418"/>
        </w:tabs>
        <w:spacing w:after="0" w:line="360" w:lineRule="auto"/>
        <w:ind w:firstLine="567"/>
        <w:jc w:val="both"/>
        <w:rPr>
          <w:rFonts w:ascii="Myriad Pro" w:hAnsi="Myriad Pro"/>
          <w:sz w:val="26"/>
          <w:szCs w:val="26"/>
        </w:rPr>
      </w:pPr>
      <w:r w:rsidRPr="000953CC">
        <w:rPr>
          <w:rFonts w:ascii="Myriad Pro" w:hAnsi="Myriad Pro"/>
          <w:sz w:val="26"/>
          <w:szCs w:val="26"/>
        </w:rPr>
        <w:t>Наиболее близкая к дате регулирования дата формирования и размещения прогноза НП «Совет рынка» о ценах на электрическую энергию (мощность) - 01 ноября 2017 года.</w:t>
      </w:r>
    </w:p>
    <w:p w14:paraId="732A63E2" w14:textId="36AB7CB1" w:rsidR="006F791C" w:rsidRPr="000953CC" w:rsidRDefault="006F791C" w:rsidP="00C55B33">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Сбытовая надбавка гарантирующего поставщика </w:t>
      </w:r>
      <w:r w:rsidR="00165B45">
        <w:rPr>
          <w:rFonts w:ascii="Myriad Pro" w:hAnsi="Myriad Pro"/>
          <w:sz w:val="26"/>
          <w:szCs w:val="26"/>
        </w:rPr>
        <w:t>ПАО </w:t>
      </w:r>
      <w:r w:rsidRPr="000953CC">
        <w:rPr>
          <w:rFonts w:ascii="Myriad Pro" w:hAnsi="Myriad Pro"/>
          <w:sz w:val="26"/>
          <w:szCs w:val="26"/>
        </w:rPr>
        <w:t>«Красноярскэнергосбыт» в целях расчетов с сетевыми организациями, покупающими электрическую энергию для компенсации потерь электрической энергии, установлена решением Региональной энергетической комиссии Красноярского края от 27.12.2017 №637-п.</w:t>
      </w:r>
    </w:p>
    <w:p w14:paraId="3C46BCF4" w14:textId="0C046EE7" w:rsidR="006F791C" w:rsidRPr="000953CC" w:rsidRDefault="006F791C" w:rsidP="00C55B33">
      <w:pPr>
        <w:pStyle w:val="a5"/>
        <w:numPr>
          <w:ilvl w:val="0"/>
          <w:numId w:val="116"/>
        </w:numPr>
        <w:tabs>
          <w:tab w:val="left" w:pos="567"/>
          <w:tab w:val="left" w:pos="1134"/>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Размеры платы за услуги </w:t>
      </w:r>
      <w:r w:rsidR="002C7195">
        <w:rPr>
          <w:rFonts w:ascii="Myriad Pro" w:hAnsi="Myriad Pro"/>
          <w:sz w:val="26"/>
          <w:szCs w:val="26"/>
        </w:rPr>
        <w:t>АО </w:t>
      </w:r>
      <w:r w:rsidRPr="000953CC">
        <w:rPr>
          <w:rFonts w:ascii="Myriad Pro" w:hAnsi="Myriad Pro"/>
          <w:sz w:val="26"/>
          <w:szCs w:val="26"/>
        </w:rPr>
        <w:t>«АТС» утвержден Приказом России №1671/17 от 12.12.2017</w:t>
      </w:r>
      <w:r w:rsidR="00F4263D">
        <w:rPr>
          <w:rFonts w:ascii="Myriad Pro" w:hAnsi="Myriad Pro"/>
          <w:sz w:val="26"/>
          <w:szCs w:val="26"/>
        </w:rPr>
        <w:t>г. </w:t>
      </w:r>
      <w:r w:rsidRPr="000953CC">
        <w:rPr>
          <w:rFonts w:ascii="Myriad Pro" w:hAnsi="Myriad Pro"/>
          <w:sz w:val="26"/>
          <w:szCs w:val="26"/>
        </w:rPr>
        <w:t xml:space="preserve">и зарегистрирован Минюстом России 28.12.2017., на дату </w:t>
      </w:r>
      <w:r w:rsidRPr="000953CC">
        <w:rPr>
          <w:rFonts w:ascii="Myriad Pro" w:hAnsi="Myriad Pro"/>
          <w:sz w:val="26"/>
          <w:szCs w:val="26"/>
        </w:rPr>
        <w:lastRenderedPageBreak/>
        <w:t xml:space="preserve">регулирования данный Приказ ФАС России РЭК Красноярского края не имел возможности использовать в расчетах. Исполнитель использовал в качестве базового размер платы за услуги </w:t>
      </w:r>
      <w:r w:rsidR="002C7195">
        <w:rPr>
          <w:rFonts w:ascii="Myriad Pro" w:hAnsi="Myriad Pro"/>
          <w:sz w:val="26"/>
          <w:szCs w:val="26"/>
        </w:rPr>
        <w:t>АО </w:t>
      </w:r>
      <w:r w:rsidRPr="000953CC">
        <w:rPr>
          <w:rFonts w:ascii="Myriad Pro" w:hAnsi="Myriad Pro"/>
          <w:sz w:val="26"/>
          <w:szCs w:val="26"/>
        </w:rPr>
        <w:t>«АТС» на 2017 год, утвержденный Приказом ФАС России от 29.12.2016 №1908/16. При этом Исполнитель считает допустимым использовать в расчете более поздний в сравнении с позицией Заказчика прогноз, опубликованный Министерством экономического развития РФ в Прогнозе социально-экономического развития РФ на 2018 год и на плановый период 2019 и 2020 годов от 27.10.2017. В данном прогнозе предусмотрен рост нерегулируемых цен на оптовом рынке в минимальном размере 1,04.</w:t>
      </w:r>
    </w:p>
    <w:p w14:paraId="00CBAD31" w14:textId="2158873F" w:rsidR="006F791C" w:rsidRPr="000953CC" w:rsidRDefault="006F791C" w:rsidP="00C55B33">
      <w:pPr>
        <w:pStyle w:val="a5"/>
        <w:numPr>
          <w:ilvl w:val="0"/>
          <w:numId w:val="116"/>
        </w:numPr>
        <w:tabs>
          <w:tab w:val="left" w:pos="567"/>
          <w:tab w:val="left" w:pos="993"/>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 тарифа на услуги по оперативно-диспетчерскому управлению </w:t>
      </w:r>
      <w:r w:rsidR="002C7195">
        <w:rPr>
          <w:rFonts w:ascii="Myriad Pro" w:hAnsi="Myriad Pro"/>
          <w:sz w:val="26"/>
          <w:szCs w:val="26"/>
        </w:rPr>
        <w:t>АО </w:t>
      </w:r>
      <w:r w:rsidRPr="000953CC">
        <w:rPr>
          <w:rFonts w:ascii="Myriad Pro" w:hAnsi="Myriad Pro"/>
          <w:sz w:val="26"/>
          <w:szCs w:val="26"/>
        </w:rPr>
        <w:t xml:space="preserve">«СО ЕЭС» на 2018 год утвержден Приказом ФАС России от 14.12.2017 №1681/17 и зарегистрирован Минюстом России 28.12.2017. Таким образом, на дату регулирования данный Приказ ФАС России РЭК Красноярского края не имел возможности использовать в расчетах. Исполнитель использовал в качестве базового размер платы за услуги </w:t>
      </w:r>
      <w:r w:rsidR="002C7195">
        <w:rPr>
          <w:rFonts w:ascii="Myriad Pro" w:hAnsi="Myriad Pro"/>
          <w:sz w:val="26"/>
          <w:szCs w:val="26"/>
        </w:rPr>
        <w:t>АО </w:t>
      </w:r>
      <w:r w:rsidRPr="000953CC">
        <w:rPr>
          <w:rFonts w:ascii="Myriad Pro" w:hAnsi="Myriad Pro"/>
          <w:sz w:val="26"/>
          <w:szCs w:val="26"/>
        </w:rPr>
        <w:t xml:space="preserve">«СО ЕЭС» на 2017 год, утвержденный Приказом ФАС России от 23.12.2016 №1826/17. Исполнитель при определении прогнозной величины тарифа на услуги </w:t>
      </w:r>
      <w:r w:rsidR="002C7195">
        <w:rPr>
          <w:rFonts w:ascii="Myriad Pro" w:hAnsi="Myriad Pro"/>
          <w:sz w:val="26"/>
          <w:szCs w:val="26"/>
        </w:rPr>
        <w:t>АО </w:t>
      </w:r>
      <w:r w:rsidRPr="000953CC">
        <w:rPr>
          <w:rFonts w:ascii="Myriad Pro" w:hAnsi="Myriad Pro"/>
          <w:sz w:val="26"/>
          <w:szCs w:val="26"/>
        </w:rPr>
        <w:t xml:space="preserve">«СО ЕЭС» использовал подход, аналогичный определению размера платы за услуги </w:t>
      </w:r>
      <w:r w:rsidR="002C7195">
        <w:rPr>
          <w:rFonts w:ascii="Myriad Pro" w:hAnsi="Myriad Pro"/>
          <w:sz w:val="26"/>
          <w:szCs w:val="26"/>
        </w:rPr>
        <w:t>АО </w:t>
      </w:r>
      <w:r w:rsidRPr="000953CC">
        <w:rPr>
          <w:rFonts w:ascii="Myriad Pro" w:hAnsi="Myriad Pro"/>
          <w:sz w:val="26"/>
          <w:szCs w:val="26"/>
        </w:rPr>
        <w:t xml:space="preserve">«АТС», представленному выше. </w:t>
      </w:r>
    </w:p>
    <w:p w14:paraId="20BFEE65" w14:textId="5E6E0BDA" w:rsidR="006F791C" w:rsidRPr="000953CC" w:rsidRDefault="006F791C" w:rsidP="00C55B33">
      <w:pPr>
        <w:pStyle w:val="a5"/>
        <w:numPr>
          <w:ilvl w:val="0"/>
          <w:numId w:val="116"/>
        </w:numPr>
        <w:tabs>
          <w:tab w:val="left" w:pos="567"/>
          <w:tab w:val="left" w:pos="993"/>
          <w:tab w:val="left" w:pos="1418"/>
        </w:tabs>
        <w:spacing w:after="0" w:line="360" w:lineRule="auto"/>
        <w:ind w:left="0" w:firstLine="567"/>
        <w:jc w:val="both"/>
        <w:rPr>
          <w:rFonts w:ascii="Myriad Pro" w:hAnsi="Myriad Pro"/>
          <w:sz w:val="26"/>
          <w:szCs w:val="26"/>
        </w:rPr>
      </w:pPr>
      <w:r w:rsidRPr="000953CC">
        <w:rPr>
          <w:rFonts w:ascii="Myriad Pro" w:hAnsi="Myriad Pro"/>
          <w:sz w:val="26"/>
          <w:szCs w:val="26"/>
        </w:rPr>
        <w:t xml:space="preserve">Размер платы за комплексную услугу </w:t>
      </w:r>
      <w:r w:rsidR="002C7195">
        <w:rPr>
          <w:rFonts w:ascii="Myriad Pro" w:hAnsi="Myriad Pro"/>
          <w:sz w:val="26"/>
          <w:szCs w:val="26"/>
        </w:rPr>
        <w:t>АО </w:t>
      </w:r>
      <w:r w:rsidRPr="000953CC">
        <w:rPr>
          <w:rFonts w:ascii="Myriad Pro" w:hAnsi="Myriad Pro"/>
          <w:sz w:val="26"/>
          <w:szCs w:val="26"/>
        </w:rPr>
        <w:t xml:space="preserve">«ЦФР» с 1 июля 2017 года утвержден Наблюдательным советом Ассоциации «НП Совет рынка» 17 апреля 2017 года (Протокол </w:t>
      </w:r>
      <w:r w:rsidR="0041096B">
        <w:rPr>
          <w:rFonts w:ascii="Myriad Pro" w:hAnsi="Myriad Pro"/>
          <w:sz w:val="26"/>
          <w:szCs w:val="26"/>
        </w:rPr>
        <w:t>№ </w:t>
      </w:r>
      <w:r w:rsidRPr="000953CC">
        <w:rPr>
          <w:rFonts w:ascii="Myriad Pro" w:hAnsi="Myriad Pro"/>
          <w:sz w:val="26"/>
          <w:szCs w:val="26"/>
        </w:rPr>
        <w:t xml:space="preserve">7/2017 от 17.04.2017). Исполнитель при определении прогнозной величины тарифа на услуги </w:t>
      </w:r>
      <w:r w:rsidR="002C7195">
        <w:rPr>
          <w:rFonts w:ascii="Myriad Pro" w:hAnsi="Myriad Pro"/>
          <w:sz w:val="26"/>
          <w:szCs w:val="26"/>
        </w:rPr>
        <w:t>АО </w:t>
      </w:r>
      <w:r w:rsidRPr="000953CC">
        <w:rPr>
          <w:rFonts w:ascii="Myriad Pro" w:hAnsi="Myriad Pro"/>
          <w:sz w:val="26"/>
          <w:szCs w:val="26"/>
        </w:rPr>
        <w:t xml:space="preserve">«ЦФР» использовал подход, аналогичный определению размера платы за услуги </w:t>
      </w:r>
      <w:r w:rsidRPr="000953CC">
        <w:rPr>
          <w:rFonts w:ascii="Myriad Pro" w:hAnsi="Myriad Pro"/>
          <w:sz w:val="26"/>
          <w:szCs w:val="26"/>
        </w:rPr>
        <w:br/>
      </w:r>
      <w:r w:rsidR="002C7195">
        <w:rPr>
          <w:rFonts w:ascii="Myriad Pro" w:hAnsi="Myriad Pro"/>
          <w:sz w:val="26"/>
          <w:szCs w:val="26"/>
        </w:rPr>
        <w:t>АО </w:t>
      </w:r>
      <w:r w:rsidRPr="000953CC">
        <w:rPr>
          <w:rFonts w:ascii="Myriad Pro" w:hAnsi="Myriad Pro"/>
          <w:sz w:val="26"/>
          <w:szCs w:val="26"/>
        </w:rPr>
        <w:t>«АТС», представленному выше.</w:t>
      </w:r>
    </w:p>
    <w:p w14:paraId="7E295801" w14:textId="77777777" w:rsidR="006F791C" w:rsidRPr="000953CC" w:rsidRDefault="006F791C" w:rsidP="006F791C">
      <w:pPr>
        <w:tabs>
          <w:tab w:val="left" w:pos="1418"/>
        </w:tabs>
        <w:spacing w:after="0" w:line="360" w:lineRule="auto"/>
        <w:ind w:firstLine="567"/>
        <w:jc w:val="both"/>
        <w:rPr>
          <w:rFonts w:ascii="Myriad Pro" w:hAnsi="Myriad Pro"/>
          <w:sz w:val="26"/>
          <w:szCs w:val="26"/>
        </w:rPr>
      </w:pPr>
      <w:r w:rsidRPr="000953CC">
        <w:rPr>
          <w:rFonts w:ascii="Myriad Pro" w:hAnsi="Myriad Pro"/>
          <w:sz w:val="26"/>
          <w:szCs w:val="26"/>
        </w:rPr>
        <w:t>С учетом указанных исходных параметров выполнена проверка расчета стоимости потерь электрической энергии, заявленных Заказчиком в составе тарифных материалов на 2018 год:</w:t>
      </w:r>
    </w:p>
    <w:tbl>
      <w:tblPr>
        <w:tblW w:w="5000" w:type="pct"/>
        <w:tblLayout w:type="fixed"/>
        <w:tblLook w:val="04A0" w:firstRow="1" w:lastRow="0" w:firstColumn="1" w:lastColumn="0" w:noHBand="0" w:noVBand="1"/>
      </w:tblPr>
      <w:tblGrid>
        <w:gridCol w:w="4257"/>
        <w:gridCol w:w="1417"/>
        <w:gridCol w:w="1224"/>
        <w:gridCol w:w="1224"/>
        <w:gridCol w:w="1222"/>
      </w:tblGrid>
      <w:tr w:rsidR="006F791C" w:rsidRPr="005B33BB" w14:paraId="693B032C" w14:textId="77777777" w:rsidTr="00F32281">
        <w:trPr>
          <w:trHeight w:val="279"/>
          <w:tblHeader/>
        </w:trPr>
        <w:tc>
          <w:tcPr>
            <w:tcW w:w="22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22165D"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Наименование</w:t>
            </w:r>
          </w:p>
        </w:tc>
        <w:tc>
          <w:tcPr>
            <w:tcW w:w="7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C0B08C"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Ед.  изм.</w:t>
            </w:r>
          </w:p>
        </w:tc>
        <w:tc>
          <w:tcPr>
            <w:tcW w:w="196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1BEA2"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2018 год</w:t>
            </w:r>
          </w:p>
        </w:tc>
      </w:tr>
      <w:tr w:rsidR="006F791C" w:rsidRPr="005B33BB" w14:paraId="4392D651" w14:textId="77777777" w:rsidTr="00F32281">
        <w:trPr>
          <w:trHeight w:val="304"/>
          <w:tblHeader/>
        </w:trPr>
        <w:tc>
          <w:tcPr>
            <w:tcW w:w="22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5A347" w14:textId="77777777" w:rsidR="006F791C" w:rsidRPr="005B33BB" w:rsidRDefault="006F791C" w:rsidP="00C55B33">
            <w:pPr>
              <w:spacing w:after="0"/>
              <w:rPr>
                <w:rFonts w:ascii="Myriad Pro" w:hAnsi="Myriad Pro"/>
                <w:b/>
                <w:bCs/>
                <w:color w:val="FFFFFF" w:themeColor="background1"/>
                <w:sz w:val="18"/>
                <w:szCs w:val="18"/>
              </w:rPr>
            </w:pPr>
          </w:p>
        </w:tc>
        <w:tc>
          <w:tcPr>
            <w:tcW w:w="7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58AAC" w14:textId="77777777" w:rsidR="006F791C" w:rsidRPr="005B33BB" w:rsidRDefault="006F791C" w:rsidP="00C55B33">
            <w:pPr>
              <w:spacing w:after="0"/>
              <w:rPr>
                <w:rFonts w:ascii="Myriad Pro" w:hAnsi="Myriad Pro"/>
                <w:b/>
                <w:bCs/>
                <w:color w:val="FFFFFF" w:themeColor="background1"/>
                <w:sz w:val="18"/>
                <w:szCs w:val="18"/>
              </w:rPr>
            </w:pP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25C4F2"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1 полугодие</w:t>
            </w:r>
          </w:p>
        </w:tc>
        <w:tc>
          <w:tcPr>
            <w:tcW w:w="6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1574C"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2 полугодие</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7EE136"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год</w:t>
            </w:r>
          </w:p>
        </w:tc>
      </w:tr>
      <w:tr w:rsidR="006F791C" w:rsidRPr="005B33BB" w14:paraId="1C19C40C" w14:textId="77777777" w:rsidTr="00F32281">
        <w:trPr>
          <w:trHeight w:val="304"/>
        </w:trPr>
        <w:tc>
          <w:tcPr>
            <w:tcW w:w="227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334CB5F"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xml:space="preserve">объем потерь </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AF592"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млн. кВт.ч.</w:t>
            </w:r>
          </w:p>
        </w:tc>
        <w:tc>
          <w:tcPr>
            <w:tcW w:w="6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5BB7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783,24</w:t>
            </w:r>
          </w:p>
        </w:tc>
        <w:tc>
          <w:tcPr>
            <w:tcW w:w="65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A83F6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717,76</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94D77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1 501,0</w:t>
            </w:r>
          </w:p>
        </w:tc>
      </w:tr>
      <w:tr w:rsidR="006F791C" w:rsidRPr="005B33BB" w14:paraId="21CAF1C2"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vAlign w:val="center"/>
            <w:hideMark/>
          </w:tcPr>
          <w:p w14:paraId="2382CA77"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потери мощности</w:t>
            </w:r>
          </w:p>
        </w:tc>
        <w:tc>
          <w:tcPr>
            <w:tcW w:w="758" w:type="pct"/>
            <w:tcBorders>
              <w:top w:val="nil"/>
              <w:left w:val="nil"/>
              <w:bottom w:val="single" w:sz="4" w:space="0" w:color="auto"/>
              <w:right w:val="single" w:sz="4" w:space="0" w:color="auto"/>
            </w:tcBorders>
            <w:shd w:val="clear" w:color="auto" w:fill="auto"/>
            <w:noWrap/>
            <w:vAlign w:val="center"/>
            <w:hideMark/>
          </w:tcPr>
          <w:p w14:paraId="6B9E035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Мвт</w:t>
            </w:r>
          </w:p>
        </w:tc>
        <w:tc>
          <w:tcPr>
            <w:tcW w:w="655" w:type="pct"/>
            <w:tcBorders>
              <w:top w:val="nil"/>
              <w:left w:val="nil"/>
              <w:bottom w:val="single" w:sz="4" w:space="0" w:color="auto"/>
              <w:right w:val="single" w:sz="4" w:space="0" w:color="auto"/>
            </w:tcBorders>
            <w:shd w:val="clear" w:color="auto" w:fill="auto"/>
            <w:noWrap/>
            <w:vAlign w:val="center"/>
            <w:hideMark/>
          </w:tcPr>
          <w:p w14:paraId="27F3A8E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174,8</w:t>
            </w:r>
          </w:p>
        </w:tc>
        <w:tc>
          <w:tcPr>
            <w:tcW w:w="655" w:type="pct"/>
            <w:tcBorders>
              <w:top w:val="nil"/>
              <w:left w:val="nil"/>
              <w:bottom w:val="single" w:sz="4" w:space="0" w:color="auto"/>
              <w:right w:val="single" w:sz="4" w:space="0" w:color="auto"/>
            </w:tcBorders>
            <w:shd w:val="clear" w:color="auto" w:fill="auto"/>
            <w:noWrap/>
            <w:vAlign w:val="center"/>
            <w:hideMark/>
          </w:tcPr>
          <w:p w14:paraId="49A28C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169,0</w:t>
            </w:r>
          </w:p>
        </w:tc>
        <w:tc>
          <w:tcPr>
            <w:tcW w:w="653" w:type="pct"/>
            <w:tcBorders>
              <w:top w:val="nil"/>
              <w:left w:val="nil"/>
              <w:bottom w:val="single" w:sz="4" w:space="0" w:color="auto"/>
              <w:right w:val="single" w:sz="4" w:space="0" w:color="auto"/>
            </w:tcBorders>
            <w:shd w:val="clear" w:color="auto" w:fill="auto"/>
            <w:noWrap/>
            <w:vAlign w:val="center"/>
            <w:hideMark/>
          </w:tcPr>
          <w:p w14:paraId="7BE52BB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171,9</w:t>
            </w:r>
          </w:p>
        </w:tc>
      </w:tr>
      <w:tr w:rsidR="006F791C" w:rsidRPr="005B33BB" w14:paraId="4E8312F1"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01A97712"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lastRenderedPageBreak/>
              <w:t>прогнозная свободная (нерегулируемая) цена на электрическую энергию</w:t>
            </w:r>
          </w:p>
        </w:tc>
        <w:tc>
          <w:tcPr>
            <w:tcW w:w="758" w:type="pct"/>
            <w:tcBorders>
              <w:top w:val="nil"/>
              <w:left w:val="nil"/>
              <w:bottom w:val="single" w:sz="4" w:space="0" w:color="auto"/>
              <w:right w:val="single" w:sz="4" w:space="0" w:color="auto"/>
            </w:tcBorders>
            <w:shd w:val="clear" w:color="auto" w:fill="auto"/>
            <w:noWrap/>
            <w:vAlign w:val="center"/>
            <w:hideMark/>
          </w:tcPr>
          <w:p w14:paraId="5D49ADF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55" w:type="pct"/>
            <w:tcBorders>
              <w:top w:val="nil"/>
              <w:left w:val="nil"/>
              <w:bottom w:val="single" w:sz="4" w:space="0" w:color="auto"/>
              <w:right w:val="single" w:sz="4" w:space="0" w:color="auto"/>
            </w:tcBorders>
            <w:shd w:val="clear" w:color="auto" w:fill="auto"/>
            <w:noWrap/>
            <w:vAlign w:val="center"/>
            <w:hideMark/>
          </w:tcPr>
          <w:p w14:paraId="6EA431C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869,00</w:t>
            </w:r>
          </w:p>
        </w:tc>
        <w:tc>
          <w:tcPr>
            <w:tcW w:w="655" w:type="pct"/>
            <w:tcBorders>
              <w:top w:val="nil"/>
              <w:left w:val="nil"/>
              <w:bottom w:val="single" w:sz="4" w:space="0" w:color="auto"/>
              <w:right w:val="single" w:sz="4" w:space="0" w:color="auto"/>
            </w:tcBorders>
            <w:shd w:val="clear" w:color="auto" w:fill="auto"/>
            <w:noWrap/>
            <w:vAlign w:val="center"/>
            <w:hideMark/>
          </w:tcPr>
          <w:p w14:paraId="2C15879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817,00</w:t>
            </w:r>
          </w:p>
        </w:tc>
        <w:tc>
          <w:tcPr>
            <w:tcW w:w="653" w:type="pct"/>
            <w:tcBorders>
              <w:top w:val="nil"/>
              <w:left w:val="nil"/>
              <w:bottom w:val="single" w:sz="4" w:space="0" w:color="auto"/>
              <w:right w:val="single" w:sz="4" w:space="0" w:color="auto"/>
            </w:tcBorders>
            <w:shd w:val="clear" w:color="auto" w:fill="auto"/>
            <w:noWrap/>
            <w:vAlign w:val="center"/>
            <w:hideMark/>
          </w:tcPr>
          <w:p w14:paraId="50FE800B" w14:textId="06A41A37" w:rsidR="006F791C" w:rsidRPr="005B33BB" w:rsidRDefault="006F791C" w:rsidP="00C55B33">
            <w:pPr>
              <w:spacing w:after="0"/>
              <w:jc w:val="center"/>
              <w:rPr>
                <w:rFonts w:ascii="Myriad Pro" w:hAnsi="Myriad Pro"/>
                <w:color w:val="000000"/>
                <w:sz w:val="18"/>
                <w:szCs w:val="18"/>
              </w:rPr>
            </w:pPr>
          </w:p>
        </w:tc>
      </w:tr>
      <w:tr w:rsidR="006F791C" w:rsidRPr="005B33BB" w14:paraId="52554B9B" w14:textId="77777777" w:rsidTr="00F32281">
        <w:trPr>
          <w:trHeight w:val="517"/>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157A857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прогнозная свободная (нерегулируемая) цена на мощность</w:t>
            </w:r>
          </w:p>
        </w:tc>
        <w:tc>
          <w:tcPr>
            <w:tcW w:w="758" w:type="pct"/>
            <w:tcBorders>
              <w:top w:val="nil"/>
              <w:left w:val="nil"/>
              <w:bottom w:val="single" w:sz="4" w:space="0" w:color="auto"/>
              <w:right w:val="single" w:sz="4" w:space="0" w:color="auto"/>
            </w:tcBorders>
            <w:shd w:val="clear" w:color="auto" w:fill="auto"/>
            <w:vAlign w:val="center"/>
            <w:hideMark/>
          </w:tcPr>
          <w:p w14:paraId="185DE40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Мвт в месяц</w:t>
            </w:r>
          </w:p>
        </w:tc>
        <w:tc>
          <w:tcPr>
            <w:tcW w:w="655" w:type="pct"/>
            <w:tcBorders>
              <w:top w:val="nil"/>
              <w:left w:val="nil"/>
              <w:bottom w:val="single" w:sz="4" w:space="0" w:color="auto"/>
              <w:right w:val="single" w:sz="4" w:space="0" w:color="auto"/>
            </w:tcBorders>
            <w:shd w:val="clear" w:color="auto" w:fill="auto"/>
            <w:noWrap/>
            <w:vAlign w:val="center"/>
            <w:hideMark/>
          </w:tcPr>
          <w:p w14:paraId="65014E7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602 919,00</w:t>
            </w:r>
          </w:p>
        </w:tc>
        <w:tc>
          <w:tcPr>
            <w:tcW w:w="655" w:type="pct"/>
            <w:tcBorders>
              <w:top w:val="nil"/>
              <w:left w:val="nil"/>
              <w:bottom w:val="single" w:sz="4" w:space="0" w:color="auto"/>
              <w:right w:val="single" w:sz="4" w:space="0" w:color="auto"/>
            </w:tcBorders>
            <w:shd w:val="clear" w:color="auto" w:fill="auto"/>
            <w:noWrap/>
            <w:vAlign w:val="center"/>
            <w:hideMark/>
          </w:tcPr>
          <w:p w14:paraId="7E2CCD8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592 670,00</w:t>
            </w:r>
          </w:p>
        </w:tc>
        <w:tc>
          <w:tcPr>
            <w:tcW w:w="653" w:type="pct"/>
            <w:tcBorders>
              <w:top w:val="nil"/>
              <w:left w:val="nil"/>
              <w:bottom w:val="single" w:sz="4" w:space="0" w:color="auto"/>
              <w:right w:val="single" w:sz="4" w:space="0" w:color="auto"/>
            </w:tcBorders>
            <w:shd w:val="clear" w:color="auto" w:fill="auto"/>
            <w:noWrap/>
            <w:vAlign w:val="center"/>
            <w:hideMark/>
          </w:tcPr>
          <w:p w14:paraId="17D49B44" w14:textId="608E63C1" w:rsidR="006F791C" w:rsidRPr="005B33BB" w:rsidRDefault="006F791C" w:rsidP="00C55B33">
            <w:pPr>
              <w:spacing w:after="0"/>
              <w:jc w:val="center"/>
              <w:rPr>
                <w:rFonts w:ascii="Myriad Pro" w:hAnsi="Myriad Pro"/>
                <w:color w:val="000000"/>
                <w:sz w:val="18"/>
                <w:szCs w:val="18"/>
              </w:rPr>
            </w:pPr>
          </w:p>
        </w:tc>
      </w:tr>
      <w:tr w:rsidR="006F791C" w:rsidRPr="005B33BB" w14:paraId="6B0D1A17"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2D425339"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сбытовая надбавка гарантирующего поставщика</w:t>
            </w:r>
          </w:p>
        </w:tc>
        <w:tc>
          <w:tcPr>
            <w:tcW w:w="758" w:type="pct"/>
            <w:tcBorders>
              <w:top w:val="nil"/>
              <w:left w:val="nil"/>
              <w:bottom w:val="single" w:sz="4" w:space="0" w:color="auto"/>
              <w:right w:val="single" w:sz="4" w:space="0" w:color="auto"/>
            </w:tcBorders>
            <w:shd w:val="clear" w:color="auto" w:fill="auto"/>
            <w:noWrap/>
            <w:vAlign w:val="center"/>
            <w:hideMark/>
          </w:tcPr>
          <w:p w14:paraId="647F8A58"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55" w:type="pct"/>
            <w:tcBorders>
              <w:top w:val="nil"/>
              <w:left w:val="nil"/>
              <w:bottom w:val="single" w:sz="4" w:space="0" w:color="auto"/>
              <w:right w:val="single" w:sz="4" w:space="0" w:color="auto"/>
            </w:tcBorders>
            <w:shd w:val="clear" w:color="auto" w:fill="auto"/>
            <w:noWrap/>
            <w:vAlign w:val="center"/>
            <w:hideMark/>
          </w:tcPr>
          <w:p w14:paraId="0BEB4D9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76,40</w:t>
            </w:r>
          </w:p>
        </w:tc>
        <w:tc>
          <w:tcPr>
            <w:tcW w:w="655" w:type="pct"/>
            <w:tcBorders>
              <w:top w:val="nil"/>
              <w:left w:val="nil"/>
              <w:bottom w:val="single" w:sz="4" w:space="0" w:color="auto"/>
              <w:right w:val="single" w:sz="4" w:space="0" w:color="auto"/>
            </w:tcBorders>
            <w:shd w:val="clear" w:color="auto" w:fill="auto"/>
            <w:noWrap/>
            <w:vAlign w:val="center"/>
            <w:hideMark/>
          </w:tcPr>
          <w:p w14:paraId="5D0CDB8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176,47</w:t>
            </w:r>
          </w:p>
        </w:tc>
        <w:tc>
          <w:tcPr>
            <w:tcW w:w="653" w:type="pct"/>
            <w:tcBorders>
              <w:top w:val="nil"/>
              <w:left w:val="nil"/>
              <w:bottom w:val="single" w:sz="4" w:space="0" w:color="auto"/>
              <w:right w:val="single" w:sz="4" w:space="0" w:color="auto"/>
            </w:tcBorders>
            <w:shd w:val="clear" w:color="auto" w:fill="auto"/>
            <w:noWrap/>
            <w:vAlign w:val="center"/>
            <w:hideMark/>
          </w:tcPr>
          <w:p w14:paraId="514F5217" w14:textId="5195D0A8" w:rsidR="006F791C" w:rsidRPr="005B33BB" w:rsidRDefault="006F791C" w:rsidP="00C55B33">
            <w:pPr>
              <w:spacing w:after="0"/>
              <w:jc w:val="center"/>
              <w:rPr>
                <w:rFonts w:ascii="Myriad Pro" w:hAnsi="Myriad Pro"/>
                <w:color w:val="000000"/>
                <w:sz w:val="18"/>
                <w:szCs w:val="18"/>
              </w:rPr>
            </w:pPr>
          </w:p>
        </w:tc>
      </w:tr>
      <w:tr w:rsidR="006F791C" w:rsidRPr="005B33BB" w14:paraId="212B23DD"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70AEC71C"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плата за иные услуги всего, в т.ч.</w:t>
            </w:r>
          </w:p>
        </w:tc>
        <w:tc>
          <w:tcPr>
            <w:tcW w:w="758" w:type="pct"/>
            <w:tcBorders>
              <w:top w:val="nil"/>
              <w:left w:val="nil"/>
              <w:bottom w:val="single" w:sz="4" w:space="0" w:color="auto"/>
              <w:right w:val="single" w:sz="4" w:space="0" w:color="auto"/>
            </w:tcBorders>
            <w:shd w:val="clear" w:color="auto" w:fill="auto"/>
            <w:noWrap/>
            <w:vAlign w:val="center"/>
            <w:hideMark/>
          </w:tcPr>
          <w:p w14:paraId="7C196698"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55" w:type="pct"/>
            <w:tcBorders>
              <w:top w:val="nil"/>
              <w:left w:val="nil"/>
              <w:bottom w:val="single" w:sz="4" w:space="0" w:color="auto"/>
              <w:right w:val="single" w:sz="4" w:space="0" w:color="auto"/>
            </w:tcBorders>
            <w:shd w:val="clear" w:color="auto" w:fill="auto"/>
            <w:noWrap/>
            <w:vAlign w:val="center"/>
            <w:hideMark/>
          </w:tcPr>
          <w:p w14:paraId="7581C4EF"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3,15</w:t>
            </w:r>
          </w:p>
        </w:tc>
        <w:tc>
          <w:tcPr>
            <w:tcW w:w="655" w:type="pct"/>
            <w:tcBorders>
              <w:top w:val="nil"/>
              <w:left w:val="nil"/>
              <w:bottom w:val="single" w:sz="4" w:space="0" w:color="auto"/>
              <w:right w:val="single" w:sz="4" w:space="0" w:color="auto"/>
            </w:tcBorders>
            <w:shd w:val="clear" w:color="auto" w:fill="auto"/>
            <w:noWrap/>
            <w:vAlign w:val="center"/>
            <w:hideMark/>
          </w:tcPr>
          <w:p w14:paraId="0E6CFE7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3,15</w:t>
            </w:r>
          </w:p>
        </w:tc>
        <w:tc>
          <w:tcPr>
            <w:tcW w:w="653" w:type="pct"/>
            <w:tcBorders>
              <w:top w:val="nil"/>
              <w:left w:val="nil"/>
              <w:bottom w:val="single" w:sz="4" w:space="0" w:color="auto"/>
              <w:right w:val="single" w:sz="4" w:space="0" w:color="auto"/>
            </w:tcBorders>
            <w:shd w:val="clear" w:color="auto" w:fill="auto"/>
            <w:noWrap/>
            <w:vAlign w:val="center"/>
            <w:hideMark/>
          </w:tcPr>
          <w:p w14:paraId="0669BAAD" w14:textId="7B72AC4C" w:rsidR="006F791C" w:rsidRPr="005B33BB" w:rsidRDefault="006F791C" w:rsidP="00C55B33">
            <w:pPr>
              <w:spacing w:after="0"/>
              <w:jc w:val="center"/>
              <w:rPr>
                <w:rFonts w:ascii="Myriad Pro" w:hAnsi="Myriad Pro"/>
                <w:color w:val="000000"/>
                <w:sz w:val="18"/>
                <w:szCs w:val="18"/>
              </w:rPr>
            </w:pPr>
          </w:p>
        </w:tc>
      </w:tr>
      <w:tr w:rsidR="006F791C" w:rsidRPr="005B33BB" w14:paraId="0068848C"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0F0BA4CA"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расчетная цена приобретения потерь</w:t>
            </w:r>
          </w:p>
        </w:tc>
        <w:tc>
          <w:tcPr>
            <w:tcW w:w="758" w:type="pct"/>
            <w:tcBorders>
              <w:top w:val="nil"/>
              <w:left w:val="nil"/>
              <w:bottom w:val="single" w:sz="4" w:space="0" w:color="auto"/>
              <w:right w:val="single" w:sz="4" w:space="0" w:color="auto"/>
            </w:tcBorders>
            <w:shd w:val="clear" w:color="auto" w:fill="auto"/>
            <w:noWrap/>
            <w:vAlign w:val="center"/>
            <w:hideMark/>
          </w:tcPr>
          <w:p w14:paraId="4CBD822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655" w:type="pct"/>
            <w:tcBorders>
              <w:top w:val="nil"/>
              <w:left w:val="nil"/>
              <w:bottom w:val="single" w:sz="4" w:space="0" w:color="auto"/>
              <w:right w:val="single" w:sz="4" w:space="0" w:color="auto"/>
            </w:tcBorders>
            <w:shd w:val="clear" w:color="auto" w:fill="auto"/>
            <w:noWrap/>
            <w:vAlign w:val="center"/>
            <w:hideMark/>
          </w:tcPr>
          <w:p w14:paraId="1D3698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1 755,69</w:t>
            </w:r>
          </w:p>
        </w:tc>
        <w:tc>
          <w:tcPr>
            <w:tcW w:w="655" w:type="pct"/>
            <w:tcBorders>
              <w:top w:val="nil"/>
              <w:left w:val="nil"/>
              <w:bottom w:val="single" w:sz="4" w:space="0" w:color="auto"/>
              <w:right w:val="single" w:sz="4" w:space="0" w:color="auto"/>
            </w:tcBorders>
            <w:shd w:val="clear" w:color="auto" w:fill="auto"/>
            <w:noWrap/>
            <w:vAlign w:val="center"/>
            <w:hideMark/>
          </w:tcPr>
          <w:p w14:paraId="52756B3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1 833,69</w:t>
            </w:r>
          </w:p>
        </w:tc>
        <w:tc>
          <w:tcPr>
            <w:tcW w:w="653" w:type="pct"/>
            <w:tcBorders>
              <w:top w:val="nil"/>
              <w:left w:val="nil"/>
              <w:bottom w:val="single" w:sz="4" w:space="0" w:color="auto"/>
              <w:right w:val="single" w:sz="4" w:space="0" w:color="auto"/>
            </w:tcBorders>
            <w:shd w:val="clear" w:color="auto" w:fill="auto"/>
            <w:noWrap/>
            <w:vAlign w:val="center"/>
            <w:hideMark/>
          </w:tcPr>
          <w:p w14:paraId="7DA00EE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1 792,99</w:t>
            </w:r>
          </w:p>
        </w:tc>
      </w:tr>
      <w:tr w:rsidR="006F791C" w:rsidRPr="005B33BB" w14:paraId="3D445420"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44B18D0E"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электрической энергии</w:t>
            </w:r>
          </w:p>
        </w:tc>
        <w:tc>
          <w:tcPr>
            <w:tcW w:w="758" w:type="pct"/>
            <w:tcBorders>
              <w:top w:val="nil"/>
              <w:left w:val="nil"/>
              <w:bottom w:val="single" w:sz="4" w:space="0" w:color="auto"/>
              <w:right w:val="single" w:sz="4" w:space="0" w:color="auto"/>
            </w:tcBorders>
            <w:shd w:val="clear" w:color="auto" w:fill="auto"/>
            <w:noWrap/>
            <w:vAlign w:val="center"/>
            <w:hideMark/>
          </w:tcPr>
          <w:p w14:paraId="6A7D33A4"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55" w:type="pct"/>
            <w:tcBorders>
              <w:top w:val="nil"/>
              <w:left w:val="nil"/>
              <w:bottom w:val="single" w:sz="4" w:space="0" w:color="auto"/>
              <w:right w:val="single" w:sz="4" w:space="0" w:color="auto"/>
            </w:tcBorders>
            <w:shd w:val="clear" w:color="auto" w:fill="auto"/>
            <w:noWrap/>
            <w:vAlign w:val="center"/>
            <w:hideMark/>
          </w:tcPr>
          <w:p w14:paraId="603315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680 635,2</w:t>
            </w:r>
          </w:p>
        </w:tc>
        <w:tc>
          <w:tcPr>
            <w:tcW w:w="655" w:type="pct"/>
            <w:tcBorders>
              <w:top w:val="nil"/>
              <w:left w:val="nil"/>
              <w:bottom w:val="single" w:sz="4" w:space="0" w:color="auto"/>
              <w:right w:val="single" w:sz="4" w:space="0" w:color="auto"/>
            </w:tcBorders>
            <w:shd w:val="clear" w:color="auto" w:fill="auto"/>
            <w:noWrap/>
            <w:vAlign w:val="center"/>
            <w:hideMark/>
          </w:tcPr>
          <w:p w14:paraId="22D984D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586 410,3</w:t>
            </w:r>
          </w:p>
        </w:tc>
        <w:tc>
          <w:tcPr>
            <w:tcW w:w="653" w:type="pct"/>
            <w:tcBorders>
              <w:top w:val="nil"/>
              <w:left w:val="nil"/>
              <w:bottom w:val="single" w:sz="4" w:space="0" w:color="auto"/>
              <w:right w:val="single" w:sz="4" w:space="0" w:color="auto"/>
            </w:tcBorders>
            <w:shd w:val="clear" w:color="auto" w:fill="auto"/>
            <w:noWrap/>
            <w:vAlign w:val="center"/>
            <w:hideMark/>
          </w:tcPr>
          <w:p w14:paraId="0DCAEF20"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1 267 045,5</w:t>
            </w:r>
          </w:p>
        </w:tc>
      </w:tr>
      <w:tr w:rsidR="006F791C" w:rsidRPr="005B33BB" w14:paraId="6CFBBA39"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015C1DA1"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мощности</w:t>
            </w:r>
          </w:p>
        </w:tc>
        <w:tc>
          <w:tcPr>
            <w:tcW w:w="758" w:type="pct"/>
            <w:tcBorders>
              <w:top w:val="nil"/>
              <w:left w:val="nil"/>
              <w:bottom w:val="single" w:sz="4" w:space="0" w:color="auto"/>
              <w:right w:val="single" w:sz="4" w:space="0" w:color="auto"/>
            </w:tcBorders>
            <w:shd w:val="clear" w:color="auto" w:fill="auto"/>
            <w:noWrap/>
            <w:vAlign w:val="center"/>
            <w:hideMark/>
          </w:tcPr>
          <w:p w14:paraId="45E9605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55" w:type="pct"/>
            <w:tcBorders>
              <w:top w:val="nil"/>
              <w:left w:val="nil"/>
              <w:bottom w:val="single" w:sz="4" w:space="0" w:color="auto"/>
              <w:right w:val="single" w:sz="4" w:space="0" w:color="auto"/>
            </w:tcBorders>
            <w:shd w:val="clear" w:color="auto" w:fill="auto"/>
            <w:noWrap/>
            <w:vAlign w:val="center"/>
            <w:hideMark/>
          </w:tcPr>
          <w:p w14:paraId="25219B9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632 179,6</w:t>
            </w:r>
          </w:p>
        </w:tc>
        <w:tc>
          <w:tcPr>
            <w:tcW w:w="655" w:type="pct"/>
            <w:tcBorders>
              <w:top w:val="nil"/>
              <w:left w:val="nil"/>
              <w:bottom w:val="single" w:sz="4" w:space="0" w:color="auto"/>
              <w:right w:val="single" w:sz="4" w:space="0" w:color="auto"/>
            </w:tcBorders>
            <w:shd w:val="clear" w:color="auto" w:fill="auto"/>
            <w:noWrap/>
            <w:vAlign w:val="center"/>
            <w:hideMark/>
          </w:tcPr>
          <w:p w14:paraId="155A8E5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600 813,7</w:t>
            </w:r>
          </w:p>
        </w:tc>
        <w:tc>
          <w:tcPr>
            <w:tcW w:w="653" w:type="pct"/>
            <w:tcBorders>
              <w:top w:val="nil"/>
              <w:left w:val="nil"/>
              <w:bottom w:val="single" w:sz="4" w:space="0" w:color="auto"/>
              <w:right w:val="single" w:sz="4" w:space="0" w:color="auto"/>
            </w:tcBorders>
            <w:shd w:val="clear" w:color="auto" w:fill="auto"/>
            <w:noWrap/>
            <w:vAlign w:val="center"/>
            <w:hideMark/>
          </w:tcPr>
          <w:p w14:paraId="4E13E9C3"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1 232 993,3</w:t>
            </w:r>
          </w:p>
        </w:tc>
      </w:tr>
      <w:tr w:rsidR="006F791C" w:rsidRPr="005B33BB" w14:paraId="43CCDD7D"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10241B7D"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сбытовой надбавки, оплачиваемая ГП</w:t>
            </w:r>
          </w:p>
        </w:tc>
        <w:tc>
          <w:tcPr>
            <w:tcW w:w="758" w:type="pct"/>
            <w:tcBorders>
              <w:top w:val="nil"/>
              <w:left w:val="nil"/>
              <w:bottom w:val="single" w:sz="4" w:space="0" w:color="auto"/>
              <w:right w:val="single" w:sz="4" w:space="0" w:color="auto"/>
            </w:tcBorders>
            <w:shd w:val="clear" w:color="auto" w:fill="auto"/>
            <w:noWrap/>
            <w:vAlign w:val="center"/>
            <w:hideMark/>
          </w:tcPr>
          <w:p w14:paraId="543F4AC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55" w:type="pct"/>
            <w:tcBorders>
              <w:top w:val="nil"/>
              <w:left w:val="nil"/>
              <w:bottom w:val="single" w:sz="4" w:space="0" w:color="auto"/>
              <w:right w:val="single" w:sz="4" w:space="0" w:color="auto"/>
            </w:tcBorders>
            <w:shd w:val="clear" w:color="auto" w:fill="auto"/>
            <w:noWrap/>
            <w:vAlign w:val="center"/>
            <w:hideMark/>
          </w:tcPr>
          <w:p w14:paraId="1B2468E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59 839,5</w:t>
            </w:r>
          </w:p>
        </w:tc>
        <w:tc>
          <w:tcPr>
            <w:tcW w:w="655" w:type="pct"/>
            <w:tcBorders>
              <w:top w:val="nil"/>
              <w:left w:val="nil"/>
              <w:bottom w:val="single" w:sz="4" w:space="0" w:color="auto"/>
              <w:right w:val="single" w:sz="4" w:space="0" w:color="auto"/>
            </w:tcBorders>
            <w:shd w:val="clear" w:color="auto" w:fill="auto"/>
            <w:noWrap/>
            <w:vAlign w:val="center"/>
            <w:hideMark/>
          </w:tcPr>
          <w:p w14:paraId="5ED8E04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126 663,2</w:t>
            </w:r>
          </w:p>
        </w:tc>
        <w:tc>
          <w:tcPr>
            <w:tcW w:w="653" w:type="pct"/>
            <w:tcBorders>
              <w:top w:val="nil"/>
              <w:left w:val="nil"/>
              <w:bottom w:val="single" w:sz="4" w:space="0" w:color="auto"/>
              <w:right w:val="single" w:sz="4" w:space="0" w:color="auto"/>
            </w:tcBorders>
            <w:shd w:val="clear" w:color="auto" w:fill="auto"/>
            <w:noWrap/>
            <w:vAlign w:val="center"/>
            <w:hideMark/>
          </w:tcPr>
          <w:p w14:paraId="4121ABE9"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186 502,7</w:t>
            </w:r>
          </w:p>
        </w:tc>
      </w:tr>
      <w:tr w:rsidR="006F791C" w:rsidRPr="005B33BB" w14:paraId="4C9A0A00"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auto"/>
            <w:noWrap/>
            <w:vAlign w:val="center"/>
            <w:hideMark/>
          </w:tcPr>
          <w:p w14:paraId="2559E811"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стоимость иных услуг</w:t>
            </w:r>
          </w:p>
        </w:tc>
        <w:tc>
          <w:tcPr>
            <w:tcW w:w="758" w:type="pct"/>
            <w:tcBorders>
              <w:top w:val="nil"/>
              <w:left w:val="nil"/>
              <w:bottom w:val="single" w:sz="4" w:space="0" w:color="auto"/>
              <w:right w:val="single" w:sz="4" w:space="0" w:color="auto"/>
            </w:tcBorders>
            <w:shd w:val="clear" w:color="auto" w:fill="auto"/>
            <w:noWrap/>
            <w:vAlign w:val="center"/>
            <w:hideMark/>
          </w:tcPr>
          <w:p w14:paraId="05289DF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655" w:type="pct"/>
            <w:tcBorders>
              <w:top w:val="nil"/>
              <w:left w:val="nil"/>
              <w:bottom w:val="single" w:sz="4" w:space="0" w:color="auto"/>
              <w:right w:val="single" w:sz="4" w:space="0" w:color="auto"/>
            </w:tcBorders>
            <w:shd w:val="clear" w:color="auto" w:fill="auto"/>
            <w:noWrap/>
            <w:vAlign w:val="center"/>
            <w:hideMark/>
          </w:tcPr>
          <w:p w14:paraId="02417CCE"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2 469,8</w:t>
            </w:r>
          </w:p>
        </w:tc>
        <w:tc>
          <w:tcPr>
            <w:tcW w:w="655" w:type="pct"/>
            <w:tcBorders>
              <w:top w:val="nil"/>
              <w:left w:val="nil"/>
              <w:bottom w:val="single" w:sz="4" w:space="0" w:color="auto"/>
              <w:right w:val="single" w:sz="4" w:space="0" w:color="auto"/>
            </w:tcBorders>
            <w:shd w:val="clear" w:color="auto" w:fill="auto"/>
            <w:noWrap/>
            <w:vAlign w:val="center"/>
            <w:hideMark/>
          </w:tcPr>
          <w:p w14:paraId="255D9D6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2 263,3</w:t>
            </w:r>
          </w:p>
        </w:tc>
        <w:tc>
          <w:tcPr>
            <w:tcW w:w="653" w:type="pct"/>
            <w:tcBorders>
              <w:top w:val="nil"/>
              <w:left w:val="nil"/>
              <w:bottom w:val="single" w:sz="4" w:space="0" w:color="auto"/>
              <w:right w:val="single" w:sz="4" w:space="0" w:color="auto"/>
            </w:tcBorders>
            <w:shd w:val="clear" w:color="auto" w:fill="auto"/>
            <w:noWrap/>
            <w:vAlign w:val="center"/>
            <w:hideMark/>
          </w:tcPr>
          <w:p w14:paraId="136CB64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4 733,1</w:t>
            </w:r>
          </w:p>
        </w:tc>
      </w:tr>
      <w:tr w:rsidR="006F791C" w:rsidRPr="005B33BB" w14:paraId="1AD67E95" w14:textId="77777777" w:rsidTr="00F32281">
        <w:trPr>
          <w:trHeight w:val="304"/>
        </w:trPr>
        <w:tc>
          <w:tcPr>
            <w:tcW w:w="227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C7E8907" w14:textId="77777777" w:rsidR="006F791C" w:rsidRPr="005B33BB" w:rsidRDefault="006F791C" w:rsidP="00C55B33">
            <w:pPr>
              <w:spacing w:after="0"/>
              <w:rPr>
                <w:rFonts w:ascii="Myriad Pro" w:hAnsi="Myriad Pro"/>
                <w:b/>
                <w:bCs/>
                <w:color w:val="000000"/>
                <w:sz w:val="18"/>
                <w:szCs w:val="18"/>
              </w:rPr>
            </w:pPr>
            <w:r w:rsidRPr="005B33BB">
              <w:rPr>
                <w:rFonts w:ascii="Myriad Pro" w:hAnsi="Myriad Pro"/>
                <w:b/>
                <w:bCs/>
                <w:color w:val="000000"/>
                <w:sz w:val="18"/>
                <w:szCs w:val="18"/>
              </w:rPr>
              <w:t>итого стоимость потерь электрической энергии</w:t>
            </w:r>
          </w:p>
        </w:tc>
        <w:tc>
          <w:tcPr>
            <w:tcW w:w="758" w:type="pct"/>
            <w:tcBorders>
              <w:top w:val="nil"/>
              <w:left w:val="nil"/>
              <w:bottom w:val="single" w:sz="4" w:space="0" w:color="auto"/>
              <w:right w:val="single" w:sz="4" w:space="0" w:color="auto"/>
            </w:tcBorders>
            <w:shd w:val="clear" w:color="auto" w:fill="EAF1DD" w:themeFill="accent3" w:themeFillTint="33"/>
            <w:noWrap/>
            <w:vAlign w:val="center"/>
            <w:hideMark/>
          </w:tcPr>
          <w:p w14:paraId="2D5BA204"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тыс. руб.</w:t>
            </w:r>
          </w:p>
        </w:tc>
        <w:tc>
          <w:tcPr>
            <w:tcW w:w="655" w:type="pct"/>
            <w:tcBorders>
              <w:top w:val="nil"/>
              <w:left w:val="nil"/>
              <w:bottom w:val="single" w:sz="4" w:space="0" w:color="auto"/>
              <w:right w:val="single" w:sz="4" w:space="0" w:color="auto"/>
            </w:tcBorders>
            <w:shd w:val="clear" w:color="auto" w:fill="EAF1DD" w:themeFill="accent3" w:themeFillTint="33"/>
            <w:noWrap/>
            <w:vAlign w:val="center"/>
            <w:hideMark/>
          </w:tcPr>
          <w:p w14:paraId="2F635071"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1 375 124,1</w:t>
            </w:r>
          </w:p>
        </w:tc>
        <w:tc>
          <w:tcPr>
            <w:tcW w:w="655" w:type="pct"/>
            <w:tcBorders>
              <w:top w:val="nil"/>
              <w:left w:val="nil"/>
              <w:bottom w:val="single" w:sz="4" w:space="0" w:color="auto"/>
              <w:right w:val="single" w:sz="4" w:space="0" w:color="auto"/>
            </w:tcBorders>
            <w:shd w:val="clear" w:color="auto" w:fill="EAF1DD" w:themeFill="accent3" w:themeFillTint="33"/>
            <w:noWrap/>
            <w:vAlign w:val="center"/>
            <w:hideMark/>
          </w:tcPr>
          <w:p w14:paraId="1011C27D"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1 316 150,5</w:t>
            </w:r>
          </w:p>
        </w:tc>
        <w:tc>
          <w:tcPr>
            <w:tcW w:w="653" w:type="pct"/>
            <w:tcBorders>
              <w:top w:val="nil"/>
              <w:left w:val="nil"/>
              <w:bottom w:val="single" w:sz="4" w:space="0" w:color="auto"/>
              <w:right w:val="single" w:sz="4" w:space="0" w:color="auto"/>
            </w:tcBorders>
            <w:shd w:val="clear" w:color="auto" w:fill="EAF1DD" w:themeFill="accent3" w:themeFillTint="33"/>
            <w:noWrap/>
            <w:vAlign w:val="center"/>
            <w:hideMark/>
          </w:tcPr>
          <w:p w14:paraId="145EFB2C" w14:textId="77777777" w:rsidR="006F791C" w:rsidRPr="005B33BB" w:rsidRDefault="006F791C" w:rsidP="00C55B33">
            <w:pPr>
              <w:spacing w:after="0"/>
              <w:jc w:val="center"/>
              <w:rPr>
                <w:rFonts w:ascii="Myriad Pro" w:hAnsi="Myriad Pro"/>
                <w:b/>
                <w:bCs/>
                <w:color w:val="000000"/>
                <w:sz w:val="18"/>
                <w:szCs w:val="18"/>
              </w:rPr>
            </w:pPr>
            <w:r w:rsidRPr="005B33BB">
              <w:rPr>
                <w:rFonts w:ascii="Myriad Pro" w:hAnsi="Myriad Pro"/>
                <w:b/>
                <w:bCs/>
                <w:color w:val="000000"/>
                <w:sz w:val="18"/>
                <w:szCs w:val="18"/>
              </w:rPr>
              <w:t>2 691 274,5</w:t>
            </w:r>
          </w:p>
        </w:tc>
      </w:tr>
    </w:tbl>
    <w:p w14:paraId="31C2EB6D"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Использование указанных выше параметров дает плановую стоимость потерь на 2018 год в размере 2 691 274,5 тыс. руб., что больше стоимости потерь электрической энергии по предложению Филиала в составе тарифной заявке на 86 316,1 тыс. руб. (3,3%). </w:t>
      </w:r>
    </w:p>
    <w:p w14:paraId="1DCE9183" w14:textId="5B941577" w:rsidR="006F791C" w:rsidRPr="000953CC" w:rsidRDefault="006F791C" w:rsidP="005B33BB">
      <w:pPr>
        <w:spacing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объемы и стоимость потерь электрической энергии в сетях Филиала </w:t>
      </w:r>
      <w:r w:rsidR="00165B45">
        <w:rPr>
          <w:rFonts w:ascii="Myriad Pro" w:hAnsi="Myriad Pro"/>
          <w:sz w:val="26"/>
          <w:szCs w:val="26"/>
        </w:rPr>
        <w:t>ПАО </w:t>
      </w:r>
      <w:r w:rsidRPr="000953CC">
        <w:rPr>
          <w:rFonts w:ascii="Myriad Pro" w:hAnsi="Myriad Pro"/>
          <w:sz w:val="26"/>
          <w:szCs w:val="26"/>
        </w:rPr>
        <w:t xml:space="preserve">«МРСК Сибири» - «Красноярскэнерго» за 2018 год составили 1 609,1 млн. кВт.ч. и 2 841 080,3 тыс. руб., соответственно. </w:t>
      </w:r>
    </w:p>
    <w:p w14:paraId="18B10B0F"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Анализ изменений фактических данных по стоимости потерь в сравнении с учтенными РЭК Красноярского края при рассмотрении тарифной заявки Филиала представлен ниже.</w:t>
      </w:r>
    </w:p>
    <w:tbl>
      <w:tblPr>
        <w:tblW w:w="0" w:type="auto"/>
        <w:tblLook w:val="04A0" w:firstRow="1" w:lastRow="0" w:firstColumn="1" w:lastColumn="0" w:noHBand="0" w:noVBand="1"/>
      </w:tblPr>
      <w:tblGrid>
        <w:gridCol w:w="2828"/>
        <w:gridCol w:w="1562"/>
        <w:gridCol w:w="1417"/>
        <w:gridCol w:w="1276"/>
        <w:gridCol w:w="1134"/>
        <w:gridCol w:w="1127"/>
      </w:tblGrid>
      <w:tr w:rsidR="005B33BB" w:rsidRPr="005B33BB" w14:paraId="37591E97" w14:textId="77777777" w:rsidTr="005B33BB">
        <w:trPr>
          <w:trHeight w:val="184"/>
        </w:trPr>
        <w:tc>
          <w:tcPr>
            <w:tcW w:w="2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02085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Показатель</w:t>
            </w:r>
          </w:p>
        </w:tc>
        <w:tc>
          <w:tcPr>
            <w:tcW w:w="15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065C19"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Ед. изм.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8264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учтено на 2018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B0C9DA"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факт за 2018 год</w:t>
            </w:r>
          </w:p>
        </w:tc>
        <w:tc>
          <w:tcPr>
            <w:tcW w:w="22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3CB784"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отклонение</w:t>
            </w:r>
          </w:p>
        </w:tc>
      </w:tr>
      <w:tr w:rsidR="005B33BB" w:rsidRPr="005B33BB" w14:paraId="5CBB3C95" w14:textId="77777777" w:rsidTr="005B33BB">
        <w:trPr>
          <w:trHeight w:val="184"/>
        </w:trPr>
        <w:tc>
          <w:tcPr>
            <w:tcW w:w="2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76650" w14:textId="77777777" w:rsidR="006F791C" w:rsidRPr="005B33BB" w:rsidRDefault="006F791C" w:rsidP="00C55B33">
            <w:pPr>
              <w:spacing w:after="0"/>
              <w:rPr>
                <w:rFonts w:ascii="Myriad Pro" w:hAnsi="Myriad Pro"/>
                <w:b/>
                <w:bCs/>
                <w:color w:val="FFFFFF" w:themeColor="background1"/>
                <w:sz w:val="18"/>
                <w:szCs w:val="18"/>
              </w:rPr>
            </w:pPr>
          </w:p>
        </w:tc>
        <w:tc>
          <w:tcPr>
            <w:tcW w:w="15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CF4A3" w14:textId="77777777" w:rsidR="006F791C" w:rsidRPr="005B33BB" w:rsidRDefault="006F791C" w:rsidP="00C55B33">
            <w:pPr>
              <w:spacing w:after="0"/>
              <w:rPr>
                <w:rFonts w:ascii="Myriad Pro" w:hAnsi="Myriad Pro"/>
                <w:b/>
                <w:bCs/>
                <w:color w:val="FFFFFF" w:themeColor="background1"/>
                <w:sz w:val="18"/>
                <w:szCs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1E882" w14:textId="77777777" w:rsidR="006F791C" w:rsidRPr="005B33BB" w:rsidRDefault="006F791C" w:rsidP="00C55B33">
            <w:pPr>
              <w:spacing w:after="0"/>
              <w:rPr>
                <w:rFonts w:ascii="Myriad Pro" w:hAnsi="Myriad Pro"/>
                <w:b/>
                <w:bCs/>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A18E27" w14:textId="77777777" w:rsidR="006F791C" w:rsidRPr="005B33BB" w:rsidRDefault="006F791C" w:rsidP="00C55B33">
            <w:pPr>
              <w:spacing w:after="0"/>
              <w:rPr>
                <w:rFonts w:ascii="Myriad Pro" w:hAnsi="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D76095"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абс.</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A11BFB" w14:textId="77777777" w:rsidR="006F791C" w:rsidRPr="005B33BB" w:rsidRDefault="006F791C" w:rsidP="00C55B33">
            <w:pPr>
              <w:spacing w:after="0"/>
              <w:jc w:val="center"/>
              <w:rPr>
                <w:rFonts w:ascii="Myriad Pro" w:hAnsi="Myriad Pro"/>
                <w:b/>
                <w:bCs/>
                <w:color w:val="FFFFFF" w:themeColor="background1"/>
                <w:sz w:val="18"/>
                <w:szCs w:val="18"/>
              </w:rPr>
            </w:pPr>
            <w:r w:rsidRPr="005B33BB">
              <w:rPr>
                <w:rFonts w:ascii="Myriad Pro" w:hAnsi="Myriad Pro"/>
                <w:b/>
                <w:bCs/>
                <w:color w:val="FFFFFF" w:themeColor="background1"/>
                <w:sz w:val="18"/>
                <w:szCs w:val="18"/>
              </w:rPr>
              <w:t>относ.</w:t>
            </w:r>
          </w:p>
        </w:tc>
      </w:tr>
      <w:tr w:rsidR="005B33BB" w:rsidRPr="005B33BB" w14:paraId="4DCA49FE" w14:textId="77777777" w:rsidTr="005B33BB">
        <w:trPr>
          <w:trHeight w:val="184"/>
        </w:trPr>
        <w:tc>
          <w:tcPr>
            <w:tcW w:w="282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0FF626"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xml:space="preserve">объем потерь </w:t>
            </w:r>
          </w:p>
        </w:tc>
        <w:tc>
          <w:tcPr>
            <w:tcW w:w="15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62D75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млн. кВт.ч.</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ECD02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1 486,63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FAE34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1 609,14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ED0217"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122,5</w:t>
            </w:r>
          </w:p>
        </w:tc>
        <w:tc>
          <w:tcPr>
            <w:tcW w:w="112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75FF26"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8,2%</w:t>
            </w:r>
          </w:p>
        </w:tc>
      </w:tr>
      <w:tr w:rsidR="005B33BB" w:rsidRPr="005B33BB" w14:paraId="6810C913"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64857268"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расчетная цена приобретения потерь</w:t>
            </w:r>
          </w:p>
        </w:tc>
        <w:tc>
          <w:tcPr>
            <w:tcW w:w="1562" w:type="dxa"/>
            <w:tcBorders>
              <w:top w:val="nil"/>
              <w:left w:val="nil"/>
              <w:bottom w:val="single" w:sz="4" w:space="0" w:color="auto"/>
              <w:right w:val="single" w:sz="4" w:space="0" w:color="auto"/>
            </w:tcBorders>
            <w:shd w:val="clear" w:color="auto" w:fill="auto"/>
            <w:noWrap/>
            <w:vAlign w:val="center"/>
            <w:hideMark/>
          </w:tcPr>
          <w:p w14:paraId="6E82F784"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руб./тыс. кВт.ч.</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15E66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1 725,99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D9BD82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1 765,59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EC0947B"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39,60</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2D0D08A1"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2,3%</w:t>
            </w:r>
          </w:p>
        </w:tc>
      </w:tr>
      <w:tr w:rsidR="005B33BB" w:rsidRPr="005B33BB" w14:paraId="678AE727"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66FECDC5"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итого стоимость потерь электрической энергии</w:t>
            </w:r>
          </w:p>
        </w:tc>
        <w:tc>
          <w:tcPr>
            <w:tcW w:w="1562" w:type="dxa"/>
            <w:tcBorders>
              <w:top w:val="nil"/>
              <w:left w:val="nil"/>
              <w:bottom w:val="single" w:sz="4" w:space="0" w:color="auto"/>
              <w:right w:val="single" w:sz="4" w:space="0" w:color="auto"/>
            </w:tcBorders>
            <w:shd w:val="clear" w:color="auto" w:fill="auto"/>
            <w:noWrap/>
            <w:vAlign w:val="center"/>
            <w:hideMark/>
          </w:tcPr>
          <w:p w14:paraId="5828DFAC"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тыс. руб.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319B2E9"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2 565 911,49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F15DEC"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2 841 080,31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5AD194C"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275 168,8</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0CB06E7A"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10,7%</w:t>
            </w:r>
          </w:p>
        </w:tc>
      </w:tr>
      <w:tr w:rsidR="005B33BB" w:rsidRPr="005B33BB" w14:paraId="1D21165C"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56D2C325"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фактор объема</w:t>
            </w:r>
          </w:p>
        </w:tc>
        <w:tc>
          <w:tcPr>
            <w:tcW w:w="1562" w:type="dxa"/>
            <w:tcBorders>
              <w:top w:val="nil"/>
              <w:left w:val="nil"/>
              <w:bottom w:val="single" w:sz="4" w:space="0" w:color="auto"/>
              <w:right w:val="single" w:sz="4" w:space="0" w:color="auto"/>
            </w:tcBorders>
            <w:shd w:val="clear" w:color="auto" w:fill="auto"/>
            <w:noWrap/>
            <w:vAlign w:val="center"/>
            <w:hideMark/>
          </w:tcPr>
          <w:p w14:paraId="6E954592"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F9AD7CA"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255540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8441F7"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216 294,5</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72E382E2"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r>
      <w:tr w:rsidR="005B33BB" w:rsidRPr="005B33BB" w14:paraId="74A46DF5" w14:textId="77777777" w:rsidTr="005B33BB">
        <w:trPr>
          <w:trHeight w:val="184"/>
        </w:trPr>
        <w:tc>
          <w:tcPr>
            <w:tcW w:w="2828" w:type="dxa"/>
            <w:tcBorders>
              <w:top w:val="nil"/>
              <w:left w:val="single" w:sz="4" w:space="0" w:color="auto"/>
              <w:bottom w:val="single" w:sz="4" w:space="0" w:color="auto"/>
              <w:right w:val="single" w:sz="4" w:space="0" w:color="auto"/>
            </w:tcBorders>
            <w:shd w:val="clear" w:color="auto" w:fill="auto"/>
            <w:noWrap/>
            <w:vAlign w:val="center"/>
            <w:hideMark/>
          </w:tcPr>
          <w:p w14:paraId="19637D73"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фактор цены</w:t>
            </w:r>
          </w:p>
        </w:tc>
        <w:tc>
          <w:tcPr>
            <w:tcW w:w="1562" w:type="dxa"/>
            <w:tcBorders>
              <w:top w:val="nil"/>
              <w:left w:val="nil"/>
              <w:bottom w:val="single" w:sz="4" w:space="0" w:color="auto"/>
              <w:right w:val="single" w:sz="4" w:space="0" w:color="auto"/>
            </w:tcBorders>
            <w:shd w:val="clear" w:color="auto" w:fill="auto"/>
            <w:noWrap/>
            <w:vAlign w:val="center"/>
            <w:hideMark/>
          </w:tcPr>
          <w:p w14:paraId="18D056D5" w14:textId="77777777" w:rsidR="006F791C" w:rsidRPr="005B33BB" w:rsidRDefault="006F791C" w:rsidP="00C55B33">
            <w:pPr>
              <w:spacing w:after="0"/>
              <w:jc w:val="center"/>
              <w:rPr>
                <w:rFonts w:ascii="Myriad Pro" w:hAnsi="Myriad Pro"/>
                <w:color w:val="000000"/>
                <w:sz w:val="18"/>
                <w:szCs w:val="18"/>
              </w:rPr>
            </w:pPr>
            <w:r w:rsidRPr="005B33BB">
              <w:rPr>
                <w:rFonts w:ascii="Myriad Pro" w:hAnsi="Myriad Pro"/>
                <w:color w:val="000000"/>
                <w:sz w:val="18"/>
                <w:szCs w:val="18"/>
              </w:rPr>
              <w:t> </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B9FE9BF"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0D6F8FD"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21AC905" w14:textId="77777777" w:rsidR="006F791C" w:rsidRPr="005B33BB" w:rsidRDefault="006F791C" w:rsidP="00C55B33">
            <w:pPr>
              <w:spacing w:after="0"/>
              <w:jc w:val="right"/>
              <w:rPr>
                <w:rFonts w:ascii="Myriad Pro" w:hAnsi="Myriad Pro"/>
                <w:color w:val="000000"/>
                <w:sz w:val="18"/>
                <w:szCs w:val="18"/>
              </w:rPr>
            </w:pPr>
            <w:r w:rsidRPr="005B33BB">
              <w:rPr>
                <w:rFonts w:ascii="Myriad Pro" w:hAnsi="Myriad Pro"/>
                <w:color w:val="000000"/>
                <w:sz w:val="18"/>
                <w:szCs w:val="18"/>
              </w:rPr>
              <w:t>58 874,4</w:t>
            </w:r>
          </w:p>
        </w:tc>
        <w:tc>
          <w:tcPr>
            <w:tcW w:w="1127" w:type="dxa"/>
            <w:tcBorders>
              <w:top w:val="single" w:sz="4" w:space="0" w:color="auto"/>
              <w:left w:val="nil"/>
              <w:bottom w:val="single" w:sz="4" w:space="0" w:color="auto"/>
              <w:right w:val="single" w:sz="4" w:space="0" w:color="auto"/>
            </w:tcBorders>
            <w:shd w:val="clear" w:color="auto" w:fill="auto"/>
            <w:noWrap/>
            <w:vAlign w:val="center"/>
            <w:hideMark/>
          </w:tcPr>
          <w:p w14:paraId="789E86C0" w14:textId="77777777" w:rsidR="006F791C" w:rsidRPr="005B33BB" w:rsidRDefault="006F791C" w:rsidP="00C55B33">
            <w:pPr>
              <w:spacing w:after="0"/>
              <w:rPr>
                <w:rFonts w:ascii="Myriad Pro" w:hAnsi="Myriad Pro"/>
                <w:color w:val="000000"/>
                <w:sz w:val="18"/>
                <w:szCs w:val="18"/>
              </w:rPr>
            </w:pPr>
            <w:r w:rsidRPr="005B33BB">
              <w:rPr>
                <w:rFonts w:ascii="Myriad Pro" w:hAnsi="Myriad Pro"/>
                <w:color w:val="000000"/>
                <w:sz w:val="18"/>
                <w:szCs w:val="18"/>
              </w:rPr>
              <w:t> </w:t>
            </w:r>
          </w:p>
        </w:tc>
      </w:tr>
    </w:tbl>
    <w:p w14:paraId="631B33BB" w14:textId="7777777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на покупку потерь Филиала за 2018 год больше учтенных при расчете НВВ на 275 168,8 тыс. руб. или 10,7%. </w:t>
      </w:r>
    </w:p>
    <w:p w14:paraId="259C8425"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 xml:space="preserve">Прирост фактической стоимости потерь в сравнении с учтенной при утверждении НВВ Филиала на 2018 год произошел как вследствие увеличения объемов потерь, так и цены их покупки у гарантирующего поставщика. Прирост стоимости потерь в результате влияния объемного фактора составил 216 294,5 </w:t>
      </w:r>
      <w:r w:rsidRPr="000953CC">
        <w:rPr>
          <w:rFonts w:ascii="Myriad Pro" w:hAnsi="Myriad Pro"/>
          <w:sz w:val="26"/>
          <w:szCs w:val="26"/>
        </w:rPr>
        <w:lastRenderedPageBreak/>
        <w:t>тыс. руб. (доля фактора 78,6%), влияния фактора цены – 58 874,4 тыс. руб. (доля фактора – 21,4%).</w:t>
      </w:r>
    </w:p>
    <w:p w14:paraId="008658E9" w14:textId="77777777" w:rsidR="006F791C" w:rsidRPr="000953CC" w:rsidRDefault="006F791C" w:rsidP="006F791C">
      <w:pPr>
        <w:spacing w:after="0" w:line="360" w:lineRule="auto"/>
        <w:ind w:firstLine="567"/>
        <w:jc w:val="both"/>
        <w:rPr>
          <w:rFonts w:ascii="Myriad Pro" w:hAnsi="Myriad Pro"/>
          <w:sz w:val="26"/>
          <w:szCs w:val="26"/>
        </w:rPr>
      </w:pPr>
      <w:r w:rsidRPr="000953CC">
        <w:rPr>
          <w:rFonts w:ascii="Myriad Pro" w:hAnsi="Myriad Pro"/>
          <w:sz w:val="26"/>
          <w:szCs w:val="26"/>
        </w:rPr>
        <w:t>Также Исполнителем выполнен анализ изменения фактических параметров покупки электрической энергии в целях компенсации потерь в электрической энергии Исполнителя за 2018 год в сравнении с заявленными объемами и стоимостью потерь в составе предложения об установлении тарифов на услуги по передаче электрической энергии Исполнителя на 2018 год, расчет представлен ниже.</w:t>
      </w:r>
    </w:p>
    <w:tbl>
      <w:tblPr>
        <w:tblW w:w="5000" w:type="pct"/>
        <w:tblLayout w:type="fixed"/>
        <w:tblLook w:val="04A0" w:firstRow="1" w:lastRow="0" w:firstColumn="1" w:lastColumn="0" w:noHBand="0" w:noVBand="1"/>
      </w:tblPr>
      <w:tblGrid>
        <w:gridCol w:w="2977"/>
        <w:gridCol w:w="1355"/>
        <w:gridCol w:w="1355"/>
        <w:gridCol w:w="1355"/>
        <w:gridCol w:w="1084"/>
        <w:gridCol w:w="1218"/>
      </w:tblGrid>
      <w:tr w:rsidR="006F791C" w:rsidRPr="00737967" w14:paraId="35186E87" w14:textId="77777777" w:rsidTr="002354BB">
        <w:trPr>
          <w:trHeight w:val="300"/>
        </w:trPr>
        <w:tc>
          <w:tcPr>
            <w:tcW w:w="1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0D917A"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Показатель</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92BCF4"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Ед. изм.</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7B475"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Тарифная заявка на 2018 год</w:t>
            </w:r>
          </w:p>
        </w:tc>
        <w:tc>
          <w:tcPr>
            <w:tcW w:w="7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2C1DA"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факт за 2018 год</w:t>
            </w:r>
          </w:p>
        </w:tc>
        <w:tc>
          <w:tcPr>
            <w:tcW w:w="12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37766"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отклонение</w:t>
            </w:r>
          </w:p>
        </w:tc>
      </w:tr>
      <w:tr w:rsidR="006F791C" w:rsidRPr="00737967" w14:paraId="6C164146" w14:textId="77777777" w:rsidTr="002354BB">
        <w:trPr>
          <w:trHeight w:val="300"/>
        </w:trPr>
        <w:tc>
          <w:tcPr>
            <w:tcW w:w="1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550F3B"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360A46"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4EFFA" w14:textId="77777777" w:rsidR="006F791C" w:rsidRPr="00737967" w:rsidRDefault="006F791C" w:rsidP="00C55B33">
            <w:pPr>
              <w:spacing w:after="0"/>
              <w:rPr>
                <w:rFonts w:ascii="Myriad Pro" w:hAnsi="Myriad Pro"/>
                <w:b/>
                <w:bCs/>
                <w:color w:val="FFFFFF" w:themeColor="background1"/>
                <w:sz w:val="20"/>
                <w:szCs w:val="20"/>
              </w:rPr>
            </w:pPr>
          </w:p>
        </w:tc>
        <w:tc>
          <w:tcPr>
            <w:tcW w:w="7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72DC7" w14:textId="77777777" w:rsidR="006F791C" w:rsidRPr="00737967" w:rsidRDefault="006F791C" w:rsidP="00C55B33">
            <w:pPr>
              <w:spacing w:after="0"/>
              <w:rPr>
                <w:rFonts w:ascii="Myriad Pro" w:hAnsi="Myriad Pro"/>
                <w:b/>
                <w:bCs/>
                <w:color w:val="FFFFFF" w:themeColor="background1"/>
                <w:sz w:val="20"/>
                <w:szCs w:val="20"/>
              </w:rPr>
            </w:pP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3EA9C"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абс.</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DC28CD" w14:textId="77777777" w:rsidR="006F791C" w:rsidRPr="00737967" w:rsidRDefault="006F791C" w:rsidP="00C55B33">
            <w:pPr>
              <w:spacing w:after="0"/>
              <w:jc w:val="center"/>
              <w:rPr>
                <w:rFonts w:ascii="Myriad Pro" w:hAnsi="Myriad Pro"/>
                <w:b/>
                <w:bCs/>
                <w:color w:val="FFFFFF" w:themeColor="background1"/>
                <w:sz w:val="20"/>
                <w:szCs w:val="20"/>
              </w:rPr>
            </w:pPr>
            <w:r w:rsidRPr="00737967">
              <w:rPr>
                <w:rFonts w:ascii="Myriad Pro" w:hAnsi="Myriad Pro"/>
                <w:b/>
                <w:bCs/>
                <w:color w:val="FFFFFF" w:themeColor="background1"/>
                <w:sz w:val="20"/>
                <w:szCs w:val="20"/>
              </w:rPr>
              <w:t>относ.</w:t>
            </w:r>
          </w:p>
        </w:tc>
      </w:tr>
      <w:tr w:rsidR="006F791C" w:rsidRPr="00737967" w14:paraId="3D31491E" w14:textId="77777777" w:rsidTr="002354BB">
        <w:trPr>
          <w:trHeight w:val="300"/>
        </w:trPr>
        <w:tc>
          <w:tcPr>
            <w:tcW w:w="159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CD2FD90"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xml:space="preserve">объем потерь </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563CC7"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млн. кВт.ч.</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66725D"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1 501,00</w:t>
            </w:r>
          </w:p>
        </w:tc>
        <w:tc>
          <w:tcPr>
            <w:tcW w:w="7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3E2BF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1 609,14</w:t>
            </w:r>
          </w:p>
        </w:tc>
        <w:tc>
          <w:tcPr>
            <w:tcW w:w="5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2A1FF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108,1</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1A04A6"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7,2%</w:t>
            </w:r>
          </w:p>
        </w:tc>
      </w:tr>
      <w:tr w:rsidR="006F791C" w:rsidRPr="00737967" w14:paraId="14D64DEA"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26CEE4A2"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расчетная цена приобретения потерь</w:t>
            </w:r>
          </w:p>
        </w:tc>
        <w:tc>
          <w:tcPr>
            <w:tcW w:w="725" w:type="pct"/>
            <w:tcBorders>
              <w:top w:val="nil"/>
              <w:left w:val="nil"/>
              <w:bottom w:val="single" w:sz="4" w:space="0" w:color="auto"/>
              <w:right w:val="single" w:sz="4" w:space="0" w:color="auto"/>
            </w:tcBorders>
            <w:shd w:val="clear" w:color="auto" w:fill="auto"/>
            <w:noWrap/>
            <w:vAlign w:val="center"/>
            <w:hideMark/>
          </w:tcPr>
          <w:p w14:paraId="6A25E16F"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руб./тыс. кВт.ч.</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4A463D36"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1 735,48</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3A70AF3"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1 765,59</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3A5BC6F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30,11</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6DEC145E"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1,7%</w:t>
            </w:r>
          </w:p>
        </w:tc>
      </w:tr>
      <w:tr w:rsidR="006F791C" w:rsidRPr="00737967" w14:paraId="1B52072D"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7C77D5E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итого стоимость потерь электрической энергии</w:t>
            </w:r>
          </w:p>
        </w:tc>
        <w:tc>
          <w:tcPr>
            <w:tcW w:w="725" w:type="pct"/>
            <w:tcBorders>
              <w:top w:val="nil"/>
              <w:left w:val="nil"/>
              <w:bottom w:val="single" w:sz="4" w:space="0" w:color="auto"/>
              <w:right w:val="single" w:sz="4" w:space="0" w:color="auto"/>
            </w:tcBorders>
            <w:shd w:val="clear" w:color="auto" w:fill="auto"/>
            <w:noWrap/>
            <w:vAlign w:val="center"/>
            <w:hideMark/>
          </w:tcPr>
          <w:p w14:paraId="1C562590"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тыс. руб.</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2FEBB797"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2 604 958,41</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0EEF121"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2 841 080,31</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69A52739"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236 121,9</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7FDEA44C"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9,1%</w:t>
            </w:r>
          </w:p>
        </w:tc>
      </w:tr>
      <w:tr w:rsidR="006F791C" w:rsidRPr="00737967" w14:paraId="36B02AB5"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34E9FDB9"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фактор объема</w:t>
            </w:r>
          </w:p>
        </w:tc>
        <w:tc>
          <w:tcPr>
            <w:tcW w:w="725" w:type="pct"/>
            <w:tcBorders>
              <w:top w:val="nil"/>
              <w:left w:val="nil"/>
              <w:bottom w:val="single" w:sz="4" w:space="0" w:color="auto"/>
              <w:right w:val="single" w:sz="4" w:space="0" w:color="auto"/>
            </w:tcBorders>
            <w:shd w:val="clear" w:color="auto" w:fill="auto"/>
            <w:noWrap/>
            <w:vAlign w:val="center"/>
            <w:hideMark/>
          </w:tcPr>
          <w:p w14:paraId="0FB77AC7"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CEDCC3C"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19C0C62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137EB464"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190 929,8</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7EDB1B38"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r w:rsidR="006F791C" w:rsidRPr="00737967" w14:paraId="4A2A86FD" w14:textId="77777777" w:rsidTr="002354BB">
        <w:trPr>
          <w:trHeight w:val="300"/>
        </w:trPr>
        <w:tc>
          <w:tcPr>
            <w:tcW w:w="1593" w:type="pct"/>
            <w:tcBorders>
              <w:top w:val="nil"/>
              <w:left w:val="single" w:sz="4" w:space="0" w:color="auto"/>
              <w:bottom w:val="single" w:sz="4" w:space="0" w:color="auto"/>
              <w:right w:val="single" w:sz="4" w:space="0" w:color="auto"/>
            </w:tcBorders>
            <w:shd w:val="clear" w:color="auto" w:fill="auto"/>
            <w:noWrap/>
            <w:vAlign w:val="center"/>
            <w:hideMark/>
          </w:tcPr>
          <w:p w14:paraId="1F6322DE"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фактор цены</w:t>
            </w:r>
          </w:p>
        </w:tc>
        <w:tc>
          <w:tcPr>
            <w:tcW w:w="725" w:type="pct"/>
            <w:tcBorders>
              <w:top w:val="nil"/>
              <w:left w:val="nil"/>
              <w:bottom w:val="single" w:sz="4" w:space="0" w:color="auto"/>
              <w:right w:val="single" w:sz="4" w:space="0" w:color="auto"/>
            </w:tcBorders>
            <w:shd w:val="clear" w:color="auto" w:fill="auto"/>
            <w:noWrap/>
            <w:vAlign w:val="center"/>
            <w:hideMark/>
          </w:tcPr>
          <w:p w14:paraId="393D7292" w14:textId="77777777" w:rsidR="006F791C" w:rsidRPr="00737967" w:rsidRDefault="006F791C" w:rsidP="00C55B33">
            <w:pPr>
              <w:spacing w:after="0"/>
              <w:jc w:val="center"/>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05610F4D"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14:paraId="7794C2A7"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20FC7E06" w14:textId="77777777" w:rsidR="006F791C" w:rsidRPr="00737967" w:rsidRDefault="006F791C" w:rsidP="00C55B33">
            <w:pPr>
              <w:spacing w:after="0"/>
              <w:jc w:val="right"/>
              <w:rPr>
                <w:rFonts w:ascii="Myriad Pro" w:hAnsi="Myriad Pro"/>
                <w:color w:val="000000"/>
                <w:sz w:val="20"/>
                <w:szCs w:val="20"/>
              </w:rPr>
            </w:pPr>
            <w:r w:rsidRPr="00737967">
              <w:rPr>
                <w:rFonts w:ascii="Myriad Pro" w:hAnsi="Myriad Pro"/>
                <w:color w:val="000000"/>
                <w:sz w:val="20"/>
                <w:szCs w:val="20"/>
              </w:rPr>
              <w:t>45 192,1</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117B81AD" w14:textId="77777777" w:rsidR="006F791C" w:rsidRPr="00737967" w:rsidRDefault="006F791C" w:rsidP="00C55B33">
            <w:pPr>
              <w:spacing w:after="0"/>
              <w:rPr>
                <w:rFonts w:ascii="Myriad Pro" w:hAnsi="Myriad Pro"/>
                <w:color w:val="000000"/>
                <w:sz w:val="20"/>
                <w:szCs w:val="20"/>
              </w:rPr>
            </w:pPr>
            <w:r w:rsidRPr="00737967">
              <w:rPr>
                <w:rFonts w:ascii="Myriad Pro" w:hAnsi="Myriad Pro"/>
                <w:color w:val="000000"/>
                <w:sz w:val="20"/>
                <w:szCs w:val="20"/>
              </w:rPr>
              <w:t> </w:t>
            </w:r>
          </w:p>
        </w:tc>
      </w:tr>
    </w:tbl>
    <w:p w14:paraId="5C897A24" w14:textId="76A11137" w:rsidR="006F791C" w:rsidRPr="000953CC" w:rsidRDefault="006F791C" w:rsidP="00C55B33">
      <w:pPr>
        <w:spacing w:before="240" w:after="0" w:line="360" w:lineRule="auto"/>
        <w:ind w:firstLine="567"/>
        <w:jc w:val="both"/>
        <w:rPr>
          <w:rFonts w:ascii="Myriad Pro" w:hAnsi="Myriad Pro"/>
          <w:sz w:val="26"/>
          <w:szCs w:val="26"/>
        </w:rPr>
      </w:pPr>
      <w:r w:rsidRPr="000953CC">
        <w:rPr>
          <w:rFonts w:ascii="Myriad Pro" w:hAnsi="Myriad Pro"/>
          <w:sz w:val="26"/>
          <w:szCs w:val="26"/>
        </w:rPr>
        <w:t xml:space="preserve">Фактические расходы </w:t>
      </w:r>
      <w:r w:rsidR="00B405DC" w:rsidRPr="000953CC">
        <w:rPr>
          <w:rFonts w:ascii="Myriad Pro" w:hAnsi="Myriad Pro"/>
          <w:sz w:val="26"/>
          <w:szCs w:val="26"/>
        </w:rPr>
        <w:t xml:space="preserve">Филиала </w:t>
      </w:r>
      <w:r w:rsidRPr="000953CC">
        <w:rPr>
          <w:rFonts w:ascii="Myriad Pro" w:hAnsi="Myriad Pro"/>
          <w:sz w:val="26"/>
          <w:szCs w:val="26"/>
        </w:rPr>
        <w:t xml:space="preserve">на покупку потерь за 2018 год больше заявленных в составе предложения об установлении тарифов на 236 121,9 тыс. руб. или 9,1%. </w:t>
      </w:r>
    </w:p>
    <w:p w14:paraId="2705FF1D" w14:textId="368A4F14" w:rsidR="003504DE" w:rsidRPr="00207005" w:rsidRDefault="006F791C" w:rsidP="007B7335">
      <w:pPr>
        <w:spacing w:after="0" w:line="360" w:lineRule="auto"/>
        <w:ind w:firstLine="567"/>
        <w:jc w:val="both"/>
        <w:rPr>
          <w:rFonts w:ascii="Myriad Pro" w:eastAsia="Calibri" w:hAnsi="Myriad Pro" w:cs="Times New Roman"/>
          <w:color w:val="FF0000"/>
          <w:sz w:val="26"/>
          <w:szCs w:val="26"/>
        </w:rPr>
      </w:pPr>
      <w:r w:rsidRPr="000953CC">
        <w:rPr>
          <w:rFonts w:ascii="Myriad Pro" w:hAnsi="Myriad Pro"/>
          <w:sz w:val="26"/>
          <w:szCs w:val="26"/>
        </w:rPr>
        <w:t>Увеличение фактической стоимости потерь в сравнении с предложением об установлении тарифов Филиала на 2018 год произошло как в результате п</w:t>
      </w:r>
      <w:r w:rsidR="002C10B2">
        <w:rPr>
          <w:rFonts w:ascii="Myriad Pro" w:hAnsi="Myriad Pro"/>
          <w:sz w:val="26"/>
          <w:szCs w:val="26"/>
        </w:rPr>
        <w:t>ри</w:t>
      </w:r>
      <w:r w:rsidRPr="000953CC">
        <w:rPr>
          <w:rFonts w:ascii="Myriad Pro" w:hAnsi="Myriad Pro"/>
          <w:sz w:val="26"/>
          <w:szCs w:val="26"/>
        </w:rPr>
        <w:t>роста объемов приобретения потерь у гарантирующего поставщика, так и цены их приобретения. Увеличение стоимости потерь в результате влияния объемного фактора составило 190 929,8 тыс. руб. (доля фактора 80,9%), влияния фактора цены – 45 192,1 тыс. руб. (доля фактора – 19,1%).</w:t>
      </w:r>
    </w:p>
    <w:sectPr w:rsidR="003504DE" w:rsidRPr="00207005" w:rsidSect="006056B6">
      <w:pgSz w:w="11906" w:h="16838"/>
      <w:pgMar w:top="1134" w:right="85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BCFFA" w14:textId="77777777" w:rsidR="005B7C43" w:rsidRDefault="005B7C43" w:rsidP="00ED6FA2">
      <w:pPr>
        <w:spacing w:after="0" w:line="240" w:lineRule="auto"/>
      </w:pPr>
      <w:r>
        <w:separator/>
      </w:r>
    </w:p>
  </w:endnote>
  <w:endnote w:type="continuationSeparator" w:id="0">
    <w:p w14:paraId="1A3D4E1E" w14:textId="77777777" w:rsidR="005B7C43" w:rsidRDefault="005B7C43" w:rsidP="00ED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 w:name="Arial CYR">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765604"/>
      <w:docPartObj>
        <w:docPartGallery w:val="Page Numbers (Bottom of Page)"/>
        <w:docPartUnique/>
      </w:docPartObj>
    </w:sdtPr>
    <w:sdtEndPr>
      <w:rPr>
        <w:rFonts w:ascii="Furore" w:hAnsi="Furore"/>
        <w:color w:val="4F6228"/>
      </w:rPr>
    </w:sdtEndPr>
    <w:sdtContent>
      <w:p w14:paraId="100AEF53" w14:textId="77777777" w:rsidR="00097C73" w:rsidRPr="001E2266" w:rsidRDefault="00097C73" w:rsidP="00ED6FA2">
        <w:pPr>
          <w:pStyle w:val="af6"/>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Pr>
            <w:rFonts w:ascii="Furore" w:hAnsi="Furore"/>
            <w:noProof/>
            <w:color w:val="4F6228"/>
          </w:rPr>
          <w:t>444</w:t>
        </w:r>
        <w:r w:rsidRPr="001E2266">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BF59F" w14:textId="77777777" w:rsidR="005B7C43" w:rsidRDefault="005B7C43" w:rsidP="00ED6FA2">
      <w:pPr>
        <w:spacing w:after="0" w:line="240" w:lineRule="auto"/>
      </w:pPr>
      <w:r>
        <w:separator/>
      </w:r>
    </w:p>
  </w:footnote>
  <w:footnote w:type="continuationSeparator" w:id="0">
    <w:p w14:paraId="03967C24" w14:textId="77777777" w:rsidR="005B7C43" w:rsidRDefault="005B7C43" w:rsidP="00ED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AB145" w14:textId="77777777" w:rsidR="00097C73" w:rsidRPr="0047427C" w:rsidRDefault="00097C73"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11C3"/>
    <w:multiLevelType w:val="hybridMultilevel"/>
    <w:tmpl w:val="9CA8431C"/>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020C3A01"/>
    <w:multiLevelType w:val="hybridMultilevel"/>
    <w:tmpl w:val="DE6095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46357"/>
    <w:multiLevelType w:val="hybridMultilevel"/>
    <w:tmpl w:val="9C7A7650"/>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15:restartNumberingAfterBreak="0">
    <w:nsid w:val="04457E03"/>
    <w:multiLevelType w:val="hybridMultilevel"/>
    <w:tmpl w:val="F29E2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5344A1E"/>
    <w:multiLevelType w:val="hybridMultilevel"/>
    <w:tmpl w:val="3F9CB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5F0F0C"/>
    <w:multiLevelType w:val="hybridMultilevel"/>
    <w:tmpl w:val="E05A92A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7F56407"/>
    <w:multiLevelType w:val="hybridMultilevel"/>
    <w:tmpl w:val="AB2EA810"/>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9E30891"/>
    <w:multiLevelType w:val="hybridMultilevel"/>
    <w:tmpl w:val="B5BED6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A272CAF"/>
    <w:multiLevelType w:val="hybridMultilevel"/>
    <w:tmpl w:val="200267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2C5463"/>
    <w:multiLevelType w:val="hybridMultilevel"/>
    <w:tmpl w:val="677A10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8822AC"/>
    <w:multiLevelType w:val="hybridMultilevel"/>
    <w:tmpl w:val="BD5E63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0DD14B29"/>
    <w:multiLevelType w:val="multilevel"/>
    <w:tmpl w:val="9A7C36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4F6228" w:themeColor="accent3"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E201A44"/>
    <w:multiLevelType w:val="hybridMultilevel"/>
    <w:tmpl w:val="78888C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F184D40"/>
    <w:multiLevelType w:val="hybridMultilevel"/>
    <w:tmpl w:val="4D262E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FA55282"/>
    <w:multiLevelType w:val="hybridMultilevel"/>
    <w:tmpl w:val="F3B06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FFD1C89"/>
    <w:multiLevelType w:val="hybridMultilevel"/>
    <w:tmpl w:val="C4A2F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4400CE0"/>
    <w:multiLevelType w:val="hybridMultilevel"/>
    <w:tmpl w:val="2D4E74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6DD5147"/>
    <w:multiLevelType w:val="hybridMultilevel"/>
    <w:tmpl w:val="9B00D2D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6F03188"/>
    <w:multiLevelType w:val="hybridMultilevel"/>
    <w:tmpl w:val="EA9E572C"/>
    <w:lvl w:ilvl="0" w:tplc="0419000B">
      <w:start w:val="1"/>
      <w:numFmt w:val="bullet"/>
      <w:lvlText w:val=""/>
      <w:lvlJc w:val="left"/>
      <w:pPr>
        <w:ind w:left="1133" w:hanging="360"/>
      </w:pPr>
      <w:rPr>
        <w:rFonts w:ascii="Wingdings" w:hAnsi="Wingdings" w:hint="default"/>
      </w:rPr>
    </w:lvl>
    <w:lvl w:ilvl="1" w:tplc="04190003" w:tentative="1">
      <w:start w:val="1"/>
      <w:numFmt w:val="bullet"/>
      <w:lvlText w:val="o"/>
      <w:lvlJc w:val="left"/>
      <w:pPr>
        <w:ind w:left="1853" w:hanging="360"/>
      </w:pPr>
      <w:rPr>
        <w:rFonts w:ascii="Courier New" w:hAnsi="Courier New" w:cs="Courier New" w:hint="default"/>
      </w:rPr>
    </w:lvl>
    <w:lvl w:ilvl="2" w:tplc="04190005" w:tentative="1">
      <w:start w:val="1"/>
      <w:numFmt w:val="bullet"/>
      <w:lvlText w:val=""/>
      <w:lvlJc w:val="left"/>
      <w:pPr>
        <w:ind w:left="2573" w:hanging="360"/>
      </w:pPr>
      <w:rPr>
        <w:rFonts w:ascii="Wingdings" w:hAnsi="Wingdings" w:hint="default"/>
      </w:rPr>
    </w:lvl>
    <w:lvl w:ilvl="3" w:tplc="04190001" w:tentative="1">
      <w:start w:val="1"/>
      <w:numFmt w:val="bullet"/>
      <w:lvlText w:val=""/>
      <w:lvlJc w:val="left"/>
      <w:pPr>
        <w:ind w:left="3293" w:hanging="360"/>
      </w:pPr>
      <w:rPr>
        <w:rFonts w:ascii="Symbol" w:hAnsi="Symbol" w:hint="default"/>
      </w:rPr>
    </w:lvl>
    <w:lvl w:ilvl="4" w:tplc="04190003" w:tentative="1">
      <w:start w:val="1"/>
      <w:numFmt w:val="bullet"/>
      <w:lvlText w:val="o"/>
      <w:lvlJc w:val="left"/>
      <w:pPr>
        <w:ind w:left="4013" w:hanging="360"/>
      </w:pPr>
      <w:rPr>
        <w:rFonts w:ascii="Courier New" w:hAnsi="Courier New" w:cs="Courier New" w:hint="default"/>
      </w:rPr>
    </w:lvl>
    <w:lvl w:ilvl="5" w:tplc="04190005" w:tentative="1">
      <w:start w:val="1"/>
      <w:numFmt w:val="bullet"/>
      <w:lvlText w:val=""/>
      <w:lvlJc w:val="left"/>
      <w:pPr>
        <w:ind w:left="4733" w:hanging="360"/>
      </w:pPr>
      <w:rPr>
        <w:rFonts w:ascii="Wingdings" w:hAnsi="Wingdings" w:hint="default"/>
      </w:rPr>
    </w:lvl>
    <w:lvl w:ilvl="6" w:tplc="04190001" w:tentative="1">
      <w:start w:val="1"/>
      <w:numFmt w:val="bullet"/>
      <w:lvlText w:val=""/>
      <w:lvlJc w:val="left"/>
      <w:pPr>
        <w:ind w:left="5453" w:hanging="360"/>
      </w:pPr>
      <w:rPr>
        <w:rFonts w:ascii="Symbol" w:hAnsi="Symbol" w:hint="default"/>
      </w:rPr>
    </w:lvl>
    <w:lvl w:ilvl="7" w:tplc="04190003" w:tentative="1">
      <w:start w:val="1"/>
      <w:numFmt w:val="bullet"/>
      <w:lvlText w:val="o"/>
      <w:lvlJc w:val="left"/>
      <w:pPr>
        <w:ind w:left="6173" w:hanging="360"/>
      </w:pPr>
      <w:rPr>
        <w:rFonts w:ascii="Courier New" w:hAnsi="Courier New" w:cs="Courier New" w:hint="default"/>
      </w:rPr>
    </w:lvl>
    <w:lvl w:ilvl="8" w:tplc="04190005" w:tentative="1">
      <w:start w:val="1"/>
      <w:numFmt w:val="bullet"/>
      <w:lvlText w:val=""/>
      <w:lvlJc w:val="left"/>
      <w:pPr>
        <w:ind w:left="6893" w:hanging="360"/>
      </w:pPr>
      <w:rPr>
        <w:rFonts w:ascii="Wingdings" w:hAnsi="Wingdings" w:hint="default"/>
      </w:rPr>
    </w:lvl>
  </w:abstractNum>
  <w:abstractNum w:abstractNumId="23" w15:restartNumberingAfterBreak="0">
    <w:nsid w:val="18AC2803"/>
    <w:multiLevelType w:val="hybridMultilevel"/>
    <w:tmpl w:val="18A0385E"/>
    <w:lvl w:ilvl="0" w:tplc="C7407D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19EB7477"/>
    <w:multiLevelType w:val="hybridMultilevel"/>
    <w:tmpl w:val="54467232"/>
    <w:lvl w:ilvl="0" w:tplc="C76617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1A5433FA"/>
    <w:multiLevelType w:val="hybridMultilevel"/>
    <w:tmpl w:val="EA86A88C"/>
    <w:lvl w:ilvl="0" w:tplc="9EA46B64">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1A7356A5"/>
    <w:multiLevelType w:val="hybridMultilevel"/>
    <w:tmpl w:val="D160DACA"/>
    <w:lvl w:ilvl="0" w:tplc="11DC8DA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1B0E0EBB"/>
    <w:multiLevelType w:val="hybridMultilevel"/>
    <w:tmpl w:val="8FBC8CF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1C773686"/>
    <w:multiLevelType w:val="hybridMultilevel"/>
    <w:tmpl w:val="E50801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D3821A7"/>
    <w:multiLevelType w:val="hybridMultilevel"/>
    <w:tmpl w:val="7EF27C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1DB27073"/>
    <w:multiLevelType w:val="hybridMultilevel"/>
    <w:tmpl w:val="8FAAD8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1F221722"/>
    <w:multiLevelType w:val="hybridMultilevel"/>
    <w:tmpl w:val="756643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20C72052"/>
    <w:multiLevelType w:val="hybridMultilevel"/>
    <w:tmpl w:val="41920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245756FC"/>
    <w:multiLevelType w:val="hybridMultilevel"/>
    <w:tmpl w:val="E8080854"/>
    <w:lvl w:ilvl="0" w:tplc="C93808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24CA1339"/>
    <w:multiLevelType w:val="hybridMultilevel"/>
    <w:tmpl w:val="62F6E08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2620585E"/>
    <w:multiLevelType w:val="hybridMultilevel"/>
    <w:tmpl w:val="952EB3F8"/>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8" w15:restartNumberingAfterBreak="0">
    <w:nsid w:val="26304868"/>
    <w:multiLevelType w:val="hybridMultilevel"/>
    <w:tmpl w:val="0FC4455E"/>
    <w:lvl w:ilvl="0" w:tplc="0419000B">
      <w:start w:val="1"/>
      <w:numFmt w:val="bullet"/>
      <w:lvlText w:val=""/>
      <w:lvlJc w:val="left"/>
      <w:pPr>
        <w:ind w:left="1484" w:hanging="360"/>
      </w:pPr>
      <w:rPr>
        <w:rFonts w:ascii="Wingdings" w:hAnsi="Wingdings"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39" w15:restartNumberingAfterBreak="0">
    <w:nsid w:val="269C6A9B"/>
    <w:multiLevelType w:val="hybridMultilevel"/>
    <w:tmpl w:val="32BCD6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27E53ABF"/>
    <w:multiLevelType w:val="hybridMultilevel"/>
    <w:tmpl w:val="86B2CB94"/>
    <w:lvl w:ilvl="0" w:tplc="20407E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28C54725"/>
    <w:multiLevelType w:val="hybridMultilevel"/>
    <w:tmpl w:val="9CF4B200"/>
    <w:lvl w:ilvl="0" w:tplc="13E486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15:restartNumberingAfterBreak="0">
    <w:nsid w:val="29E9152F"/>
    <w:multiLevelType w:val="hybridMultilevel"/>
    <w:tmpl w:val="D92C0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2A6352A0"/>
    <w:multiLevelType w:val="hybridMultilevel"/>
    <w:tmpl w:val="08BEA5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2A732C27"/>
    <w:multiLevelType w:val="hybridMultilevel"/>
    <w:tmpl w:val="17603D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2BE817F9"/>
    <w:multiLevelType w:val="hybridMultilevel"/>
    <w:tmpl w:val="B0206F84"/>
    <w:lvl w:ilvl="0" w:tplc="997EDFBE">
      <w:start w:val="1"/>
      <w:numFmt w:val="bullet"/>
      <w:lvlText w:val="‐"/>
      <w:lvlJc w:val="left"/>
      <w:pPr>
        <w:ind w:left="1429" w:hanging="360"/>
      </w:pPr>
      <w:rPr>
        <w:rFonts w:ascii="Myriad Pro" w:eastAsia="Times New Roman" w:hAnsi="Myriad Pro"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2CA50049"/>
    <w:multiLevelType w:val="hybridMultilevel"/>
    <w:tmpl w:val="3E70D9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EC33A64"/>
    <w:multiLevelType w:val="hybridMultilevel"/>
    <w:tmpl w:val="CFEE8674"/>
    <w:lvl w:ilvl="0" w:tplc="A6069D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2FE81FFF"/>
    <w:multiLevelType w:val="hybridMultilevel"/>
    <w:tmpl w:val="470638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0"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25C3D9E"/>
    <w:multiLevelType w:val="hybridMultilevel"/>
    <w:tmpl w:val="128621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33800238"/>
    <w:multiLevelType w:val="hybridMultilevel"/>
    <w:tmpl w:val="BEE4D0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343806AF"/>
    <w:multiLevelType w:val="hybridMultilevel"/>
    <w:tmpl w:val="4CD052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3474711D"/>
    <w:multiLevelType w:val="hybridMultilevel"/>
    <w:tmpl w:val="2D5220E2"/>
    <w:lvl w:ilvl="0" w:tplc="BF12A6C4">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5" w15:restartNumberingAfterBreak="0">
    <w:nsid w:val="35791BFA"/>
    <w:multiLevelType w:val="hybridMultilevel"/>
    <w:tmpl w:val="D63653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78C2604"/>
    <w:multiLevelType w:val="hybridMultilevel"/>
    <w:tmpl w:val="6734C0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381001B0"/>
    <w:multiLevelType w:val="hybridMultilevel"/>
    <w:tmpl w:val="B8F05E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394009A9"/>
    <w:multiLevelType w:val="hybridMultilevel"/>
    <w:tmpl w:val="B25C07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39437568"/>
    <w:multiLevelType w:val="hybridMultilevel"/>
    <w:tmpl w:val="F09C237E"/>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61"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2" w15:restartNumberingAfterBreak="0">
    <w:nsid w:val="3AF74A51"/>
    <w:multiLevelType w:val="hybridMultilevel"/>
    <w:tmpl w:val="9176BFA4"/>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3"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3C583236"/>
    <w:multiLevelType w:val="hybridMultilevel"/>
    <w:tmpl w:val="F5FAF8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3E2E30A8"/>
    <w:multiLevelType w:val="hybridMultilevel"/>
    <w:tmpl w:val="686670A4"/>
    <w:lvl w:ilvl="0" w:tplc="12EC4F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6" w15:restartNumberingAfterBreak="0">
    <w:nsid w:val="41A34D13"/>
    <w:multiLevelType w:val="hybridMultilevel"/>
    <w:tmpl w:val="AA0CFB48"/>
    <w:lvl w:ilvl="0" w:tplc="72080E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430A25C9"/>
    <w:multiLevelType w:val="multilevel"/>
    <w:tmpl w:val="7D6AB43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68" w15:restartNumberingAfterBreak="0">
    <w:nsid w:val="44BA5115"/>
    <w:multiLevelType w:val="hybridMultilevel"/>
    <w:tmpl w:val="3EF4AA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452144EF"/>
    <w:multiLevelType w:val="hybridMultilevel"/>
    <w:tmpl w:val="A68610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460B56ED"/>
    <w:multiLevelType w:val="multilevel"/>
    <w:tmpl w:val="3AC2B3B4"/>
    <w:lvl w:ilvl="0">
      <w:start w:val="6"/>
      <w:numFmt w:val="decimal"/>
      <w:lvlText w:val="%1"/>
      <w:lvlJc w:val="left"/>
      <w:pPr>
        <w:ind w:left="570" w:hanging="570"/>
      </w:pPr>
      <w:rPr>
        <w:rFonts w:hint="default"/>
      </w:rPr>
    </w:lvl>
    <w:lvl w:ilvl="1">
      <w:start w:val="3"/>
      <w:numFmt w:val="decimal"/>
      <w:lvlText w:val="%1.%2"/>
      <w:lvlJc w:val="left"/>
      <w:pPr>
        <w:ind w:left="712" w:hanging="57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71" w15:restartNumberingAfterBreak="0">
    <w:nsid w:val="460C7647"/>
    <w:multiLevelType w:val="hybridMultilevel"/>
    <w:tmpl w:val="EAAC8EF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46915CDD"/>
    <w:multiLevelType w:val="hybridMultilevel"/>
    <w:tmpl w:val="0980D91A"/>
    <w:lvl w:ilvl="0" w:tplc="53E25DDA">
      <w:start w:val="1"/>
      <w:numFmt w:val="bullet"/>
      <w:lvlText w:val=""/>
      <w:lvlJc w:val="left"/>
      <w:pPr>
        <w:ind w:left="720" w:hanging="360"/>
      </w:pPr>
      <w:rPr>
        <w:rFonts w:ascii="Symbol" w:hAnsi="Symbol"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779226A"/>
    <w:multiLevelType w:val="hybridMultilevel"/>
    <w:tmpl w:val="EC503654"/>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4" w15:restartNumberingAfterBreak="0">
    <w:nsid w:val="48D4408F"/>
    <w:multiLevelType w:val="hybridMultilevel"/>
    <w:tmpl w:val="00C4AD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15:restartNumberingAfterBreak="0">
    <w:nsid w:val="49DD7890"/>
    <w:multiLevelType w:val="multilevel"/>
    <w:tmpl w:val="14460E5A"/>
    <w:lvl w:ilvl="0">
      <w:start w:val="6"/>
      <w:numFmt w:val="decimal"/>
      <w:lvlText w:val="%1"/>
      <w:lvlJc w:val="left"/>
      <w:pPr>
        <w:ind w:left="570" w:hanging="570"/>
      </w:pPr>
      <w:rPr>
        <w:rFonts w:hint="default"/>
      </w:rPr>
    </w:lvl>
    <w:lvl w:ilvl="1">
      <w:start w:val="4"/>
      <w:numFmt w:val="decimal"/>
      <w:lvlText w:val="%1.%2"/>
      <w:lvlJc w:val="left"/>
      <w:pPr>
        <w:ind w:left="641" w:hanging="57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76" w15:restartNumberingAfterBreak="0">
    <w:nsid w:val="4A032855"/>
    <w:multiLevelType w:val="hybridMultilevel"/>
    <w:tmpl w:val="985A3F2A"/>
    <w:lvl w:ilvl="0" w:tplc="9EA46B64">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AAD0EF9"/>
    <w:multiLevelType w:val="hybridMultilevel"/>
    <w:tmpl w:val="539AB4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4B3624D1"/>
    <w:multiLevelType w:val="hybridMultilevel"/>
    <w:tmpl w:val="254412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4BA37F32"/>
    <w:multiLevelType w:val="hybridMultilevel"/>
    <w:tmpl w:val="F5F41D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4E892772"/>
    <w:multiLevelType w:val="hybridMultilevel"/>
    <w:tmpl w:val="05F49F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4EE84E52"/>
    <w:multiLevelType w:val="hybridMultilevel"/>
    <w:tmpl w:val="B00061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09647DF"/>
    <w:multiLevelType w:val="hybridMultilevel"/>
    <w:tmpl w:val="F162DE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519B7E29"/>
    <w:multiLevelType w:val="hybridMultilevel"/>
    <w:tmpl w:val="23C47F3C"/>
    <w:lvl w:ilvl="0" w:tplc="4DC62DA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7" w15:restartNumberingAfterBreak="0">
    <w:nsid w:val="53541753"/>
    <w:multiLevelType w:val="multilevel"/>
    <w:tmpl w:val="76FAE0A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88" w15:restartNumberingAfterBreak="0">
    <w:nsid w:val="53E83834"/>
    <w:multiLevelType w:val="multilevel"/>
    <w:tmpl w:val="A544994C"/>
    <w:lvl w:ilvl="0">
      <w:start w:val="8"/>
      <w:numFmt w:val="decimal"/>
      <w:lvlText w:val="%1"/>
      <w:lvlJc w:val="left"/>
      <w:pPr>
        <w:ind w:left="360" w:hanging="360"/>
      </w:pPr>
      <w:rPr>
        <w:rFonts w:hint="default"/>
      </w:rPr>
    </w:lvl>
    <w:lvl w:ilvl="1">
      <w:start w:val="1"/>
      <w:numFmt w:val="decimal"/>
      <w:lvlText w:val="%1.%2"/>
      <w:lvlJc w:val="left"/>
      <w:pPr>
        <w:ind w:left="431" w:hanging="360"/>
      </w:pPr>
      <w:rPr>
        <w:rFonts w:hint="default"/>
        <w:color w:val="4F6228" w:themeColor="accent3" w:themeShade="80"/>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9" w15:restartNumberingAfterBreak="0">
    <w:nsid w:val="55101DD4"/>
    <w:multiLevelType w:val="hybridMultilevel"/>
    <w:tmpl w:val="ECC6FE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5519573B"/>
    <w:multiLevelType w:val="hybridMultilevel"/>
    <w:tmpl w:val="7898D2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55B66ED9"/>
    <w:multiLevelType w:val="hybridMultilevel"/>
    <w:tmpl w:val="9AB6E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599024A5"/>
    <w:multiLevelType w:val="hybridMultilevel"/>
    <w:tmpl w:val="9C641996"/>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5B256A8C"/>
    <w:multiLevelType w:val="hybridMultilevel"/>
    <w:tmpl w:val="C54EBD34"/>
    <w:lvl w:ilvl="0" w:tplc="271235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6"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BEC25C2"/>
    <w:multiLevelType w:val="hybridMultilevel"/>
    <w:tmpl w:val="913AC8C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CD516EA"/>
    <w:multiLevelType w:val="hybridMultilevel"/>
    <w:tmpl w:val="CB72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5CE17C4A"/>
    <w:multiLevelType w:val="multilevel"/>
    <w:tmpl w:val="5F7C8ABA"/>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0" w15:restartNumberingAfterBreak="0">
    <w:nsid w:val="5EB46D55"/>
    <w:multiLevelType w:val="hybridMultilevel"/>
    <w:tmpl w:val="8DF69302"/>
    <w:lvl w:ilvl="0" w:tplc="25546D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1"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0A908A2"/>
    <w:multiLevelType w:val="multilevel"/>
    <w:tmpl w:val="087CF728"/>
    <w:lvl w:ilvl="0">
      <w:start w:val="10"/>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3" w15:restartNumberingAfterBreak="0">
    <w:nsid w:val="60AE4F15"/>
    <w:multiLevelType w:val="hybridMultilevel"/>
    <w:tmpl w:val="45D8C7C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4" w15:restartNumberingAfterBreak="0">
    <w:nsid w:val="62314505"/>
    <w:multiLevelType w:val="multilevel"/>
    <w:tmpl w:val="C0DA0CC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5" w15:restartNumberingAfterBreak="0">
    <w:nsid w:val="637A0AAA"/>
    <w:multiLevelType w:val="hybridMultilevel"/>
    <w:tmpl w:val="892834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6" w15:restartNumberingAfterBreak="0">
    <w:nsid w:val="63D24C89"/>
    <w:multiLevelType w:val="hybridMultilevel"/>
    <w:tmpl w:val="270C824C"/>
    <w:lvl w:ilvl="0" w:tplc="81D424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7" w15:restartNumberingAfterBreak="0">
    <w:nsid w:val="64571DFB"/>
    <w:multiLevelType w:val="hybridMultilevel"/>
    <w:tmpl w:val="9A726DBE"/>
    <w:lvl w:ilvl="0" w:tplc="7F36C3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8" w15:restartNumberingAfterBreak="0">
    <w:nsid w:val="64E0200E"/>
    <w:multiLevelType w:val="multilevel"/>
    <w:tmpl w:val="2632B1F8"/>
    <w:lvl w:ilvl="0">
      <w:start w:val="1"/>
      <w:numFmt w:val="decimal"/>
      <w:lvlText w:val="%1."/>
      <w:lvlJc w:val="lef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09" w15:restartNumberingAfterBreak="0">
    <w:nsid w:val="64E27ADD"/>
    <w:multiLevelType w:val="hybridMultilevel"/>
    <w:tmpl w:val="8A5A07B0"/>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0" w15:restartNumberingAfterBreak="0">
    <w:nsid w:val="65263223"/>
    <w:multiLevelType w:val="hybridMultilevel"/>
    <w:tmpl w:val="60AC0D6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1" w15:restartNumberingAfterBreak="0">
    <w:nsid w:val="65BB0740"/>
    <w:multiLevelType w:val="hybridMultilevel"/>
    <w:tmpl w:val="BAF604D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2"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6A1B616B"/>
    <w:multiLevelType w:val="hybridMultilevel"/>
    <w:tmpl w:val="18E806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5" w15:restartNumberingAfterBreak="0">
    <w:nsid w:val="6EDC4FD7"/>
    <w:multiLevelType w:val="hybridMultilevel"/>
    <w:tmpl w:val="2E66528E"/>
    <w:lvl w:ilvl="0" w:tplc="7ABC11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6" w15:restartNumberingAfterBreak="0">
    <w:nsid w:val="6F0A1F24"/>
    <w:multiLevelType w:val="hybridMultilevel"/>
    <w:tmpl w:val="A11AE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6F8C0FE5"/>
    <w:multiLevelType w:val="hybridMultilevel"/>
    <w:tmpl w:val="FA2030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6F921696"/>
    <w:multiLevelType w:val="hybridMultilevel"/>
    <w:tmpl w:val="5412BF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2" w15:restartNumberingAfterBreak="0">
    <w:nsid w:val="72167C11"/>
    <w:multiLevelType w:val="multilevel"/>
    <w:tmpl w:val="EDC2B49A"/>
    <w:lvl w:ilvl="0">
      <w:start w:val="6"/>
      <w:numFmt w:val="decimal"/>
      <w:lvlText w:val="%1"/>
      <w:lvlJc w:val="left"/>
      <w:pPr>
        <w:ind w:left="570" w:hanging="570"/>
      </w:pPr>
      <w:rPr>
        <w:rFonts w:hint="default"/>
      </w:rPr>
    </w:lvl>
    <w:lvl w:ilvl="1">
      <w:start w:val="1"/>
      <w:numFmt w:val="decimal"/>
      <w:lvlText w:val="%1.%2"/>
      <w:lvlJc w:val="left"/>
      <w:pPr>
        <w:ind w:left="854" w:hanging="57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3"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78A519A1"/>
    <w:multiLevelType w:val="hybridMultilevel"/>
    <w:tmpl w:val="59D23356"/>
    <w:lvl w:ilvl="0" w:tplc="0ED20AFA">
      <w:start w:val="1"/>
      <w:numFmt w:val="decimal"/>
      <w:lvlText w:val="%1."/>
      <w:lvlJc w:val="left"/>
      <w:pPr>
        <w:ind w:left="927"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6" w15:restartNumberingAfterBreak="0">
    <w:nsid w:val="79463514"/>
    <w:multiLevelType w:val="hybridMultilevel"/>
    <w:tmpl w:val="F87C66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7"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7B5D69ED"/>
    <w:multiLevelType w:val="hybridMultilevel"/>
    <w:tmpl w:val="E67CEA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9" w15:restartNumberingAfterBreak="0">
    <w:nsid w:val="7B8A4052"/>
    <w:multiLevelType w:val="hybridMultilevel"/>
    <w:tmpl w:val="A12A59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30" w15:restartNumberingAfterBreak="0">
    <w:nsid w:val="7C1F7348"/>
    <w:multiLevelType w:val="multilevel"/>
    <w:tmpl w:val="D8C80C22"/>
    <w:lvl w:ilvl="0">
      <w:start w:val="12"/>
      <w:numFmt w:val="decimal"/>
      <w:lvlText w:val="%1."/>
      <w:lvlJc w:val="left"/>
      <w:pPr>
        <w:ind w:left="570" w:hanging="570"/>
      </w:pPr>
      <w:rPr>
        <w:rFonts w:hint="default"/>
        <w:color w:val="4F6228"/>
      </w:rPr>
    </w:lvl>
    <w:lvl w:ilvl="1">
      <w:start w:val="9"/>
      <w:numFmt w:val="decimal"/>
      <w:lvlText w:val="%1.%2."/>
      <w:lvlJc w:val="left"/>
      <w:pPr>
        <w:ind w:left="1080" w:hanging="720"/>
      </w:pPr>
      <w:rPr>
        <w:rFonts w:hint="default"/>
        <w:color w:val="4F6228"/>
      </w:rPr>
    </w:lvl>
    <w:lvl w:ilvl="2">
      <w:start w:val="1"/>
      <w:numFmt w:val="decimal"/>
      <w:lvlText w:val="%1.%2.%3."/>
      <w:lvlJc w:val="left"/>
      <w:pPr>
        <w:ind w:left="1440" w:hanging="720"/>
      </w:pPr>
      <w:rPr>
        <w:rFonts w:hint="default"/>
        <w:color w:val="4F6228"/>
      </w:rPr>
    </w:lvl>
    <w:lvl w:ilvl="3">
      <w:start w:val="1"/>
      <w:numFmt w:val="decimal"/>
      <w:lvlText w:val="%1.%2.%3.%4."/>
      <w:lvlJc w:val="left"/>
      <w:pPr>
        <w:ind w:left="2160" w:hanging="1080"/>
      </w:pPr>
      <w:rPr>
        <w:rFonts w:hint="default"/>
        <w:color w:val="4F6228"/>
      </w:rPr>
    </w:lvl>
    <w:lvl w:ilvl="4">
      <w:start w:val="1"/>
      <w:numFmt w:val="decimal"/>
      <w:lvlText w:val="%1.%2.%3.%4.%5."/>
      <w:lvlJc w:val="left"/>
      <w:pPr>
        <w:ind w:left="2520" w:hanging="1080"/>
      </w:pPr>
      <w:rPr>
        <w:rFonts w:hint="default"/>
        <w:color w:val="4F6228"/>
      </w:rPr>
    </w:lvl>
    <w:lvl w:ilvl="5">
      <w:start w:val="1"/>
      <w:numFmt w:val="decimal"/>
      <w:lvlText w:val="%1.%2.%3.%4.%5.%6."/>
      <w:lvlJc w:val="left"/>
      <w:pPr>
        <w:ind w:left="3240" w:hanging="1440"/>
      </w:pPr>
      <w:rPr>
        <w:rFonts w:hint="default"/>
        <w:color w:val="4F6228"/>
      </w:rPr>
    </w:lvl>
    <w:lvl w:ilvl="6">
      <w:start w:val="1"/>
      <w:numFmt w:val="decimal"/>
      <w:lvlText w:val="%1.%2.%3.%4.%5.%6.%7."/>
      <w:lvlJc w:val="left"/>
      <w:pPr>
        <w:ind w:left="3960" w:hanging="1800"/>
      </w:pPr>
      <w:rPr>
        <w:rFonts w:hint="default"/>
        <w:color w:val="4F6228"/>
      </w:rPr>
    </w:lvl>
    <w:lvl w:ilvl="7">
      <w:start w:val="1"/>
      <w:numFmt w:val="decimal"/>
      <w:lvlText w:val="%1.%2.%3.%4.%5.%6.%7.%8."/>
      <w:lvlJc w:val="left"/>
      <w:pPr>
        <w:ind w:left="4320" w:hanging="1800"/>
      </w:pPr>
      <w:rPr>
        <w:rFonts w:hint="default"/>
        <w:color w:val="4F6228"/>
      </w:rPr>
    </w:lvl>
    <w:lvl w:ilvl="8">
      <w:start w:val="1"/>
      <w:numFmt w:val="decimal"/>
      <w:lvlText w:val="%1.%2.%3.%4.%5.%6.%7.%8.%9."/>
      <w:lvlJc w:val="left"/>
      <w:pPr>
        <w:ind w:left="5040" w:hanging="2160"/>
      </w:pPr>
      <w:rPr>
        <w:rFonts w:hint="default"/>
        <w:color w:val="4F6228"/>
      </w:rPr>
    </w:lvl>
  </w:abstractNum>
  <w:abstractNum w:abstractNumId="131" w15:restartNumberingAfterBreak="0">
    <w:nsid w:val="7C297D81"/>
    <w:multiLevelType w:val="hybridMultilevel"/>
    <w:tmpl w:val="27F2F1F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7D394620"/>
    <w:multiLevelType w:val="hybridMultilevel"/>
    <w:tmpl w:val="F88242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3" w15:restartNumberingAfterBreak="0">
    <w:nsid w:val="7D3E7BB4"/>
    <w:multiLevelType w:val="hybridMultilevel"/>
    <w:tmpl w:val="F1B8C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2"/>
  </w:num>
  <w:num w:numId="2">
    <w:abstractNumId w:val="83"/>
  </w:num>
  <w:num w:numId="3">
    <w:abstractNumId w:val="124"/>
  </w:num>
  <w:num w:numId="4">
    <w:abstractNumId w:val="121"/>
  </w:num>
  <w:num w:numId="5">
    <w:abstractNumId w:val="7"/>
  </w:num>
  <w:num w:numId="6">
    <w:abstractNumId w:val="101"/>
  </w:num>
  <w:num w:numId="7">
    <w:abstractNumId w:val="3"/>
  </w:num>
  <w:num w:numId="8">
    <w:abstractNumId w:val="13"/>
  </w:num>
  <w:num w:numId="9">
    <w:abstractNumId w:val="92"/>
  </w:num>
  <w:num w:numId="10">
    <w:abstractNumId w:val="62"/>
  </w:num>
  <w:num w:numId="11">
    <w:abstractNumId w:val="97"/>
  </w:num>
  <w:num w:numId="12">
    <w:abstractNumId w:val="43"/>
  </w:num>
  <w:num w:numId="13">
    <w:abstractNumId w:val="69"/>
  </w:num>
  <w:num w:numId="14">
    <w:abstractNumId w:val="14"/>
  </w:num>
  <w:num w:numId="15">
    <w:abstractNumId w:val="22"/>
  </w:num>
  <w:num w:numId="16">
    <w:abstractNumId w:val="132"/>
  </w:num>
  <w:num w:numId="17">
    <w:abstractNumId w:val="118"/>
  </w:num>
  <w:num w:numId="18">
    <w:abstractNumId w:val="36"/>
  </w:num>
  <w:num w:numId="19">
    <w:abstractNumId w:val="28"/>
  </w:num>
  <w:num w:numId="20">
    <w:abstractNumId w:val="31"/>
  </w:num>
  <w:num w:numId="21">
    <w:abstractNumId w:val="103"/>
  </w:num>
  <w:num w:numId="22">
    <w:abstractNumId w:val="25"/>
  </w:num>
  <w:num w:numId="23">
    <w:abstractNumId w:val="38"/>
  </w:num>
  <w:num w:numId="24">
    <w:abstractNumId w:val="0"/>
  </w:num>
  <w:num w:numId="25">
    <w:abstractNumId w:val="93"/>
  </w:num>
  <w:num w:numId="26">
    <w:abstractNumId w:val="19"/>
  </w:num>
  <w:num w:numId="27">
    <w:abstractNumId w:val="1"/>
  </w:num>
  <w:num w:numId="28">
    <w:abstractNumId w:val="111"/>
  </w:num>
  <w:num w:numId="29">
    <w:abstractNumId w:val="123"/>
  </w:num>
  <w:num w:numId="30">
    <w:abstractNumId w:val="56"/>
  </w:num>
  <w:num w:numId="31">
    <w:abstractNumId w:val="120"/>
  </w:num>
  <w:num w:numId="32">
    <w:abstractNumId w:val="58"/>
  </w:num>
  <w:num w:numId="33">
    <w:abstractNumId w:val="128"/>
  </w:num>
  <w:num w:numId="34">
    <w:abstractNumId w:val="105"/>
  </w:num>
  <w:num w:numId="35">
    <w:abstractNumId w:val="74"/>
  </w:num>
  <w:num w:numId="36">
    <w:abstractNumId w:val="39"/>
  </w:num>
  <w:num w:numId="37">
    <w:abstractNumId w:val="10"/>
  </w:num>
  <w:num w:numId="38">
    <w:abstractNumId w:val="29"/>
  </w:num>
  <w:num w:numId="39">
    <w:abstractNumId w:val="114"/>
  </w:num>
  <w:num w:numId="40">
    <w:abstractNumId w:val="106"/>
  </w:num>
  <w:num w:numId="41">
    <w:abstractNumId w:val="2"/>
  </w:num>
  <w:num w:numId="42">
    <w:abstractNumId w:val="27"/>
  </w:num>
  <w:num w:numId="43">
    <w:abstractNumId w:val="98"/>
  </w:num>
  <w:num w:numId="44">
    <w:abstractNumId w:val="24"/>
  </w:num>
  <w:num w:numId="45">
    <w:abstractNumId w:val="46"/>
  </w:num>
  <w:num w:numId="46">
    <w:abstractNumId w:val="15"/>
  </w:num>
  <w:num w:numId="47">
    <w:abstractNumId w:val="68"/>
  </w:num>
  <w:num w:numId="48">
    <w:abstractNumId w:val="110"/>
  </w:num>
  <w:num w:numId="49">
    <w:abstractNumId w:val="8"/>
  </w:num>
  <w:num w:numId="50">
    <w:abstractNumId w:val="94"/>
  </w:num>
  <w:num w:numId="51">
    <w:abstractNumId w:val="12"/>
  </w:num>
  <w:num w:numId="52">
    <w:abstractNumId w:val="96"/>
  </w:num>
  <w:num w:numId="53">
    <w:abstractNumId w:val="63"/>
  </w:num>
  <w:num w:numId="54">
    <w:abstractNumId w:val="84"/>
  </w:num>
  <w:num w:numId="55">
    <w:abstractNumId w:val="117"/>
  </w:num>
  <w:num w:numId="56">
    <w:abstractNumId w:val="76"/>
  </w:num>
  <w:num w:numId="57">
    <w:abstractNumId w:val="71"/>
  </w:num>
  <w:num w:numId="58">
    <w:abstractNumId w:val="82"/>
  </w:num>
  <w:num w:numId="59">
    <w:abstractNumId w:val="73"/>
  </w:num>
  <w:num w:numId="60">
    <w:abstractNumId w:val="89"/>
  </w:num>
  <w:num w:numId="61">
    <w:abstractNumId w:val="9"/>
  </w:num>
  <w:num w:numId="62">
    <w:abstractNumId w:val="32"/>
  </w:num>
  <w:num w:numId="63">
    <w:abstractNumId w:val="85"/>
  </w:num>
  <w:num w:numId="64">
    <w:abstractNumId w:val="91"/>
  </w:num>
  <w:num w:numId="65">
    <w:abstractNumId w:val="55"/>
  </w:num>
  <w:num w:numId="66">
    <w:abstractNumId w:val="53"/>
  </w:num>
  <w:num w:numId="67">
    <w:abstractNumId w:val="126"/>
  </w:num>
  <w:num w:numId="68">
    <w:abstractNumId w:val="51"/>
  </w:num>
  <w:num w:numId="69">
    <w:abstractNumId w:val="18"/>
  </w:num>
  <w:num w:numId="70">
    <w:abstractNumId w:val="20"/>
  </w:num>
  <w:num w:numId="71">
    <w:abstractNumId w:val="33"/>
  </w:num>
  <w:num w:numId="72">
    <w:abstractNumId w:val="129"/>
  </w:num>
  <w:num w:numId="73">
    <w:abstractNumId w:val="17"/>
  </w:num>
  <w:num w:numId="74">
    <w:abstractNumId w:val="81"/>
  </w:num>
  <w:num w:numId="75">
    <w:abstractNumId w:val="109"/>
  </w:num>
  <w:num w:numId="76">
    <w:abstractNumId w:val="64"/>
  </w:num>
  <w:num w:numId="77">
    <w:abstractNumId w:val="60"/>
  </w:num>
  <w:num w:numId="78">
    <w:abstractNumId w:val="48"/>
  </w:num>
  <w:num w:numId="79">
    <w:abstractNumId w:val="42"/>
  </w:num>
  <w:num w:numId="80">
    <w:abstractNumId w:val="77"/>
  </w:num>
  <w:num w:numId="81">
    <w:abstractNumId w:val="57"/>
  </w:num>
  <w:num w:numId="82">
    <w:abstractNumId w:val="6"/>
  </w:num>
  <w:num w:numId="83">
    <w:abstractNumId w:val="16"/>
  </w:num>
  <w:num w:numId="84">
    <w:abstractNumId w:val="37"/>
  </w:num>
  <w:num w:numId="85">
    <w:abstractNumId w:val="45"/>
  </w:num>
  <w:num w:numId="86">
    <w:abstractNumId w:val="133"/>
  </w:num>
  <w:num w:numId="87">
    <w:abstractNumId w:val="113"/>
  </w:num>
  <w:num w:numId="88">
    <w:abstractNumId w:val="21"/>
  </w:num>
  <w:num w:numId="89">
    <w:abstractNumId w:val="5"/>
  </w:num>
  <w:num w:numId="90">
    <w:abstractNumId w:val="104"/>
  </w:num>
  <w:num w:numId="91">
    <w:abstractNumId w:val="99"/>
  </w:num>
  <w:num w:numId="92">
    <w:abstractNumId w:val="59"/>
  </w:num>
  <w:num w:numId="93">
    <w:abstractNumId w:val="90"/>
  </w:num>
  <w:num w:numId="94">
    <w:abstractNumId w:val="52"/>
  </w:num>
  <w:num w:numId="95">
    <w:abstractNumId w:val="80"/>
  </w:num>
  <w:num w:numId="96">
    <w:abstractNumId w:val="4"/>
  </w:num>
  <w:num w:numId="97">
    <w:abstractNumId w:val="78"/>
  </w:num>
  <w:num w:numId="98">
    <w:abstractNumId w:val="107"/>
  </w:num>
  <w:num w:numId="99">
    <w:abstractNumId w:val="115"/>
  </w:num>
  <w:num w:numId="100">
    <w:abstractNumId w:val="87"/>
  </w:num>
  <w:num w:numId="101">
    <w:abstractNumId w:val="50"/>
  </w:num>
  <w:num w:numId="102">
    <w:abstractNumId w:val="35"/>
  </w:num>
  <w:num w:numId="103">
    <w:abstractNumId w:val="54"/>
  </w:num>
  <w:num w:numId="104">
    <w:abstractNumId w:val="23"/>
  </w:num>
  <w:num w:numId="105">
    <w:abstractNumId w:val="47"/>
  </w:num>
  <w:num w:numId="106">
    <w:abstractNumId w:val="125"/>
  </w:num>
  <w:num w:numId="107">
    <w:abstractNumId w:val="26"/>
  </w:num>
  <w:num w:numId="108">
    <w:abstractNumId w:val="66"/>
  </w:num>
  <w:num w:numId="109">
    <w:abstractNumId w:val="95"/>
  </w:num>
  <w:num w:numId="110">
    <w:abstractNumId w:val="41"/>
  </w:num>
  <w:num w:numId="111">
    <w:abstractNumId w:val="100"/>
  </w:num>
  <w:num w:numId="112">
    <w:abstractNumId w:val="34"/>
  </w:num>
  <w:num w:numId="113">
    <w:abstractNumId w:val="65"/>
  </w:num>
  <w:num w:numId="114">
    <w:abstractNumId w:val="108"/>
  </w:num>
  <w:num w:numId="115">
    <w:abstractNumId w:val="49"/>
  </w:num>
  <w:num w:numId="116">
    <w:abstractNumId w:val="40"/>
  </w:num>
  <w:num w:numId="117">
    <w:abstractNumId w:val="122"/>
  </w:num>
  <w:num w:numId="118">
    <w:abstractNumId w:val="70"/>
  </w:num>
  <w:num w:numId="119">
    <w:abstractNumId w:val="75"/>
  </w:num>
  <w:num w:numId="120">
    <w:abstractNumId w:val="88"/>
  </w:num>
  <w:num w:numId="121">
    <w:abstractNumId w:val="61"/>
  </w:num>
  <w:num w:numId="122">
    <w:abstractNumId w:val="131"/>
  </w:num>
  <w:num w:numId="123">
    <w:abstractNumId w:val="72"/>
  </w:num>
  <w:num w:numId="124">
    <w:abstractNumId w:val="127"/>
  </w:num>
  <w:num w:numId="125">
    <w:abstractNumId w:val="67"/>
  </w:num>
  <w:num w:numId="126">
    <w:abstractNumId w:val="30"/>
  </w:num>
  <w:num w:numId="127">
    <w:abstractNumId w:val="86"/>
  </w:num>
  <w:num w:numId="128">
    <w:abstractNumId w:val="119"/>
  </w:num>
  <w:num w:numId="129">
    <w:abstractNumId w:val="112"/>
  </w:num>
  <w:num w:numId="130">
    <w:abstractNumId w:val="116"/>
  </w:num>
  <w:num w:numId="131">
    <w:abstractNumId w:val="44"/>
  </w:num>
  <w:num w:numId="132">
    <w:abstractNumId w:val="79"/>
  </w:num>
  <w:num w:numId="133">
    <w:abstractNumId w:val="11"/>
  </w:num>
  <w:num w:numId="134">
    <w:abstractNumId w:val="130"/>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ru-R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ctiveWritingStyle w:appName="MSWord" w:lang="de-DE" w:vendorID="64" w:dllVersion="0" w:nlCheck="1" w:checkStyle="0"/>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BB"/>
    <w:rsid w:val="000008F7"/>
    <w:rsid w:val="000021A0"/>
    <w:rsid w:val="00002BF1"/>
    <w:rsid w:val="00002EEC"/>
    <w:rsid w:val="000033DB"/>
    <w:rsid w:val="00003C61"/>
    <w:rsid w:val="0000420A"/>
    <w:rsid w:val="000048C9"/>
    <w:rsid w:val="000054F1"/>
    <w:rsid w:val="00006002"/>
    <w:rsid w:val="00006BB3"/>
    <w:rsid w:val="00010F0F"/>
    <w:rsid w:val="0001341A"/>
    <w:rsid w:val="000142A2"/>
    <w:rsid w:val="0001450C"/>
    <w:rsid w:val="00015417"/>
    <w:rsid w:val="000157B3"/>
    <w:rsid w:val="00015C42"/>
    <w:rsid w:val="00015F9D"/>
    <w:rsid w:val="0001773A"/>
    <w:rsid w:val="00017BD1"/>
    <w:rsid w:val="00021866"/>
    <w:rsid w:val="00021DCE"/>
    <w:rsid w:val="00022CE0"/>
    <w:rsid w:val="00024786"/>
    <w:rsid w:val="00025850"/>
    <w:rsid w:val="0002733B"/>
    <w:rsid w:val="00027838"/>
    <w:rsid w:val="00030251"/>
    <w:rsid w:val="00031767"/>
    <w:rsid w:val="00032EF0"/>
    <w:rsid w:val="00033072"/>
    <w:rsid w:val="000340F9"/>
    <w:rsid w:val="000341FC"/>
    <w:rsid w:val="00037146"/>
    <w:rsid w:val="000413DB"/>
    <w:rsid w:val="000425EE"/>
    <w:rsid w:val="0004265C"/>
    <w:rsid w:val="00044539"/>
    <w:rsid w:val="00044DDC"/>
    <w:rsid w:val="00044E45"/>
    <w:rsid w:val="000534CB"/>
    <w:rsid w:val="000538AA"/>
    <w:rsid w:val="00053912"/>
    <w:rsid w:val="00053AD3"/>
    <w:rsid w:val="000549A5"/>
    <w:rsid w:val="00055D9C"/>
    <w:rsid w:val="00056BE0"/>
    <w:rsid w:val="00060BA1"/>
    <w:rsid w:val="00060FDC"/>
    <w:rsid w:val="000620F5"/>
    <w:rsid w:val="0006378E"/>
    <w:rsid w:val="000646EC"/>
    <w:rsid w:val="00064E95"/>
    <w:rsid w:val="00065927"/>
    <w:rsid w:val="00070E86"/>
    <w:rsid w:val="000711FE"/>
    <w:rsid w:val="00071240"/>
    <w:rsid w:val="000717CE"/>
    <w:rsid w:val="000723AE"/>
    <w:rsid w:val="00074C01"/>
    <w:rsid w:val="00074EBE"/>
    <w:rsid w:val="00076559"/>
    <w:rsid w:val="00076670"/>
    <w:rsid w:val="000768EE"/>
    <w:rsid w:val="000775A4"/>
    <w:rsid w:val="00077FB1"/>
    <w:rsid w:val="00082B59"/>
    <w:rsid w:val="00082F41"/>
    <w:rsid w:val="00083500"/>
    <w:rsid w:val="00084EAD"/>
    <w:rsid w:val="000856E8"/>
    <w:rsid w:val="00085B4D"/>
    <w:rsid w:val="0008617A"/>
    <w:rsid w:val="000874D2"/>
    <w:rsid w:val="000909BA"/>
    <w:rsid w:val="00090A80"/>
    <w:rsid w:val="0009132E"/>
    <w:rsid w:val="0009158B"/>
    <w:rsid w:val="00092936"/>
    <w:rsid w:val="00092D79"/>
    <w:rsid w:val="0009503E"/>
    <w:rsid w:val="00097157"/>
    <w:rsid w:val="0009726F"/>
    <w:rsid w:val="00097C73"/>
    <w:rsid w:val="000A0289"/>
    <w:rsid w:val="000A0FE8"/>
    <w:rsid w:val="000A173F"/>
    <w:rsid w:val="000A23B0"/>
    <w:rsid w:val="000A23D3"/>
    <w:rsid w:val="000A2892"/>
    <w:rsid w:val="000A2D45"/>
    <w:rsid w:val="000A43C2"/>
    <w:rsid w:val="000A471F"/>
    <w:rsid w:val="000A4A59"/>
    <w:rsid w:val="000A5DA6"/>
    <w:rsid w:val="000A73D4"/>
    <w:rsid w:val="000A778D"/>
    <w:rsid w:val="000A7856"/>
    <w:rsid w:val="000B0A06"/>
    <w:rsid w:val="000B1915"/>
    <w:rsid w:val="000B2085"/>
    <w:rsid w:val="000B27DE"/>
    <w:rsid w:val="000B28F2"/>
    <w:rsid w:val="000B3D8A"/>
    <w:rsid w:val="000B5183"/>
    <w:rsid w:val="000B53CC"/>
    <w:rsid w:val="000B5857"/>
    <w:rsid w:val="000B60DE"/>
    <w:rsid w:val="000B7317"/>
    <w:rsid w:val="000B7723"/>
    <w:rsid w:val="000B7CA4"/>
    <w:rsid w:val="000C19CF"/>
    <w:rsid w:val="000C20D6"/>
    <w:rsid w:val="000C2942"/>
    <w:rsid w:val="000C2D61"/>
    <w:rsid w:val="000C38DE"/>
    <w:rsid w:val="000C4097"/>
    <w:rsid w:val="000C41F0"/>
    <w:rsid w:val="000C5A96"/>
    <w:rsid w:val="000C6225"/>
    <w:rsid w:val="000D1204"/>
    <w:rsid w:val="000D127D"/>
    <w:rsid w:val="000D1B9A"/>
    <w:rsid w:val="000D1F61"/>
    <w:rsid w:val="000D2F05"/>
    <w:rsid w:val="000D30F4"/>
    <w:rsid w:val="000D370B"/>
    <w:rsid w:val="000D5631"/>
    <w:rsid w:val="000D639A"/>
    <w:rsid w:val="000D687D"/>
    <w:rsid w:val="000D6F79"/>
    <w:rsid w:val="000D7DD8"/>
    <w:rsid w:val="000E0214"/>
    <w:rsid w:val="000E022C"/>
    <w:rsid w:val="000E0E85"/>
    <w:rsid w:val="000E1B68"/>
    <w:rsid w:val="000E2BBF"/>
    <w:rsid w:val="000E2DFB"/>
    <w:rsid w:val="000E3F93"/>
    <w:rsid w:val="000E4148"/>
    <w:rsid w:val="000E5364"/>
    <w:rsid w:val="000E5DB7"/>
    <w:rsid w:val="000F0DE0"/>
    <w:rsid w:val="000F1964"/>
    <w:rsid w:val="000F1C1A"/>
    <w:rsid w:val="000F1C1E"/>
    <w:rsid w:val="000F2E07"/>
    <w:rsid w:val="000F465D"/>
    <w:rsid w:val="000F4C21"/>
    <w:rsid w:val="000F565A"/>
    <w:rsid w:val="000F56A9"/>
    <w:rsid w:val="000F5F9D"/>
    <w:rsid w:val="000F6165"/>
    <w:rsid w:val="000F6241"/>
    <w:rsid w:val="000F7C05"/>
    <w:rsid w:val="00101BE8"/>
    <w:rsid w:val="0010287F"/>
    <w:rsid w:val="00102E03"/>
    <w:rsid w:val="00103A26"/>
    <w:rsid w:val="001046A5"/>
    <w:rsid w:val="001046BE"/>
    <w:rsid w:val="001051A7"/>
    <w:rsid w:val="00105522"/>
    <w:rsid w:val="00106407"/>
    <w:rsid w:val="00106A34"/>
    <w:rsid w:val="00107027"/>
    <w:rsid w:val="00110236"/>
    <w:rsid w:val="0011244E"/>
    <w:rsid w:val="00113A71"/>
    <w:rsid w:val="001143FE"/>
    <w:rsid w:val="001157D1"/>
    <w:rsid w:val="00115A50"/>
    <w:rsid w:val="00116781"/>
    <w:rsid w:val="00116C97"/>
    <w:rsid w:val="001172E5"/>
    <w:rsid w:val="00117A64"/>
    <w:rsid w:val="0012019B"/>
    <w:rsid w:val="0012038E"/>
    <w:rsid w:val="0012066C"/>
    <w:rsid w:val="00120DDA"/>
    <w:rsid w:val="001216F3"/>
    <w:rsid w:val="00121AD8"/>
    <w:rsid w:val="00121B12"/>
    <w:rsid w:val="001225BC"/>
    <w:rsid w:val="001226F5"/>
    <w:rsid w:val="001231F9"/>
    <w:rsid w:val="00123366"/>
    <w:rsid w:val="00124F03"/>
    <w:rsid w:val="00126094"/>
    <w:rsid w:val="00126BE4"/>
    <w:rsid w:val="00130845"/>
    <w:rsid w:val="00131A81"/>
    <w:rsid w:val="00131E6E"/>
    <w:rsid w:val="00131F46"/>
    <w:rsid w:val="00132EB4"/>
    <w:rsid w:val="00133172"/>
    <w:rsid w:val="0013336E"/>
    <w:rsid w:val="00133871"/>
    <w:rsid w:val="00134348"/>
    <w:rsid w:val="00134657"/>
    <w:rsid w:val="00135632"/>
    <w:rsid w:val="00142CB3"/>
    <w:rsid w:val="00143283"/>
    <w:rsid w:val="001433B8"/>
    <w:rsid w:val="00146EE1"/>
    <w:rsid w:val="00150442"/>
    <w:rsid w:val="00150B70"/>
    <w:rsid w:val="00151733"/>
    <w:rsid w:val="00152267"/>
    <w:rsid w:val="0015294F"/>
    <w:rsid w:val="00153AB6"/>
    <w:rsid w:val="00155ABA"/>
    <w:rsid w:val="00156122"/>
    <w:rsid w:val="001601E5"/>
    <w:rsid w:val="00160292"/>
    <w:rsid w:val="0016091C"/>
    <w:rsid w:val="00161923"/>
    <w:rsid w:val="00161F6E"/>
    <w:rsid w:val="00162E5B"/>
    <w:rsid w:val="001630B2"/>
    <w:rsid w:val="00164ADF"/>
    <w:rsid w:val="00165ACA"/>
    <w:rsid w:val="00165B45"/>
    <w:rsid w:val="001666BF"/>
    <w:rsid w:val="0016672B"/>
    <w:rsid w:val="00166A80"/>
    <w:rsid w:val="00166E20"/>
    <w:rsid w:val="00167425"/>
    <w:rsid w:val="001675D4"/>
    <w:rsid w:val="001727A2"/>
    <w:rsid w:val="00173246"/>
    <w:rsid w:val="001739E9"/>
    <w:rsid w:val="00173FF3"/>
    <w:rsid w:val="001742CF"/>
    <w:rsid w:val="001742F7"/>
    <w:rsid w:val="00174C8D"/>
    <w:rsid w:val="00175E4A"/>
    <w:rsid w:val="001760C6"/>
    <w:rsid w:val="0017620F"/>
    <w:rsid w:val="00177F72"/>
    <w:rsid w:val="00180447"/>
    <w:rsid w:val="00180AF4"/>
    <w:rsid w:val="001811D6"/>
    <w:rsid w:val="0018136B"/>
    <w:rsid w:val="0018345D"/>
    <w:rsid w:val="0018358A"/>
    <w:rsid w:val="0018392D"/>
    <w:rsid w:val="00184238"/>
    <w:rsid w:val="00186263"/>
    <w:rsid w:val="001873C7"/>
    <w:rsid w:val="00187F35"/>
    <w:rsid w:val="0019016E"/>
    <w:rsid w:val="00190525"/>
    <w:rsid w:val="001909F9"/>
    <w:rsid w:val="001921BD"/>
    <w:rsid w:val="00192C17"/>
    <w:rsid w:val="00193B8B"/>
    <w:rsid w:val="001943DB"/>
    <w:rsid w:val="00194B12"/>
    <w:rsid w:val="00194EF3"/>
    <w:rsid w:val="001955B7"/>
    <w:rsid w:val="00195FD2"/>
    <w:rsid w:val="00196340"/>
    <w:rsid w:val="00196997"/>
    <w:rsid w:val="00196C4D"/>
    <w:rsid w:val="001978A5"/>
    <w:rsid w:val="00197B0C"/>
    <w:rsid w:val="00197DE8"/>
    <w:rsid w:val="001A08FE"/>
    <w:rsid w:val="001A2994"/>
    <w:rsid w:val="001A3410"/>
    <w:rsid w:val="001A3BD1"/>
    <w:rsid w:val="001A3CBC"/>
    <w:rsid w:val="001A4BCA"/>
    <w:rsid w:val="001A6409"/>
    <w:rsid w:val="001A6CA3"/>
    <w:rsid w:val="001A70DC"/>
    <w:rsid w:val="001A758C"/>
    <w:rsid w:val="001A7874"/>
    <w:rsid w:val="001B3001"/>
    <w:rsid w:val="001B38CE"/>
    <w:rsid w:val="001B51B6"/>
    <w:rsid w:val="001B5E16"/>
    <w:rsid w:val="001C1435"/>
    <w:rsid w:val="001C45F5"/>
    <w:rsid w:val="001C68E5"/>
    <w:rsid w:val="001D0A22"/>
    <w:rsid w:val="001D0D99"/>
    <w:rsid w:val="001D1321"/>
    <w:rsid w:val="001D19E3"/>
    <w:rsid w:val="001D1A12"/>
    <w:rsid w:val="001D35AD"/>
    <w:rsid w:val="001D392C"/>
    <w:rsid w:val="001D3D33"/>
    <w:rsid w:val="001D584B"/>
    <w:rsid w:val="001D5F88"/>
    <w:rsid w:val="001D6D4A"/>
    <w:rsid w:val="001D6DF5"/>
    <w:rsid w:val="001D7C77"/>
    <w:rsid w:val="001E089E"/>
    <w:rsid w:val="001E142C"/>
    <w:rsid w:val="001E2266"/>
    <w:rsid w:val="001E25D1"/>
    <w:rsid w:val="001E2662"/>
    <w:rsid w:val="001E33EF"/>
    <w:rsid w:val="001E3F35"/>
    <w:rsid w:val="001E4669"/>
    <w:rsid w:val="001E5B75"/>
    <w:rsid w:val="001E5BE1"/>
    <w:rsid w:val="001E776D"/>
    <w:rsid w:val="001E780C"/>
    <w:rsid w:val="001E7962"/>
    <w:rsid w:val="001E7D38"/>
    <w:rsid w:val="001F2994"/>
    <w:rsid w:val="001F3105"/>
    <w:rsid w:val="001F63DB"/>
    <w:rsid w:val="001F75A4"/>
    <w:rsid w:val="001F7BA4"/>
    <w:rsid w:val="002000CC"/>
    <w:rsid w:val="0020035F"/>
    <w:rsid w:val="00201157"/>
    <w:rsid w:val="002015F7"/>
    <w:rsid w:val="00201F7C"/>
    <w:rsid w:val="00202DA1"/>
    <w:rsid w:val="002034C8"/>
    <w:rsid w:val="0020482F"/>
    <w:rsid w:val="00204E2A"/>
    <w:rsid w:val="0020543A"/>
    <w:rsid w:val="00206293"/>
    <w:rsid w:val="00206D75"/>
    <w:rsid w:val="00206EFC"/>
    <w:rsid w:val="00206F0B"/>
    <w:rsid w:val="00207005"/>
    <w:rsid w:val="00207D07"/>
    <w:rsid w:val="00207F5A"/>
    <w:rsid w:val="00210A1D"/>
    <w:rsid w:val="0021161B"/>
    <w:rsid w:val="00211DBE"/>
    <w:rsid w:val="00212192"/>
    <w:rsid w:val="002129AE"/>
    <w:rsid w:val="00213FA6"/>
    <w:rsid w:val="00215203"/>
    <w:rsid w:val="002155AE"/>
    <w:rsid w:val="00216696"/>
    <w:rsid w:val="00220919"/>
    <w:rsid w:val="00220CEC"/>
    <w:rsid w:val="00221119"/>
    <w:rsid w:val="00221D1C"/>
    <w:rsid w:val="00221F48"/>
    <w:rsid w:val="0022397E"/>
    <w:rsid w:val="002247B8"/>
    <w:rsid w:val="00225532"/>
    <w:rsid w:val="0022556E"/>
    <w:rsid w:val="00226D7F"/>
    <w:rsid w:val="0022718E"/>
    <w:rsid w:val="00227B73"/>
    <w:rsid w:val="00227F6B"/>
    <w:rsid w:val="002312A0"/>
    <w:rsid w:val="00231DD0"/>
    <w:rsid w:val="00232935"/>
    <w:rsid w:val="002345B4"/>
    <w:rsid w:val="00234FD0"/>
    <w:rsid w:val="002353C0"/>
    <w:rsid w:val="002354BB"/>
    <w:rsid w:val="00235602"/>
    <w:rsid w:val="00235819"/>
    <w:rsid w:val="00236946"/>
    <w:rsid w:val="00236FB0"/>
    <w:rsid w:val="0024062E"/>
    <w:rsid w:val="00242897"/>
    <w:rsid w:val="00242DB8"/>
    <w:rsid w:val="0024339A"/>
    <w:rsid w:val="00243E9C"/>
    <w:rsid w:val="00244D3D"/>
    <w:rsid w:val="00245043"/>
    <w:rsid w:val="00245827"/>
    <w:rsid w:val="00246521"/>
    <w:rsid w:val="00247FC9"/>
    <w:rsid w:val="00247FF7"/>
    <w:rsid w:val="00250B89"/>
    <w:rsid w:val="0025271A"/>
    <w:rsid w:val="00253F22"/>
    <w:rsid w:val="00254B5B"/>
    <w:rsid w:val="00254C41"/>
    <w:rsid w:val="002621B9"/>
    <w:rsid w:val="00263CE2"/>
    <w:rsid w:val="00266030"/>
    <w:rsid w:val="00266F6C"/>
    <w:rsid w:val="0027107B"/>
    <w:rsid w:val="00271F01"/>
    <w:rsid w:val="00272498"/>
    <w:rsid w:val="00273340"/>
    <w:rsid w:val="00273772"/>
    <w:rsid w:val="0027628D"/>
    <w:rsid w:val="002766B6"/>
    <w:rsid w:val="00277E05"/>
    <w:rsid w:val="00277EE9"/>
    <w:rsid w:val="0028171F"/>
    <w:rsid w:val="00281F80"/>
    <w:rsid w:val="0028236D"/>
    <w:rsid w:val="002825E7"/>
    <w:rsid w:val="00282BDF"/>
    <w:rsid w:val="00284CDF"/>
    <w:rsid w:val="0028602B"/>
    <w:rsid w:val="00286084"/>
    <w:rsid w:val="00286F85"/>
    <w:rsid w:val="00286F89"/>
    <w:rsid w:val="002871EE"/>
    <w:rsid w:val="002909C9"/>
    <w:rsid w:val="00293E2D"/>
    <w:rsid w:val="0029590F"/>
    <w:rsid w:val="002969C5"/>
    <w:rsid w:val="00296E69"/>
    <w:rsid w:val="0029737A"/>
    <w:rsid w:val="002A0385"/>
    <w:rsid w:val="002A10CD"/>
    <w:rsid w:val="002A21F6"/>
    <w:rsid w:val="002A2992"/>
    <w:rsid w:val="002A3B99"/>
    <w:rsid w:val="002A5419"/>
    <w:rsid w:val="002A5867"/>
    <w:rsid w:val="002A637F"/>
    <w:rsid w:val="002A73C1"/>
    <w:rsid w:val="002A7D28"/>
    <w:rsid w:val="002A7D49"/>
    <w:rsid w:val="002B185B"/>
    <w:rsid w:val="002B24B0"/>
    <w:rsid w:val="002B2854"/>
    <w:rsid w:val="002B322A"/>
    <w:rsid w:val="002B366F"/>
    <w:rsid w:val="002B39AB"/>
    <w:rsid w:val="002B3B01"/>
    <w:rsid w:val="002B44F0"/>
    <w:rsid w:val="002B51CB"/>
    <w:rsid w:val="002B5526"/>
    <w:rsid w:val="002B711F"/>
    <w:rsid w:val="002C0DB8"/>
    <w:rsid w:val="002C10B2"/>
    <w:rsid w:val="002C1650"/>
    <w:rsid w:val="002C1F62"/>
    <w:rsid w:val="002C2122"/>
    <w:rsid w:val="002C2261"/>
    <w:rsid w:val="002C26D1"/>
    <w:rsid w:val="002C2F79"/>
    <w:rsid w:val="002C338E"/>
    <w:rsid w:val="002C3D2D"/>
    <w:rsid w:val="002C6596"/>
    <w:rsid w:val="002C7195"/>
    <w:rsid w:val="002C722F"/>
    <w:rsid w:val="002D05EA"/>
    <w:rsid w:val="002D2A45"/>
    <w:rsid w:val="002D2C24"/>
    <w:rsid w:val="002D30E0"/>
    <w:rsid w:val="002D3D2D"/>
    <w:rsid w:val="002D40DF"/>
    <w:rsid w:val="002D4E27"/>
    <w:rsid w:val="002D5DD9"/>
    <w:rsid w:val="002D6280"/>
    <w:rsid w:val="002D722D"/>
    <w:rsid w:val="002D7743"/>
    <w:rsid w:val="002D787F"/>
    <w:rsid w:val="002E06E2"/>
    <w:rsid w:val="002E0DD2"/>
    <w:rsid w:val="002E14F6"/>
    <w:rsid w:val="002E1A2D"/>
    <w:rsid w:val="002E1AD8"/>
    <w:rsid w:val="002E2198"/>
    <w:rsid w:val="002E412F"/>
    <w:rsid w:val="002E46FC"/>
    <w:rsid w:val="002E49B2"/>
    <w:rsid w:val="002E4FCB"/>
    <w:rsid w:val="002E5DC6"/>
    <w:rsid w:val="002E5FA2"/>
    <w:rsid w:val="002E613D"/>
    <w:rsid w:val="002E6F05"/>
    <w:rsid w:val="002E7A44"/>
    <w:rsid w:val="002E7F86"/>
    <w:rsid w:val="002F04B3"/>
    <w:rsid w:val="002F0614"/>
    <w:rsid w:val="002F137F"/>
    <w:rsid w:val="002F36A8"/>
    <w:rsid w:val="002F39AC"/>
    <w:rsid w:val="002F39CD"/>
    <w:rsid w:val="002F468C"/>
    <w:rsid w:val="002F4714"/>
    <w:rsid w:val="002F7A11"/>
    <w:rsid w:val="002F7AA8"/>
    <w:rsid w:val="00300EE4"/>
    <w:rsid w:val="00301924"/>
    <w:rsid w:val="00303A63"/>
    <w:rsid w:val="00303D94"/>
    <w:rsid w:val="00304684"/>
    <w:rsid w:val="0030526A"/>
    <w:rsid w:val="0030578F"/>
    <w:rsid w:val="003064D6"/>
    <w:rsid w:val="00310FC5"/>
    <w:rsid w:val="0031200F"/>
    <w:rsid w:val="00312292"/>
    <w:rsid w:val="00312A4D"/>
    <w:rsid w:val="00315832"/>
    <w:rsid w:val="00315FC3"/>
    <w:rsid w:val="00316A38"/>
    <w:rsid w:val="0031747F"/>
    <w:rsid w:val="003205D9"/>
    <w:rsid w:val="003214E3"/>
    <w:rsid w:val="00322810"/>
    <w:rsid w:val="003233A5"/>
    <w:rsid w:val="003239D1"/>
    <w:rsid w:val="003247EA"/>
    <w:rsid w:val="0032556F"/>
    <w:rsid w:val="00326D66"/>
    <w:rsid w:val="00330378"/>
    <w:rsid w:val="003309C8"/>
    <w:rsid w:val="00332BE1"/>
    <w:rsid w:val="0033350C"/>
    <w:rsid w:val="003338FE"/>
    <w:rsid w:val="0033546C"/>
    <w:rsid w:val="0033596D"/>
    <w:rsid w:val="00335FF9"/>
    <w:rsid w:val="003362A1"/>
    <w:rsid w:val="003364D8"/>
    <w:rsid w:val="00337074"/>
    <w:rsid w:val="00337575"/>
    <w:rsid w:val="0034099C"/>
    <w:rsid w:val="00341991"/>
    <w:rsid w:val="003422DA"/>
    <w:rsid w:val="00344422"/>
    <w:rsid w:val="00344CA6"/>
    <w:rsid w:val="00344D7D"/>
    <w:rsid w:val="003470BC"/>
    <w:rsid w:val="003501EB"/>
    <w:rsid w:val="003504DE"/>
    <w:rsid w:val="00350EC5"/>
    <w:rsid w:val="00351229"/>
    <w:rsid w:val="00351E11"/>
    <w:rsid w:val="00352348"/>
    <w:rsid w:val="003551B9"/>
    <w:rsid w:val="003555E1"/>
    <w:rsid w:val="00355D36"/>
    <w:rsid w:val="00356550"/>
    <w:rsid w:val="00356810"/>
    <w:rsid w:val="00356B39"/>
    <w:rsid w:val="00356BA0"/>
    <w:rsid w:val="00356E9C"/>
    <w:rsid w:val="003575A7"/>
    <w:rsid w:val="00357C9F"/>
    <w:rsid w:val="00357FBF"/>
    <w:rsid w:val="00360F28"/>
    <w:rsid w:val="003613A8"/>
    <w:rsid w:val="003618C0"/>
    <w:rsid w:val="00364533"/>
    <w:rsid w:val="00364791"/>
    <w:rsid w:val="00365302"/>
    <w:rsid w:val="003657E0"/>
    <w:rsid w:val="00365BBF"/>
    <w:rsid w:val="00365C44"/>
    <w:rsid w:val="00366A58"/>
    <w:rsid w:val="003670B8"/>
    <w:rsid w:val="003671A9"/>
    <w:rsid w:val="00367496"/>
    <w:rsid w:val="00367D83"/>
    <w:rsid w:val="00370737"/>
    <w:rsid w:val="00370834"/>
    <w:rsid w:val="00370EB7"/>
    <w:rsid w:val="00371F3A"/>
    <w:rsid w:val="003726B6"/>
    <w:rsid w:val="00372BFB"/>
    <w:rsid w:val="00372D34"/>
    <w:rsid w:val="00373153"/>
    <w:rsid w:val="00373BB0"/>
    <w:rsid w:val="00377814"/>
    <w:rsid w:val="0038005B"/>
    <w:rsid w:val="00382212"/>
    <w:rsid w:val="0038305F"/>
    <w:rsid w:val="00383724"/>
    <w:rsid w:val="00384C12"/>
    <w:rsid w:val="003871E6"/>
    <w:rsid w:val="0038730C"/>
    <w:rsid w:val="00387F74"/>
    <w:rsid w:val="00390C5A"/>
    <w:rsid w:val="00390D9F"/>
    <w:rsid w:val="00391249"/>
    <w:rsid w:val="003920E6"/>
    <w:rsid w:val="003920F2"/>
    <w:rsid w:val="00392966"/>
    <w:rsid w:val="00392D84"/>
    <w:rsid w:val="0039309C"/>
    <w:rsid w:val="003934DF"/>
    <w:rsid w:val="003938D7"/>
    <w:rsid w:val="003946B3"/>
    <w:rsid w:val="00395879"/>
    <w:rsid w:val="00395E8F"/>
    <w:rsid w:val="00396036"/>
    <w:rsid w:val="003962B6"/>
    <w:rsid w:val="0039644E"/>
    <w:rsid w:val="003A0A14"/>
    <w:rsid w:val="003A151A"/>
    <w:rsid w:val="003A1FC0"/>
    <w:rsid w:val="003A3D43"/>
    <w:rsid w:val="003A5D23"/>
    <w:rsid w:val="003A6EC5"/>
    <w:rsid w:val="003A7158"/>
    <w:rsid w:val="003B529A"/>
    <w:rsid w:val="003B5E5F"/>
    <w:rsid w:val="003B6CBB"/>
    <w:rsid w:val="003B766B"/>
    <w:rsid w:val="003B7DEE"/>
    <w:rsid w:val="003C1A74"/>
    <w:rsid w:val="003C23B9"/>
    <w:rsid w:val="003C23C2"/>
    <w:rsid w:val="003C26F3"/>
    <w:rsid w:val="003C32A5"/>
    <w:rsid w:val="003C33BA"/>
    <w:rsid w:val="003C4A64"/>
    <w:rsid w:val="003C5E74"/>
    <w:rsid w:val="003C6F54"/>
    <w:rsid w:val="003C7411"/>
    <w:rsid w:val="003D021B"/>
    <w:rsid w:val="003D057D"/>
    <w:rsid w:val="003D06FA"/>
    <w:rsid w:val="003D15D9"/>
    <w:rsid w:val="003D1DE6"/>
    <w:rsid w:val="003D2745"/>
    <w:rsid w:val="003D2ABA"/>
    <w:rsid w:val="003D3648"/>
    <w:rsid w:val="003D3B29"/>
    <w:rsid w:val="003D5728"/>
    <w:rsid w:val="003D5B68"/>
    <w:rsid w:val="003D5C96"/>
    <w:rsid w:val="003D60A7"/>
    <w:rsid w:val="003E0F83"/>
    <w:rsid w:val="003E1F31"/>
    <w:rsid w:val="003E30F4"/>
    <w:rsid w:val="003E417C"/>
    <w:rsid w:val="003E575C"/>
    <w:rsid w:val="003E607B"/>
    <w:rsid w:val="003E75C8"/>
    <w:rsid w:val="003E7F73"/>
    <w:rsid w:val="003F0557"/>
    <w:rsid w:val="003F0FB1"/>
    <w:rsid w:val="003F1AFF"/>
    <w:rsid w:val="003F1F22"/>
    <w:rsid w:val="003F289E"/>
    <w:rsid w:val="003F3590"/>
    <w:rsid w:val="003F3ED4"/>
    <w:rsid w:val="003F4324"/>
    <w:rsid w:val="003F4B82"/>
    <w:rsid w:val="003F52DE"/>
    <w:rsid w:val="003F62DD"/>
    <w:rsid w:val="003F6C0F"/>
    <w:rsid w:val="00400104"/>
    <w:rsid w:val="0040208B"/>
    <w:rsid w:val="004024B7"/>
    <w:rsid w:val="00403353"/>
    <w:rsid w:val="0040448F"/>
    <w:rsid w:val="00405021"/>
    <w:rsid w:val="004060F3"/>
    <w:rsid w:val="004066A9"/>
    <w:rsid w:val="00406D0D"/>
    <w:rsid w:val="00407EBA"/>
    <w:rsid w:val="0041013B"/>
    <w:rsid w:val="004104BD"/>
    <w:rsid w:val="004107C6"/>
    <w:rsid w:val="0041096B"/>
    <w:rsid w:val="00411948"/>
    <w:rsid w:val="00412D5C"/>
    <w:rsid w:val="00412E0D"/>
    <w:rsid w:val="004138E5"/>
    <w:rsid w:val="00414896"/>
    <w:rsid w:val="00414EE0"/>
    <w:rsid w:val="00416007"/>
    <w:rsid w:val="004168B7"/>
    <w:rsid w:val="00416AC4"/>
    <w:rsid w:val="0041736A"/>
    <w:rsid w:val="004202D7"/>
    <w:rsid w:val="0042163A"/>
    <w:rsid w:val="00421D79"/>
    <w:rsid w:val="004244AC"/>
    <w:rsid w:val="00424E34"/>
    <w:rsid w:val="004255F6"/>
    <w:rsid w:val="00425B16"/>
    <w:rsid w:val="00426884"/>
    <w:rsid w:val="00426C28"/>
    <w:rsid w:val="004270A9"/>
    <w:rsid w:val="004274BE"/>
    <w:rsid w:val="004305B9"/>
    <w:rsid w:val="0043135E"/>
    <w:rsid w:val="004320E7"/>
    <w:rsid w:val="00432AA2"/>
    <w:rsid w:val="00432CB7"/>
    <w:rsid w:val="00432F20"/>
    <w:rsid w:val="0043358E"/>
    <w:rsid w:val="00433899"/>
    <w:rsid w:val="004346BB"/>
    <w:rsid w:val="00434E1D"/>
    <w:rsid w:val="00434EFC"/>
    <w:rsid w:val="0043531A"/>
    <w:rsid w:val="0043660F"/>
    <w:rsid w:val="00436B73"/>
    <w:rsid w:val="00436FEA"/>
    <w:rsid w:val="00440D69"/>
    <w:rsid w:val="004412E4"/>
    <w:rsid w:val="00441BA3"/>
    <w:rsid w:val="00442089"/>
    <w:rsid w:val="00442B70"/>
    <w:rsid w:val="00442C13"/>
    <w:rsid w:val="00443025"/>
    <w:rsid w:val="004433DA"/>
    <w:rsid w:val="004435E0"/>
    <w:rsid w:val="00443DAA"/>
    <w:rsid w:val="00443F9F"/>
    <w:rsid w:val="0044555C"/>
    <w:rsid w:val="00446A7D"/>
    <w:rsid w:val="00447084"/>
    <w:rsid w:val="00447896"/>
    <w:rsid w:val="004502CC"/>
    <w:rsid w:val="00450516"/>
    <w:rsid w:val="004522D8"/>
    <w:rsid w:val="00455A8D"/>
    <w:rsid w:val="00455DB7"/>
    <w:rsid w:val="00455FC2"/>
    <w:rsid w:val="0045671F"/>
    <w:rsid w:val="004575FD"/>
    <w:rsid w:val="00460C69"/>
    <w:rsid w:val="004646EC"/>
    <w:rsid w:val="00465258"/>
    <w:rsid w:val="004674B3"/>
    <w:rsid w:val="00467A40"/>
    <w:rsid w:val="00467C45"/>
    <w:rsid w:val="0047427C"/>
    <w:rsid w:val="004755C8"/>
    <w:rsid w:val="00475D60"/>
    <w:rsid w:val="00481054"/>
    <w:rsid w:val="00481114"/>
    <w:rsid w:val="004811A8"/>
    <w:rsid w:val="00481982"/>
    <w:rsid w:val="00481BE5"/>
    <w:rsid w:val="00481FC3"/>
    <w:rsid w:val="0048216D"/>
    <w:rsid w:val="004828EF"/>
    <w:rsid w:val="00483AD3"/>
    <w:rsid w:val="00483D03"/>
    <w:rsid w:val="004846E7"/>
    <w:rsid w:val="00485DE5"/>
    <w:rsid w:val="00486668"/>
    <w:rsid w:val="00487F4B"/>
    <w:rsid w:val="00490039"/>
    <w:rsid w:val="0049108E"/>
    <w:rsid w:val="00493615"/>
    <w:rsid w:val="00493CEF"/>
    <w:rsid w:val="0049406E"/>
    <w:rsid w:val="004954C4"/>
    <w:rsid w:val="00495BE3"/>
    <w:rsid w:val="00495C4C"/>
    <w:rsid w:val="004960B4"/>
    <w:rsid w:val="00496CB4"/>
    <w:rsid w:val="00497AEA"/>
    <w:rsid w:val="004A04E0"/>
    <w:rsid w:val="004A0E1C"/>
    <w:rsid w:val="004A1065"/>
    <w:rsid w:val="004A153F"/>
    <w:rsid w:val="004A19B2"/>
    <w:rsid w:val="004A1FA6"/>
    <w:rsid w:val="004A2051"/>
    <w:rsid w:val="004A3E9C"/>
    <w:rsid w:val="004A4197"/>
    <w:rsid w:val="004A4DF3"/>
    <w:rsid w:val="004A55F3"/>
    <w:rsid w:val="004A652A"/>
    <w:rsid w:val="004A7D7B"/>
    <w:rsid w:val="004B0941"/>
    <w:rsid w:val="004B1393"/>
    <w:rsid w:val="004B210D"/>
    <w:rsid w:val="004B2A93"/>
    <w:rsid w:val="004B321F"/>
    <w:rsid w:val="004B372A"/>
    <w:rsid w:val="004B402C"/>
    <w:rsid w:val="004B4F00"/>
    <w:rsid w:val="004B4FDE"/>
    <w:rsid w:val="004B52EC"/>
    <w:rsid w:val="004B6699"/>
    <w:rsid w:val="004B718C"/>
    <w:rsid w:val="004C01AF"/>
    <w:rsid w:val="004C090F"/>
    <w:rsid w:val="004C187C"/>
    <w:rsid w:val="004C1A2A"/>
    <w:rsid w:val="004C1BFD"/>
    <w:rsid w:val="004C30D3"/>
    <w:rsid w:val="004C3751"/>
    <w:rsid w:val="004C37B5"/>
    <w:rsid w:val="004C3BC1"/>
    <w:rsid w:val="004C3F5B"/>
    <w:rsid w:val="004C3F7E"/>
    <w:rsid w:val="004C473D"/>
    <w:rsid w:val="004C514C"/>
    <w:rsid w:val="004C674B"/>
    <w:rsid w:val="004C6E99"/>
    <w:rsid w:val="004C7CB0"/>
    <w:rsid w:val="004C7D64"/>
    <w:rsid w:val="004D0447"/>
    <w:rsid w:val="004D2838"/>
    <w:rsid w:val="004D7DAB"/>
    <w:rsid w:val="004E0BDD"/>
    <w:rsid w:val="004E167F"/>
    <w:rsid w:val="004E2EC4"/>
    <w:rsid w:val="004E5318"/>
    <w:rsid w:val="004E5E11"/>
    <w:rsid w:val="004E699A"/>
    <w:rsid w:val="004E6CC8"/>
    <w:rsid w:val="004E73D5"/>
    <w:rsid w:val="004E78B3"/>
    <w:rsid w:val="004F1C49"/>
    <w:rsid w:val="004F1C5D"/>
    <w:rsid w:val="004F22B2"/>
    <w:rsid w:val="004F42B4"/>
    <w:rsid w:val="004F47E9"/>
    <w:rsid w:val="004F517F"/>
    <w:rsid w:val="004F6348"/>
    <w:rsid w:val="005009B4"/>
    <w:rsid w:val="00500D3D"/>
    <w:rsid w:val="005028E7"/>
    <w:rsid w:val="005030EE"/>
    <w:rsid w:val="00504E44"/>
    <w:rsid w:val="0050534A"/>
    <w:rsid w:val="00505866"/>
    <w:rsid w:val="00505AE8"/>
    <w:rsid w:val="005063A4"/>
    <w:rsid w:val="0050677D"/>
    <w:rsid w:val="00506DE7"/>
    <w:rsid w:val="00507220"/>
    <w:rsid w:val="0050780F"/>
    <w:rsid w:val="005119F1"/>
    <w:rsid w:val="00511F74"/>
    <w:rsid w:val="005124E0"/>
    <w:rsid w:val="0051277E"/>
    <w:rsid w:val="005128EF"/>
    <w:rsid w:val="005134A2"/>
    <w:rsid w:val="00513AD0"/>
    <w:rsid w:val="005147EC"/>
    <w:rsid w:val="00515B32"/>
    <w:rsid w:val="00515FB1"/>
    <w:rsid w:val="005177B2"/>
    <w:rsid w:val="00520A2F"/>
    <w:rsid w:val="00520DA6"/>
    <w:rsid w:val="00521730"/>
    <w:rsid w:val="00522F64"/>
    <w:rsid w:val="00523FC5"/>
    <w:rsid w:val="005241AF"/>
    <w:rsid w:val="00524D59"/>
    <w:rsid w:val="00525D3F"/>
    <w:rsid w:val="00525E20"/>
    <w:rsid w:val="005270D1"/>
    <w:rsid w:val="00530D34"/>
    <w:rsid w:val="00531BDE"/>
    <w:rsid w:val="00533476"/>
    <w:rsid w:val="005338CA"/>
    <w:rsid w:val="00533E41"/>
    <w:rsid w:val="00534219"/>
    <w:rsid w:val="00534E7E"/>
    <w:rsid w:val="00534FA5"/>
    <w:rsid w:val="00535725"/>
    <w:rsid w:val="005362AA"/>
    <w:rsid w:val="00536842"/>
    <w:rsid w:val="00536A3A"/>
    <w:rsid w:val="00540A23"/>
    <w:rsid w:val="00541687"/>
    <w:rsid w:val="00541892"/>
    <w:rsid w:val="005418D1"/>
    <w:rsid w:val="005425BD"/>
    <w:rsid w:val="0054270D"/>
    <w:rsid w:val="00542BE6"/>
    <w:rsid w:val="00543B84"/>
    <w:rsid w:val="00543F7D"/>
    <w:rsid w:val="005446BC"/>
    <w:rsid w:val="00544D66"/>
    <w:rsid w:val="00546B87"/>
    <w:rsid w:val="005476B2"/>
    <w:rsid w:val="0055016B"/>
    <w:rsid w:val="005516C6"/>
    <w:rsid w:val="00551F34"/>
    <w:rsid w:val="00551FF5"/>
    <w:rsid w:val="005523DA"/>
    <w:rsid w:val="0055316B"/>
    <w:rsid w:val="00553BFF"/>
    <w:rsid w:val="00554220"/>
    <w:rsid w:val="005552C7"/>
    <w:rsid w:val="00555F4B"/>
    <w:rsid w:val="005561A3"/>
    <w:rsid w:val="0055654B"/>
    <w:rsid w:val="0055725D"/>
    <w:rsid w:val="005606EE"/>
    <w:rsid w:val="00561299"/>
    <w:rsid w:val="005613BA"/>
    <w:rsid w:val="00561BEA"/>
    <w:rsid w:val="00563632"/>
    <w:rsid w:val="00565692"/>
    <w:rsid w:val="005659CA"/>
    <w:rsid w:val="00565CCF"/>
    <w:rsid w:val="00565CFF"/>
    <w:rsid w:val="0057405B"/>
    <w:rsid w:val="0057486E"/>
    <w:rsid w:val="005759E3"/>
    <w:rsid w:val="00575A31"/>
    <w:rsid w:val="00575D8A"/>
    <w:rsid w:val="00576468"/>
    <w:rsid w:val="0057667C"/>
    <w:rsid w:val="00576DC9"/>
    <w:rsid w:val="005779DE"/>
    <w:rsid w:val="00577D27"/>
    <w:rsid w:val="00580478"/>
    <w:rsid w:val="00580F7A"/>
    <w:rsid w:val="0058108A"/>
    <w:rsid w:val="00581272"/>
    <w:rsid w:val="00581784"/>
    <w:rsid w:val="00581984"/>
    <w:rsid w:val="005819EA"/>
    <w:rsid w:val="0058240D"/>
    <w:rsid w:val="005826C6"/>
    <w:rsid w:val="00584D70"/>
    <w:rsid w:val="0058572C"/>
    <w:rsid w:val="005866B7"/>
    <w:rsid w:val="00587F55"/>
    <w:rsid w:val="005948A8"/>
    <w:rsid w:val="00595026"/>
    <w:rsid w:val="0059654E"/>
    <w:rsid w:val="005A0D9A"/>
    <w:rsid w:val="005A1353"/>
    <w:rsid w:val="005A39FB"/>
    <w:rsid w:val="005A58EE"/>
    <w:rsid w:val="005A72D6"/>
    <w:rsid w:val="005A7EE6"/>
    <w:rsid w:val="005B0B30"/>
    <w:rsid w:val="005B0F72"/>
    <w:rsid w:val="005B0F9F"/>
    <w:rsid w:val="005B1D47"/>
    <w:rsid w:val="005B2F7C"/>
    <w:rsid w:val="005B2F9A"/>
    <w:rsid w:val="005B33BB"/>
    <w:rsid w:val="005B3430"/>
    <w:rsid w:val="005B4B48"/>
    <w:rsid w:val="005B4E32"/>
    <w:rsid w:val="005B5F42"/>
    <w:rsid w:val="005B60D2"/>
    <w:rsid w:val="005B7494"/>
    <w:rsid w:val="005B7C43"/>
    <w:rsid w:val="005C00FD"/>
    <w:rsid w:val="005C1A7B"/>
    <w:rsid w:val="005C31E2"/>
    <w:rsid w:val="005C6099"/>
    <w:rsid w:val="005C6564"/>
    <w:rsid w:val="005D0438"/>
    <w:rsid w:val="005D0658"/>
    <w:rsid w:val="005D0CCE"/>
    <w:rsid w:val="005D1421"/>
    <w:rsid w:val="005D15E8"/>
    <w:rsid w:val="005D1F00"/>
    <w:rsid w:val="005D306D"/>
    <w:rsid w:val="005D330A"/>
    <w:rsid w:val="005D331A"/>
    <w:rsid w:val="005D42E6"/>
    <w:rsid w:val="005D4315"/>
    <w:rsid w:val="005D4696"/>
    <w:rsid w:val="005D4D9C"/>
    <w:rsid w:val="005D4DD0"/>
    <w:rsid w:val="005D5AC4"/>
    <w:rsid w:val="005D60B6"/>
    <w:rsid w:val="005D77C4"/>
    <w:rsid w:val="005D7812"/>
    <w:rsid w:val="005D7BE1"/>
    <w:rsid w:val="005E2866"/>
    <w:rsid w:val="005E2A2B"/>
    <w:rsid w:val="005E2E64"/>
    <w:rsid w:val="005E2F8B"/>
    <w:rsid w:val="005E49ED"/>
    <w:rsid w:val="005E5955"/>
    <w:rsid w:val="005E5D67"/>
    <w:rsid w:val="005E693E"/>
    <w:rsid w:val="005E6BB3"/>
    <w:rsid w:val="005E6E58"/>
    <w:rsid w:val="005E7779"/>
    <w:rsid w:val="005F0C39"/>
    <w:rsid w:val="005F1502"/>
    <w:rsid w:val="005F2ED5"/>
    <w:rsid w:val="005F36A2"/>
    <w:rsid w:val="005F3AC9"/>
    <w:rsid w:val="005F4206"/>
    <w:rsid w:val="005F44C2"/>
    <w:rsid w:val="005F4ADE"/>
    <w:rsid w:val="005F4C31"/>
    <w:rsid w:val="005F5F82"/>
    <w:rsid w:val="00600A96"/>
    <w:rsid w:val="0060101D"/>
    <w:rsid w:val="006028CE"/>
    <w:rsid w:val="006029A8"/>
    <w:rsid w:val="00602A42"/>
    <w:rsid w:val="006056B6"/>
    <w:rsid w:val="0060703A"/>
    <w:rsid w:val="00607E3C"/>
    <w:rsid w:val="006111EE"/>
    <w:rsid w:val="00611474"/>
    <w:rsid w:val="0061193F"/>
    <w:rsid w:val="00612129"/>
    <w:rsid w:val="0061334B"/>
    <w:rsid w:val="00614134"/>
    <w:rsid w:val="0061554E"/>
    <w:rsid w:val="00616431"/>
    <w:rsid w:val="00616AB1"/>
    <w:rsid w:val="00617115"/>
    <w:rsid w:val="00617E0B"/>
    <w:rsid w:val="00620F36"/>
    <w:rsid w:val="006211C4"/>
    <w:rsid w:val="00621695"/>
    <w:rsid w:val="0062264D"/>
    <w:rsid w:val="0062338D"/>
    <w:rsid w:val="006236D8"/>
    <w:rsid w:val="00623E93"/>
    <w:rsid w:val="00624CF5"/>
    <w:rsid w:val="00625D6B"/>
    <w:rsid w:val="006270EA"/>
    <w:rsid w:val="0063019D"/>
    <w:rsid w:val="0063107F"/>
    <w:rsid w:val="006329F9"/>
    <w:rsid w:val="00632C3F"/>
    <w:rsid w:val="00633143"/>
    <w:rsid w:val="00633AAD"/>
    <w:rsid w:val="00633BD0"/>
    <w:rsid w:val="0063510E"/>
    <w:rsid w:val="00635A3A"/>
    <w:rsid w:val="00635FD9"/>
    <w:rsid w:val="0063672D"/>
    <w:rsid w:val="00636E23"/>
    <w:rsid w:val="00637038"/>
    <w:rsid w:val="006377FF"/>
    <w:rsid w:val="00637DE3"/>
    <w:rsid w:val="00637F2A"/>
    <w:rsid w:val="00641181"/>
    <w:rsid w:val="00642EAB"/>
    <w:rsid w:val="00644206"/>
    <w:rsid w:val="006462AB"/>
    <w:rsid w:val="00646E13"/>
    <w:rsid w:val="00647379"/>
    <w:rsid w:val="00652702"/>
    <w:rsid w:val="00653896"/>
    <w:rsid w:val="006540A1"/>
    <w:rsid w:val="006552EA"/>
    <w:rsid w:val="00655525"/>
    <w:rsid w:val="00655A41"/>
    <w:rsid w:val="00655A62"/>
    <w:rsid w:val="00655BA5"/>
    <w:rsid w:val="00656DCA"/>
    <w:rsid w:val="00657DB2"/>
    <w:rsid w:val="00660D7A"/>
    <w:rsid w:val="006611E3"/>
    <w:rsid w:val="006616BA"/>
    <w:rsid w:val="00661B94"/>
    <w:rsid w:val="006621BC"/>
    <w:rsid w:val="006622C1"/>
    <w:rsid w:val="00662DA1"/>
    <w:rsid w:val="00663154"/>
    <w:rsid w:val="00664721"/>
    <w:rsid w:val="00664A02"/>
    <w:rsid w:val="0066501B"/>
    <w:rsid w:val="006667EF"/>
    <w:rsid w:val="00667E42"/>
    <w:rsid w:val="006714E9"/>
    <w:rsid w:val="0067152C"/>
    <w:rsid w:val="00671C3A"/>
    <w:rsid w:val="006739A0"/>
    <w:rsid w:val="0067450A"/>
    <w:rsid w:val="006749CC"/>
    <w:rsid w:val="00674B86"/>
    <w:rsid w:val="0067736D"/>
    <w:rsid w:val="00677C44"/>
    <w:rsid w:val="00677EB9"/>
    <w:rsid w:val="00680C7B"/>
    <w:rsid w:val="00681DB6"/>
    <w:rsid w:val="00683516"/>
    <w:rsid w:val="006853E7"/>
    <w:rsid w:val="00690127"/>
    <w:rsid w:val="00692900"/>
    <w:rsid w:val="00694111"/>
    <w:rsid w:val="00694208"/>
    <w:rsid w:val="00695FDC"/>
    <w:rsid w:val="00696E4C"/>
    <w:rsid w:val="006A0F2C"/>
    <w:rsid w:val="006A0F5B"/>
    <w:rsid w:val="006A0F77"/>
    <w:rsid w:val="006A1E62"/>
    <w:rsid w:val="006A246A"/>
    <w:rsid w:val="006A3138"/>
    <w:rsid w:val="006A4016"/>
    <w:rsid w:val="006A5885"/>
    <w:rsid w:val="006A5C3D"/>
    <w:rsid w:val="006B2139"/>
    <w:rsid w:val="006B31FB"/>
    <w:rsid w:val="006B39DB"/>
    <w:rsid w:val="006B3EAD"/>
    <w:rsid w:val="006B590D"/>
    <w:rsid w:val="006B7A77"/>
    <w:rsid w:val="006C2FEF"/>
    <w:rsid w:val="006C5C68"/>
    <w:rsid w:val="006C6101"/>
    <w:rsid w:val="006C743B"/>
    <w:rsid w:val="006D0389"/>
    <w:rsid w:val="006D0AAC"/>
    <w:rsid w:val="006D0F06"/>
    <w:rsid w:val="006D1104"/>
    <w:rsid w:val="006D1ADB"/>
    <w:rsid w:val="006D2628"/>
    <w:rsid w:val="006D3220"/>
    <w:rsid w:val="006D34D1"/>
    <w:rsid w:val="006D379C"/>
    <w:rsid w:val="006D37E2"/>
    <w:rsid w:val="006D4296"/>
    <w:rsid w:val="006D4A0B"/>
    <w:rsid w:val="006D5AE5"/>
    <w:rsid w:val="006D7460"/>
    <w:rsid w:val="006E3F3D"/>
    <w:rsid w:val="006E436F"/>
    <w:rsid w:val="006E43F7"/>
    <w:rsid w:val="006E543C"/>
    <w:rsid w:val="006E55E5"/>
    <w:rsid w:val="006E5932"/>
    <w:rsid w:val="006E60A6"/>
    <w:rsid w:val="006E64CC"/>
    <w:rsid w:val="006E7096"/>
    <w:rsid w:val="006E7D4E"/>
    <w:rsid w:val="006F08AD"/>
    <w:rsid w:val="006F0A0B"/>
    <w:rsid w:val="006F0C6A"/>
    <w:rsid w:val="006F14A2"/>
    <w:rsid w:val="006F1E72"/>
    <w:rsid w:val="006F243F"/>
    <w:rsid w:val="006F30BD"/>
    <w:rsid w:val="006F4037"/>
    <w:rsid w:val="006F56C5"/>
    <w:rsid w:val="006F643A"/>
    <w:rsid w:val="006F6B8E"/>
    <w:rsid w:val="006F791C"/>
    <w:rsid w:val="006F7B71"/>
    <w:rsid w:val="00700568"/>
    <w:rsid w:val="0070136E"/>
    <w:rsid w:val="00702025"/>
    <w:rsid w:val="007027C7"/>
    <w:rsid w:val="00702CE1"/>
    <w:rsid w:val="00702D0C"/>
    <w:rsid w:val="00704081"/>
    <w:rsid w:val="007043AC"/>
    <w:rsid w:val="0070496E"/>
    <w:rsid w:val="00704DE5"/>
    <w:rsid w:val="00704E4D"/>
    <w:rsid w:val="00705880"/>
    <w:rsid w:val="00705CB3"/>
    <w:rsid w:val="00706CF6"/>
    <w:rsid w:val="0070755F"/>
    <w:rsid w:val="00711398"/>
    <w:rsid w:val="00713264"/>
    <w:rsid w:val="0071389A"/>
    <w:rsid w:val="007178AD"/>
    <w:rsid w:val="0071793D"/>
    <w:rsid w:val="007238DC"/>
    <w:rsid w:val="0072390E"/>
    <w:rsid w:val="007244E3"/>
    <w:rsid w:val="0072474F"/>
    <w:rsid w:val="007249BF"/>
    <w:rsid w:val="00725E78"/>
    <w:rsid w:val="007268A5"/>
    <w:rsid w:val="00726A57"/>
    <w:rsid w:val="00726EC6"/>
    <w:rsid w:val="007276FA"/>
    <w:rsid w:val="0072799E"/>
    <w:rsid w:val="007303C6"/>
    <w:rsid w:val="00730A12"/>
    <w:rsid w:val="00732D2D"/>
    <w:rsid w:val="00732E1B"/>
    <w:rsid w:val="007334DF"/>
    <w:rsid w:val="007339D3"/>
    <w:rsid w:val="0073411F"/>
    <w:rsid w:val="0073529D"/>
    <w:rsid w:val="007356A2"/>
    <w:rsid w:val="007367EF"/>
    <w:rsid w:val="007367F9"/>
    <w:rsid w:val="00737222"/>
    <w:rsid w:val="0073781E"/>
    <w:rsid w:val="007379D9"/>
    <w:rsid w:val="007400C7"/>
    <w:rsid w:val="00742080"/>
    <w:rsid w:val="0074294D"/>
    <w:rsid w:val="007437EB"/>
    <w:rsid w:val="00743975"/>
    <w:rsid w:val="00743FDD"/>
    <w:rsid w:val="007442A4"/>
    <w:rsid w:val="00744595"/>
    <w:rsid w:val="00744AE4"/>
    <w:rsid w:val="00744C1E"/>
    <w:rsid w:val="0074511A"/>
    <w:rsid w:val="007457A9"/>
    <w:rsid w:val="00745C8C"/>
    <w:rsid w:val="00745F08"/>
    <w:rsid w:val="0074767F"/>
    <w:rsid w:val="00747CD4"/>
    <w:rsid w:val="007502BC"/>
    <w:rsid w:val="00753B45"/>
    <w:rsid w:val="00753BA8"/>
    <w:rsid w:val="00753D41"/>
    <w:rsid w:val="007552F7"/>
    <w:rsid w:val="00755320"/>
    <w:rsid w:val="00755601"/>
    <w:rsid w:val="007563EB"/>
    <w:rsid w:val="0075665A"/>
    <w:rsid w:val="00756B1A"/>
    <w:rsid w:val="00757D92"/>
    <w:rsid w:val="00760267"/>
    <w:rsid w:val="0076179B"/>
    <w:rsid w:val="0076237E"/>
    <w:rsid w:val="00763187"/>
    <w:rsid w:val="007635C9"/>
    <w:rsid w:val="00763E8A"/>
    <w:rsid w:val="007656C9"/>
    <w:rsid w:val="00765C9E"/>
    <w:rsid w:val="00766020"/>
    <w:rsid w:val="0076781A"/>
    <w:rsid w:val="00770A50"/>
    <w:rsid w:val="00771304"/>
    <w:rsid w:val="00772E91"/>
    <w:rsid w:val="00773715"/>
    <w:rsid w:val="0077426C"/>
    <w:rsid w:val="00774ACE"/>
    <w:rsid w:val="007750F8"/>
    <w:rsid w:val="007753D1"/>
    <w:rsid w:val="00775874"/>
    <w:rsid w:val="00776296"/>
    <w:rsid w:val="00777A44"/>
    <w:rsid w:val="00780A81"/>
    <w:rsid w:val="00781157"/>
    <w:rsid w:val="00781D41"/>
    <w:rsid w:val="00781DAE"/>
    <w:rsid w:val="00782482"/>
    <w:rsid w:val="007827FC"/>
    <w:rsid w:val="00782EFC"/>
    <w:rsid w:val="00782FA3"/>
    <w:rsid w:val="0078372F"/>
    <w:rsid w:val="00783CB6"/>
    <w:rsid w:val="0078468C"/>
    <w:rsid w:val="00784E04"/>
    <w:rsid w:val="007871AC"/>
    <w:rsid w:val="007874E8"/>
    <w:rsid w:val="00787C9C"/>
    <w:rsid w:val="00790328"/>
    <w:rsid w:val="007907DF"/>
    <w:rsid w:val="00791CE8"/>
    <w:rsid w:val="00792208"/>
    <w:rsid w:val="00792B8E"/>
    <w:rsid w:val="00793352"/>
    <w:rsid w:val="00794118"/>
    <w:rsid w:val="00795CEA"/>
    <w:rsid w:val="00795CF3"/>
    <w:rsid w:val="00797AA9"/>
    <w:rsid w:val="007A0448"/>
    <w:rsid w:val="007A0481"/>
    <w:rsid w:val="007A1A24"/>
    <w:rsid w:val="007A2796"/>
    <w:rsid w:val="007A4E3C"/>
    <w:rsid w:val="007A538A"/>
    <w:rsid w:val="007A6269"/>
    <w:rsid w:val="007A62A4"/>
    <w:rsid w:val="007A733F"/>
    <w:rsid w:val="007A76BC"/>
    <w:rsid w:val="007B1AAC"/>
    <w:rsid w:val="007B3371"/>
    <w:rsid w:val="007B376C"/>
    <w:rsid w:val="007B3BE4"/>
    <w:rsid w:val="007B4427"/>
    <w:rsid w:val="007B4D80"/>
    <w:rsid w:val="007B64CF"/>
    <w:rsid w:val="007B7335"/>
    <w:rsid w:val="007C17C8"/>
    <w:rsid w:val="007C1991"/>
    <w:rsid w:val="007C1DA7"/>
    <w:rsid w:val="007C1DE3"/>
    <w:rsid w:val="007C3581"/>
    <w:rsid w:val="007C4B3D"/>
    <w:rsid w:val="007C4E4C"/>
    <w:rsid w:val="007C63E9"/>
    <w:rsid w:val="007C6411"/>
    <w:rsid w:val="007C6C9F"/>
    <w:rsid w:val="007C6F26"/>
    <w:rsid w:val="007C70CE"/>
    <w:rsid w:val="007C728E"/>
    <w:rsid w:val="007D03DD"/>
    <w:rsid w:val="007D1A4C"/>
    <w:rsid w:val="007D258E"/>
    <w:rsid w:val="007D37E3"/>
    <w:rsid w:val="007D6780"/>
    <w:rsid w:val="007D7969"/>
    <w:rsid w:val="007D7A0D"/>
    <w:rsid w:val="007E1910"/>
    <w:rsid w:val="007E3865"/>
    <w:rsid w:val="007E3C1D"/>
    <w:rsid w:val="007E4005"/>
    <w:rsid w:val="007E4363"/>
    <w:rsid w:val="007E4377"/>
    <w:rsid w:val="007E45C7"/>
    <w:rsid w:val="007E4832"/>
    <w:rsid w:val="007E6B9F"/>
    <w:rsid w:val="007E7863"/>
    <w:rsid w:val="007F14A8"/>
    <w:rsid w:val="007F1C23"/>
    <w:rsid w:val="007F1CFC"/>
    <w:rsid w:val="007F1DBE"/>
    <w:rsid w:val="007F2E7F"/>
    <w:rsid w:val="007F4B75"/>
    <w:rsid w:val="007F4DF3"/>
    <w:rsid w:val="007F4E4F"/>
    <w:rsid w:val="00800217"/>
    <w:rsid w:val="0080023C"/>
    <w:rsid w:val="00800256"/>
    <w:rsid w:val="008011FB"/>
    <w:rsid w:val="00801738"/>
    <w:rsid w:val="00802886"/>
    <w:rsid w:val="00802E91"/>
    <w:rsid w:val="0080537E"/>
    <w:rsid w:val="0080556E"/>
    <w:rsid w:val="00805FD9"/>
    <w:rsid w:val="00806097"/>
    <w:rsid w:val="0080686F"/>
    <w:rsid w:val="008073E7"/>
    <w:rsid w:val="00807AED"/>
    <w:rsid w:val="008103A7"/>
    <w:rsid w:val="00811DA6"/>
    <w:rsid w:val="0081230C"/>
    <w:rsid w:val="00814086"/>
    <w:rsid w:val="00814FCC"/>
    <w:rsid w:val="008155F4"/>
    <w:rsid w:val="008167F2"/>
    <w:rsid w:val="008219BE"/>
    <w:rsid w:val="0082247B"/>
    <w:rsid w:val="00822655"/>
    <w:rsid w:val="008227BC"/>
    <w:rsid w:val="008232C8"/>
    <w:rsid w:val="00825022"/>
    <w:rsid w:val="00825491"/>
    <w:rsid w:val="008302C6"/>
    <w:rsid w:val="00830914"/>
    <w:rsid w:val="00830B1D"/>
    <w:rsid w:val="00831662"/>
    <w:rsid w:val="00831848"/>
    <w:rsid w:val="00832D2F"/>
    <w:rsid w:val="0083374A"/>
    <w:rsid w:val="008337AA"/>
    <w:rsid w:val="00834499"/>
    <w:rsid w:val="00835987"/>
    <w:rsid w:val="00835DEC"/>
    <w:rsid w:val="00837C01"/>
    <w:rsid w:val="00840174"/>
    <w:rsid w:val="00840597"/>
    <w:rsid w:val="00840968"/>
    <w:rsid w:val="008410E1"/>
    <w:rsid w:val="008414F8"/>
    <w:rsid w:val="00842A44"/>
    <w:rsid w:val="00842BAA"/>
    <w:rsid w:val="0084314A"/>
    <w:rsid w:val="0084360E"/>
    <w:rsid w:val="00843D3C"/>
    <w:rsid w:val="00843FB6"/>
    <w:rsid w:val="008448AD"/>
    <w:rsid w:val="008455B4"/>
    <w:rsid w:val="0084581E"/>
    <w:rsid w:val="008464BB"/>
    <w:rsid w:val="0084669A"/>
    <w:rsid w:val="00850C74"/>
    <w:rsid w:val="00851215"/>
    <w:rsid w:val="0085124D"/>
    <w:rsid w:val="00851593"/>
    <w:rsid w:val="00852D54"/>
    <w:rsid w:val="00854714"/>
    <w:rsid w:val="008550F3"/>
    <w:rsid w:val="00855F31"/>
    <w:rsid w:val="00856820"/>
    <w:rsid w:val="00856903"/>
    <w:rsid w:val="00856C89"/>
    <w:rsid w:val="00856DDD"/>
    <w:rsid w:val="008600B1"/>
    <w:rsid w:val="00861562"/>
    <w:rsid w:val="00861A0F"/>
    <w:rsid w:val="00861CD6"/>
    <w:rsid w:val="008621EE"/>
    <w:rsid w:val="00864E10"/>
    <w:rsid w:val="00865174"/>
    <w:rsid w:val="00865580"/>
    <w:rsid w:val="008666E5"/>
    <w:rsid w:val="00867905"/>
    <w:rsid w:val="00867989"/>
    <w:rsid w:val="00870150"/>
    <w:rsid w:val="00870F7B"/>
    <w:rsid w:val="00873C1A"/>
    <w:rsid w:val="00873ED1"/>
    <w:rsid w:val="00874459"/>
    <w:rsid w:val="008752E3"/>
    <w:rsid w:val="008759B4"/>
    <w:rsid w:val="00875AC6"/>
    <w:rsid w:val="00876947"/>
    <w:rsid w:val="0087756B"/>
    <w:rsid w:val="00881345"/>
    <w:rsid w:val="00881D04"/>
    <w:rsid w:val="00886265"/>
    <w:rsid w:val="00887059"/>
    <w:rsid w:val="00887E26"/>
    <w:rsid w:val="00890BC9"/>
    <w:rsid w:val="00894A67"/>
    <w:rsid w:val="0089517B"/>
    <w:rsid w:val="0089533B"/>
    <w:rsid w:val="00896B65"/>
    <w:rsid w:val="008979BE"/>
    <w:rsid w:val="00897FA0"/>
    <w:rsid w:val="008A0A7F"/>
    <w:rsid w:val="008A1737"/>
    <w:rsid w:val="008A22A9"/>
    <w:rsid w:val="008A4065"/>
    <w:rsid w:val="008A43D6"/>
    <w:rsid w:val="008A5056"/>
    <w:rsid w:val="008A6890"/>
    <w:rsid w:val="008A7DDE"/>
    <w:rsid w:val="008B22B6"/>
    <w:rsid w:val="008B3D0C"/>
    <w:rsid w:val="008B3FEA"/>
    <w:rsid w:val="008B4F5A"/>
    <w:rsid w:val="008B50D5"/>
    <w:rsid w:val="008B5528"/>
    <w:rsid w:val="008B5DDB"/>
    <w:rsid w:val="008B5DF7"/>
    <w:rsid w:val="008B5F59"/>
    <w:rsid w:val="008B67B6"/>
    <w:rsid w:val="008B68E0"/>
    <w:rsid w:val="008C0B9F"/>
    <w:rsid w:val="008C18B5"/>
    <w:rsid w:val="008C2FFB"/>
    <w:rsid w:val="008C4ED5"/>
    <w:rsid w:val="008C522C"/>
    <w:rsid w:val="008C674E"/>
    <w:rsid w:val="008D41E3"/>
    <w:rsid w:val="008D55C3"/>
    <w:rsid w:val="008D7167"/>
    <w:rsid w:val="008E05BA"/>
    <w:rsid w:val="008E0A1A"/>
    <w:rsid w:val="008E2E41"/>
    <w:rsid w:val="008E346C"/>
    <w:rsid w:val="008E472A"/>
    <w:rsid w:val="008E5787"/>
    <w:rsid w:val="008E61C4"/>
    <w:rsid w:val="008E72D5"/>
    <w:rsid w:val="008F0351"/>
    <w:rsid w:val="008F12F6"/>
    <w:rsid w:val="008F270B"/>
    <w:rsid w:val="008F279B"/>
    <w:rsid w:val="008F358F"/>
    <w:rsid w:val="008F3597"/>
    <w:rsid w:val="008F37A0"/>
    <w:rsid w:val="008F4620"/>
    <w:rsid w:val="008F4E55"/>
    <w:rsid w:val="008F5C45"/>
    <w:rsid w:val="008F5E73"/>
    <w:rsid w:val="008F77FF"/>
    <w:rsid w:val="008F7EDA"/>
    <w:rsid w:val="009001BC"/>
    <w:rsid w:val="00900827"/>
    <w:rsid w:val="009009FB"/>
    <w:rsid w:val="00900A93"/>
    <w:rsid w:val="00901057"/>
    <w:rsid w:val="0090188D"/>
    <w:rsid w:val="009018E5"/>
    <w:rsid w:val="00902055"/>
    <w:rsid w:val="00902B4D"/>
    <w:rsid w:val="00903353"/>
    <w:rsid w:val="0090363A"/>
    <w:rsid w:val="00904BD5"/>
    <w:rsid w:val="00906FBC"/>
    <w:rsid w:val="009074D2"/>
    <w:rsid w:val="00910159"/>
    <w:rsid w:val="00910881"/>
    <w:rsid w:val="00910F26"/>
    <w:rsid w:val="00911758"/>
    <w:rsid w:val="00911ABD"/>
    <w:rsid w:val="00911FDC"/>
    <w:rsid w:val="00912697"/>
    <w:rsid w:val="009133CF"/>
    <w:rsid w:val="00914444"/>
    <w:rsid w:val="0091453C"/>
    <w:rsid w:val="00916B35"/>
    <w:rsid w:val="009202B6"/>
    <w:rsid w:val="00920896"/>
    <w:rsid w:val="009208EE"/>
    <w:rsid w:val="00921A0D"/>
    <w:rsid w:val="0092228D"/>
    <w:rsid w:val="0092267B"/>
    <w:rsid w:val="0092286C"/>
    <w:rsid w:val="0092382A"/>
    <w:rsid w:val="009239EE"/>
    <w:rsid w:val="009263CD"/>
    <w:rsid w:val="0092669B"/>
    <w:rsid w:val="00927805"/>
    <w:rsid w:val="00930055"/>
    <w:rsid w:val="009300D5"/>
    <w:rsid w:val="00930A4A"/>
    <w:rsid w:val="00931126"/>
    <w:rsid w:val="0093191C"/>
    <w:rsid w:val="009323CA"/>
    <w:rsid w:val="00932658"/>
    <w:rsid w:val="00937087"/>
    <w:rsid w:val="009371EA"/>
    <w:rsid w:val="00940ECE"/>
    <w:rsid w:val="009416D5"/>
    <w:rsid w:val="00942225"/>
    <w:rsid w:val="00942D87"/>
    <w:rsid w:val="00943306"/>
    <w:rsid w:val="009433DA"/>
    <w:rsid w:val="00947DDF"/>
    <w:rsid w:val="009501D5"/>
    <w:rsid w:val="009505CE"/>
    <w:rsid w:val="00950BFD"/>
    <w:rsid w:val="0095267C"/>
    <w:rsid w:val="00953539"/>
    <w:rsid w:val="00953D8F"/>
    <w:rsid w:val="00955680"/>
    <w:rsid w:val="00955892"/>
    <w:rsid w:val="00955CDC"/>
    <w:rsid w:val="00956A23"/>
    <w:rsid w:val="00956B06"/>
    <w:rsid w:val="00956DE0"/>
    <w:rsid w:val="00956F1B"/>
    <w:rsid w:val="0096111D"/>
    <w:rsid w:val="00962EAD"/>
    <w:rsid w:val="009663F3"/>
    <w:rsid w:val="00967E2E"/>
    <w:rsid w:val="00970F22"/>
    <w:rsid w:val="00971A22"/>
    <w:rsid w:val="009728A7"/>
    <w:rsid w:val="00972F13"/>
    <w:rsid w:val="0097307D"/>
    <w:rsid w:val="00977FC0"/>
    <w:rsid w:val="00980515"/>
    <w:rsid w:val="0098095D"/>
    <w:rsid w:val="00980969"/>
    <w:rsid w:val="0098125A"/>
    <w:rsid w:val="009816CD"/>
    <w:rsid w:val="0098195D"/>
    <w:rsid w:val="009844D8"/>
    <w:rsid w:val="0098472D"/>
    <w:rsid w:val="00985076"/>
    <w:rsid w:val="00985BA8"/>
    <w:rsid w:val="00987B43"/>
    <w:rsid w:val="009909BF"/>
    <w:rsid w:val="00991505"/>
    <w:rsid w:val="00991928"/>
    <w:rsid w:val="00991EA1"/>
    <w:rsid w:val="00991FCD"/>
    <w:rsid w:val="00991FD7"/>
    <w:rsid w:val="00992367"/>
    <w:rsid w:val="0099240C"/>
    <w:rsid w:val="00994535"/>
    <w:rsid w:val="0099686C"/>
    <w:rsid w:val="00996FC6"/>
    <w:rsid w:val="00997121"/>
    <w:rsid w:val="009A08CC"/>
    <w:rsid w:val="009A2763"/>
    <w:rsid w:val="009A35C1"/>
    <w:rsid w:val="009A3F5C"/>
    <w:rsid w:val="009A46C2"/>
    <w:rsid w:val="009A4BB7"/>
    <w:rsid w:val="009A4F80"/>
    <w:rsid w:val="009A6622"/>
    <w:rsid w:val="009A720F"/>
    <w:rsid w:val="009A7260"/>
    <w:rsid w:val="009A745C"/>
    <w:rsid w:val="009B0154"/>
    <w:rsid w:val="009B2475"/>
    <w:rsid w:val="009B3057"/>
    <w:rsid w:val="009B324B"/>
    <w:rsid w:val="009B4648"/>
    <w:rsid w:val="009B64A2"/>
    <w:rsid w:val="009B66E4"/>
    <w:rsid w:val="009B749A"/>
    <w:rsid w:val="009B7A2C"/>
    <w:rsid w:val="009C0907"/>
    <w:rsid w:val="009C289F"/>
    <w:rsid w:val="009C2F71"/>
    <w:rsid w:val="009C37D9"/>
    <w:rsid w:val="009C4E67"/>
    <w:rsid w:val="009C5E5F"/>
    <w:rsid w:val="009C611B"/>
    <w:rsid w:val="009C6203"/>
    <w:rsid w:val="009C65A5"/>
    <w:rsid w:val="009D1805"/>
    <w:rsid w:val="009D2195"/>
    <w:rsid w:val="009D2A5F"/>
    <w:rsid w:val="009D2EEE"/>
    <w:rsid w:val="009D5BB0"/>
    <w:rsid w:val="009D6D08"/>
    <w:rsid w:val="009D7960"/>
    <w:rsid w:val="009E0C22"/>
    <w:rsid w:val="009E4362"/>
    <w:rsid w:val="009E4E60"/>
    <w:rsid w:val="009E641B"/>
    <w:rsid w:val="009E71D6"/>
    <w:rsid w:val="009E7512"/>
    <w:rsid w:val="009F063B"/>
    <w:rsid w:val="009F0A42"/>
    <w:rsid w:val="009F16B6"/>
    <w:rsid w:val="009F1E1F"/>
    <w:rsid w:val="009F2635"/>
    <w:rsid w:val="009F29FA"/>
    <w:rsid w:val="009F3C63"/>
    <w:rsid w:val="009F3FCF"/>
    <w:rsid w:val="009F73A1"/>
    <w:rsid w:val="009F7BDA"/>
    <w:rsid w:val="00A01085"/>
    <w:rsid w:val="00A03CC5"/>
    <w:rsid w:val="00A04F2E"/>
    <w:rsid w:val="00A05312"/>
    <w:rsid w:val="00A05CCE"/>
    <w:rsid w:val="00A06E2D"/>
    <w:rsid w:val="00A100B9"/>
    <w:rsid w:val="00A106AA"/>
    <w:rsid w:val="00A109FB"/>
    <w:rsid w:val="00A11394"/>
    <w:rsid w:val="00A139D9"/>
    <w:rsid w:val="00A13B01"/>
    <w:rsid w:val="00A14A3D"/>
    <w:rsid w:val="00A14D45"/>
    <w:rsid w:val="00A14DF1"/>
    <w:rsid w:val="00A171AA"/>
    <w:rsid w:val="00A17F08"/>
    <w:rsid w:val="00A20F6E"/>
    <w:rsid w:val="00A21A17"/>
    <w:rsid w:val="00A232E4"/>
    <w:rsid w:val="00A23A84"/>
    <w:rsid w:val="00A24EA5"/>
    <w:rsid w:val="00A24F80"/>
    <w:rsid w:val="00A257A2"/>
    <w:rsid w:val="00A26479"/>
    <w:rsid w:val="00A26546"/>
    <w:rsid w:val="00A27F88"/>
    <w:rsid w:val="00A30C04"/>
    <w:rsid w:val="00A31200"/>
    <w:rsid w:val="00A31509"/>
    <w:rsid w:val="00A31FC4"/>
    <w:rsid w:val="00A33928"/>
    <w:rsid w:val="00A33B18"/>
    <w:rsid w:val="00A34053"/>
    <w:rsid w:val="00A3730D"/>
    <w:rsid w:val="00A3754B"/>
    <w:rsid w:val="00A379BE"/>
    <w:rsid w:val="00A37A68"/>
    <w:rsid w:val="00A37B2D"/>
    <w:rsid w:val="00A40116"/>
    <w:rsid w:val="00A4048C"/>
    <w:rsid w:val="00A405DB"/>
    <w:rsid w:val="00A4251B"/>
    <w:rsid w:val="00A42E25"/>
    <w:rsid w:val="00A43165"/>
    <w:rsid w:val="00A44939"/>
    <w:rsid w:val="00A47429"/>
    <w:rsid w:val="00A475BC"/>
    <w:rsid w:val="00A50CF1"/>
    <w:rsid w:val="00A5245E"/>
    <w:rsid w:val="00A52D9E"/>
    <w:rsid w:val="00A54DD2"/>
    <w:rsid w:val="00A56077"/>
    <w:rsid w:val="00A56703"/>
    <w:rsid w:val="00A5741E"/>
    <w:rsid w:val="00A60C81"/>
    <w:rsid w:val="00A60D08"/>
    <w:rsid w:val="00A62808"/>
    <w:rsid w:val="00A63FF6"/>
    <w:rsid w:val="00A64BB4"/>
    <w:rsid w:val="00A65C36"/>
    <w:rsid w:val="00A6611C"/>
    <w:rsid w:val="00A6716C"/>
    <w:rsid w:val="00A675CD"/>
    <w:rsid w:val="00A67E40"/>
    <w:rsid w:val="00A70F3E"/>
    <w:rsid w:val="00A71A92"/>
    <w:rsid w:val="00A72965"/>
    <w:rsid w:val="00A72AA1"/>
    <w:rsid w:val="00A72DB7"/>
    <w:rsid w:val="00A74837"/>
    <w:rsid w:val="00A7485F"/>
    <w:rsid w:val="00A751D8"/>
    <w:rsid w:val="00A75BD2"/>
    <w:rsid w:val="00A76CD6"/>
    <w:rsid w:val="00A76E3C"/>
    <w:rsid w:val="00A809A3"/>
    <w:rsid w:val="00A81117"/>
    <w:rsid w:val="00A823F0"/>
    <w:rsid w:val="00A82E0D"/>
    <w:rsid w:val="00A82F78"/>
    <w:rsid w:val="00A82F81"/>
    <w:rsid w:val="00A84296"/>
    <w:rsid w:val="00A85318"/>
    <w:rsid w:val="00A85E9C"/>
    <w:rsid w:val="00A8613F"/>
    <w:rsid w:val="00A90952"/>
    <w:rsid w:val="00A90981"/>
    <w:rsid w:val="00A91012"/>
    <w:rsid w:val="00A910B6"/>
    <w:rsid w:val="00A9226F"/>
    <w:rsid w:val="00A9372B"/>
    <w:rsid w:val="00A93BA4"/>
    <w:rsid w:val="00A955BB"/>
    <w:rsid w:val="00A95890"/>
    <w:rsid w:val="00A959D7"/>
    <w:rsid w:val="00A9671F"/>
    <w:rsid w:val="00A967A3"/>
    <w:rsid w:val="00A970C7"/>
    <w:rsid w:val="00AA09F6"/>
    <w:rsid w:val="00AA0ACA"/>
    <w:rsid w:val="00AA1AA4"/>
    <w:rsid w:val="00AA1AB7"/>
    <w:rsid w:val="00AA38E9"/>
    <w:rsid w:val="00AA39E5"/>
    <w:rsid w:val="00AA446B"/>
    <w:rsid w:val="00AA5198"/>
    <w:rsid w:val="00AA5231"/>
    <w:rsid w:val="00AA5ECE"/>
    <w:rsid w:val="00AA633C"/>
    <w:rsid w:val="00AA7128"/>
    <w:rsid w:val="00AA7FB7"/>
    <w:rsid w:val="00AB02A7"/>
    <w:rsid w:val="00AB08A6"/>
    <w:rsid w:val="00AB0947"/>
    <w:rsid w:val="00AB0E9A"/>
    <w:rsid w:val="00AB0EB9"/>
    <w:rsid w:val="00AB0F7A"/>
    <w:rsid w:val="00AB195A"/>
    <w:rsid w:val="00AB1B4E"/>
    <w:rsid w:val="00AB2885"/>
    <w:rsid w:val="00AB29C2"/>
    <w:rsid w:val="00AB33F5"/>
    <w:rsid w:val="00AB36B7"/>
    <w:rsid w:val="00AB3C72"/>
    <w:rsid w:val="00AB420D"/>
    <w:rsid w:val="00AB4F23"/>
    <w:rsid w:val="00AB509B"/>
    <w:rsid w:val="00AB5D43"/>
    <w:rsid w:val="00AB64D0"/>
    <w:rsid w:val="00AB6753"/>
    <w:rsid w:val="00AB6802"/>
    <w:rsid w:val="00AB6D35"/>
    <w:rsid w:val="00AC0D7A"/>
    <w:rsid w:val="00AC1D9A"/>
    <w:rsid w:val="00AC2158"/>
    <w:rsid w:val="00AC2423"/>
    <w:rsid w:val="00AC2465"/>
    <w:rsid w:val="00AC2607"/>
    <w:rsid w:val="00AC33EE"/>
    <w:rsid w:val="00AC45FE"/>
    <w:rsid w:val="00AC50FA"/>
    <w:rsid w:val="00AC5A98"/>
    <w:rsid w:val="00AC6725"/>
    <w:rsid w:val="00AC6B5F"/>
    <w:rsid w:val="00AC6DCD"/>
    <w:rsid w:val="00AC6FD8"/>
    <w:rsid w:val="00AC777E"/>
    <w:rsid w:val="00AC7961"/>
    <w:rsid w:val="00AD095C"/>
    <w:rsid w:val="00AD199A"/>
    <w:rsid w:val="00AD1F8F"/>
    <w:rsid w:val="00AD2311"/>
    <w:rsid w:val="00AD2F10"/>
    <w:rsid w:val="00AD3CC5"/>
    <w:rsid w:val="00AD3E28"/>
    <w:rsid w:val="00AD414D"/>
    <w:rsid w:val="00AD4D86"/>
    <w:rsid w:val="00AD6387"/>
    <w:rsid w:val="00AD66B1"/>
    <w:rsid w:val="00AD674F"/>
    <w:rsid w:val="00AD6D3C"/>
    <w:rsid w:val="00AD71F7"/>
    <w:rsid w:val="00AD72FA"/>
    <w:rsid w:val="00AD799A"/>
    <w:rsid w:val="00AE017B"/>
    <w:rsid w:val="00AE1374"/>
    <w:rsid w:val="00AE1B13"/>
    <w:rsid w:val="00AE1CB2"/>
    <w:rsid w:val="00AE60F8"/>
    <w:rsid w:val="00AE7473"/>
    <w:rsid w:val="00AF03E5"/>
    <w:rsid w:val="00AF16D6"/>
    <w:rsid w:val="00AF19EC"/>
    <w:rsid w:val="00AF2E1B"/>
    <w:rsid w:val="00AF391A"/>
    <w:rsid w:val="00AF3C2D"/>
    <w:rsid w:val="00AF3ED6"/>
    <w:rsid w:val="00AF5777"/>
    <w:rsid w:val="00AF73A4"/>
    <w:rsid w:val="00B00AE0"/>
    <w:rsid w:val="00B015F9"/>
    <w:rsid w:val="00B02212"/>
    <w:rsid w:val="00B02228"/>
    <w:rsid w:val="00B02A63"/>
    <w:rsid w:val="00B02E64"/>
    <w:rsid w:val="00B04972"/>
    <w:rsid w:val="00B04EB1"/>
    <w:rsid w:val="00B05285"/>
    <w:rsid w:val="00B05657"/>
    <w:rsid w:val="00B058D5"/>
    <w:rsid w:val="00B06E2B"/>
    <w:rsid w:val="00B10A3D"/>
    <w:rsid w:val="00B10AED"/>
    <w:rsid w:val="00B10B25"/>
    <w:rsid w:val="00B10E9D"/>
    <w:rsid w:val="00B1322E"/>
    <w:rsid w:val="00B13B14"/>
    <w:rsid w:val="00B13EFA"/>
    <w:rsid w:val="00B14475"/>
    <w:rsid w:val="00B14F86"/>
    <w:rsid w:val="00B17587"/>
    <w:rsid w:val="00B20EE9"/>
    <w:rsid w:val="00B211C2"/>
    <w:rsid w:val="00B22F15"/>
    <w:rsid w:val="00B24BD3"/>
    <w:rsid w:val="00B24E8F"/>
    <w:rsid w:val="00B256BC"/>
    <w:rsid w:val="00B26410"/>
    <w:rsid w:val="00B26613"/>
    <w:rsid w:val="00B2720C"/>
    <w:rsid w:val="00B276C7"/>
    <w:rsid w:val="00B30C8C"/>
    <w:rsid w:val="00B31DBE"/>
    <w:rsid w:val="00B32436"/>
    <w:rsid w:val="00B330F1"/>
    <w:rsid w:val="00B342E6"/>
    <w:rsid w:val="00B3485E"/>
    <w:rsid w:val="00B34D1C"/>
    <w:rsid w:val="00B37293"/>
    <w:rsid w:val="00B3785C"/>
    <w:rsid w:val="00B405DC"/>
    <w:rsid w:val="00B40A47"/>
    <w:rsid w:val="00B41677"/>
    <w:rsid w:val="00B44B3B"/>
    <w:rsid w:val="00B44CAF"/>
    <w:rsid w:val="00B44E14"/>
    <w:rsid w:val="00B4660D"/>
    <w:rsid w:val="00B47184"/>
    <w:rsid w:val="00B471B7"/>
    <w:rsid w:val="00B47242"/>
    <w:rsid w:val="00B509FB"/>
    <w:rsid w:val="00B51034"/>
    <w:rsid w:val="00B51C06"/>
    <w:rsid w:val="00B53602"/>
    <w:rsid w:val="00B53873"/>
    <w:rsid w:val="00B53A09"/>
    <w:rsid w:val="00B53A0E"/>
    <w:rsid w:val="00B54082"/>
    <w:rsid w:val="00B54514"/>
    <w:rsid w:val="00B54FF4"/>
    <w:rsid w:val="00B55064"/>
    <w:rsid w:val="00B56092"/>
    <w:rsid w:val="00B56703"/>
    <w:rsid w:val="00B5694A"/>
    <w:rsid w:val="00B56C7F"/>
    <w:rsid w:val="00B60459"/>
    <w:rsid w:val="00B60943"/>
    <w:rsid w:val="00B609BB"/>
    <w:rsid w:val="00B60CC7"/>
    <w:rsid w:val="00B610AF"/>
    <w:rsid w:val="00B62136"/>
    <w:rsid w:val="00B62507"/>
    <w:rsid w:val="00B629AF"/>
    <w:rsid w:val="00B64F8D"/>
    <w:rsid w:val="00B650B9"/>
    <w:rsid w:val="00B65D08"/>
    <w:rsid w:val="00B65F2E"/>
    <w:rsid w:val="00B66EDD"/>
    <w:rsid w:val="00B70047"/>
    <w:rsid w:val="00B701A0"/>
    <w:rsid w:val="00B701BC"/>
    <w:rsid w:val="00B70942"/>
    <w:rsid w:val="00B71416"/>
    <w:rsid w:val="00B7304F"/>
    <w:rsid w:val="00B73D5C"/>
    <w:rsid w:val="00B74237"/>
    <w:rsid w:val="00B74680"/>
    <w:rsid w:val="00B75710"/>
    <w:rsid w:val="00B77B38"/>
    <w:rsid w:val="00B77E61"/>
    <w:rsid w:val="00B803C2"/>
    <w:rsid w:val="00B80ED9"/>
    <w:rsid w:val="00B829B3"/>
    <w:rsid w:val="00B82C9D"/>
    <w:rsid w:val="00B82D9B"/>
    <w:rsid w:val="00B84A25"/>
    <w:rsid w:val="00B861D7"/>
    <w:rsid w:val="00B8669E"/>
    <w:rsid w:val="00B867F2"/>
    <w:rsid w:val="00B86C7A"/>
    <w:rsid w:val="00B8754B"/>
    <w:rsid w:val="00B87E8C"/>
    <w:rsid w:val="00B90048"/>
    <w:rsid w:val="00B9028E"/>
    <w:rsid w:val="00B9199C"/>
    <w:rsid w:val="00B91F08"/>
    <w:rsid w:val="00B92380"/>
    <w:rsid w:val="00B93804"/>
    <w:rsid w:val="00B941BA"/>
    <w:rsid w:val="00B958AC"/>
    <w:rsid w:val="00B970DA"/>
    <w:rsid w:val="00B97B51"/>
    <w:rsid w:val="00B97BAB"/>
    <w:rsid w:val="00B97EAD"/>
    <w:rsid w:val="00BA1588"/>
    <w:rsid w:val="00BA286B"/>
    <w:rsid w:val="00BA29A5"/>
    <w:rsid w:val="00BA3FD0"/>
    <w:rsid w:val="00BA543B"/>
    <w:rsid w:val="00BA736F"/>
    <w:rsid w:val="00BB0600"/>
    <w:rsid w:val="00BB0F4E"/>
    <w:rsid w:val="00BB1207"/>
    <w:rsid w:val="00BB181D"/>
    <w:rsid w:val="00BB2D46"/>
    <w:rsid w:val="00BB65A1"/>
    <w:rsid w:val="00BB79CB"/>
    <w:rsid w:val="00BC22D0"/>
    <w:rsid w:val="00BC23DB"/>
    <w:rsid w:val="00BC35C2"/>
    <w:rsid w:val="00BC378E"/>
    <w:rsid w:val="00BC39C2"/>
    <w:rsid w:val="00BC3BEE"/>
    <w:rsid w:val="00BC3C41"/>
    <w:rsid w:val="00BC3FF6"/>
    <w:rsid w:val="00BC6326"/>
    <w:rsid w:val="00BC6E84"/>
    <w:rsid w:val="00BD0995"/>
    <w:rsid w:val="00BD0CC7"/>
    <w:rsid w:val="00BD213A"/>
    <w:rsid w:val="00BD267B"/>
    <w:rsid w:val="00BD2E4F"/>
    <w:rsid w:val="00BD3078"/>
    <w:rsid w:val="00BD3E9F"/>
    <w:rsid w:val="00BD41AE"/>
    <w:rsid w:val="00BD4505"/>
    <w:rsid w:val="00BD4E58"/>
    <w:rsid w:val="00BD4FB7"/>
    <w:rsid w:val="00BD5A22"/>
    <w:rsid w:val="00BD5FA0"/>
    <w:rsid w:val="00BD63B0"/>
    <w:rsid w:val="00BD64A0"/>
    <w:rsid w:val="00BD78C6"/>
    <w:rsid w:val="00BD7C54"/>
    <w:rsid w:val="00BD7D68"/>
    <w:rsid w:val="00BE03AE"/>
    <w:rsid w:val="00BE0AF7"/>
    <w:rsid w:val="00BE1DBE"/>
    <w:rsid w:val="00BE2662"/>
    <w:rsid w:val="00BE283D"/>
    <w:rsid w:val="00BE3017"/>
    <w:rsid w:val="00BE35F6"/>
    <w:rsid w:val="00BE3933"/>
    <w:rsid w:val="00BE44A3"/>
    <w:rsid w:val="00BE548D"/>
    <w:rsid w:val="00BE5886"/>
    <w:rsid w:val="00BF0A6F"/>
    <w:rsid w:val="00BF0D81"/>
    <w:rsid w:val="00BF27C8"/>
    <w:rsid w:val="00BF2C52"/>
    <w:rsid w:val="00BF39F0"/>
    <w:rsid w:val="00BF4299"/>
    <w:rsid w:val="00BF474C"/>
    <w:rsid w:val="00BF5870"/>
    <w:rsid w:val="00BF66FB"/>
    <w:rsid w:val="00C0073D"/>
    <w:rsid w:val="00C00E97"/>
    <w:rsid w:val="00C01927"/>
    <w:rsid w:val="00C01CD5"/>
    <w:rsid w:val="00C0250D"/>
    <w:rsid w:val="00C03E5D"/>
    <w:rsid w:val="00C05A3F"/>
    <w:rsid w:val="00C06691"/>
    <w:rsid w:val="00C072F5"/>
    <w:rsid w:val="00C1159E"/>
    <w:rsid w:val="00C11882"/>
    <w:rsid w:val="00C1291F"/>
    <w:rsid w:val="00C13A14"/>
    <w:rsid w:val="00C13E0A"/>
    <w:rsid w:val="00C153B7"/>
    <w:rsid w:val="00C17D06"/>
    <w:rsid w:val="00C2277B"/>
    <w:rsid w:val="00C23F06"/>
    <w:rsid w:val="00C24070"/>
    <w:rsid w:val="00C244A6"/>
    <w:rsid w:val="00C2554B"/>
    <w:rsid w:val="00C26AA1"/>
    <w:rsid w:val="00C304D8"/>
    <w:rsid w:val="00C305C5"/>
    <w:rsid w:val="00C3115A"/>
    <w:rsid w:val="00C31E86"/>
    <w:rsid w:val="00C31F57"/>
    <w:rsid w:val="00C31FCC"/>
    <w:rsid w:val="00C328AF"/>
    <w:rsid w:val="00C32A9C"/>
    <w:rsid w:val="00C3301F"/>
    <w:rsid w:val="00C33D63"/>
    <w:rsid w:val="00C34248"/>
    <w:rsid w:val="00C34309"/>
    <w:rsid w:val="00C35498"/>
    <w:rsid w:val="00C3551B"/>
    <w:rsid w:val="00C367F0"/>
    <w:rsid w:val="00C3732A"/>
    <w:rsid w:val="00C37444"/>
    <w:rsid w:val="00C37BAC"/>
    <w:rsid w:val="00C417B2"/>
    <w:rsid w:val="00C41936"/>
    <w:rsid w:val="00C4229F"/>
    <w:rsid w:val="00C42544"/>
    <w:rsid w:val="00C433A4"/>
    <w:rsid w:val="00C43B0B"/>
    <w:rsid w:val="00C441EC"/>
    <w:rsid w:val="00C44656"/>
    <w:rsid w:val="00C4731D"/>
    <w:rsid w:val="00C47D31"/>
    <w:rsid w:val="00C50178"/>
    <w:rsid w:val="00C5030D"/>
    <w:rsid w:val="00C51B5F"/>
    <w:rsid w:val="00C532AD"/>
    <w:rsid w:val="00C542AB"/>
    <w:rsid w:val="00C55725"/>
    <w:rsid w:val="00C55B33"/>
    <w:rsid w:val="00C55BFA"/>
    <w:rsid w:val="00C56935"/>
    <w:rsid w:val="00C57445"/>
    <w:rsid w:val="00C57872"/>
    <w:rsid w:val="00C57A0D"/>
    <w:rsid w:val="00C6230C"/>
    <w:rsid w:val="00C63398"/>
    <w:rsid w:val="00C633F8"/>
    <w:rsid w:val="00C63B93"/>
    <w:rsid w:val="00C6468B"/>
    <w:rsid w:val="00C64780"/>
    <w:rsid w:val="00C66FCE"/>
    <w:rsid w:val="00C67835"/>
    <w:rsid w:val="00C700FE"/>
    <w:rsid w:val="00C702DC"/>
    <w:rsid w:val="00C719B2"/>
    <w:rsid w:val="00C71F85"/>
    <w:rsid w:val="00C7412D"/>
    <w:rsid w:val="00C7416B"/>
    <w:rsid w:val="00C74BA9"/>
    <w:rsid w:val="00C76200"/>
    <w:rsid w:val="00C767D1"/>
    <w:rsid w:val="00C76D01"/>
    <w:rsid w:val="00C80E49"/>
    <w:rsid w:val="00C84670"/>
    <w:rsid w:val="00C8540B"/>
    <w:rsid w:val="00C854E9"/>
    <w:rsid w:val="00C85A97"/>
    <w:rsid w:val="00C85BB2"/>
    <w:rsid w:val="00C8706D"/>
    <w:rsid w:val="00C8725B"/>
    <w:rsid w:val="00C87326"/>
    <w:rsid w:val="00C90FF4"/>
    <w:rsid w:val="00C9141E"/>
    <w:rsid w:val="00C91544"/>
    <w:rsid w:val="00C91C4D"/>
    <w:rsid w:val="00C9259E"/>
    <w:rsid w:val="00C92F30"/>
    <w:rsid w:val="00C93133"/>
    <w:rsid w:val="00C938C4"/>
    <w:rsid w:val="00C94E18"/>
    <w:rsid w:val="00C95F41"/>
    <w:rsid w:val="00C95F8C"/>
    <w:rsid w:val="00C96A95"/>
    <w:rsid w:val="00CA0143"/>
    <w:rsid w:val="00CA034A"/>
    <w:rsid w:val="00CA066A"/>
    <w:rsid w:val="00CA1222"/>
    <w:rsid w:val="00CA17DC"/>
    <w:rsid w:val="00CA1F73"/>
    <w:rsid w:val="00CA1F7D"/>
    <w:rsid w:val="00CA2088"/>
    <w:rsid w:val="00CA346F"/>
    <w:rsid w:val="00CA38C6"/>
    <w:rsid w:val="00CA3E95"/>
    <w:rsid w:val="00CA4CC4"/>
    <w:rsid w:val="00CA4F12"/>
    <w:rsid w:val="00CA50D1"/>
    <w:rsid w:val="00CA625E"/>
    <w:rsid w:val="00CA6D80"/>
    <w:rsid w:val="00CA7EF9"/>
    <w:rsid w:val="00CB0A89"/>
    <w:rsid w:val="00CB120A"/>
    <w:rsid w:val="00CB2376"/>
    <w:rsid w:val="00CB40ED"/>
    <w:rsid w:val="00CB417C"/>
    <w:rsid w:val="00CB45D3"/>
    <w:rsid w:val="00CB4CBA"/>
    <w:rsid w:val="00CB5734"/>
    <w:rsid w:val="00CB63F3"/>
    <w:rsid w:val="00CB73BA"/>
    <w:rsid w:val="00CB7D44"/>
    <w:rsid w:val="00CB7F07"/>
    <w:rsid w:val="00CC05FA"/>
    <w:rsid w:val="00CC06D0"/>
    <w:rsid w:val="00CC0DF8"/>
    <w:rsid w:val="00CC13B3"/>
    <w:rsid w:val="00CC21C8"/>
    <w:rsid w:val="00CC2FDB"/>
    <w:rsid w:val="00CC3E89"/>
    <w:rsid w:val="00CC4962"/>
    <w:rsid w:val="00CC4AA7"/>
    <w:rsid w:val="00CC576F"/>
    <w:rsid w:val="00CC5CCC"/>
    <w:rsid w:val="00CC61F2"/>
    <w:rsid w:val="00CC6A9F"/>
    <w:rsid w:val="00CC7654"/>
    <w:rsid w:val="00CC7F81"/>
    <w:rsid w:val="00CD012F"/>
    <w:rsid w:val="00CD0D23"/>
    <w:rsid w:val="00CD182F"/>
    <w:rsid w:val="00CD2875"/>
    <w:rsid w:val="00CD52D4"/>
    <w:rsid w:val="00CD5AB0"/>
    <w:rsid w:val="00CD6DFE"/>
    <w:rsid w:val="00CE08BD"/>
    <w:rsid w:val="00CE0D8B"/>
    <w:rsid w:val="00CE168F"/>
    <w:rsid w:val="00CE2F51"/>
    <w:rsid w:val="00CE3C30"/>
    <w:rsid w:val="00CE404A"/>
    <w:rsid w:val="00CE4535"/>
    <w:rsid w:val="00CE48F7"/>
    <w:rsid w:val="00CE5217"/>
    <w:rsid w:val="00CE69D8"/>
    <w:rsid w:val="00CE7861"/>
    <w:rsid w:val="00CF1B53"/>
    <w:rsid w:val="00CF1FD1"/>
    <w:rsid w:val="00CF2CB3"/>
    <w:rsid w:val="00CF35CF"/>
    <w:rsid w:val="00CF3ADD"/>
    <w:rsid w:val="00CF432D"/>
    <w:rsid w:val="00CF4730"/>
    <w:rsid w:val="00CF5296"/>
    <w:rsid w:val="00CF6EBB"/>
    <w:rsid w:val="00D000B3"/>
    <w:rsid w:val="00D00B43"/>
    <w:rsid w:val="00D00F2F"/>
    <w:rsid w:val="00D01070"/>
    <w:rsid w:val="00D01883"/>
    <w:rsid w:val="00D02F89"/>
    <w:rsid w:val="00D044AD"/>
    <w:rsid w:val="00D04BC5"/>
    <w:rsid w:val="00D054AC"/>
    <w:rsid w:val="00D05684"/>
    <w:rsid w:val="00D065A7"/>
    <w:rsid w:val="00D079B3"/>
    <w:rsid w:val="00D07F11"/>
    <w:rsid w:val="00D101B7"/>
    <w:rsid w:val="00D10324"/>
    <w:rsid w:val="00D11EFF"/>
    <w:rsid w:val="00D1266A"/>
    <w:rsid w:val="00D1342C"/>
    <w:rsid w:val="00D15EE8"/>
    <w:rsid w:val="00D22CAD"/>
    <w:rsid w:val="00D22E07"/>
    <w:rsid w:val="00D230C8"/>
    <w:rsid w:val="00D2363C"/>
    <w:rsid w:val="00D252D9"/>
    <w:rsid w:val="00D2530F"/>
    <w:rsid w:val="00D26CF9"/>
    <w:rsid w:val="00D2782B"/>
    <w:rsid w:val="00D300E5"/>
    <w:rsid w:val="00D3160D"/>
    <w:rsid w:val="00D31C26"/>
    <w:rsid w:val="00D323D2"/>
    <w:rsid w:val="00D32432"/>
    <w:rsid w:val="00D32D4B"/>
    <w:rsid w:val="00D33026"/>
    <w:rsid w:val="00D33937"/>
    <w:rsid w:val="00D341DD"/>
    <w:rsid w:val="00D36FCC"/>
    <w:rsid w:val="00D36FCE"/>
    <w:rsid w:val="00D4075E"/>
    <w:rsid w:val="00D426DC"/>
    <w:rsid w:val="00D42828"/>
    <w:rsid w:val="00D42932"/>
    <w:rsid w:val="00D43A58"/>
    <w:rsid w:val="00D43ECE"/>
    <w:rsid w:val="00D458C9"/>
    <w:rsid w:val="00D4626C"/>
    <w:rsid w:val="00D47970"/>
    <w:rsid w:val="00D47DFE"/>
    <w:rsid w:val="00D47EFD"/>
    <w:rsid w:val="00D50173"/>
    <w:rsid w:val="00D50DE2"/>
    <w:rsid w:val="00D5425D"/>
    <w:rsid w:val="00D55CA6"/>
    <w:rsid w:val="00D60159"/>
    <w:rsid w:val="00D622B9"/>
    <w:rsid w:val="00D62739"/>
    <w:rsid w:val="00D63696"/>
    <w:rsid w:val="00D63765"/>
    <w:rsid w:val="00D655BD"/>
    <w:rsid w:val="00D66621"/>
    <w:rsid w:val="00D67618"/>
    <w:rsid w:val="00D67649"/>
    <w:rsid w:val="00D67A1A"/>
    <w:rsid w:val="00D70369"/>
    <w:rsid w:val="00D708D5"/>
    <w:rsid w:val="00D70CC3"/>
    <w:rsid w:val="00D7166F"/>
    <w:rsid w:val="00D73519"/>
    <w:rsid w:val="00D73DC8"/>
    <w:rsid w:val="00D7471E"/>
    <w:rsid w:val="00D76929"/>
    <w:rsid w:val="00D8377B"/>
    <w:rsid w:val="00D83FD5"/>
    <w:rsid w:val="00D85C9C"/>
    <w:rsid w:val="00D863A9"/>
    <w:rsid w:val="00D86BDE"/>
    <w:rsid w:val="00D8796C"/>
    <w:rsid w:val="00D87F64"/>
    <w:rsid w:val="00D906F1"/>
    <w:rsid w:val="00D90EED"/>
    <w:rsid w:val="00D9165D"/>
    <w:rsid w:val="00D921D9"/>
    <w:rsid w:val="00D925DB"/>
    <w:rsid w:val="00D9306D"/>
    <w:rsid w:val="00D94E2B"/>
    <w:rsid w:val="00D9608F"/>
    <w:rsid w:val="00D9709F"/>
    <w:rsid w:val="00D97FF0"/>
    <w:rsid w:val="00DA1B5A"/>
    <w:rsid w:val="00DA1F74"/>
    <w:rsid w:val="00DA2ECB"/>
    <w:rsid w:val="00DA2EF9"/>
    <w:rsid w:val="00DA2F86"/>
    <w:rsid w:val="00DA3756"/>
    <w:rsid w:val="00DA4505"/>
    <w:rsid w:val="00DA57E4"/>
    <w:rsid w:val="00DA5988"/>
    <w:rsid w:val="00DA63B7"/>
    <w:rsid w:val="00DA67B8"/>
    <w:rsid w:val="00DA726D"/>
    <w:rsid w:val="00DB09BE"/>
    <w:rsid w:val="00DB1727"/>
    <w:rsid w:val="00DB1E9F"/>
    <w:rsid w:val="00DB2C5A"/>
    <w:rsid w:val="00DB3756"/>
    <w:rsid w:val="00DB381F"/>
    <w:rsid w:val="00DB449C"/>
    <w:rsid w:val="00DB5160"/>
    <w:rsid w:val="00DB5C0E"/>
    <w:rsid w:val="00DB618D"/>
    <w:rsid w:val="00DB69C0"/>
    <w:rsid w:val="00DB76A1"/>
    <w:rsid w:val="00DB77E9"/>
    <w:rsid w:val="00DB7B90"/>
    <w:rsid w:val="00DC0988"/>
    <w:rsid w:val="00DC09E1"/>
    <w:rsid w:val="00DC0B8F"/>
    <w:rsid w:val="00DC1B09"/>
    <w:rsid w:val="00DC23E1"/>
    <w:rsid w:val="00DC36A8"/>
    <w:rsid w:val="00DC4E06"/>
    <w:rsid w:val="00DC546F"/>
    <w:rsid w:val="00DC6820"/>
    <w:rsid w:val="00DD0D63"/>
    <w:rsid w:val="00DD1456"/>
    <w:rsid w:val="00DD2039"/>
    <w:rsid w:val="00DD27DC"/>
    <w:rsid w:val="00DD36B2"/>
    <w:rsid w:val="00DD458D"/>
    <w:rsid w:val="00DD49EF"/>
    <w:rsid w:val="00DD523D"/>
    <w:rsid w:val="00DD534C"/>
    <w:rsid w:val="00DD5544"/>
    <w:rsid w:val="00DD5715"/>
    <w:rsid w:val="00DD5F56"/>
    <w:rsid w:val="00DD68B5"/>
    <w:rsid w:val="00DD7B42"/>
    <w:rsid w:val="00DE0216"/>
    <w:rsid w:val="00DE0DDC"/>
    <w:rsid w:val="00DE10C6"/>
    <w:rsid w:val="00DE1EA7"/>
    <w:rsid w:val="00DE4FAF"/>
    <w:rsid w:val="00DE511E"/>
    <w:rsid w:val="00DE53E0"/>
    <w:rsid w:val="00DE56DC"/>
    <w:rsid w:val="00DE608D"/>
    <w:rsid w:val="00DE71C2"/>
    <w:rsid w:val="00DF019F"/>
    <w:rsid w:val="00DF05FF"/>
    <w:rsid w:val="00DF113D"/>
    <w:rsid w:val="00DF277D"/>
    <w:rsid w:val="00DF2BFF"/>
    <w:rsid w:val="00DF4005"/>
    <w:rsid w:val="00DF63D7"/>
    <w:rsid w:val="00DF70FE"/>
    <w:rsid w:val="00E00EB2"/>
    <w:rsid w:val="00E025D6"/>
    <w:rsid w:val="00E032FA"/>
    <w:rsid w:val="00E0420C"/>
    <w:rsid w:val="00E04498"/>
    <w:rsid w:val="00E05750"/>
    <w:rsid w:val="00E059A4"/>
    <w:rsid w:val="00E06B4E"/>
    <w:rsid w:val="00E06F9F"/>
    <w:rsid w:val="00E07001"/>
    <w:rsid w:val="00E07105"/>
    <w:rsid w:val="00E11202"/>
    <w:rsid w:val="00E1163A"/>
    <w:rsid w:val="00E13046"/>
    <w:rsid w:val="00E1438A"/>
    <w:rsid w:val="00E14E96"/>
    <w:rsid w:val="00E153D6"/>
    <w:rsid w:val="00E17399"/>
    <w:rsid w:val="00E17852"/>
    <w:rsid w:val="00E17A82"/>
    <w:rsid w:val="00E20569"/>
    <w:rsid w:val="00E20BFA"/>
    <w:rsid w:val="00E210A5"/>
    <w:rsid w:val="00E22852"/>
    <w:rsid w:val="00E22C7E"/>
    <w:rsid w:val="00E23BD5"/>
    <w:rsid w:val="00E23E81"/>
    <w:rsid w:val="00E2582F"/>
    <w:rsid w:val="00E25A5A"/>
    <w:rsid w:val="00E25B88"/>
    <w:rsid w:val="00E25D15"/>
    <w:rsid w:val="00E26CF5"/>
    <w:rsid w:val="00E27D43"/>
    <w:rsid w:val="00E3031F"/>
    <w:rsid w:val="00E323CE"/>
    <w:rsid w:val="00E32906"/>
    <w:rsid w:val="00E33CE6"/>
    <w:rsid w:val="00E364F8"/>
    <w:rsid w:val="00E36BA2"/>
    <w:rsid w:val="00E36CF3"/>
    <w:rsid w:val="00E37282"/>
    <w:rsid w:val="00E37F93"/>
    <w:rsid w:val="00E40652"/>
    <w:rsid w:val="00E40DDE"/>
    <w:rsid w:val="00E41561"/>
    <w:rsid w:val="00E41B47"/>
    <w:rsid w:val="00E422F5"/>
    <w:rsid w:val="00E42CDB"/>
    <w:rsid w:val="00E42D0B"/>
    <w:rsid w:val="00E43EE6"/>
    <w:rsid w:val="00E45599"/>
    <w:rsid w:val="00E456F9"/>
    <w:rsid w:val="00E45A1B"/>
    <w:rsid w:val="00E45FF8"/>
    <w:rsid w:val="00E468DD"/>
    <w:rsid w:val="00E4784B"/>
    <w:rsid w:val="00E47E6C"/>
    <w:rsid w:val="00E51F6B"/>
    <w:rsid w:val="00E53D10"/>
    <w:rsid w:val="00E547A7"/>
    <w:rsid w:val="00E54DEA"/>
    <w:rsid w:val="00E54FBC"/>
    <w:rsid w:val="00E55B0B"/>
    <w:rsid w:val="00E57DB2"/>
    <w:rsid w:val="00E606C3"/>
    <w:rsid w:val="00E60EB0"/>
    <w:rsid w:val="00E60FAF"/>
    <w:rsid w:val="00E6189E"/>
    <w:rsid w:val="00E6268F"/>
    <w:rsid w:val="00E63444"/>
    <w:rsid w:val="00E63546"/>
    <w:rsid w:val="00E6680D"/>
    <w:rsid w:val="00E679A8"/>
    <w:rsid w:val="00E67B6B"/>
    <w:rsid w:val="00E7081F"/>
    <w:rsid w:val="00E71078"/>
    <w:rsid w:val="00E717AF"/>
    <w:rsid w:val="00E725AE"/>
    <w:rsid w:val="00E72E3E"/>
    <w:rsid w:val="00E738AF"/>
    <w:rsid w:val="00E7431C"/>
    <w:rsid w:val="00E74E73"/>
    <w:rsid w:val="00E74EFF"/>
    <w:rsid w:val="00E764EA"/>
    <w:rsid w:val="00E767AA"/>
    <w:rsid w:val="00E76DBD"/>
    <w:rsid w:val="00E777A4"/>
    <w:rsid w:val="00E809DD"/>
    <w:rsid w:val="00E80BFD"/>
    <w:rsid w:val="00E81958"/>
    <w:rsid w:val="00E81C55"/>
    <w:rsid w:val="00E82518"/>
    <w:rsid w:val="00E845A0"/>
    <w:rsid w:val="00E855ED"/>
    <w:rsid w:val="00E90C86"/>
    <w:rsid w:val="00E90D39"/>
    <w:rsid w:val="00E91436"/>
    <w:rsid w:val="00E918C0"/>
    <w:rsid w:val="00E93E1C"/>
    <w:rsid w:val="00E94600"/>
    <w:rsid w:val="00E949A4"/>
    <w:rsid w:val="00E96289"/>
    <w:rsid w:val="00E96A3A"/>
    <w:rsid w:val="00E96B67"/>
    <w:rsid w:val="00E976B6"/>
    <w:rsid w:val="00EA1787"/>
    <w:rsid w:val="00EA23EB"/>
    <w:rsid w:val="00EA2533"/>
    <w:rsid w:val="00EA38BD"/>
    <w:rsid w:val="00EA50AE"/>
    <w:rsid w:val="00EA510F"/>
    <w:rsid w:val="00EA589B"/>
    <w:rsid w:val="00EA5D10"/>
    <w:rsid w:val="00EA6F2E"/>
    <w:rsid w:val="00EA7BC1"/>
    <w:rsid w:val="00EA7D67"/>
    <w:rsid w:val="00EB1BCB"/>
    <w:rsid w:val="00EB3F86"/>
    <w:rsid w:val="00EB4800"/>
    <w:rsid w:val="00EB5AAC"/>
    <w:rsid w:val="00EB6D6E"/>
    <w:rsid w:val="00EB7D62"/>
    <w:rsid w:val="00EC11F0"/>
    <w:rsid w:val="00EC1813"/>
    <w:rsid w:val="00EC1823"/>
    <w:rsid w:val="00EC305C"/>
    <w:rsid w:val="00EC4640"/>
    <w:rsid w:val="00EC4A7F"/>
    <w:rsid w:val="00EC4AD5"/>
    <w:rsid w:val="00EC52FC"/>
    <w:rsid w:val="00EC7D4D"/>
    <w:rsid w:val="00ED0401"/>
    <w:rsid w:val="00ED091F"/>
    <w:rsid w:val="00ED17AB"/>
    <w:rsid w:val="00ED2499"/>
    <w:rsid w:val="00ED3872"/>
    <w:rsid w:val="00ED3F76"/>
    <w:rsid w:val="00ED521A"/>
    <w:rsid w:val="00ED53B9"/>
    <w:rsid w:val="00ED6BB6"/>
    <w:rsid w:val="00ED6F9F"/>
    <w:rsid w:val="00ED6FA2"/>
    <w:rsid w:val="00EE08EF"/>
    <w:rsid w:val="00EE325E"/>
    <w:rsid w:val="00EE36EF"/>
    <w:rsid w:val="00EE3D80"/>
    <w:rsid w:val="00EE41C0"/>
    <w:rsid w:val="00EE4602"/>
    <w:rsid w:val="00EE4A4B"/>
    <w:rsid w:val="00EE6125"/>
    <w:rsid w:val="00EE6389"/>
    <w:rsid w:val="00EE6538"/>
    <w:rsid w:val="00EE6E9A"/>
    <w:rsid w:val="00EE6FD2"/>
    <w:rsid w:val="00EE7587"/>
    <w:rsid w:val="00EF06D6"/>
    <w:rsid w:val="00EF0FB6"/>
    <w:rsid w:val="00EF1028"/>
    <w:rsid w:val="00EF26E8"/>
    <w:rsid w:val="00EF2A15"/>
    <w:rsid w:val="00EF2DC9"/>
    <w:rsid w:val="00EF2F3C"/>
    <w:rsid w:val="00EF3198"/>
    <w:rsid w:val="00EF4C61"/>
    <w:rsid w:val="00EF4E8E"/>
    <w:rsid w:val="00EF6654"/>
    <w:rsid w:val="00EF6CAB"/>
    <w:rsid w:val="00F00186"/>
    <w:rsid w:val="00F022A9"/>
    <w:rsid w:val="00F02772"/>
    <w:rsid w:val="00F03774"/>
    <w:rsid w:val="00F03B76"/>
    <w:rsid w:val="00F050B2"/>
    <w:rsid w:val="00F065F3"/>
    <w:rsid w:val="00F07413"/>
    <w:rsid w:val="00F07460"/>
    <w:rsid w:val="00F0746C"/>
    <w:rsid w:val="00F07E9C"/>
    <w:rsid w:val="00F07FF2"/>
    <w:rsid w:val="00F10B37"/>
    <w:rsid w:val="00F13391"/>
    <w:rsid w:val="00F13C17"/>
    <w:rsid w:val="00F13F25"/>
    <w:rsid w:val="00F148AF"/>
    <w:rsid w:val="00F1529B"/>
    <w:rsid w:val="00F15AA9"/>
    <w:rsid w:val="00F15D2A"/>
    <w:rsid w:val="00F160E2"/>
    <w:rsid w:val="00F16982"/>
    <w:rsid w:val="00F20293"/>
    <w:rsid w:val="00F206CE"/>
    <w:rsid w:val="00F20751"/>
    <w:rsid w:val="00F216EF"/>
    <w:rsid w:val="00F21F6F"/>
    <w:rsid w:val="00F2364E"/>
    <w:rsid w:val="00F255A5"/>
    <w:rsid w:val="00F2564E"/>
    <w:rsid w:val="00F259BF"/>
    <w:rsid w:val="00F26753"/>
    <w:rsid w:val="00F26C98"/>
    <w:rsid w:val="00F276F0"/>
    <w:rsid w:val="00F27F96"/>
    <w:rsid w:val="00F27FE3"/>
    <w:rsid w:val="00F3008F"/>
    <w:rsid w:val="00F300EA"/>
    <w:rsid w:val="00F3041B"/>
    <w:rsid w:val="00F30478"/>
    <w:rsid w:val="00F30B83"/>
    <w:rsid w:val="00F314E8"/>
    <w:rsid w:val="00F31BEC"/>
    <w:rsid w:val="00F32281"/>
    <w:rsid w:val="00F33DDC"/>
    <w:rsid w:val="00F352D0"/>
    <w:rsid w:val="00F3557D"/>
    <w:rsid w:val="00F36359"/>
    <w:rsid w:val="00F3745A"/>
    <w:rsid w:val="00F375A8"/>
    <w:rsid w:val="00F37EF9"/>
    <w:rsid w:val="00F37F14"/>
    <w:rsid w:val="00F4007E"/>
    <w:rsid w:val="00F404C7"/>
    <w:rsid w:val="00F41327"/>
    <w:rsid w:val="00F414E9"/>
    <w:rsid w:val="00F41CAD"/>
    <w:rsid w:val="00F4249C"/>
    <w:rsid w:val="00F4263D"/>
    <w:rsid w:val="00F45A2A"/>
    <w:rsid w:val="00F4625D"/>
    <w:rsid w:val="00F4789B"/>
    <w:rsid w:val="00F503A3"/>
    <w:rsid w:val="00F50CCB"/>
    <w:rsid w:val="00F50D39"/>
    <w:rsid w:val="00F5122A"/>
    <w:rsid w:val="00F513B5"/>
    <w:rsid w:val="00F516F4"/>
    <w:rsid w:val="00F518D9"/>
    <w:rsid w:val="00F520E1"/>
    <w:rsid w:val="00F524AE"/>
    <w:rsid w:val="00F55DEE"/>
    <w:rsid w:val="00F5655B"/>
    <w:rsid w:val="00F565E3"/>
    <w:rsid w:val="00F56929"/>
    <w:rsid w:val="00F57F38"/>
    <w:rsid w:val="00F6020D"/>
    <w:rsid w:val="00F61EAC"/>
    <w:rsid w:val="00F623C5"/>
    <w:rsid w:val="00F6294B"/>
    <w:rsid w:val="00F63C4E"/>
    <w:rsid w:val="00F63FA3"/>
    <w:rsid w:val="00F659D3"/>
    <w:rsid w:val="00F665D4"/>
    <w:rsid w:val="00F66C15"/>
    <w:rsid w:val="00F66D81"/>
    <w:rsid w:val="00F67986"/>
    <w:rsid w:val="00F67E49"/>
    <w:rsid w:val="00F71170"/>
    <w:rsid w:val="00F71745"/>
    <w:rsid w:val="00F723BB"/>
    <w:rsid w:val="00F73807"/>
    <w:rsid w:val="00F73E0B"/>
    <w:rsid w:val="00F74348"/>
    <w:rsid w:val="00F74CC6"/>
    <w:rsid w:val="00F7618D"/>
    <w:rsid w:val="00F76AE9"/>
    <w:rsid w:val="00F76C75"/>
    <w:rsid w:val="00F76EC9"/>
    <w:rsid w:val="00F77C92"/>
    <w:rsid w:val="00F833FC"/>
    <w:rsid w:val="00F8369C"/>
    <w:rsid w:val="00F83708"/>
    <w:rsid w:val="00F83D6F"/>
    <w:rsid w:val="00F84F29"/>
    <w:rsid w:val="00F865C5"/>
    <w:rsid w:val="00F867C7"/>
    <w:rsid w:val="00F86AFC"/>
    <w:rsid w:val="00F86BA8"/>
    <w:rsid w:val="00F87593"/>
    <w:rsid w:val="00F879F9"/>
    <w:rsid w:val="00F87B27"/>
    <w:rsid w:val="00F9006E"/>
    <w:rsid w:val="00F9027B"/>
    <w:rsid w:val="00F931FA"/>
    <w:rsid w:val="00F9464C"/>
    <w:rsid w:val="00F948B0"/>
    <w:rsid w:val="00F94950"/>
    <w:rsid w:val="00F95153"/>
    <w:rsid w:val="00F97AEC"/>
    <w:rsid w:val="00FA1277"/>
    <w:rsid w:val="00FA1657"/>
    <w:rsid w:val="00FA3738"/>
    <w:rsid w:val="00FA655C"/>
    <w:rsid w:val="00FB073E"/>
    <w:rsid w:val="00FB0C99"/>
    <w:rsid w:val="00FB2731"/>
    <w:rsid w:val="00FB29E6"/>
    <w:rsid w:val="00FB2E86"/>
    <w:rsid w:val="00FB3A2C"/>
    <w:rsid w:val="00FB420A"/>
    <w:rsid w:val="00FB4974"/>
    <w:rsid w:val="00FB4A09"/>
    <w:rsid w:val="00FB4E73"/>
    <w:rsid w:val="00FB51A6"/>
    <w:rsid w:val="00FB726D"/>
    <w:rsid w:val="00FB7390"/>
    <w:rsid w:val="00FC008B"/>
    <w:rsid w:val="00FC2E77"/>
    <w:rsid w:val="00FC3C0D"/>
    <w:rsid w:val="00FC4CC6"/>
    <w:rsid w:val="00FC594D"/>
    <w:rsid w:val="00FC6463"/>
    <w:rsid w:val="00FC6B14"/>
    <w:rsid w:val="00FC741E"/>
    <w:rsid w:val="00FC7B76"/>
    <w:rsid w:val="00FC7DEB"/>
    <w:rsid w:val="00FD048A"/>
    <w:rsid w:val="00FD087E"/>
    <w:rsid w:val="00FD1BBB"/>
    <w:rsid w:val="00FD28C1"/>
    <w:rsid w:val="00FD3783"/>
    <w:rsid w:val="00FD39CC"/>
    <w:rsid w:val="00FD4FC2"/>
    <w:rsid w:val="00FD50C0"/>
    <w:rsid w:val="00FD5B4C"/>
    <w:rsid w:val="00FD6F0D"/>
    <w:rsid w:val="00FD7085"/>
    <w:rsid w:val="00FD74AB"/>
    <w:rsid w:val="00FD7C1B"/>
    <w:rsid w:val="00FD7C3B"/>
    <w:rsid w:val="00FE09D7"/>
    <w:rsid w:val="00FE2101"/>
    <w:rsid w:val="00FE2813"/>
    <w:rsid w:val="00FE3222"/>
    <w:rsid w:val="00FE3AA5"/>
    <w:rsid w:val="00FE3AF1"/>
    <w:rsid w:val="00FE43D5"/>
    <w:rsid w:val="00FE5386"/>
    <w:rsid w:val="00FE53C6"/>
    <w:rsid w:val="00FE7446"/>
    <w:rsid w:val="00FE7FCA"/>
    <w:rsid w:val="00FF033E"/>
    <w:rsid w:val="00FF288E"/>
    <w:rsid w:val="00FF2E25"/>
    <w:rsid w:val="00FF304A"/>
    <w:rsid w:val="00FF3F0C"/>
    <w:rsid w:val="00FF47D6"/>
    <w:rsid w:val="00FF485A"/>
    <w:rsid w:val="00FF549F"/>
    <w:rsid w:val="00FF5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0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ED6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CD01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5D30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1"/>
    <w:next w:val="a1"/>
    <w:link w:val="40"/>
    <w:uiPriority w:val="9"/>
    <w:unhideWhenUsed/>
    <w:qFormat/>
    <w:rsid w:val="00D3393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EE6FD2"/>
    <w:pPr>
      <w:keepNext/>
      <w:keepLines/>
      <w:spacing w:before="40" w:after="0" w:line="240" w:lineRule="auto"/>
      <w:outlineLvl w:val="4"/>
    </w:pPr>
    <w:rPr>
      <w:rFonts w:asciiTheme="majorHAnsi" w:eastAsiaTheme="majorEastAsia" w:hAnsiTheme="majorHAnsi" w:cstheme="majorBidi"/>
      <w:i/>
      <w:iCs/>
      <w:color w:val="F79646" w:themeColor="accent6"/>
      <w:lang w:eastAsia="ru-RU"/>
    </w:rPr>
  </w:style>
  <w:style w:type="paragraph" w:styleId="6">
    <w:name w:val="heading 6"/>
    <w:basedOn w:val="a1"/>
    <w:next w:val="a1"/>
    <w:link w:val="60"/>
    <w:uiPriority w:val="9"/>
    <w:semiHidden/>
    <w:unhideWhenUsed/>
    <w:qFormat/>
    <w:rsid w:val="00EE6FD2"/>
    <w:pPr>
      <w:keepNext/>
      <w:keepLines/>
      <w:spacing w:before="40" w:after="0" w:line="240" w:lineRule="auto"/>
      <w:outlineLvl w:val="5"/>
    </w:pPr>
    <w:rPr>
      <w:rFonts w:asciiTheme="majorHAnsi" w:eastAsiaTheme="majorEastAsia" w:hAnsiTheme="majorHAnsi" w:cstheme="majorBidi"/>
      <w:color w:val="F79646" w:themeColor="accent6"/>
      <w:sz w:val="24"/>
      <w:szCs w:val="24"/>
      <w:lang w:eastAsia="ru-RU"/>
    </w:rPr>
  </w:style>
  <w:style w:type="paragraph" w:styleId="7">
    <w:name w:val="heading 7"/>
    <w:basedOn w:val="a1"/>
    <w:next w:val="a1"/>
    <w:link w:val="70"/>
    <w:uiPriority w:val="9"/>
    <w:semiHidden/>
    <w:unhideWhenUsed/>
    <w:qFormat/>
    <w:rsid w:val="00EE6FD2"/>
    <w:pPr>
      <w:keepNext/>
      <w:keepLines/>
      <w:spacing w:before="40" w:after="0" w:line="240" w:lineRule="auto"/>
      <w:outlineLvl w:val="6"/>
    </w:pPr>
    <w:rPr>
      <w:rFonts w:asciiTheme="majorHAnsi" w:eastAsiaTheme="majorEastAsia" w:hAnsiTheme="majorHAnsi" w:cstheme="majorBidi"/>
      <w:b/>
      <w:bCs/>
      <w:color w:val="F79646" w:themeColor="accent6"/>
      <w:sz w:val="24"/>
      <w:szCs w:val="24"/>
      <w:lang w:eastAsia="ru-RU"/>
    </w:rPr>
  </w:style>
  <w:style w:type="paragraph" w:styleId="8">
    <w:name w:val="heading 8"/>
    <w:basedOn w:val="a1"/>
    <w:next w:val="a1"/>
    <w:link w:val="80"/>
    <w:uiPriority w:val="9"/>
    <w:semiHidden/>
    <w:unhideWhenUsed/>
    <w:qFormat/>
    <w:rsid w:val="00EE6FD2"/>
    <w:pPr>
      <w:keepNext/>
      <w:keepLines/>
      <w:spacing w:before="40" w:after="0" w:line="240" w:lineRule="auto"/>
      <w:outlineLvl w:val="7"/>
    </w:pPr>
    <w:rPr>
      <w:rFonts w:asciiTheme="majorHAnsi" w:eastAsiaTheme="majorEastAsia" w:hAnsiTheme="majorHAnsi" w:cstheme="majorBidi"/>
      <w:b/>
      <w:bCs/>
      <w:i/>
      <w:iCs/>
      <w:color w:val="F79646" w:themeColor="accent6"/>
      <w:sz w:val="20"/>
      <w:szCs w:val="20"/>
      <w:lang w:eastAsia="ru-RU"/>
    </w:rPr>
  </w:style>
  <w:style w:type="paragraph" w:styleId="9">
    <w:name w:val="heading 9"/>
    <w:basedOn w:val="a1"/>
    <w:next w:val="a1"/>
    <w:link w:val="90"/>
    <w:uiPriority w:val="9"/>
    <w:semiHidden/>
    <w:unhideWhenUsed/>
    <w:qFormat/>
    <w:rsid w:val="00EE6FD2"/>
    <w:pPr>
      <w:keepNext/>
      <w:keepLines/>
      <w:spacing w:before="40" w:after="0" w:line="240" w:lineRule="auto"/>
      <w:outlineLvl w:val="8"/>
    </w:pPr>
    <w:rPr>
      <w:rFonts w:asciiTheme="majorHAnsi" w:eastAsiaTheme="majorEastAsia" w:hAnsiTheme="majorHAnsi" w:cstheme="majorBidi"/>
      <w:i/>
      <w:iCs/>
      <w:color w:val="F79646" w:themeColor="accent6"/>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ED6FA2"/>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aliases w:val="Level 1 - 1 Знак,Заголовок подпукта (1.1.1) Знак,H3 Знак"/>
    <w:basedOn w:val="a2"/>
    <w:link w:val="30"/>
    <w:uiPriority w:val="9"/>
    <w:rsid w:val="005D306D"/>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2"/>
    <w:link w:val="4"/>
    <w:uiPriority w:val="9"/>
    <w:rsid w:val="00D33937"/>
    <w:rPr>
      <w:rFonts w:asciiTheme="majorHAnsi" w:eastAsiaTheme="majorEastAsia" w:hAnsiTheme="majorHAnsi" w:cstheme="majorBidi"/>
      <w:b/>
      <w:bCs/>
      <w:i/>
      <w:iCs/>
      <w:color w:val="4F81BD" w:themeColor="accent1"/>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A57E4"/>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481BE5"/>
  </w:style>
  <w:style w:type="table" w:styleId="a7">
    <w:name w:val="Table Grid"/>
    <w:basedOn w:val="a3"/>
    <w:uiPriority w:val="39"/>
    <w:rsid w:val="00DA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1"/>
    <w:link w:val="a9"/>
    <w:uiPriority w:val="99"/>
    <w:semiHidden/>
    <w:unhideWhenUsed/>
    <w:rsid w:val="00D906F1"/>
    <w:pPr>
      <w:spacing w:after="0" w:line="240" w:lineRule="auto"/>
    </w:pPr>
    <w:rPr>
      <w:rFonts w:ascii="Segoe UI" w:hAnsi="Segoe UI" w:cs="Segoe UI"/>
      <w:sz w:val="18"/>
      <w:szCs w:val="18"/>
    </w:rPr>
  </w:style>
  <w:style w:type="character" w:customStyle="1" w:styleId="a9">
    <w:name w:val="Текст выноски Знак"/>
    <w:basedOn w:val="a2"/>
    <w:link w:val="a8"/>
    <w:uiPriority w:val="99"/>
    <w:semiHidden/>
    <w:rsid w:val="00D906F1"/>
    <w:rPr>
      <w:rFonts w:ascii="Segoe UI" w:hAnsi="Segoe UI" w:cs="Segoe UI"/>
      <w:sz w:val="18"/>
      <w:szCs w:val="18"/>
    </w:rPr>
  </w:style>
  <w:style w:type="character" w:styleId="aa">
    <w:name w:val="Hyperlink"/>
    <w:basedOn w:val="a2"/>
    <w:uiPriority w:val="99"/>
    <w:unhideWhenUsed/>
    <w:rsid w:val="00207F5A"/>
    <w:rPr>
      <w:color w:val="0000FF" w:themeColor="hyperlink"/>
      <w:u w:val="single"/>
    </w:rPr>
  </w:style>
  <w:style w:type="character" w:customStyle="1" w:styleId="11">
    <w:name w:val="Неразрешенное упоминание1"/>
    <w:basedOn w:val="a2"/>
    <w:uiPriority w:val="99"/>
    <w:semiHidden/>
    <w:unhideWhenUsed/>
    <w:rsid w:val="00207F5A"/>
    <w:rPr>
      <w:color w:val="605E5C"/>
      <w:shd w:val="clear" w:color="auto" w:fill="E1DFDD"/>
    </w:rPr>
  </w:style>
  <w:style w:type="paragraph" w:customStyle="1" w:styleId="ab">
    <w:name w:val="?Текст таблицы"/>
    <w:basedOn w:val="a1"/>
    <w:link w:val="ac"/>
    <w:qFormat/>
    <w:rsid w:val="005D306D"/>
    <w:pPr>
      <w:spacing w:before="20" w:after="20" w:line="240" w:lineRule="auto"/>
    </w:pPr>
    <w:rPr>
      <w:rFonts w:ascii="CharterC" w:eastAsia="Times New Roman" w:hAnsi="CharterC" w:cs="Times New Roman"/>
      <w:i/>
      <w:sz w:val="18"/>
      <w:szCs w:val="24"/>
      <w:lang w:eastAsia="ru-RU"/>
    </w:rPr>
  </w:style>
  <w:style w:type="character" w:customStyle="1" w:styleId="ac">
    <w:name w:val="?Текст таблицы Знак"/>
    <w:link w:val="ab"/>
    <w:rsid w:val="005D306D"/>
    <w:rPr>
      <w:rFonts w:ascii="CharterC" w:eastAsia="Times New Roman" w:hAnsi="CharterC" w:cs="Times New Roman"/>
      <w:i/>
      <w:sz w:val="18"/>
      <w:szCs w:val="24"/>
      <w:lang w:eastAsia="ru-RU"/>
    </w:rPr>
  </w:style>
  <w:style w:type="table" w:customStyle="1" w:styleId="12">
    <w:name w:val="Стиль1"/>
    <w:basedOn w:val="a3"/>
    <w:uiPriority w:val="99"/>
    <w:rsid w:val="005D306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1">
    <w:name w:val="?Заголовок2"/>
    <w:basedOn w:val="a1"/>
    <w:link w:val="22"/>
    <w:qFormat/>
    <w:rsid w:val="00356810"/>
    <w:pPr>
      <w:keepNext/>
      <w:spacing w:before="320" w:line="340" w:lineRule="exact"/>
      <w:ind w:left="284"/>
    </w:pPr>
    <w:rPr>
      <w:rFonts w:ascii="CharterC" w:eastAsia="Times New Roman" w:hAnsi="CharterC" w:cs="Times New Roman"/>
      <w:b/>
      <w:i/>
      <w:sz w:val="32"/>
      <w:szCs w:val="24"/>
      <w:lang w:eastAsia="ru-RU"/>
    </w:rPr>
  </w:style>
  <w:style w:type="character" w:customStyle="1" w:styleId="22">
    <w:name w:val="?Заголовок2 Знак"/>
    <w:link w:val="21"/>
    <w:rsid w:val="00356810"/>
    <w:rPr>
      <w:rFonts w:ascii="CharterC" w:eastAsia="Times New Roman" w:hAnsi="CharterC" w:cs="Times New Roman"/>
      <w:b/>
      <w:i/>
      <w:sz w:val="32"/>
      <w:szCs w:val="24"/>
      <w:lang w:eastAsia="ru-RU"/>
    </w:rPr>
  </w:style>
  <w:style w:type="character" w:customStyle="1" w:styleId="23">
    <w:name w:val="Основной текст (2)_"/>
    <w:basedOn w:val="a2"/>
    <w:link w:val="24"/>
    <w:rsid w:val="00AB33F5"/>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AB33F5"/>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ConsPlusNormal">
    <w:name w:val="ConsPlusNormal"/>
    <w:rsid w:val="00AB33F5"/>
    <w:pPr>
      <w:autoSpaceDE w:val="0"/>
      <w:autoSpaceDN w:val="0"/>
      <w:adjustRightInd w:val="0"/>
      <w:spacing w:after="0" w:line="240" w:lineRule="auto"/>
    </w:pPr>
    <w:rPr>
      <w:rFonts w:ascii="Myriad Pro" w:hAnsi="Myriad Pro" w:cs="Myriad Pro"/>
      <w:sz w:val="26"/>
      <w:szCs w:val="26"/>
    </w:rPr>
  </w:style>
  <w:style w:type="character" w:customStyle="1" w:styleId="28pt">
    <w:name w:val="Основной текст (2) + 8 pt"/>
    <w:basedOn w:val="23"/>
    <w:rsid w:val="00AB33F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styleId="ad">
    <w:name w:val="annotation text"/>
    <w:basedOn w:val="a1"/>
    <w:link w:val="ae"/>
    <w:uiPriority w:val="99"/>
    <w:unhideWhenUsed/>
    <w:rsid w:val="001A6409"/>
    <w:pPr>
      <w:spacing w:after="200" w:line="240" w:lineRule="auto"/>
    </w:pPr>
    <w:rPr>
      <w:sz w:val="20"/>
      <w:szCs w:val="20"/>
    </w:rPr>
  </w:style>
  <w:style w:type="character" w:customStyle="1" w:styleId="ae">
    <w:name w:val="Текст примечания Знак"/>
    <w:basedOn w:val="a2"/>
    <w:link w:val="ad"/>
    <w:uiPriority w:val="99"/>
    <w:rsid w:val="001A6409"/>
    <w:rPr>
      <w:sz w:val="20"/>
      <w:szCs w:val="20"/>
    </w:rPr>
  </w:style>
  <w:style w:type="character" w:styleId="af">
    <w:name w:val="annotation reference"/>
    <w:basedOn w:val="a2"/>
    <w:uiPriority w:val="99"/>
    <w:semiHidden/>
    <w:unhideWhenUsed/>
    <w:rsid w:val="001A6409"/>
    <w:rPr>
      <w:sz w:val="16"/>
      <w:szCs w:val="16"/>
    </w:rPr>
  </w:style>
  <w:style w:type="paragraph" w:styleId="af0">
    <w:name w:val="Title"/>
    <w:basedOn w:val="a1"/>
    <w:next w:val="a1"/>
    <w:link w:val="af1"/>
    <w:uiPriority w:val="10"/>
    <w:qFormat/>
    <w:rsid w:val="009B30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f1">
    <w:name w:val="Заголовок Знак"/>
    <w:basedOn w:val="a2"/>
    <w:link w:val="af0"/>
    <w:uiPriority w:val="10"/>
    <w:rsid w:val="009B3057"/>
    <w:rPr>
      <w:rFonts w:asciiTheme="majorHAnsi" w:eastAsiaTheme="majorEastAsia" w:hAnsiTheme="majorHAnsi" w:cstheme="majorBidi"/>
      <w:color w:val="17365D" w:themeColor="text2" w:themeShade="BF"/>
      <w:spacing w:val="5"/>
      <w:kern w:val="28"/>
      <w:sz w:val="52"/>
      <w:szCs w:val="52"/>
      <w:lang w:eastAsia="ru-RU"/>
    </w:rPr>
  </w:style>
  <w:style w:type="paragraph" w:styleId="af2">
    <w:name w:val="Subtitle"/>
    <w:basedOn w:val="a1"/>
    <w:next w:val="a1"/>
    <w:link w:val="af3"/>
    <w:uiPriority w:val="11"/>
    <w:qFormat/>
    <w:rsid w:val="009B3057"/>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ru-RU"/>
    </w:rPr>
  </w:style>
  <w:style w:type="character" w:customStyle="1" w:styleId="af3">
    <w:name w:val="Подзаголовок Знак"/>
    <w:basedOn w:val="a2"/>
    <w:link w:val="af2"/>
    <w:uiPriority w:val="11"/>
    <w:rsid w:val="009B3057"/>
    <w:rPr>
      <w:rFonts w:asciiTheme="majorHAnsi" w:eastAsiaTheme="majorEastAsia" w:hAnsiTheme="majorHAnsi" w:cstheme="majorBidi"/>
      <w:i/>
      <w:iCs/>
      <w:color w:val="4F81BD" w:themeColor="accent1"/>
      <w:spacing w:val="15"/>
      <w:sz w:val="24"/>
      <w:szCs w:val="24"/>
      <w:lang w:eastAsia="ru-RU"/>
    </w:rPr>
  </w:style>
  <w:style w:type="paragraph" w:styleId="af4">
    <w:name w:val="header"/>
    <w:basedOn w:val="a1"/>
    <w:link w:val="af5"/>
    <w:uiPriority w:val="99"/>
    <w:unhideWhenUsed/>
    <w:rsid w:val="00ED6FA2"/>
    <w:pPr>
      <w:tabs>
        <w:tab w:val="center" w:pos="4677"/>
        <w:tab w:val="right" w:pos="9355"/>
      </w:tabs>
      <w:spacing w:after="0" w:line="240" w:lineRule="auto"/>
    </w:pPr>
  </w:style>
  <w:style w:type="character" w:customStyle="1" w:styleId="af5">
    <w:name w:val="Верхний колонтитул Знак"/>
    <w:basedOn w:val="a2"/>
    <w:link w:val="af4"/>
    <w:uiPriority w:val="99"/>
    <w:rsid w:val="00ED6FA2"/>
  </w:style>
  <w:style w:type="paragraph" w:styleId="af6">
    <w:name w:val="footer"/>
    <w:basedOn w:val="a1"/>
    <w:link w:val="af7"/>
    <w:uiPriority w:val="99"/>
    <w:unhideWhenUsed/>
    <w:rsid w:val="00ED6FA2"/>
    <w:pPr>
      <w:tabs>
        <w:tab w:val="center" w:pos="4677"/>
        <w:tab w:val="right" w:pos="9355"/>
      </w:tabs>
      <w:spacing w:after="0" w:line="240" w:lineRule="auto"/>
    </w:pPr>
  </w:style>
  <w:style w:type="character" w:customStyle="1" w:styleId="af7">
    <w:name w:val="Нижний колонтитул Знак"/>
    <w:basedOn w:val="a2"/>
    <w:link w:val="af6"/>
    <w:uiPriority w:val="99"/>
    <w:rsid w:val="00ED6FA2"/>
  </w:style>
  <w:style w:type="paragraph" w:styleId="af8">
    <w:name w:val="Intense Quote"/>
    <w:basedOn w:val="a1"/>
    <w:next w:val="a1"/>
    <w:link w:val="af9"/>
    <w:uiPriority w:val="30"/>
    <w:qFormat/>
    <w:rsid w:val="00ED6FA2"/>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ED6FA2"/>
    <w:rPr>
      <w:b/>
      <w:bCs/>
      <w:i/>
      <w:iCs/>
      <w:color w:val="4F81BD" w:themeColor="accent1"/>
    </w:rPr>
  </w:style>
  <w:style w:type="paragraph" w:styleId="afa">
    <w:name w:val="TOC Heading"/>
    <w:basedOn w:val="1"/>
    <w:next w:val="a1"/>
    <w:uiPriority w:val="39"/>
    <w:unhideWhenUsed/>
    <w:qFormat/>
    <w:rsid w:val="00ED6FA2"/>
    <w:pPr>
      <w:spacing w:line="276" w:lineRule="auto"/>
      <w:outlineLvl w:val="9"/>
    </w:pPr>
    <w:rPr>
      <w:lang w:eastAsia="ru-RU"/>
    </w:rPr>
  </w:style>
  <w:style w:type="paragraph" w:styleId="32">
    <w:name w:val="toc 3"/>
    <w:basedOn w:val="a1"/>
    <w:next w:val="a1"/>
    <w:autoRedefine/>
    <w:uiPriority w:val="39"/>
    <w:unhideWhenUsed/>
    <w:rsid w:val="00ED6FA2"/>
    <w:pPr>
      <w:spacing w:after="100"/>
      <w:ind w:left="440"/>
    </w:pPr>
  </w:style>
  <w:style w:type="paragraph" w:styleId="13">
    <w:name w:val="toc 1"/>
    <w:basedOn w:val="a1"/>
    <w:next w:val="a1"/>
    <w:autoRedefine/>
    <w:uiPriority w:val="39"/>
    <w:unhideWhenUsed/>
    <w:rsid w:val="00C55B33"/>
    <w:pPr>
      <w:tabs>
        <w:tab w:val="left" w:pos="440"/>
        <w:tab w:val="right" w:leader="dot" w:pos="9344"/>
      </w:tabs>
      <w:spacing w:after="100"/>
      <w:jc w:val="both"/>
    </w:pPr>
    <w:rPr>
      <w:rFonts w:ascii="Myriad Pro" w:hAnsi="Myriad Pro"/>
      <w:b/>
      <w:bCs/>
      <w:noProof/>
    </w:rPr>
  </w:style>
  <w:style w:type="paragraph" w:styleId="afb">
    <w:name w:val="annotation subject"/>
    <w:basedOn w:val="ad"/>
    <w:next w:val="ad"/>
    <w:link w:val="afc"/>
    <w:uiPriority w:val="99"/>
    <w:semiHidden/>
    <w:unhideWhenUsed/>
    <w:rsid w:val="00794118"/>
    <w:pPr>
      <w:spacing w:after="160"/>
    </w:pPr>
    <w:rPr>
      <w:b/>
      <w:bCs/>
    </w:rPr>
  </w:style>
  <w:style w:type="character" w:customStyle="1" w:styleId="afc">
    <w:name w:val="Тема примечания Знак"/>
    <w:basedOn w:val="ae"/>
    <w:link w:val="afb"/>
    <w:uiPriority w:val="99"/>
    <w:semiHidden/>
    <w:rsid w:val="00794118"/>
    <w:rPr>
      <w:b/>
      <w:bCs/>
      <w:sz w:val="20"/>
      <w:szCs w:val="20"/>
    </w:rPr>
  </w:style>
  <w:style w:type="paragraph" w:styleId="afd">
    <w:name w:val="Revision"/>
    <w:hidden/>
    <w:uiPriority w:val="99"/>
    <w:semiHidden/>
    <w:rsid w:val="00FD7085"/>
    <w:pPr>
      <w:spacing w:after="0" w:line="240" w:lineRule="auto"/>
    </w:pPr>
  </w:style>
  <w:style w:type="paragraph" w:styleId="afe">
    <w:name w:val="Normal (Web)"/>
    <w:basedOn w:val="a1"/>
    <w:uiPriority w:val="99"/>
    <w:semiHidden/>
    <w:unhideWhenUsed/>
    <w:rsid w:val="00D252D9"/>
    <w:pPr>
      <w:spacing w:before="100" w:beforeAutospacing="1" w:after="100" w:afterAutospacing="1" w:line="240" w:lineRule="auto"/>
      <w:jc w:val="both"/>
    </w:pPr>
    <w:rPr>
      <w:rFonts w:ascii="Times New Roman" w:eastAsiaTheme="minorEastAsia" w:hAnsi="Times New Roman" w:cs="Times New Roman"/>
      <w:sz w:val="24"/>
      <w:szCs w:val="24"/>
      <w:lang w:eastAsia="ru-RU"/>
    </w:rPr>
  </w:style>
  <w:style w:type="paragraph" w:styleId="aff">
    <w:name w:val="footnote text"/>
    <w:basedOn w:val="a1"/>
    <w:link w:val="aff0"/>
    <w:uiPriority w:val="99"/>
    <w:semiHidden/>
    <w:unhideWhenUsed/>
    <w:rsid w:val="00575A31"/>
    <w:pPr>
      <w:spacing w:after="0" w:line="240" w:lineRule="auto"/>
    </w:pPr>
    <w:rPr>
      <w:sz w:val="20"/>
      <w:szCs w:val="20"/>
    </w:rPr>
  </w:style>
  <w:style w:type="character" w:customStyle="1" w:styleId="aff0">
    <w:name w:val="Текст сноски Знак"/>
    <w:basedOn w:val="a2"/>
    <w:link w:val="aff"/>
    <w:uiPriority w:val="99"/>
    <w:semiHidden/>
    <w:rsid w:val="00575A31"/>
    <w:rPr>
      <w:sz w:val="20"/>
      <w:szCs w:val="20"/>
    </w:rPr>
  </w:style>
  <w:style w:type="character" w:styleId="aff1">
    <w:name w:val="footnote reference"/>
    <w:basedOn w:val="a2"/>
    <w:uiPriority w:val="99"/>
    <w:semiHidden/>
    <w:unhideWhenUsed/>
    <w:rsid w:val="00575A31"/>
    <w:rPr>
      <w:vertAlign w:val="superscript"/>
    </w:rPr>
  </w:style>
  <w:style w:type="character" w:customStyle="1" w:styleId="aff2">
    <w:name w:val="Гипертекстовая ссылка"/>
    <w:basedOn w:val="a2"/>
    <w:qFormat/>
    <w:rsid w:val="00575A31"/>
    <w:rPr>
      <w:rFonts w:cs="Times New Roman"/>
      <w:color w:val="106BBE"/>
    </w:rPr>
  </w:style>
  <w:style w:type="character" w:customStyle="1" w:styleId="InternetLink">
    <w:name w:val="Internet Link"/>
    <w:basedOn w:val="a2"/>
    <w:rsid w:val="00575A31"/>
    <w:rPr>
      <w:color w:val="0000FF"/>
      <w:u w:val="single"/>
    </w:rPr>
  </w:style>
  <w:style w:type="paragraph" w:customStyle="1" w:styleId="s3">
    <w:name w:val="s_3"/>
    <w:basedOn w:val="a1"/>
    <w:qFormat/>
    <w:rsid w:val="00575A31"/>
    <w:pPr>
      <w:spacing w:after="0" w:line="240" w:lineRule="auto"/>
      <w:jc w:val="center"/>
    </w:pPr>
    <w:rPr>
      <w:rFonts w:ascii="Arial" w:eastAsia="Times New Roman" w:hAnsi="Arial" w:cs="Arial"/>
      <w:b/>
      <w:bCs/>
      <w:color w:val="26282F"/>
      <w:sz w:val="26"/>
      <w:szCs w:val="26"/>
      <w:lang w:eastAsia="zh-CN"/>
    </w:rPr>
  </w:style>
  <w:style w:type="character" w:styleId="aff3">
    <w:name w:val="FollowedHyperlink"/>
    <w:basedOn w:val="a2"/>
    <w:uiPriority w:val="99"/>
    <w:semiHidden/>
    <w:unhideWhenUsed/>
    <w:rsid w:val="00575A31"/>
    <w:rPr>
      <w:color w:val="800080" w:themeColor="followedHyperlink"/>
      <w:u w:val="single"/>
    </w:rPr>
  </w:style>
  <w:style w:type="paragraph" w:styleId="25">
    <w:name w:val="toc 2"/>
    <w:basedOn w:val="a1"/>
    <w:next w:val="a1"/>
    <w:autoRedefine/>
    <w:uiPriority w:val="39"/>
    <w:unhideWhenUsed/>
    <w:rsid w:val="00575A31"/>
    <w:pPr>
      <w:spacing w:after="100" w:line="276" w:lineRule="auto"/>
      <w:ind w:left="220"/>
    </w:pPr>
    <w:rPr>
      <w:rFonts w:eastAsiaTheme="minorEastAsia"/>
      <w:lang w:eastAsia="ru-RU"/>
    </w:rPr>
  </w:style>
  <w:style w:type="paragraph" w:styleId="41">
    <w:name w:val="toc 4"/>
    <w:basedOn w:val="a1"/>
    <w:next w:val="a1"/>
    <w:autoRedefine/>
    <w:uiPriority w:val="39"/>
    <w:unhideWhenUsed/>
    <w:rsid w:val="00575A31"/>
    <w:pPr>
      <w:spacing w:after="100" w:line="276" w:lineRule="auto"/>
      <w:ind w:left="660"/>
    </w:pPr>
    <w:rPr>
      <w:rFonts w:eastAsiaTheme="minorEastAsia"/>
      <w:lang w:eastAsia="ru-RU"/>
    </w:rPr>
  </w:style>
  <w:style w:type="paragraph" w:styleId="51">
    <w:name w:val="toc 5"/>
    <w:basedOn w:val="a1"/>
    <w:next w:val="a1"/>
    <w:autoRedefine/>
    <w:uiPriority w:val="39"/>
    <w:unhideWhenUsed/>
    <w:rsid w:val="00575A31"/>
    <w:pPr>
      <w:spacing w:after="100" w:line="276" w:lineRule="auto"/>
      <w:ind w:left="880"/>
    </w:pPr>
    <w:rPr>
      <w:rFonts w:eastAsiaTheme="minorEastAsia"/>
      <w:lang w:eastAsia="ru-RU"/>
    </w:rPr>
  </w:style>
  <w:style w:type="paragraph" w:styleId="61">
    <w:name w:val="toc 6"/>
    <w:basedOn w:val="a1"/>
    <w:next w:val="a1"/>
    <w:autoRedefine/>
    <w:uiPriority w:val="39"/>
    <w:unhideWhenUsed/>
    <w:rsid w:val="00575A31"/>
    <w:pPr>
      <w:spacing w:after="100" w:line="276" w:lineRule="auto"/>
      <w:ind w:left="1100"/>
    </w:pPr>
    <w:rPr>
      <w:rFonts w:eastAsiaTheme="minorEastAsia"/>
      <w:lang w:eastAsia="ru-RU"/>
    </w:rPr>
  </w:style>
  <w:style w:type="paragraph" w:styleId="71">
    <w:name w:val="toc 7"/>
    <w:basedOn w:val="a1"/>
    <w:next w:val="a1"/>
    <w:autoRedefine/>
    <w:uiPriority w:val="39"/>
    <w:unhideWhenUsed/>
    <w:rsid w:val="00575A31"/>
    <w:pPr>
      <w:spacing w:after="100" w:line="276" w:lineRule="auto"/>
      <w:ind w:left="1320"/>
    </w:pPr>
    <w:rPr>
      <w:rFonts w:eastAsiaTheme="minorEastAsia"/>
      <w:lang w:eastAsia="ru-RU"/>
    </w:rPr>
  </w:style>
  <w:style w:type="paragraph" w:styleId="81">
    <w:name w:val="toc 8"/>
    <w:basedOn w:val="a1"/>
    <w:next w:val="a1"/>
    <w:autoRedefine/>
    <w:uiPriority w:val="39"/>
    <w:unhideWhenUsed/>
    <w:rsid w:val="00575A31"/>
    <w:pPr>
      <w:spacing w:after="100" w:line="276" w:lineRule="auto"/>
      <w:ind w:left="1540"/>
    </w:pPr>
    <w:rPr>
      <w:rFonts w:eastAsiaTheme="minorEastAsia"/>
      <w:lang w:eastAsia="ru-RU"/>
    </w:rPr>
  </w:style>
  <w:style w:type="paragraph" w:styleId="91">
    <w:name w:val="toc 9"/>
    <w:basedOn w:val="a1"/>
    <w:next w:val="a1"/>
    <w:autoRedefine/>
    <w:uiPriority w:val="39"/>
    <w:unhideWhenUsed/>
    <w:rsid w:val="00575A31"/>
    <w:pPr>
      <w:spacing w:after="100" w:line="276" w:lineRule="auto"/>
      <w:ind w:left="1760"/>
    </w:pPr>
    <w:rPr>
      <w:rFonts w:eastAsiaTheme="minorEastAsia"/>
      <w:lang w:eastAsia="ru-RU"/>
    </w:rPr>
  </w:style>
  <w:style w:type="character" w:customStyle="1" w:styleId="aff4">
    <w:name w:val="Цветовое выделение"/>
    <w:uiPriority w:val="99"/>
    <w:rsid w:val="00575A31"/>
    <w:rPr>
      <w:b/>
      <w:bCs/>
      <w:color w:val="26282F"/>
    </w:rPr>
  </w:style>
  <w:style w:type="paragraph" w:styleId="aff5">
    <w:name w:val="No Spacing"/>
    <w:link w:val="aff6"/>
    <w:uiPriority w:val="1"/>
    <w:qFormat/>
    <w:rsid w:val="00575A31"/>
    <w:pPr>
      <w:spacing w:after="0" w:line="240" w:lineRule="auto"/>
    </w:pPr>
  </w:style>
  <w:style w:type="paragraph" w:customStyle="1" w:styleId="pcenter">
    <w:name w:val="pcenter"/>
    <w:basedOn w:val="a1"/>
    <w:rsid w:val="00575A31"/>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f6">
    <w:name w:val="Без интервала Знак"/>
    <w:basedOn w:val="a2"/>
    <w:link w:val="aff5"/>
    <w:uiPriority w:val="1"/>
    <w:rsid w:val="00A71A92"/>
  </w:style>
  <w:style w:type="table" w:customStyle="1" w:styleId="110">
    <w:name w:val="Стиль11"/>
    <w:basedOn w:val="a3"/>
    <w:uiPriority w:val="99"/>
    <w:rsid w:val="0047427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6">
    <w:name w:val="Неразрешенное упоминание2"/>
    <w:basedOn w:val="a2"/>
    <w:uiPriority w:val="99"/>
    <w:semiHidden/>
    <w:unhideWhenUsed/>
    <w:rsid w:val="00B93804"/>
    <w:rPr>
      <w:color w:val="605E5C"/>
      <w:shd w:val="clear" w:color="auto" w:fill="E1DFDD"/>
    </w:rPr>
  </w:style>
  <w:style w:type="character" w:customStyle="1" w:styleId="20">
    <w:name w:val="Заголовок 2 Знак"/>
    <w:basedOn w:val="a2"/>
    <w:link w:val="2"/>
    <w:uiPriority w:val="9"/>
    <w:rsid w:val="00CD012F"/>
    <w:rPr>
      <w:rFonts w:asciiTheme="majorHAnsi" w:eastAsiaTheme="majorEastAsia" w:hAnsiTheme="majorHAnsi" w:cstheme="majorBidi"/>
      <w:color w:val="365F91" w:themeColor="accent1" w:themeShade="BF"/>
      <w:sz w:val="26"/>
      <w:szCs w:val="26"/>
    </w:rPr>
  </w:style>
  <w:style w:type="character" w:customStyle="1" w:styleId="50">
    <w:name w:val="Заголовок 5 Знак"/>
    <w:basedOn w:val="a2"/>
    <w:link w:val="5"/>
    <w:uiPriority w:val="9"/>
    <w:semiHidden/>
    <w:rsid w:val="00EE6FD2"/>
    <w:rPr>
      <w:rFonts w:asciiTheme="majorHAnsi" w:eastAsiaTheme="majorEastAsia" w:hAnsiTheme="majorHAnsi" w:cstheme="majorBidi"/>
      <w:i/>
      <w:iCs/>
      <w:color w:val="F79646" w:themeColor="accent6"/>
      <w:lang w:eastAsia="ru-RU"/>
    </w:rPr>
  </w:style>
  <w:style w:type="character" w:customStyle="1" w:styleId="60">
    <w:name w:val="Заголовок 6 Знак"/>
    <w:basedOn w:val="a2"/>
    <w:link w:val="6"/>
    <w:uiPriority w:val="9"/>
    <w:semiHidden/>
    <w:rsid w:val="00EE6FD2"/>
    <w:rPr>
      <w:rFonts w:asciiTheme="majorHAnsi" w:eastAsiaTheme="majorEastAsia" w:hAnsiTheme="majorHAnsi" w:cstheme="majorBidi"/>
      <w:color w:val="F79646" w:themeColor="accent6"/>
      <w:sz w:val="24"/>
      <w:szCs w:val="24"/>
      <w:lang w:eastAsia="ru-RU"/>
    </w:rPr>
  </w:style>
  <w:style w:type="character" w:customStyle="1" w:styleId="70">
    <w:name w:val="Заголовок 7 Знак"/>
    <w:basedOn w:val="a2"/>
    <w:link w:val="7"/>
    <w:uiPriority w:val="9"/>
    <w:semiHidden/>
    <w:rsid w:val="00EE6FD2"/>
    <w:rPr>
      <w:rFonts w:asciiTheme="majorHAnsi" w:eastAsiaTheme="majorEastAsia" w:hAnsiTheme="majorHAnsi" w:cstheme="majorBidi"/>
      <w:b/>
      <w:bCs/>
      <w:color w:val="F79646" w:themeColor="accent6"/>
      <w:sz w:val="24"/>
      <w:szCs w:val="24"/>
      <w:lang w:eastAsia="ru-RU"/>
    </w:rPr>
  </w:style>
  <w:style w:type="character" w:customStyle="1" w:styleId="80">
    <w:name w:val="Заголовок 8 Знак"/>
    <w:basedOn w:val="a2"/>
    <w:link w:val="8"/>
    <w:uiPriority w:val="9"/>
    <w:semiHidden/>
    <w:rsid w:val="00EE6FD2"/>
    <w:rPr>
      <w:rFonts w:asciiTheme="majorHAnsi" w:eastAsiaTheme="majorEastAsia" w:hAnsiTheme="majorHAnsi" w:cstheme="majorBidi"/>
      <w:b/>
      <w:bCs/>
      <w:i/>
      <w:iCs/>
      <w:color w:val="F79646" w:themeColor="accent6"/>
      <w:sz w:val="20"/>
      <w:szCs w:val="20"/>
      <w:lang w:eastAsia="ru-RU"/>
    </w:rPr>
  </w:style>
  <w:style w:type="character" w:customStyle="1" w:styleId="90">
    <w:name w:val="Заголовок 9 Знак"/>
    <w:basedOn w:val="a2"/>
    <w:link w:val="9"/>
    <w:uiPriority w:val="9"/>
    <w:semiHidden/>
    <w:rsid w:val="00EE6FD2"/>
    <w:rPr>
      <w:rFonts w:asciiTheme="majorHAnsi" w:eastAsiaTheme="majorEastAsia" w:hAnsiTheme="majorHAnsi" w:cstheme="majorBidi"/>
      <w:i/>
      <w:iCs/>
      <w:color w:val="F79646" w:themeColor="accent6"/>
      <w:sz w:val="20"/>
      <w:szCs w:val="20"/>
      <w:lang w:eastAsia="ru-RU"/>
    </w:rPr>
  </w:style>
  <w:style w:type="paragraph" w:styleId="aff7">
    <w:name w:val="caption"/>
    <w:basedOn w:val="a1"/>
    <w:next w:val="a1"/>
    <w:uiPriority w:val="35"/>
    <w:semiHidden/>
    <w:unhideWhenUsed/>
    <w:qFormat/>
    <w:rsid w:val="00EE6FD2"/>
    <w:pPr>
      <w:spacing w:after="0" w:line="240" w:lineRule="auto"/>
    </w:pPr>
    <w:rPr>
      <w:rFonts w:ascii="Times New Roman" w:eastAsia="Times New Roman" w:hAnsi="Times New Roman" w:cs="Times New Roman"/>
      <w:b/>
      <w:bCs/>
      <w:smallCaps/>
      <w:color w:val="595959" w:themeColor="text1" w:themeTint="A6"/>
      <w:sz w:val="24"/>
      <w:szCs w:val="24"/>
      <w:lang w:eastAsia="ru-RU"/>
    </w:rPr>
  </w:style>
  <w:style w:type="character" w:styleId="aff8">
    <w:name w:val="Strong"/>
    <w:basedOn w:val="a2"/>
    <w:uiPriority w:val="22"/>
    <w:qFormat/>
    <w:rsid w:val="00EE6FD2"/>
    <w:rPr>
      <w:b/>
      <w:bCs/>
    </w:rPr>
  </w:style>
  <w:style w:type="character" w:styleId="aff9">
    <w:name w:val="Emphasis"/>
    <w:basedOn w:val="a2"/>
    <w:uiPriority w:val="20"/>
    <w:qFormat/>
    <w:rsid w:val="00EE6FD2"/>
    <w:rPr>
      <w:i/>
      <w:iCs/>
      <w:color w:val="F79646" w:themeColor="accent6"/>
    </w:rPr>
  </w:style>
  <w:style w:type="paragraph" w:styleId="27">
    <w:name w:val="Quote"/>
    <w:basedOn w:val="a1"/>
    <w:next w:val="a1"/>
    <w:link w:val="28"/>
    <w:uiPriority w:val="29"/>
    <w:qFormat/>
    <w:rsid w:val="00EE6FD2"/>
    <w:pPr>
      <w:spacing w:before="160" w:after="0" w:line="240" w:lineRule="auto"/>
      <w:ind w:left="720" w:right="720"/>
      <w:jc w:val="center"/>
    </w:pPr>
    <w:rPr>
      <w:rFonts w:ascii="Times New Roman" w:eastAsia="Times New Roman" w:hAnsi="Times New Roman" w:cs="Times New Roman"/>
      <w:i/>
      <w:iCs/>
      <w:color w:val="262626" w:themeColor="text1" w:themeTint="D9"/>
      <w:sz w:val="24"/>
      <w:szCs w:val="24"/>
      <w:lang w:eastAsia="ru-RU"/>
    </w:rPr>
  </w:style>
  <w:style w:type="character" w:customStyle="1" w:styleId="28">
    <w:name w:val="Цитата 2 Знак"/>
    <w:basedOn w:val="a2"/>
    <w:link w:val="27"/>
    <w:uiPriority w:val="29"/>
    <w:rsid w:val="00EE6FD2"/>
    <w:rPr>
      <w:rFonts w:ascii="Times New Roman" w:eastAsia="Times New Roman" w:hAnsi="Times New Roman" w:cs="Times New Roman"/>
      <w:i/>
      <w:iCs/>
      <w:color w:val="262626" w:themeColor="text1" w:themeTint="D9"/>
      <w:sz w:val="24"/>
      <w:szCs w:val="24"/>
      <w:lang w:eastAsia="ru-RU"/>
    </w:rPr>
  </w:style>
  <w:style w:type="character" w:styleId="affa">
    <w:name w:val="Subtle Emphasis"/>
    <w:basedOn w:val="a2"/>
    <w:uiPriority w:val="19"/>
    <w:qFormat/>
    <w:rsid w:val="00EE6FD2"/>
    <w:rPr>
      <w:i/>
      <w:iCs/>
    </w:rPr>
  </w:style>
  <w:style w:type="character" w:styleId="affb">
    <w:name w:val="Intense Emphasis"/>
    <w:basedOn w:val="a2"/>
    <w:uiPriority w:val="21"/>
    <w:qFormat/>
    <w:rsid w:val="00EE6FD2"/>
    <w:rPr>
      <w:b/>
      <w:bCs/>
      <w:i/>
      <w:iCs/>
    </w:rPr>
  </w:style>
  <w:style w:type="character" w:styleId="affc">
    <w:name w:val="Subtle Reference"/>
    <w:basedOn w:val="a2"/>
    <w:uiPriority w:val="31"/>
    <w:qFormat/>
    <w:rsid w:val="00EE6FD2"/>
    <w:rPr>
      <w:smallCaps/>
      <w:color w:val="595959" w:themeColor="text1" w:themeTint="A6"/>
    </w:rPr>
  </w:style>
  <w:style w:type="character" w:styleId="affd">
    <w:name w:val="Intense Reference"/>
    <w:basedOn w:val="a2"/>
    <w:uiPriority w:val="32"/>
    <w:qFormat/>
    <w:rsid w:val="00EE6FD2"/>
    <w:rPr>
      <w:b/>
      <w:bCs/>
      <w:smallCaps/>
      <w:color w:val="F79646" w:themeColor="accent6"/>
    </w:rPr>
  </w:style>
  <w:style w:type="character" w:styleId="affe">
    <w:name w:val="Book Title"/>
    <w:basedOn w:val="a2"/>
    <w:uiPriority w:val="33"/>
    <w:qFormat/>
    <w:rsid w:val="00EE6FD2"/>
    <w:rPr>
      <w:b/>
      <w:bCs/>
      <w:caps w:val="0"/>
      <w:smallCaps/>
      <w:spacing w:val="7"/>
      <w:sz w:val="21"/>
      <w:szCs w:val="21"/>
    </w:rPr>
  </w:style>
  <w:style w:type="character" w:customStyle="1" w:styleId="33">
    <w:name w:val="Неразрешенное упоминание3"/>
    <w:basedOn w:val="a2"/>
    <w:uiPriority w:val="99"/>
    <w:semiHidden/>
    <w:unhideWhenUsed/>
    <w:rsid w:val="00EE6FD2"/>
    <w:rPr>
      <w:color w:val="605E5C"/>
      <w:shd w:val="clear" w:color="auto" w:fill="E1DFDD"/>
    </w:rPr>
  </w:style>
  <w:style w:type="paragraph" w:customStyle="1" w:styleId="paragraph">
    <w:name w:val="paragraph"/>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2"/>
    <w:rsid w:val="00EE6FD2"/>
  </w:style>
  <w:style w:type="character" w:customStyle="1" w:styleId="eop">
    <w:name w:val="eop"/>
    <w:basedOn w:val="a2"/>
    <w:rsid w:val="00EE6FD2"/>
  </w:style>
  <w:style w:type="character" w:customStyle="1" w:styleId="spellingerror">
    <w:name w:val="spellingerror"/>
    <w:basedOn w:val="a2"/>
    <w:rsid w:val="00EE6FD2"/>
  </w:style>
  <w:style w:type="numbering" w:customStyle="1" w:styleId="3">
    <w:name w:val="Стиль3"/>
    <w:uiPriority w:val="99"/>
    <w:rsid w:val="00EE6FD2"/>
    <w:pPr>
      <w:numPr>
        <w:numId w:val="112"/>
      </w:numPr>
    </w:pPr>
  </w:style>
  <w:style w:type="paragraph" w:customStyle="1" w:styleId="msonormal0">
    <w:name w:val="msonormal"/>
    <w:basedOn w:val="a1"/>
    <w:rsid w:val="00EE6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79">
    <w:name w:val="xl179"/>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0">
    <w:name w:val="xl180"/>
    <w:basedOn w:val="a1"/>
    <w:rsid w:val="00EE6FD2"/>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81">
    <w:name w:val="xl181"/>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2">
    <w:name w:val="xl182"/>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83">
    <w:name w:val="xl183"/>
    <w:basedOn w:val="a1"/>
    <w:rsid w:val="00EE6FD2"/>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4">
    <w:name w:val="xl18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85">
    <w:name w:val="xl18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6">
    <w:name w:val="xl18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eastAsia="ru-RU"/>
    </w:rPr>
  </w:style>
  <w:style w:type="paragraph" w:customStyle="1" w:styleId="xl187">
    <w:name w:val="xl187"/>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0"/>
      <w:szCs w:val="20"/>
      <w:lang w:eastAsia="ru-RU"/>
    </w:rPr>
  </w:style>
  <w:style w:type="paragraph" w:customStyle="1" w:styleId="xl188">
    <w:name w:val="xl188"/>
    <w:basedOn w:val="a1"/>
    <w:rsid w:val="00EE6FD2"/>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89">
    <w:name w:val="xl189"/>
    <w:basedOn w:val="a1"/>
    <w:rsid w:val="00EE6FD2"/>
    <w:pPr>
      <w:pBdr>
        <w:top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0"/>
      <w:szCs w:val="20"/>
      <w:lang w:eastAsia="ru-RU"/>
    </w:rPr>
  </w:style>
  <w:style w:type="paragraph" w:customStyle="1" w:styleId="xl190">
    <w:name w:val="xl190"/>
    <w:basedOn w:val="a1"/>
    <w:rsid w:val="00EE6FD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1">
    <w:name w:val="xl191"/>
    <w:basedOn w:val="a1"/>
    <w:rsid w:val="00EE6FD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2">
    <w:name w:val="xl192"/>
    <w:basedOn w:val="a1"/>
    <w:rsid w:val="00EE6FD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3">
    <w:name w:val="xl193"/>
    <w:basedOn w:val="a1"/>
    <w:rsid w:val="00EE6FD2"/>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4">
    <w:name w:val="xl194"/>
    <w:basedOn w:val="a1"/>
    <w:rsid w:val="00EE6FD2"/>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5">
    <w:name w:val="xl195"/>
    <w:basedOn w:val="a1"/>
    <w:rsid w:val="00EE6FD2"/>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6">
    <w:name w:val="xl19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97">
    <w:name w:val="xl197"/>
    <w:basedOn w:val="a1"/>
    <w:rsid w:val="00EE6FD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198">
    <w:name w:val="xl198"/>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top"/>
    </w:pPr>
    <w:rPr>
      <w:rFonts w:ascii="Times New Roman" w:eastAsia="Times New Roman" w:hAnsi="Times New Roman" w:cs="Times New Roman"/>
      <w:b/>
      <w:bCs/>
      <w:sz w:val="20"/>
      <w:szCs w:val="20"/>
      <w:lang w:eastAsia="ru-RU"/>
    </w:rPr>
  </w:style>
  <w:style w:type="paragraph" w:customStyle="1" w:styleId="xl199">
    <w:name w:val="xl199"/>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sz w:val="20"/>
      <w:szCs w:val="20"/>
      <w:lang w:eastAsia="ru-RU"/>
    </w:rPr>
  </w:style>
  <w:style w:type="paragraph" w:customStyle="1" w:styleId="xl200">
    <w:name w:val="xl200"/>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1">
    <w:name w:val="xl201"/>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xl202">
    <w:name w:val="xl202"/>
    <w:basedOn w:val="a1"/>
    <w:rsid w:val="00EE6FD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3">
    <w:name w:val="xl203"/>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4">
    <w:name w:val="xl204"/>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0000"/>
      <w:sz w:val="20"/>
      <w:szCs w:val="20"/>
      <w:lang w:eastAsia="ru-RU"/>
    </w:rPr>
  </w:style>
  <w:style w:type="paragraph" w:customStyle="1" w:styleId="xl205">
    <w:name w:val="xl205"/>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 w:val="20"/>
      <w:szCs w:val="20"/>
      <w:lang w:eastAsia="ru-RU"/>
    </w:rPr>
  </w:style>
  <w:style w:type="paragraph" w:customStyle="1" w:styleId="xl206">
    <w:name w:val="xl206"/>
    <w:basedOn w:val="a1"/>
    <w:rsid w:val="00EE6FD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color w:val="FFFFFF"/>
      <w:sz w:val="20"/>
      <w:szCs w:val="20"/>
      <w:lang w:eastAsia="ru-RU"/>
    </w:rPr>
  </w:style>
  <w:style w:type="paragraph" w:customStyle="1" w:styleId="xl207">
    <w:name w:val="xl207"/>
    <w:basedOn w:val="a1"/>
    <w:rsid w:val="00EE6FD2"/>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right"/>
      <w:textAlignment w:val="center"/>
    </w:pPr>
    <w:rPr>
      <w:rFonts w:ascii="Times New Roman" w:eastAsia="Times New Roman" w:hAnsi="Times New Roman" w:cs="Times New Roman"/>
      <w:b/>
      <w:bCs/>
      <w:sz w:val="20"/>
      <w:szCs w:val="20"/>
      <w:lang w:eastAsia="ru-RU"/>
    </w:rPr>
  </w:style>
  <w:style w:type="paragraph" w:customStyle="1" w:styleId="ConsPlusTitle">
    <w:name w:val="ConsPlusTitle"/>
    <w:uiPriority w:val="99"/>
    <w:rsid w:val="00EE6FD2"/>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4">
    <w:name w:val="Нет списка1"/>
    <w:next w:val="a4"/>
    <w:uiPriority w:val="99"/>
    <w:semiHidden/>
    <w:unhideWhenUsed/>
    <w:rsid w:val="00EE6FD2"/>
  </w:style>
  <w:style w:type="table" w:customStyle="1" w:styleId="15">
    <w:name w:val="Сетка таблицы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EE6FD2"/>
  </w:style>
  <w:style w:type="character" w:customStyle="1" w:styleId="breadcrumbscurrent">
    <w:name w:val="breadcrumbs__current"/>
    <w:basedOn w:val="a2"/>
    <w:rsid w:val="00EE6FD2"/>
  </w:style>
  <w:style w:type="character" w:customStyle="1" w:styleId="29">
    <w:name w:val="Основной текст (2) + Полужирный"/>
    <w:basedOn w:val="23"/>
    <w:rsid w:val="00EE6FD2"/>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EE6FD2"/>
    <w:pPr>
      <w:widowControl w:val="0"/>
      <w:shd w:val="clear" w:color="auto" w:fill="FFFFFF"/>
      <w:spacing w:before="500" w:after="260" w:line="234" w:lineRule="exact"/>
      <w:jc w:val="both"/>
    </w:pPr>
    <w:rPr>
      <w:rFonts w:ascii="Arial" w:eastAsia="Arial" w:hAnsi="Arial" w:cs="Arial"/>
      <w:sz w:val="24"/>
      <w:szCs w:val="24"/>
      <w:lang w:eastAsia="ru-RU"/>
    </w:rPr>
  </w:style>
  <w:style w:type="table" w:customStyle="1" w:styleId="2a">
    <w:name w:val="Сетка таблицы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4"/>
    <w:uiPriority w:val="99"/>
    <w:semiHidden/>
    <w:unhideWhenUsed/>
    <w:rsid w:val="00EE6FD2"/>
  </w:style>
  <w:style w:type="numbering" w:customStyle="1" w:styleId="111">
    <w:name w:val="Нет списка11"/>
    <w:next w:val="a4"/>
    <w:uiPriority w:val="99"/>
    <w:semiHidden/>
    <w:unhideWhenUsed/>
    <w:rsid w:val="00EE6FD2"/>
  </w:style>
  <w:style w:type="table" w:customStyle="1" w:styleId="34">
    <w:name w:val="Сетка таблицы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EE6FD2"/>
  </w:style>
  <w:style w:type="numbering" w:customStyle="1" w:styleId="1110">
    <w:name w:val="Нет списка111"/>
    <w:next w:val="a4"/>
    <w:uiPriority w:val="99"/>
    <w:semiHidden/>
    <w:unhideWhenUsed/>
    <w:rsid w:val="00EE6FD2"/>
  </w:style>
  <w:style w:type="table" w:customStyle="1" w:styleId="112">
    <w:name w:val="Сетка таблицы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EE6FD2"/>
  </w:style>
  <w:style w:type="table" w:customStyle="1" w:styleId="211">
    <w:name w:val="Сетка таблицы2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
    <w:name w:val="Нет списка3"/>
    <w:next w:val="a4"/>
    <w:uiPriority w:val="99"/>
    <w:semiHidden/>
    <w:unhideWhenUsed/>
    <w:rsid w:val="00EE6FD2"/>
  </w:style>
  <w:style w:type="numbering" w:customStyle="1" w:styleId="120">
    <w:name w:val="Нет списка12"/>
    <w:next w:val="a4"/>
    <w:uiPriority w:val="99"/>
    <w:semiHidden/>
    <w:unhideWhenUsed/>
    <w:rsid w:val="00EE6FD2"/>
  </w:style>
  <w:style w:type="table" w:customStyle="1" w:styleId="42">
    <w:name w:val="Сетка таблицы4"/>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EE6FD2"/>
  </w:style>
  <w:style w:type="numbering" w:customStyle="1" w:styleId="1120">
    <w:name w:val="Нет списка112"/>
    <w:next w:val="a4"/>
    <w:uiPriority w:val="99"/>
    <w:semiHidden/>
    <w:unhideWhenUsed/>
    <w:rsid w:val="00EE6FD2"/>
  </w:style>
  <w:style w:type="table" w:customStyle="1" w:styleId="121">
    <w:name w:val="Сетка таблицы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EE6FD2"/>
  </w:style>
  <w:style w:type="table" w:customStyle="1" w:styleId="220">
    <w:name w:val="Сетка таблицы2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EE6FD2"/>
  </w:style>
  <w:style w:type="numbering" w:customStyle="1" w:styleId="1111">
    <w:name w:val="Нет списка1111"/>
    <w:next w:val="a4"/>
    <w:uiPriority w:val="99"/>
    <w:semiHidden/>
    <w:unhideWhenUsed/>
    <w:rsid w:val="00EE6FD2"/>
  </w:style>
  <w:style w:type="table" w:customStyle="1" w:styleId="313">
    <w:name w:val="Сетка таблицы3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EE6FD2"/>
  </w:style>
  <w:style w:type="numbering" w:customStyle="1" w:styleId="11111">
    <w:name w:val="Нет списка11111"/>
    <w:next w:val="a4"/>
    <w:uiPriority w:val="99"/>
    <w:semiHidden/>
    <w:unhideWhenUsed/>
    <w:rsid w:val="00EE6FD2"/>
  </w:style>
  <w:style w:type="table" w:customStyle="1" w:styleId="1112">
    <w:name w:val="Сетка таблицы111"/>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EE6FD2"/>
  </w:style>
  <w:style w:type="table" w:customStyle="1" w:styleId="2110">
    <w:name w:val="Сетка таблицы211"/>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EE6FD2"/>
  </w:style>
  <w:style w:type="numbering" w:customStyle="1" w:styleId="331">
    <w:name w:val="Стиль331"/>
    <w:uiPriority w:val="99"/>
    <w:rsid w:val="00EE6FD2"/>
  </w:style>
  <w:style w:type="numbering" w:customStyle="1" w:styleId="1210">
    <w:name w:val="Нет списка121"/>
    <w:next w:val="a4"/>
    <w:uiPriority w:val="99"/>
    <w:semiHidden/>
    <w:unhideWhenUsed/>
    <w:rsid w:val="00EE6FD2"/>
  </w:style>
  <w:style w:type="numbering" w:customStyle="1" w:styleId="3121">
    <w:name w:val="Стиль3121"/>
    <w:uiPriority w:val="99"/>
    <w:rsid w:val="00EE6FD2"/>
  </w:style>
  <w:style w:type="numbering" w:customStyle="1" w:styleId="2111">
    <w:name w:val="Нет списка211"/>
    <w:next w:val="a4"/>
    <w:uiPriority w:val="99"/>
    <w:semiHidden/>
    <w:unhideWhenUsed/>
    <w:rsid w:val="00EE6FD2"/>
  </w:style>
  <w:style w:type="numbering" w:customStyle="1" w:styleId="1121">
    <w:name w:val="Нет списка1121"/>
    <w:next w:val="a4"/>
    <w:uiPriority w:val="99"/>
    <w:semiHidden/>
    <w:unhideWhenUsed/>
    <w:rsid w:val="00EE6FD2"/>
  </w:style>
  <w:style w:type="numbering" w:customStyle="1" w:styleId="3211">
    <w:name w:val="Стиль3211"/>
    <w:uiPriority w:val="99"/>
    <w:rsid w:val="00EE6FD2"/>
  </w:style>
  <w:style w:type="numbering" w:customStyle="1" w:styleId="11120">
    <w:name w:val="Нет списка1112"/>
    <w:next w:val="a4"/>
    <w:uiPriority w:val="99"/>
    <w:semiHidden/>
    <w:unhideWhenUsed/>
    <w:rsid w:val="00EE6FD2"/>
  </w:style>
  <w:style w:type="numbering" w:customStyle="1" w:styleId="31111">
    <w:name w:val="Стиль31111"/>
    <w:uiPriority w:val="99"/>
    <w:rsid w:val="00EE6FD2"/>
  </w:style>
  <w:style w:type="numbering" w:customStyle="1" w:styleId="43">
    <w:name w:val="Нет списка4"/>
    <w:next w:val="a4"/>
    <w:uiPriority w:val="99"/>
    <w:semiHidden/>
    <w:unhideWhenUsed/>
    <w:rsid w:val="00EE6FD2"/>
  </w:style>
  <w:style w:type="numbering" w:customStyle="1" w:styleId="130">
    <w:name w:val="Нет списка13"/>
    <w:next w:val="a4"/>
    <w:uiPriority w:val="99"/>
    <w:semiHidden/>
    <w:unhideWhenUsed/>
    <w:rsid w:val="00EE6FD2"/>
  </w:style>
  <w:style w:type="table" w:customStyle="1" w:styleId="52">
    <w:name w:val="Сетка таблицы5"/>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EE6FD2"/>
  </w:style>
  <w:style w:type="numbering" w:customStyle="1" w:styleId="113">
    <w:name w:val="Нет списка113"/>
    <w:next w:val="a4"/>
    <w:uiPriority w:val="99"/>
    <w:semiHidden/>
    <w:unhideWhenUsed/>
    <w:rsid w:val="00EE6FD2"/>
  </w:style>
  <w:style w:type="table" w:customStyle="1" w:styleId="131">
    <w:name w:val="Сетка таблицы13"/>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EE6FD2"/>
  </w:style>
  <w:style w:type="table" w:customStyle="1" w:styleId="230">
    <w:name w:val="Сетка таблицы23"/>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EE6FD2"/>
  </w:style>
  <w:style w:type="numbering" w:customStyle="1" w:styleId="1113">
    <w:name w:val="Нет списка1113"/>
    <w:next w:val="a4"/>
    <w:uiPriority w:val="99"/>
    <w:semiHidden/>
    <w:unhideWhenUsed/>
    <w:rsid w:val="00EE6FD2"/>
  </w:style>
  <w:style w:type="table" w:customStyle="1" w:styleId="322">
    <w:name w:val="Сетка таблицы3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EE6FD2"/>
  </w:style>
  <w:style w:type="numbering" w:customStyle="1" w:styleId="11112">
    <w:name w:val="Нет списка11112"/>
    <w:next w:val="a4"/>
    <w:uiPriority w:val="99"/>
    <w:semiHidden/>
    <w:unhideWhenUsed/>
    <w:rsid w:val="00EE6FD2"/>
  </w:style>
  <w:style w:type="table" w:customStyle="1" w:styleId="1122">
    <w:name w:val="Сетка таблицы112"/>
    <w:basedOn w:val="a3"/>
    <w:next w:val="a7"/>
    <w:uiPriority w:val="39"/>
    <w:rsid w:val="00EE6FD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EE6FD2"/>
  </w:style>
  <w:style w:type="table" w:customStyle="1" w:styleId="2120">
    <w:name w:val="Сетка таблицы212"/>
    <w:basedOn w:val="a3"/>
    <w:next w:val="a7"/>
    <w:uiPriority w:val="39"/>
    <w:rsid w:val="00EE6FD2"/>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EE6FD2"/>
  </w:style>
  <w:style w:type="numbering" w:customStyle="1" w:styleId="332">
    <w:name w:val="Стиль332"/>
    <w:uiPriority w:val="99"/>
    <w:rsid w:val="00EE6FD2"/>
  </w:style>
  <w:style w:type="numbering" w:customStyle="1" w:styleId="122">
    <w:name w:val="Нет списка122"/>
    <w:next w:val="a4"/>
    <w:uiPriority w:val="99"/>
    <w:semiHidden/>
    <w:unhideWhenUsed/>
    <w:rsid w:val="00EE6FD2"/>
  </w:style>
  <w:style w:type="numbering" w:customStyle="1" w:styleId="3122">
    <w:name w:val="Стиль3122"/>
    <w:uiPriority w:val="99"/>
    <w:rsid w:val="00EE6FD2"/>
  </w:style>
  <w:style w:type="numbering" w:customStyle="1" w:styleId="2121">
    <w:name w:val="Нет списка212"/>
    <w:next w:val="a4"/>
    <w:uiPriority w:val="99"/>
    <w:semiHidden/>
    <w:unhideWhenUsed/>
    <w:rsid w:val="00EE6FD2"/>
  </w:style>
  <w:style w:type="numbering" w:customStyle="1" w:styleId="11220">
    <w:name w:val="Нет списка1122"/>
    <w:next w:val="a4"/>
    <w:uiPriority w:val="99"/>
    <w:semiHidden/>
    <w:unhideWhenUsed/>
    <w:rsid w:val="00EE6FD2"/>
  </w:style>
  <w:style w:type="numbering" w:customStyle="1" w:styleId="3212">
    <w:name w:val="Стиль3212"/>
    <w:uiPriority w:val="99"/>
    <w:rsid w:val="00EE6FD2"/>
  </w:style>
  <w:style w:type="numbering" w:customStyle="1" w:styleId="11121">
    <w:name w:val="Нет списка11121"/>
    <w:next w:val="a4"/>
    <w:uiPriority w:val="99"/>
    <w:semiHidden/>
    <w:unhideWhenUsed/>
    <w:rsid w:val="00EE6FD2"/>
  </w:style>
  <w:style w:type="numbering" w:customStyle="1" w:styleId="31112">
    <w:name w:val="Стиль31112"/>
    <w:uiPriority w:val="99"/>
    <w:rsid w:val="00EE6FD2"/>
  </w:style>
  <w:style w:type="paragraph" w:customStyle="1" w:styleId="a">
    <w:name w:val="СписокСБ"/>
    <w:basedOn w:val="a5"/>
    <w:link w:val="afff"/>
    <w:qFormat/>
    <w:rsid w:val="00887E26"/>
    <w:pPr>
      <w:numPr>
        <w:numId w:val="121"/>
      </w:numPr>
      <w:autoSpaceDE w:val="0"/>
      <w:autoSpaceDN w:val="0"/>
      <w:adjustRightInd w:val="0"/>
      <w:spacing w:line="360" w:lineRule="auto"/>
      <w:jc w:val="both"/>
    </w:pPr>
    <w:rPr>
      <w:rFonts w:ascii="Myriad Pro" w:eastAsia="Calibri" w:hAnsi="Myriad Pro" w:cs="Times New Roman"/>
      <w:sz w:val="26"/>
      <w:szCs w:val="26"/>
      <w:lang w:eastAsia="ru-RU"/>
    </w:rPr>
  </w:style>
  <w:style w:type="character" w:customStyle="1" w:styleId="afff">
    <w:name w:val="СписокСБ Знак"/>
    <w:basedOn w:val="a6"/>
    <w:link w:val="a"/>
    <w:rsid w:val="00887E26"/>
    <w:rPr>
      <w:rFonts w:ascii="Myriad Pro" w:eastAsia="Calibri" w:hAnsi="Myriad Pro" w:cs="Times New Roman"/>
      <w:sz w:val="26"/>
      <w:szCs w:val="26"/>
      <w:lang w:eastAsia="ru-RU"/>
    </w:rPr>
  </w:style>
  <w:style w:type="paragraph" w:customStyle="1" w:styleId="2c">
    <w:name w:val="Стиль2"/>
    <w:basedOn w:val="a1"/>
    <w:link w:val="2d"/>
    <w:qFormat/>
    <w:rsid w:val="009C5E5F"/>
    <w:pPr>
      <w:spacing w:after="0" w:line="360" w:lineRule="auto"/>
      <w:ind w:firstLine="567"/>
      <w:jc w:val="both"/>
    </w:pPr>
    <w:rPr>
      <w:rFonts w:ascii="Myriad Pro" w:eastAsia="Calibri" w:hAnsi="Myriad Pro" w:cs="Times New Roman"/>
      <w:color w:val="000000" w:themeColor="text1"/>
      <w:sz w:val="26"/>
      <w:szCs w:val="26"/>
      <w:lang w:eastAsia="zh-CN"/>
    </w:rPr>
  </w:style>
  <w:style w:type="character" w:customStyle="1" w:styleId="2d">
    <w:name w:val="Стиль2 Знак"/>
    <w:basedOn w:val="a2"/>
    <w:link w:val="2c"/>
    <w:rsid w:val="009C5E5F"/>
    <w:rPr>
      <w:rFonts w:ascii="Myriad Pro" w:eastAsia="Calibri" w:hAnsi="Myriad Pro" w:cs="Times New Roman"/>
      <w:color w:val="000000" w:themeColor="text1"/>
      <w:sz w:val="26"/>
      <w:szCs w:val="26"/>
      <w:lang w:eastAsia="zh-CN"/>
    </w:rPr>
  </w:style>
  <w:style w:type="character" w:customStyle="1" w:styleId="36">
    <w:name w:val="Стиль3 Знак"/>
    <w:basedOn w:val="a6"/>
    <w:rsid w:val="009C5E5F"/>
    <w:rPr>
      <w:rFonts w:ascii="Myriad Pro" w:eastAsia="Calibri" w:hAnsi="Myriad Pro" w:cs="Times New Roman"/>
      <w:sz w:val="26"/>
      <w:szCs w:val="26"/>
      <w:lang w:eastAsia="zh-CN"/>
    </w:rPr>
  </w:style>
  <w:style w:type="paragraph" w:customStyle="1" w:styleId="a0">
    <w:name w:val="Список СБ"/>
    <w:basedOn w:val="a5"/>
    <w:link w:val="afff0"/>
    <w:qFormat/>
    <w:rsid w:val="000C41F0"/>
    <w:pPr>
      <w:numPr>
        <w:numId w:val="124"/>
      </w:numPr>
      <w:spacing w:after="0" w:line="360" w:lineRule="auto"/>
      <w:contextualSpacing w:val="0"/>
      <w:jc w:val="both"/>
    </w:pPr>
    <w:rPr>
      <w:rFonts w:ascii="Myriad Pro" w:eastAsia="Calibri" w:hAnsi="Myriad Pro" w:cs="Times New Roman"/>
      <w:bCs/>
      <w:color w:val="000000" w:themeColor="text1"/>
      <w:sz w:val="26"/>
      <w:szCs w:val="26"/>
      <w:lang w:eastAsia="ru-RU"/>
    </w:rPr>
  </w:style>
  <w:style w:type="character" w:customStyle="1" w:styleId="afff0">
    <w:name w:val="Список СБ Знак"/>
    <w:basedOn w:val="a6"/>
    <w:link w:val="a0"/>
    <w:rsid w:val="000C41F0"/>
    <w:rPr>
      <w:rFonts w:ascii="Myriad Pro" w:eastAsia="Calibri" w:hAnsi="Myriad Pro" w:cs="Times New Roman"/>
      <w:bCs/>
      <w:color w:val="000000" w:themeColor="tex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02">
      <w:bodyDiv w:val="1"/>
      <w:marLeft w:val="0"/>
      <w:marRight w:val="0"/>
      <w:marTop w:val="0"/>
      <w:marBottom w:val="0"/>
      <w:divBdr>
        <w:top w:val="none" w:sz="0" w:space="0" w:color="auto"/>
        <w:left w:val="none" w:sz="0" w:space="0" w:color="auto"/>
        <w:bottom w:val="none" w:sz="0" w:space="0" w:color="auto"/>
        <w:right w:val="none" w:sz="0" w:space="0" w:color="auto"/>
      </w:divBdr>
    </w:div>
    <w:div w:id="59643696">
      <w:bodyDiv w:val="1"/>
      <w:marLeft w:val="0"/>
      <w:marRight w:val="0"/>
      <w:marTop w:val="0"/>
      <w:marBottom w:val="0"/>
      <w:divBdr>
        <w:top w:val="none" w:sz="0" w:space="0" w:color="auto"/>
        <w:left w:val="none" w:sz="0" w:space="0" w:color="auto"/>
        <w:bottom w:val="none" w:sz="0" w:space="0" w:color="auto"/>
        <w:right w:val="none" w:sz="0" w:space="0" w:color="auto"/>
      </w:divBdr>
    </w:div>
    <w:div w:id="181748843">
      <w:bodyDiv w:val="1"/>
      <w:marLeft w:val="0"/>
      <w:marRight w:val="0"/>
      <w:marTop w:val="0"/>
      <w:marBottom w:val="0"/>
      <w:divBdr>
        <w:top w:val="none" w:sz="0" w:space="0" w:color="auto"/>
        <w:left w:val="none" w:sz="0" w:space="0" w:color="auto"/>
        <w:bottom w:val="none" w:sz="0" w:space="0" w:color="auto"/>
        <w:right w:val="none" w:sz="0" w:space="0" w:color="auto"/>
      </w:divBdr>
    </w:div>
    <w:div w:id="195390236">
      <w:bodyDiv w:val="1"/>
      <w:marLeft w:val="0"/>
      <w:marRight w:val="0"/>
      <w:marTop w:val="0"/>
      <w:marBottom w:val="0"/>
      <w:divBdr>
        <w:top w:val="none" w:sz="0" w:space="0" w:color="auto"/>
        <w:left w:val="none" w:sz="0" w:space="0" w:color="auto"/>
        <w:bottom w:val="none" w:sz="0" w:space="0" w:color="auto"/>
        <w:right w:val="none" w:sz="0" w:space="0" w:color="auto"/>
      </w:divBdr>
    </w:div>
    <w:div w:id="243031464">
      <w:bodyDiv w:val="1"/>
      <w:marLeft w:val="0"/>
      <w:marRight w:val="0"/>
      <w:marTop w:val="0"/>
      <w:marBottom w:val="0"/>
      <w:divBdr>
        <w:top w:val="none" w:sz="0" w:space="0" w:color="auto"/>
        <w:left w:val="none" w:sz="0" w:space="0" w:color="auto"/>
        <w:bottom w:val="none" w:sz="0" w:space="0" w:color="auto"/>
        <w:right w:val="none" w:sz="0" w:space="0" w:color="auto"/>
      </w:divBdr>
    </w:div>
    <w:div w:id="253169074">
      <w:bodyDiv w:val="1"/>
      <w:marLeft w:val="0"/>
      <w:marRight w:val="0"/>
      <w:marTop w:val="0"/>
      <w:marBottom w:val="0"/>
      <w:divBdr>
        <w:top w:val="none" w:sz="0" w:space="0" w:color="auto"/>
        <w:left w:val="none" w:sz="0" w:space="0" w:color="auto"/>
        <w:bottom w:val="none" w:sz="0" w:space="0" w:color="auto"/>
        <w:right w:val="none" w:sz="0" w:space="0" w:color="auto"/>
      </w:divBdr>
    </w:div>
    <w:div w:id="311451028">
      <w:bodyDiv w:val="1"/>
      <w:marLeft w:val="0"/>
      <w:marRight w:val="0"/>
      <w:marTop w:val="0"/>
      <w:marBottom w:val="0"/>
      <w:divBdr>
        <w:top w:val="none" w:sz="0" w:space="0" w:color="auto"/>
        <w:left w:val="none" w:sz="0" w:space="0" w:color="auto"/>
        <w:bottom w:val="none" w:sz="0" w:space="0" w:color="auto"/>
        <w:right w:val="none" w:sz="0" w:space="0" w:color="auto"/>
      </w:divBdr>
    </w:div>
    <w:div w:id="373502453">
      <w:bodyDiv w:val="1"/>
      <w:marLeft w:val="0"/>
      <w:marRight w:val="0"/>
      <w:marTop w:val="0"/>
      <w:marBottom w:val="0"/>
      <w:divBdr>
        <w:top w:val="none" w:sz="0" w:space="0" w:color="auto"/>
        <w:left w:val="none" w:sz="0" w:space="0" w:color="auto"/>
        <w:bottom w:val="none" w:sz="0" w:space="0" w:color="auto"/>
        <w:right w:val="none" w:sz="0" w:space="0" w:color="auto"/>
      </w:divBdr>
    </w:div>
    <w:div w:id="454980351">
      <w:bodyDiv w:val="1"/>
      <w:marLeft w:val="0"/>
      <w:marRight w:val="0"/>
      <w:marTop w:val="0"/>
      <w:marBottom w:val="0"/>
      <w:divBdr>
        <w:top w:val="none" w:sz="0" w:space="0" w:color="auto"/>
        <w:left w:val="none" w:sz="0" w:space="0" w:color="auto"/>
        <w:bottom w:val="none" w:sz="0" w:space="0" w:color="auto"/>
        <w:right w:val="none" w:sz="0" w:space="0" w:color="auto"/>
      </w:divBdr>
    </w:div>
    <w:div w:id="481045273">
      <w:bodyDiv w:val="1"/>
      <w:marLeft w:val="0"/>
      <w:marRight w:val="0"/>
      <w:marTop w:val="0"/>
      <w:marBottom w:val="0"/>
      <w:divBdr>
        <w:top w:val="none" w:sz="0" w:space="0" w:color="auto"/>
        <w:left w:val="none" w:sz="0" w:space="0" w:color="auto"/>
        <w:bottom w:val="none" w:sz="0" w:space="0" w:color="auto"/>
        <w:right w:val="none" w:sz="0" w:space="0" w:color="auto"/>
      </w:divBdr>
    </w:div>
    <w:div w:id="506796889">
      <w:bodyDiv w:val="1"/>
      <w:marLeft w:val="0"/>
      <w:marRight w:val="0"/>
      <w:marTop w:val="0"/>
      <w:marBottom w:val="0"/>
      <w:divBdr>
        <w:top w:val="none" w:sz="0" w:space="0" w:color="auto"/>
        <w:left w:val="none" w:sz="0" w:space="0" w:color="auto"/>
        <w:bottom w:val="none" w:sz="0" w:space="0" w:color="auto"/>
        <w:right w:val="none" w:sz="0" w:space="0" w:color="auto"/>
      </w:divBdr>
    </w:div>
    <w:div w:id="507795551">
      <w:bodyDiv w:val="1"/>
      <w:marLeft w:val="0"/>
      <w:marRight w:val="0"/>
      <w:marTop w:val="0"/>
      <w:marBottom w:val="0"/>
      <w:divBdr>
        <w:top w:val="none" w:sz="0" w:space="0" w:color="auto"/>
        <w:left w:val="none" w:sz="0" w:space="0" w:color="auto"/>
        <w:bottom w:val="none" w:sz="0" w:space="0" w:color="auto"/>
        <w:right w:val="none" w:sz="0" w:space="0" w:color="auto"/>
      </w:divBdr>
    </w:div>
    <w:div w:id="507864385">
      <w:bodyDiv w:val="1"/>
      <w:marLeft w:val="0"/>
      <w:marRight w:val="0"/>
      <w:marTop w:val="0"/>
      <w:marBottom w:val="0"/>
      <w:divBdr>
        <w:top w:val="none" w:sz="0" w:space="0" w:color="auto"/>
        <w:left w:val="none" w:sz="0" w:space="0" w:color="auto"/>
        <w:bottom w:val="none" w:sz="0" w:space="0" w:color="auto"/>
        <w:right w:val="none" w:sz="0" w:space="0" w:color="auto"/>
      </w:divBdr>
    </w:div>
    <w:div w:id="618686461">
      <w:bodyDiv w:val="1"/>
      <w:marLeft w:val="0"/>
      <w:marRight w:val="0"/>
      <w:marTop w:val="0"/>
      <w:marBottom w:val="0"/>
      <w:divBdr>
        <w:top w:val="none" w:sz="0" w:space="0" w:color="auto"/>
        <w:left w:val="none" w:sz="0" w:space="0" w:color="auto"/>
        <w:bottom w:val="none" w:sz="0" w:space="0" w:color="auto"/>
        <w:right w:val="none" w:sz="0" w:space="0" w:color="auto"/>
      </w:divBdr>
    </w:div>
    <w:div w:id="676614210">
      <w:bodyDiv w:val="1"/>
      <w:marLeft w:val="0"/>
      <w:marRight w:val="0"/>
      <w:marTop w:val="0"/>
      <w:marBottom w:val="0"/>
      <w:divBdr>
        <w:top w:val="none" w:sz="0" w:space="0" w:color="auto"/>
        <w:left w:val="none" w:sz="0" w:space="0" w:color="auto"/>
        <w:bottom w:val="none" w:sz="0" w:space="0" w:color="auto"/>
        <w:right w:val="none" w:sz="0" w:space="0" w:color="auto"/>
      </w:divBdr>
    </w:div>
    <w:div w:id="700476711">
      <w:bodyDiv w:val="1"/>
      <w:marLeft w:val="0"/>
      <w:marRight w:val="0"/>
      <w:marTop w:val="0"/>
      <w:marBottom w:val="0"/>
      <w:divBdr>
        <w:top w:val="none" w:sz="0" w:space="0" w:color="auto"/>
        <w:left w:val="none" w:sz="0" w:space="0" w:color="auto"/>
        <w:bottom w:val="none" w:sz="0" w:space="0" w:color="auto"/>
        <w:right w:val="none" w:sz="0" w:space="0" w:color="auto"/>
      </w:divBdr>
    </w:div>
    <w:div w:id="729767250">
      <w:bodyDiv w:val="1"/>
      <w:marLeft w:val="0"/>
      <w:marRight w:val="0"/>
      <w:marTop w:val="0"/>
      <w:marBottom w:val="0"/>
      <w:divBdr>
        <w:top w:val="none" w:sz="0" w:space="0" w:color="auto"/>
        <w:left w:val="none" w:sz="0" w:space="0" w:color="auto"/>
        <w:bottom w:val="none" w:sz="0" w:space="0" w:color="auto"/>
        <w:right w:val="none" w:sz="0" w:space="0" w:color="auto"/>
      </w:divBdr>
    </w:div>
    <w:div w:id="851069852">
      <w:bodyDiv w:val="1"/>
      <w:marLeft w:val="0"/>
      <w:marRight w:val="0"/>
      <w:marTop w:val="0"/>
      <w:marBottom w:val="0"/>
      <w:divBdr>
        <w:top w:val="none" w:sz="0" w:space="0" w:color="auto"/>
        <w:left w:val="none" w:sz="0" w:space="0" w:color="auto"/>
        <w:bottom w:val="none" w:sz="0" w:space="0" w:color="auto"/>
        <w:right w:val="none" w:sz="0" w:space="0" w:color="auto"/>
      </w:divBdr>
    </w:div>
    <w:div w:id="891120218">
      <w:bodyDiv w:val="1"/>
      <w:marLeft w:val="0"/>
      <w:marRight w:val="0"/>
      <w:marTop w:val="0"/>
      <w:marBottom w:val="0"/>
      <w:divBdr>
        <w:top w:val="none" w:sz="0" w:space="0" w:color="auto"/>
        <w:left w:val="none" w:sz="0" w:space="0" w:color="auto"/>
        <w:bottom w:val="none" w:sz="0" w:space="0" w:color="auto"/>
        <w:right w:val="none" w:sz="0" w:space="0" w:color="auto"/>
      </w:divBdr>
    </w:div>
    <w:div w:id="979575925">
      <w:bodyDiv w:val="1"/>
      <w:marLeft w:val="0"/>
      <w:marRight w:val="0"/>
      <w:marTop w:val="0"/>
      <w:marBottom w:val="0"/>
      <w:divBdr>
        <w:top w:val="none" w:sz="0" w:space="0" w:color="auto"/>
        <w:left w:val="none" w:sz="0" w:space="0" w:color="auto"/>
        <w:bottom w:val="none" w:sz="0" w:space="0" w:color="auto"/>
        <w:right w:val="none" w:sz="0" w:space="0" w:color="auto"/>
      </w:divBdr>
    </w:div>
    <w:div w:id="1004864538">
      <w:bodyDiv w:val="1"/>
      <w:marLeft w:val="0"/>
      <w:marRight w:val="0"/>
      <w:marTop w:val="0"/>
      <w:marBottom w:val="0"/>
      <w:divBdr>
        <w:top w:val="none" w:sz="0" w:space="0" w:color="auto"/>
        <w:left w:val="none" w:sz="0" w:space="0" w:color="auto"/>
        <w:bottom w:val="none" w:sz="0" w:space="0" w:color="auto"/>
        <w:right w:val="none" w:sz="0" w:space="0" w:color="auto"/>
      </w:divBdr>
    </w:div>
    <w:div w:id="1018392366">
      <w:bodyDiv w:val="1"/>
      <w:marLeft w:val="0"/>
      <w:marRight w:val="0"/>
      <w:marTop w:val="0"/>
      <w:marBottom w:val="0"/>
      <w:divBdr>
        <w:top w:val="none" w:sz="0" w:space="0" w:color="auto"/>
        <w:left w:val="none" w:sz="0" w:space="0" w:color="auto"/>
        <w:bottom w:val="none" w:sz="0" w:space="0" w:color="auto"/>
        <w:right w:val="none" w:sz="0" w:space="0" w:color="auto"/>
      </w:divBdr>
    </w:div>
    <w:div w:id="1031804823">
      <w:bodyDiv w:val="1"/>
      <w:marLeft w:val="0"/>
      <w:marRight w:val="0"/>
      <w:marTop w:val="0"/>
      <w:marBottom w:val="0"/>
      <w:divBdr>
        <w:top w:val="none" w:sz="0" w:space="0" w:color="auto"/>
        <w:left w:val="none" w:sz="0" w:space="0" w:color="auto"/>
        <w:bottom w:val="none" w:sz="0" w:space="0" w:color="auto"/>
        <w:right w:val="none" w:sz="0" w:space="0" w:color="auto"/>
      </w:divBdr>
    </w:div>
    <w:div w:id="1071662447">
      <w:bodyDiv w:val="1"/>
      <w:marLeft w:val="0"/>
      <w:marRight w:val="0"/>
      <w:marTop w:val="0"/>
      <w:marBottom w:val="0"/>
      <w:divBdr>
        <w:top w:val="none" w:sz="0" w:space="0" w:color="auto"/>
        <w:left w:val="none" w:sz="0" w:space="0" w:color="auto"/>
        <w:bottom w:val="none" w:sz="0" w:space="0" w:color="auto"/>
        <w:right w:val="none" w:sz="0" w:space="0" w:color="auto"/>
      </w:divBdr>
    </w:div>
    <w:div w:id="1087113377">
      <w:bodyDiv w:val="1"/>
      <w:marLeft w:val="0"/>
      <w:marRight w:val="0"/>
      <w:marTop w:val="0"/>
      <w:marBottom w:val="0"/>
      <w:divBdr>
        <w:top w:val="none" w:sz="0" w:space="0" w:color="auto"/>
        <w:left w:val="none" w:sz="0" w:space="0" w:color="auto"/>
        <w:bottom w:val="none" w:sz="0" w:space="0" w:color="auto"/>
        <w:right w:val="none" w:sz="0" w:space="0" w:color="auto"/>
      </w:divBdr>
    </w:div>
    <w:div w:id="1142424527">
      <w:bodyDiv w:val="1"/>
      <w:marLeft w:val="0"/>
      <w:marRight w:val="0"/>
      <w:marTop w:val="0"/>
      <w:marBottom w:val="0"/>
      <w:divBdr>
        <w:top w:val="none" w:sz="0" w:space="0" w:color="auto"/>
        <w:left w:val="none" w:sz="0" w:space="0" w:color="auto"/>
        <w:bottom w:val="none" w:sz="0" w:space="0" w:color="auto"/>
        <w:right w:val="none" w:sz="0" w:space="0" w:color="auto"/>
      </w:divBdr>
    </w:div>
    <w:div w:id="1286623502">
      <w:bodyDiv w:val="1"/>
      <w:marLeft w:val="0"/>
      <w:marRight w:val="0"/>
      <w:marTop w:val="0"/>
      <w:marBottom w:val="0"/>
      <w:divBdr>
        <w:top w:val="none" w:sz="0" w:space="0" w:color="auto"/>
        <w:left w:val="none" w:sz="0" w:space="0" w:color="auto"/>
        <w:bottom w:val="none" w:sz="0" w:space="0" w:color="auto"/>
        <w:right w:val="none" w:sz="0" w:space="0" w:color="auto"/>
      </w:divBdr>
    </w:div>
    <w:div w:id="1287270953">
      <w:bodyDiv w:val="1"/>
      <w:marLeft w:val="0"/>
      <w:marRight w:val="0"/>
      <w:marTop w:val="0"/>
      <w:marBottom w:val="0"/>
      <w:divBdr>
        <w:top w:val="none" w:sz="0" w:space="0" w:color="auto"/>
        <w:left w:val="none" w:sz="0" w:space="0" w:color="auto"/>
        <w:bottom w:val="none" w:sz="0" w:space="0" w:color="auto"/>
        <w:right w:val="none" w:sz="0" w:space="0" w:color="auto"/>
      </w:divBdr>
    </w:div>
    <w:div w:id="1307008958">
      <w:bodyDiv w:val="1"/>
      <w:marLeft w:val="0"/>
      <w:marRight w:val="0"/>
      <w:marTop w:val="0"/>
      <w:marBottom w:val="0"/>
      <w:divBdr>
        <w:top w:val="none" w:sz="0" w:space="0" w:color="auto"/>
        <w:left w:val="none" w:sz="0" w:space="0" w:color="auto"/>
        <w:bottom w:val="none" w:sz="0" w:space="0" w:color="auto"/>
        <w:right w:val="none" w:sz="0" w:space="0" w:color="auto"/>
      </w:divBdr>
    </w:div>
    <w:div w:id="1319574002">
      <w:bodyDiv w:val="1"/>
      <w:marLeft w:val="0"/>
      <w:marRight w:val="0"/>
      <w:marTop w:val="0"/>
      <w:marBottom w:val="0"/>
      <w:divBdr>
        <w:top w:val="none" w:sz="0" w:space="0" w:color="auto"/>
        <w:left w:val="none" w:sz="0" w:space="0" w:color="auto"/>
        <w:bottom w:val="none" w:sz="0" w:space="0" w:color="auto"/>
        <w:right w:val="none" w:sz="0" w:space="0" w:color="auto"/>
      </w:divBdr>
    </w:div>
    <w:div w:id="1329937978">
      <w:bodyDiv w:val="1"/>
      <w:marLeft w:val="0"/>
      <w:marRight w:val="0"/>
      <w:marTop w:val="0"/>
      <w:marBottom w:val="0"/>
      <w:divBdr>
        <w:top w:val="none" w:sz="0" w:space="0" w:color="auto"/>
        <w:left w:val="none" w:sz="0" w:space="0" w:color="auto"/>
        <w:bottom w:val="none" w:sz="0" w:space="0" w:color="auto"/>
        <w:right w:val="none" w:sz="0" w:space="0" w:color="auto"/>
      </w:divBdr>
    </w:div>
    <w:div w:id="1428230185">
      <w:bodyDiv w:val="1"/>
      <w:marLeft w:val="0"/>
      <w:marRight w:val="0"/>
      <w:marTop w:val="0"/>
      <w:marBottom w:val="0"/>
      <w:divBdr>
        <w:top w:val="none" w:sz="0" w:space="0" w:color="auto"/>
        <w:left w:val="none" w:sz="0" w:space="0" w:color="auto"/>
        <w:bottom w:val="none" w:sz="0" w:space="0" w:color="auto"/>
        <w:right w:val="none" w:sz="0" w:space="0" w:color="auto"/>
      </w:divBdr>
    </w:div>
    <w:div w:id="1466852924">
      <w:bodyDiv w:val="1"/>
      <w:marLeft w:val="0"/>
      <w:marRight w:val="0"/>
      <w:marTop w:val="0"/>
      <w:marBottom w:val="0"/>
      <w:divBdr>
        <w:top w:val="none" w:sz="0" w:space="0" w:color="auto"/>
        <w:left w:val="none" w:sz="0" w:space="0" w:color="auto"/>
        <w:bottom w:val="none" w:sz="0" w:space="0" w:color="auto"/>
        <w:right w:val="none" w:sz="0" w:space="0" w:color="auto"/>
      </w:divBdr>
    </w:div>
    <w:div w:id="1609972484">
      <w:bodyDiv w:val="1"/>
      <w:marLeft w:val="0"/>
      <w:marRight w:val="0"/>
      <w:marTop w:val="0"/>
      <w:marBottom w:val="0"/>
      <w:divBdr>
        <w:top w:val="none" w:sz="0" w:space="0" w:color="auto"/>
        <w:left w:val="none" w:sz="0" w:space="0" w:color="auto"/>
        <w:bottom w:val="none" w:sz="0" w:space="0" w:color="auto"/>
        <w:right w:val="none" w:sz="0" w:space="0" w:color="auto"/>
      </w:divBdr>
    </w:div>
    <w:div w:id="1632324952">
      <w:bodyDiv w:val="1"/>
      <w:marLeft w:val="0"/>
      <w:marRight w:val="0"/>
      <w:marTop w:val="0"/>
      <w:marBottom w:val="0"/>
      <w:divBdr>
        <w:top w:val="none" w:sz="0" w:space="0" w:color="auto"/>
        <w:left w:val="none" w:sz="0" w:space="0" w:color="auto"/>
        <w:bottom w:val="none" w:sz="0" w:space="0" w:color="auto"/>
        <w:right w:val="none" w:sz="0" w:space="0" w:color="auto"/>
      </w:divBdr>
    </w:div>
    <w:div w:id="1673141155">
      <w:bodyDiv w:val="1"/>
      <w:marLeft w:val="0"/>
      <w:marRight w:val="0"/>
      <w:marTop w:val="0"/>
      <w:marBottom w:val="0"/>
      <w:divBdr>
        <w:top w:val="none" w:sz="0" w:space="0" w:color="auto"/>
        <w:left w:val="none" w:sz="0" w:space="0" w:color="auto"/>
        <w:bottom w:val="none" w:sz="0" w:space="0" w:color="auto"/>
        <w:right w:val="none" w:sz="0" w:space="0" w:color="auto"/>
      </w:divBdr>
    </w:div>
    <w:div w:id="1685475243">
      <w:bodyDiv w:val="1"/>
      <w:marLeft w:val="0"/>
      <w:marRight w:val="0"/>
      <w:marTop w:val="0"/>
      <w:marBottom w:val="0"/>
      <w:divBdr>
        <w:top w:val="none" w:sz="0" w:space="0" w:color="auto"/>
        <w:left w:val="none" w:sz="0" w:space="0" w:color="auto"/>
        <w:bottom w:val="none" w:sz="0" w:space="0" w:color="auto"/>
        <w:right w:val="none" w:sz="0" w:space="0" w:color="auto"/>
      </w:divBdr>
    </w:div>
    <w:div w:id="1726875958">
      <w:bodyDiv w:val="1"/>
      <w:marLeft w:val="0"/>
      <w:marRight w:val="0"/>
      <w:marTop w:val="0"/>
      <w:marBottom w:val="0"/>
      <w:divBdr>
        <w:top w:val="none" w:sz="0" w:space="0" w:color="auto"/>
        <w:left w:val="none" w:sz="0" w:space="0" w:color="auto"/>
        <w:bottom w:val="none" w:sz="0" w:space="0" w:color="auto"/>
        <w:right w:val="none" w:sz="0" w:space="0" w:color="auto"/>
      </w:divBdr>
    </w:div>
    <w:div w:id="1736582093">
      <w:bodyDiv w:val="1"/>
      <w:marLeft w:val="0"/>
      <w:marRight w:val="0"/>
      <w:marTop w:val="0"/>
      <w:marBottom w:val="0"/>
      <w:divBdr>
        <w:top w:val="none" w:sz="0" w:space="0" w:color="auto"/>
        <w:left w:val="none" w:sz="0" w:space="0" w:color="auto"/>
        <w:bottom w:val="none" w:sz="0" w:space="0" w:color="auto"/>
        <w:right w:val="none" w:sz="0" w:space="0" w:color="auto"/>
      </w:divBdr>
    </w:div>
    <w:div w:id="1759712958">
      <w:bodyDiv w:val="1"/>
      <w:marLeft w:val="0"/>
      <w:marRight w:val="0"/>
      <w:marTop w:val="0"/>
      <w:marBottom w:val="0"/>
      <w:divBdr>
        <w:top w:val="none" w:sz="0" w:space="0" w:color="auto"/>
        <w:left w:val="none" w:sz="0" w:space="0" w:color="auto"/>
        <w:bottom w:val="none" w:sz="0" w:space="0" w:color="auto"/>
        <w:right w:val="none" w:sz="0" w:space="0" w:color="auto"/>
      </w:divBdr>
    </w:div>
    <w:div w:id="1769427881">
      <w:bodyDiv w:val="1"/>
      <w:marLeft w:val="0"/>
      <w:marRight w:val="0"/>
      <w:marTop w:val="0"/>
      <w:marBottom w:val="0"/>
      <w:divBdr>
        <w:top w:val="none" w:sz="0" w:space="0" w:color="auto"/>
        <w:left w:val="none" w:sz="0" w:space="0" w:color="auto"/>
        <w:bottom w:val="none" w:sz="0" w:space="0" w:color="auto"/>
        <w:right w:val="none" w:sz="0" w:space="0" w:color="auto"/>
      </w:divBdr>
    </w:div>
    <w:div w:id="1795253794">
      <w:bodyDiv w:val="1"/>
      <w:marLeft w:val="0"/>
      <w:marRight w:val="0"/>
      <w:marTop w:val="0"/>
      <w:marBottom w:val="0"/>
      <w:divBdr>
        <w:top w:val="none" w:sz="0" w:space="0" w:color="auto"/>
        <w:left w:val="none" w:sz="0" w:space="0" w:color="auto"/>
        <w:bottom w:val="none" w:sz="0" w:space="0" w:color="auto"/>
        <w:right w:val="none" w:sz="0" w:space="0" w:color="auto"/>
      </w:divBdr>
    </w:div>
    <w:div w:id="1802577864">
      <w:bodyDiv w:val="1"/>
      <w:marLeft w:val="0"/>
      <w:marRight w:val="0"/>
      <w:marTop w:val="0"/>
      <w:marBottom w:val="0"/>
      <w:divBdr>
        <w:top w:val="none" w:sz="0" w:space="0" w:color="auto"/>
        <w:left w:val="none" w:sz="0" w:space="0" w:color="auto"/>
        <w:bottom w:val="none" w:sz="0" w:space="0" w:color="auto"/>
        <w:right w:val="none" w:sz="0" w:space="0" w:color="auto"/>
      </w:divBdr>
    </w:div>
    <w:div w:id="1857882469">
      <w:bodyDiv w:val="1"/>
      <w:marLeft w:val="0"/>
      <w:marRight w:val="0"/>
      <w:marTop w:val="0"/>
      <w:marBottom w:val="0"/>
      <w:divBdr>
        <w:top w:val="none" w:sz="0" w:space="0" w:color="auto"/>
        <w:left w:val="none" w:sz="0" w:space="0" w:color="auto"/>
        <w:bottom w:val="none" w:sz="0" w:space="0" w:color="auto"/>
        <w:right w:val="none" w:sz="0" w:space="0" w:color="auto"/>
      </w:divBdr>
    </w:div>
    <w:div w:id="1924949860">
      <w:bodyDiv w:val="1"/>
      <w:marLeft w:val="0"/>
      <w:marRight w:val="0"/>
      <w:marTop w:val="0"/>
      <w:marBottom w:val="0"/>
      <w:divBdr>
        <w:top w:val="none" w:sz="0" w:space="0" w:color="auto"/>
        <w:left w:val="none" w:sz="0" w:space="0" w:color="auto"/>
        <w:bottom w:val="none" w:sz="0" w:space="0" w:color="auto"/>
        <w:right w:val="none" w:sz="0" w:space="0" w:color="auto"/>
      </w:divBdr>
    </w:div>
    <w:div w:id="1931739148">
      <w:bodyDiv w:val="1"/>
      <w:marLeft w:val="0"/>
      <w:marRight w:val="0"/>
      <w:marTop w:val="0"/>
      <w:marBottom w:val="0"/>
      <w:divBdr>
        <w:top w:val="none" w:sz="0" w:space="0" w:color="auto"/>
        <w:left w:val="none" w:sz="0" w:space="0" w:color="auto"/>
        <w:bottom w:val="none" w:sz="0" w:space="0" w:color="auto"/>
        <w:right w:val="none" w:sz="0" w:space="0" w:color="auto"/>
      </w:divBdr>
    </w:div>
    <w:div w:id="1947351298">
      <w:bodyDiv w:val="1"/>
      <w:marLeft w:val="0"/>
      <w:marRight w:val="0"/>
      <w:marTop w:val="0"/>
      <w:marBottom w:val="0"/>
      <w:divBdr>
        <w:top w:val="none" w:sz="0" w:space="0" w:color="auto"/>
        <w:left w:val="none" w:sz="0" w:space="0" w:color="auto"/>
        <w:bottom w:val="none" w:sz="0" w:space="0" w:color="auto"/>
        <w:right w:val="none" w:sz="0" w:space="0" w:color="auto"/>
      </w:divBdr>
    </w:div>
    <w:div w:id="1975213749">
      <w:bodyDiv w:val="1"/>
      <w:marLeft w:val="0"/>
      <w:marRight w:val="0"/>
      <w:marTop w:val="0"/>
      <w:marBottom w:val="0"/>
      <w:divBdr>
        <w:top w:val="none" w:sz="0" w:space="0" w:color="auto"/>
        <w:left w:val="none" w:sz="0" w:space="0" w:color="auto"/>
        <w:bottom w:val="none" w:sz="0" w:space="0" w:color="auto"/>
        <w:right w:val="none" w:sz="0" w:space="0" w:color="auto"/>
      </w:divBdr>
    </w:div>
    <w:div w:id="1992321722">
      <w:bodyDiv w:val="1"/>
      <w:marLeft w:val="0"/>
      <w:marRight w:val="0"/>
      <w:marTop w:val="0"/>
      <w:marBottom w:val="0"/>
      <w:divBdr>
        <w:top w:val="none" w:sz="0" w:space="0" w:color="auto"/>
        <w:left w:val="none" w:sz="0" w:space="0" w:color="auto"/>
        <w:bottom w:val="none" w:sz="0" w:space="0" w:color="auto"/>
        <w:right w:val="none" w:sz="0" w:space="0" w:color="auto"/>
      </w:divBdr>
    </w:div>
    <w:div w:id="2028288203">
      <w:bodyDiv w:val="1"/>
      <w:marLeft w:val="0"/>
      <w:marRight w:val="0"/>
      <w:marTop w:val="0"/>
      <w:marBottom w:val="0"/>
      <w:divBdr>
        <w:top w:val="none" w:sz="0" w:space="0" w:color="auto"/>
        <w:left w:val="none" w:sz="0" w:space="0" w:color="auto"/>
        <w:bottom w:val="none" w:sz="0" w:space="0" w:color="auto"/>
        <w:right w:val="none" w:sz="0" w:space="0" w:color="auto"/>
      </w:divBdr>
    </w:div>
    <w:div w:id="2059357914">
      <w:bodyDiv w:val="1"/>
      <w:marLeft w:val="0"/>
      <w:marRight w:val="0"/>
      <w:marTop w:val="0"/>
      <w:marBottom w:val="0"/>
      <w:divBdr>
        <w:top w:val="none" w:sz="0" w:space="0" w:color="auto"/>
        <w:left w:val="none" w:sz="0" w:space="0" w:color="auto"/>
        <w:bottom w:val="none" w:sz="0" w:space="0" w:color="auto"/>
        <w:right w:val="none" w:sz="0" w:space="0" w:color="auto"/>
      </w:divBdr>
    </w:div>
    <w:div w:id="2084597534">
      <w:bodyDiv w:val="1"/>
      <w:marLeft w:val="0"/>
      <w:marRight w:val="0"/>
      <w:marTop w:val="0"/>
      <w:marBottom w:val="0"/>
      <w:divBdr>
        <w:top w:val="none" w:sz="0" w:space="0" w:color="auto"/>
        <w:left w:val="none" w:sz="0" w:space="0" w:color="auto"/>
        <w:bottom w:val="none" w:sz="0" w:space="0" w:color="auto"/>
        <w:right w:val="none" w:sz="0" w:space="0" w:color="auto"/>
      </w:divBdr>
    </w:div>
    <w:div w:id="21142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17" Type="http://schemas.openxmlformats.org/officeDocument/2006/relationships/image" Target="media/image39.wmf"/><Relationship Id="rId21" Type="http://schemas.openxmlformats.org/officeDocument/2006/relationships/hyperlink" Target="file:///C:\Users\&#1069;&#1083;&#1100;&#1084;&#1080;&#1088;&#1072;\Downloads\&#1055;&#1088;&#1080;&#1082;&#1072;&#1079;%20&#1052;&#1080;&#1085;&#1090;&#1088;&#1091;&#1076;&#1072;%20&#1056;&#1086;&#1089;&#1089;&#1080;&#1080;%20&#1086;&#1090;%2002_11_2015%20N%20835&#1085;%20%20&#1054;&#1073;%20&#1091;&#1090;&#1074;&#1077;&#1088;&#1078;&#1076;&#1077;&#1085;&#1080;&#1080;.pdf" TargetMode="External"/><Relationship Id="rId4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4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3" Type="http://schemas.openxmlformats.org/officeDocument/2006/relationships/hyperlink" Target="file:///C:\Users\&#1069;&#1083;&#1100;&#1084;&#1080;&#1088;&#1072;\Downloads\&#1055;&#1088;&#1080;&#1082;&#1072;&#1079;%20&#1052;&#1080;&#1085;&#1101;&#1085;&#1077;&#1088;&#1075;&#1086;%20&#1056;&#1060;%20&#1086;&#1090;%2024_03_2003%20N%20115%20%20&#1054;&#1073;%20&#1091;&#1090;&#1074;&#1077;&#1088;&#1078;&#1076;&#1077;&#1085;&#1080;&#1080;%20&#1055;&#1088;&#1072;&#1074;.pdf" TargetMode="External"/><Relationship Id="rId68" Type="http://schemas.openxmlformats.org/officeDocument/2006/relationships/hyperlink" Target="file:///C:\&#1087;&#1091;&#1085;&#1082;&#1090;%209.2.2\&#1057;&#1052;&#1048;\&#1059;&#1089;&#1083;&#1091;&#1075;&#1080;%20&#1057;&#1052;&#1048;\18.2400.10318.16.pdf" TargetMode="External"/><Relationship Id="rId84" Type="http://schemas.openxmlformats.org/officeDocument/2006/relationships/image" Target="media/image6.wmf"/><Relationship Id="rId89" Type="http://schemas.openxmlformats.org/officeDocument/2006/relationships/image" Target="media/image11.wmf"/><Relationship Id="rId112" Type="http://schemas.openxmlformats.org/officeDocument/2006/relationships/image" Target="media/image34.emf"/><Relationship Id="rId16"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07" Type="http://schemas.openxmlformats.org/officeDocument/2006/relationships/image" Target="media/image29.wmf"/><Relationship Id="rId11" Type="http://schemas.openxmlformats.org/officeDocument/2006/relationships/header" Target="header1.xml"/><Relationship Id="rId32" Type="http://schemas.openxmlformats.org/officeDocument/2006/relationships/hyperlink" Target="file:///C:\Users\&#1069;&#1083;&#1100;&#1084;&#1080;&#1088;&#1072;\Downloads\&#1058;&#1080;&#1087;&#1086;&#1074;&#1072;&#1103;%20&#1080;&#1085;&#1089;&#1090;&#1088;&#1091;&#1082;&#1094;&#1080;&#1103;%20&#1087;&#1086;%20&#1073;&#1077;&#1079;&#1086;&#1087;&#1072;&#1089;&#1085;&#1086;&#1084;&#1091;%20&#1074;&#1077;&#1076;&#1077;&#1085;&#1080;&#1102;%20&#1088;&#1072;&#1073;&#1086;&#1090;%20&#1076;&#1083;&#1103;%20&#1088;&#1072;&#1073;&#1086;&#1095;&#1080;&#1093;.pdf" TargetMode="External"/><Relationship Id="rId37"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5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4" Type="http://schemas.openxmlformats.org/officeDocument/2006/relationships/hyperlink" Target="file:///C:\&#1087;&#1091;&#1085;&#1082;&#1090;%209.2.2\&#1057;&#1052;&#1048;\&#1059;&#1089;&#1083;&#1091;&#1075;&#1080;%20&#1057;&#1052;&#1048;\18.2400.2632.17.pdf" TargetMode="External"/><Relationship Id="rId79" Type="http://schemas.openxmlformats.org/officeDocument/2006/relationships/hyperlink" Target="file:///C:\&#1087;&#1091;&#1085;&#1082;&#1090;%209.2.2\&#1057;&#1052;&#1048;\&#1059;&#1089;&#1083;&#1091;&#1075;&#1080;%20&#1057;&#1052;&#1048;\18.2400.2367.16.pdf" TargetMode="External"/><Relationship Id="rId102" Type="http://schemas.openxmlformats.org/officeDocument/2006/relationships/image" Target="media/image24.wmf"/><Relationship Id="rId5" Type="http://schemas.openxmlformats.org/officeDocument/2006/relationships/settings" Target="settings.xml"/><Relationship Id="rId90" Type="http://schemas.openxmlformats.org/officeDocument/2006/relationships/image" Target="media/image12.wmf"/><Relationship Id="rId95" Type="http://schemas.openxmlformats.org/officeDocument/2006/relationships/image" Target="media/image17.wmf"/><Relationship Id="rId22"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27"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4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4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4" Type="http://schemas.openxmlformats.org/officeDocument/2006/relationships/hyperlink" Target="file:///C:\Users\&#1069;&#1083;&#1100;&#1084;&#1080;&#1088;&#1072;\Downloads\&#1060;&#1047;%207%20&#1086;&#1090;%2010.01.2002.docx" TargetMode="External"/><Relationship Id="rId69" Type="http://schemas.openxmlformats.org/officeDocument/2006/relationships/hyperlink" Target="file:///C:\&#1087;&#1091;&#1085;&#1082;&#1090;%209.2.2\&#1057;&#1052;&#1048;\&#1059;&#1089;&#1083;&#1091;&#1075;&#1080;%20&#1057;&#1052;&#1048;\18.2400.2822.17.pdf" TargetMode="External"/><Relationship Id="rId113" Type="http://schemas.openxmlformats.org/officeDocument/2006/relationships/image" Target="media/image35.emf"/><Relationship Id="rId118" Type="http://schemas.openxmlformats.org/officeDocument/2006/relationships/image" Target="media/image40.wmf"/><Relationship Id="rId80" Type="http://schemas.openxmlformats.org/officeDocument/2006/relationships/image" Target="media/image2.wmf"/><Relationship Id="rId85" Type="http://schemas.openxmlformats.org/officeDocument/2006/relationships/image" Target="media/image7.wmf"/><Relationship Id="rId12" Type="http://schemas.openxmlformats.org/officeDocument/2006/relationships/footer" Target="footer1.xml"/><Relationship Id="rId17"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33" Type="http://schemas.openxmlformats.org/officeDocument/2006/relationships/hyperlink" Target="file:///C:\Users\&#1069;&#1083;&#1100;&#1084;&#1080;&#1088;&#1072;\Downloads\&#1055;&#1088;&#1080;&#1082;&#1072;&#1079;%20&#1052;&#1080;&#1085;&#1090;&#1088;&#1091;&#1076;&#1072;%20&#1056;&#1086;&#1089;&#1089;&#1080;&#1080;%20&#1086;&#1090;%2028_03_2014%20N%20155&#1085;%20(&#1088;&#1077;&#1076;_%20&#1086;&#1090;%2017_06_2.pdf" TargetMode="External"/><Relationship Id="rId38"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9"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03" Type="http://schemas.openxmlformats.org/officeDocument/2006/relationships/image" Target="media/image25.wmf"/><Relationship Id="rId108" Type="http://schemas.openxmlformats.org/officeDocument/2006/relationships/image" Target="media/image30.emf"/><Relationship Id="rId54"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0" Type="http://schemas.openxmlformats.org/officeDocument/2006/relationships/hyperlink" Target="file:///C:\&#1087;&#1091;&#1085;&#1082;&#1090;%209.2.2\&#1057;&#1052;&#1048;\&#1059;&#1089;&#1083;&#1091;&#1075;&#1080;%20&#1057;&#1052;&#1048;\18.2400.629.16.pdf" TargetMode="External"/><Relationship Id="rId75" Type="http://schemas.openxmlformats.org/officeDocument/2006/relationships/hyperlink" Target="file:///C:\&#1087;&#1091;&#1085;&#1082;&#1090;%209.2.2\&#1057;&#1052;&#1048;\&#1059;&#1089;&#1083;&#1091;&#1075;&#1080;%20&#1057;&#1052;&#1048;\18.2400.2695.17.PDF" TargetMode="External"/><Relationship Id="rId91" Type="http://schemas.openxmlformats.org/officeDocument/2006/relationships/image" Target="media/image13.wmf"/><Relationship Id="rId96"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28"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49"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4" Type="http://schemas.openxmlformats.org/officeDocument/2006/relationships/image" Target="media/image36.emf"/><Relationship Id="rId119" Type="http://schemas.openxmlformats.org/officeDocument/2006/relationships/hyperlink" Target="https://www.np-sr.ru/ru/activity/prognozy-cen/prognozy-optovyh-cen-na-god/index.htm" TargetMode="External"/><Relationship Id="rId44"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5" Type="http://schemas.openxmlformats.org/officeDocument/2006/relationships/hyperlink" Target="file:///C:\Users\&#1069;&#1083;&#1100;&#1084;&#1080;&#1088;&#1072;\Downloads\&#1060;&#1047;%2089%20&#1086;&#1090;%2024.06.1998.docx" TargetMode="External"/><Relationship Id="rId81" Type="http://schemas.openxmlformats.org/officeDocument/2006/relationships/image" Target="media/image3.wmf"/><Relationship Id="rId86"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consultantplus://offline/ref=89D608407BA98BFA16B2A677150827CABF16A8BE58FA8C1BA8D6DEB362259D53553FF95FFD368E45D8A2FEC559h310M" TargetMode="External"/><Relationship Id="rId18"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39"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109" Type="http://schemas.openxmlformats.org/officeDocument/2006/relationships/image" Target="media/image31.emf"/><Relationship Id="rId34" Type="http://schemas.openxmlformats.org/officeDocument/2006/relationships/hyperlink" Target="file:///C:\Users\&#1069;&#1083;&#1100;&#1084;&#1080;&#1088;&#1072;\Downloads\&#1043;&#1054;&#1057;&#1058;%20&#1056;%20&#1045;&#1053;%20365-2010_%20&#1053;&#1072;&#1094;&#1080;&#1086;&#1085;&#1072;&#1083;&#1100;&#1085;&#1099;&#1081;%20&#1089;&#1090;&#1072;&#1085;&#1076;&#1072;&#1088;&#1090;%20&#1056;&#1086;&#1089;&#1089;&#1080;&#1081;&#1089;&#1082;&#1086;&#1081;%20&#1060;&#1077;&#1076;&#1077;&#1088;&#1072;.pdf" TargetMode="External"/><Relationship Id="rId5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55"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6" Type="http://schemas.openxmlformats.org/officeDocument/2006/relationships/hyperlink" Target="file:///C:\&#1087;&#1091;&#1085;&#1082;&#1090;%209.2.2\&#1057;&#1052;&#1048;\&#1059;&#1089;&#1083;&#1091;&#1075;&#1080;%20&#1057;&#1052;&#1048;\18.2400.2634.17%20&#1086;&#1090;%2027.03.2017.pdf" TargetMode="External"/><Relationship Id="rId97" Type="http://schemas.openxmlformats.org/officeDocument/2006/relationships/image" Target="media/image19.wmf"/><Relationship Id="rId104" Type="http://schemas.openxmlformats.org/officeDocument/2006/relationships/image" Target="media/image26.wmf"/><Relationship Id="rId120"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file:///C:\&#1087;&#1091;&#1085;&#1082;&#1090;%209.2.2\&#1057;&#1052;&#1048;\&#1059;&#1089;&#1083;&#1091;&#1075;&#1080;%20&#1057;&#1052;&#1048;\&#1048;&#1085;&#1082;&#1086;&#1084;-&#1084;&#1077;&#1076;&#1080;&#1072;_18.2400.629.16&#1044;&#1057;1.pdf" TargetMode="External"/><Relationship Id="rId92" Type="http://schemas.openxmlformats.org/officeDocument/2006/relationships/image" Target="media/image14.wmf"/><Relationship Id="rId2" Type="http://schemas.openxmlformats.org/officeDocument/2006/relationships/customXml" Target="../customXml/item2.xml"/><Relationship Id="rId29"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24"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40"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45"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6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7" Type="http://schemas.openxmlformats.org/officeDocument/2006/relationships/image" Target="media/image9.wmf"/><Relationship Id="rId110" Type="http://schemas.openxmlformats.org/officeDocument/2006/relationships/image" Target="media/image32.emf"/><Relationship Id="rId115" Type="http://schemas.openxmlformats.org/officeDocument/2006/relationships/image" Target="media/image37.emf"/><Relationship Id="rId61" Type="http://schemas.openxmlformats.org/officeDocument/2006/relationships/hyperlink" Target="file:///C:\Users\&#1069;&#1083;&#1100;&#1084;&#1080;&#1088;&#1072;\Downloads\&#1055;&#1088;&#1080;&#1082;&#1072;&#1079;%20&#1052;&#1063;&#1057;%20&#1056;&#1060;%20&#1086;&#1090;%2012_12_2007%20N%20645%20(&#1088;&#1077;&#1076;_%20&#1086;&#1090;%2022_06_2010)%20%20&#1054;&#1073;%20&#1091;.pdf" TargetMode="External"/><Relationship Id="rId82" Type="http://schemas.openxmlformats.org/officeDocument/2006/relationships/image" Target="media/image4.wmf"/><Relationship Id="rId19"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14"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30"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35" Type="http://schemas.openxmlformats.org/officeDocument/2006/relationships/hyperlink" Target="file:///C:\Users\&#1069;&#1083;&#1100;&#1084;&#1080;&#1088;&#1072;\Downloads\&#1055;&#1054;&#1058;%20&#1056;&#1054;%2014000-005-98_%20&#1055;&#1086;&#1083;&#1086;&#1078;&#1077;&#1085;&#1080;&#1077;_%20&#1056;&#1072;&#1073;&#1086;&#1090;&#1099;%20&#1089;%20&#1087;&#1086;&#1074;&#1099;&#1096;&#1077;&#1085;&#1085;&#1086;&#1081;%20&#1086;&#1087;&#1072;&#1089;&#1085;&#1086;&#1089;.pdf" TargetMode="External"/><Relationship Id="rId56"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77" Type="http://schemas.openxmlformats.org/officeDocument/2006/relationships/hyperlink" Target="file:///C:\&#1087;&#1091;&#1085;&#1082;&#1090;%209.2.2\&#1057;&#1052;&#1048;\&#1059;&#1089;&#1083;&#1091;&#1075;&#1080;%20&#1057;&#1052;&#1048;\18.2400.2536.16.pdf" TargetMode="External"/><Relationship Id="rId100" Type="http://schemas.openxmlformats.org/officeDocument/2006/relationships/image" Target="media/image22.wmf"/><Relationship Id="rId105" Type="http://schemas.openxmlformats.org/officeDocument/2006/relationships/image" Target="media/image27.wmf"/><Relationship Id="rId8" Type="http://schemas.openxmlformats.org/officeDocument/2006/relationships/endnotes" Target="endnotes.xml"/><Relationship Id="rId51"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2" Type="http://schemas.openxmlformats.org/officeDocument/2006/relationships/hyperlink" Target="file:///C:\&#1087;&#1091;&#1085;&#1082;&#1090;%209.2.2\&#1057;&#1052;&#1048;\&#1059;&#1089;&#1083;&#1091;&#1075;&#1080;%20&#1057;&#1052;&#1048;\18.2400.2809.17%20&#1086;&#1090;%2030.03.2017.pdf" TargetMode="External"/><Relationship Id="rId93" Type="http://schemas.openxmlformats.org/officeDocument/2006/relationships/image" Target="media/image15.wmf"/><Relationship Id="rId98" Type="http://schemas.openxmlformats.org/officeDocument/2006/relationships/image" Target="media/image20.wmf"/><Relationship Id="rId121"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4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7" Type="http://schemas.openxmlformats.org/officeDocument/2006/relationships/hyperlink" Target="consultantplus://offline/ref=2A43F9BECA26741098EB29ACD7C6C3BFCE4548BDB754243C610809037190A4E5F0887DD545D9C18BD069283E5CC2CA66C22A8E6686F79724O6a3H" TargetMode="External"/><Relationship Id="rId116" Type="http://schemas.openxmlformats.org/officeDocument/2006/relationships/image" Target="media/image38.emf"/><Relationship Id="rId20" Type="http://schemas.openxmlformats.org/officeDocument/2006/relationships/hyperlink" Target="file:///C:\Users\&#1069;&#1083;&#1100;&#1084;&#1080;&#1088;&#1072;\Downloads\&#1058;&#1048;%20&#1056;%20&#1052;-007-2000_%20&#1058;&#1080;&#1087;&#1086;&#1074;&#1072;&#1103;%20&#1080;&#1085;&#1089;&#1090;&#1088;&#1091;&#1082;&#1094;&#1080;&#1103;%20&#1087;&#1086;%20&#1086;&#1093;&#1088;&#1072;&#1085;&#1077;%20&#1090;&#1088;&#1091;&#1076;&#1072;%20&#1076;&#1083;&#1103;%20&#1089;&#1090;&#1088;.rtf" TargetMode="External"/><Relationship Id="rId41" Type="http://schemas.openxmlformats.org/officeDocument/2006/relationships/hyperlink" Target="file:///C:\Users\&#1069;&#1083;&#1100;&#1084;&#1080;&#1088;&#1072;\Downloads\&#1055;&#1088;&#1080;&#1082;&#1072;&#1079;%20&#1056;&#1086;&#1089;&#1090;&#1077;&#1093;&#1085;&#1072;&#1076;&#1079;&#1086;&#1088;&#1072;%20&#1086;&#1090;%2025_03_2014%20N%20116%20%20&#1054;&#1073;%20&#1091;&#1090;&#1074;&#1077;&#1088;&#1078;&#1076;&#1077;&#1085;&#1080;&#1080;%20&#1060;&#1077;&#1076;.pdf" TargetMode="External"/><Relationship Id="rId62" Type="http://schemas.openxmlformats.org/officeDocument/2006/relationships/hyperlink" Target="file:///C:\Users\&#1069;&#1083;&#1100;&#1084;&#1080;&#1088;&#1072;\Downloads\&#1076;&#1086;&#1075;&#1086;&#1074;&#1086;&#1088;%20&#1072;&#1088;&#1077;&#1085;&#1076;&#1099;%20&#1083;&#1077;&#1089;&#1085;&#1099;&#1093;%20&#1091;&#1095;&#1072;&#1089;&#1090;&#1082;&#1086;&#1074;.pdf" TargetMode="External"/><Relationship Id="rId83" Type="http://schemas.openxmlformats.org/officeDocument/2006/relationships/image" Target="media/image5.wmf"/><Relationship Id="rId88" Type="http://schemas.openxmlformats.org/officeDocument/2006/relationships/image" Target="media/image10.wmf"/><Relationship Id="rId111" Type="http://schemas.openxmlformats.org/officeDocument/2006/relationships/image" Target="media/image33.emf"/><Relationship Id="rId15"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3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5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06" Type="http://schemas.openxmlformats.org/officeDocument/2006/relationships/image" Target="media/image28.wmf"/><Relationship Id="rId10" Type="http://schemas.microsoft.com/office/2007/relationships/hdphoto" Target="media/hdphoto1.wdp"/><Relationship Id="rId31"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3" Type="http://schemas.openxmlformats.org/officeDocument/2006/relationships/hyperlink" Target="file:///C:\&#1087;&#1091;&#1085;&#1082;&#1090;%209.2.2\&#1057;&#1052;&#1048;\&#1059;&#1089;&#1083;&#1091;&#1075;&#1080;%20&#1057;&#1052;&#1048;\18.2400.2427.17.pdf" TargetMode="External"/><Relationship Id="rId78" Type="http://schemas.openxmlformats.org/officeDocument/2006/relationships/hyperlink" Target="file:///C:\&#1087;&#1091;&#1085;&#1082;&#1090;%209.2.2\&#1057;&#1052;&#1048;\&#1059;&#1089;&#1083;&#1091;&#1075;&#1080;%20&#1057;&#1052;&#1048;\&#1044;&#1057;1%20_&#1053;&#1043;&#1057;.pdf" TargetMode="External"/><Relationship Id="rId94" Type="http://schemas.openxmlformats.org/officeDocument/2006/relationships/image" Target="media/image16.wmf"/><Relationship Id="rId99" Type="http://schemas.openxmlformats.org/officeDocument/2006/relationships/image" Target="media/image21.wmf"/><Relationship Id="rId101" Type="http://schemas.openxmlformats.org/officeDocument/2006/relationships/image" Target="media/image23.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14B50-3BF6-465A-BF6B-4CB36B01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235</Pages>
  <Words>60110</Words>
  <Characters>342627</Characters>
  <Application>Microsoft Office Word</Application>
  <DocSecurity>0</DocSecurity>
  <Lines>2855</Lines>
  <Paragraphs>803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401934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2020-11-22T11:21:00Z</dcterms:created>
  <dcterms:modified xsi:type="dcterms:W3CDTF">2021-02-17T08:53:00Z</dcterms:modified>
</cp:coreProperties>
</file>