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7B1669D4" w14:textId="4342D477" w:rsidR="009A6702" w:rsidRPr="0050054B" w:rsidRDefault="00352047" w:rsidP="009A6702">
          <w:pPr>
            <w:rPr>
              <w:rFonts w:ascii="Myriad Pro" w:hAnsi="Myriad Pro"/>
              <w:i/>
              <w:color w:val="4F6228" w:themeColor="accent3" w:themeShade="80"/>
              <w:sz w:val="24"/>
              <w:szCs w:val="24"/>
            </w:rPr>
          </w:pPr>
          <w:r>
            <w:rPr>
              <w:noProof/>
              <w:lang w:eastAsia="ru-RU"/>
            </w:rPr>
            <mc:AlternateContent>
              <mc:Choice Requires="wpg">
                <w:drawing>
                  <wp:anchor distT="0" distB="0" distL="114300" distR="114300" simplePos="0" relativeHeight="251659264" behindDoc="0" locked="0" layoutInCell="1" allowOverlap="1" wp14:anchorId="497F2ECE" wp14:editId="1863AF25">
                    <wp:simplePos x="0" y="0"/>
                    <wp:positionH relativeFrom="page">
                      <wp:posOffset>4547235</wp:posOffset>
                    </wp:positionH>
                    <wp:positionV relativeFrom="page">
                      <wp:posOffset>0</wp:posOffset>
                    </wp:positionV>
                    <wp:extent cx="3017520" cy="10692130"/>
                    <wp:effectExtent l="0" t="0" r="0" b="0"/>
                    <wp:wrapNone/>
                    <wp:docPr id="32"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7520" cy="10692130"/>
                              <a:chOff x="0" y="0"/>
                              <a:chExt cx="3113670" cy="10058400"/>
                            </a:xfrm>
                          </wpg:grpSpPr>
                          <wps:wsp>
                            <wps:cNvPr id="33" name="Прямоугольник 32" descr="Light vertical"/>
                            <wps:cNvSpPr>
                              <a:spLocks noChangeArrowheads="1"/>
                            </wps:cNvSpPr>
                            <wps:spPr bwMode="auto">
                              <a:xfrm>
                                <a:off x="0" y="0"/>
                                <a:ext cx="138545" cy="10058400"/>
                              </a:xfrm>
                              <a:prstGeom prst="rect">
                                <a:avLst/>
                              </a:prstGeom>
                              <a:noFill/>
                            </wps:spPr>
                            <wps:txbx>
                              <w:txbxContent>
                                <w:p w14:paraId="4EB61E44" w14:textId="77777777" w:rsidR="00C74F56" w:rsidRDefault="00C74F56" w:rsidP="009A6702">
                                  <w:pPr>
                                    <w:jc w:val="center"/>
                                  </w:pPr>
                                  <w:r>
                                    <w:t>ё</w:t>
                                  </w:r>
                                </w:p>
                              </w:txbxContent>
                            </wps:txbx>
                            <wps:bodyPr rot="0" vert="horz" wrap="square" lIns="91440" tIns="45720" rIns="91440" bIns="45720" anchor="ctr" anchorCtr="0" upright="1">
                              <a:noAutofit/>
                            </wps:bodyPr>
                          </wps:wsp>
                          <wps:wsp>
                            <wps:cNvPr id="34" name="Прямоугольник 33"/>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35" name="Прямоугольник 34"/>
                            <wps:cNvSpPr>
                              <a:spLocks noChangeArrowheads="1"/>
                            </wps:cNvSpPr>
                            <wps:spPr bwMode="auto">
                              <a:xfrm>
                                <a:off x="13854" y="0"/>
                                <a:ext cx="3099816" cy="2377440"/>
                              </a:xfrm>
                              <a:prstGeom prst="rect">
                                <a:avLst/>
                              </a:prstGeom>
                              <a:noFill/>
                            </wps:spPr>
                            <wps:txbx>
                              <w:txbxContent>
                                <w:p w14:paraId="7F344C47" w14:textId="77777777" w:rsidR="00C74F56" w:rsidRPr="00DC2CC1" w:rsidRDefault="00C74F56" w:rsidP="009A6702">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6" name="Прямоугольник 9"/>
                            <wps:cNvSpPr>
                              <a:spLocks noChangeArrowheads="1"/>
                            </wps:cNvSpPr>
                            <wps:spPr bwMode="auto">
                              <a:xfrm>
                                <a:off x="0" y="6761018"/>
                                <a:ext cx="3089515" cy="2833370"/>
                              </a:xfrm>
                              <a:prstGeom prst="rect">
                                <a:avLst/>
                              </a:prstGeom>
                              <a:noFill/>
                            </wps:spPr>
                            <wps:txbx>
                              <w:txbxContent>
                                <w:p w14:paraId="2734F3CB" w14:textId="77777777" w:rsidR="00C74F56" w:rsidRDefault="00C74F56" w:rsidP="009A6702">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97F2ECE" id="Группа 21" o:spid="_x0000_s1026" style="position:absolute;margin-left:358.05pt;margin-top:0;width:237.6pt;height:841.9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">
                    <v:rect id="Прямоугольник 32"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4EB61E44" w14:textId="77777777" w:rsidR="00C74F56" w:rsidRDefault="00C74F56" w:rsidP="009A6702">
                            <w:pPr>
                              <w:jc w:val="center"/>
                            </w:pPr>
                            <w:r>
                              <w:t>ё</w:t>
                            </w:r>
                          </w:p>
                        </w:txbxContent>
                      </v:textbox>
                    </v:rect>
                    <v:rect id="Прямоугольник 3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" filled="f" stroked="f">
                      <v:textbox inset="28.8pt,14.4pt,14.4pt,14.4pt">
                        <w:txbxContent>
                          <w:p w14:paraId="7F344C47" w14:textId="77777777" w:rsidR="00C74F56" w:rsidRPr="00DC2CC1" w:rsidRDefault="00C74F56" w:rsidP="009A6702">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" filled="f" stroked="f">
                      <v:textbox inset="28.8pt,14.4pt,14.4pt,14.4pt">
                        <w:txbxContent>
                          <w:p w14:paraId="2734F3CB" w14:textId="77777777" w:rsidR="00C74F56" w:rsidRDefault="00C74F56" w:rsidP="009A6702">
                            <w:pPr>
                              <w:pStyle w:val="af6"/>
                              <w:spacing w:line="360" w:lineRule="auto"/>
                              <w:rPr>
                                <w:color w:val="FFFFFF" w:themeColor="background1"/>
                              </w:rPr>
                            </w:pPr>
                          </w:p>
                        </w:txbxContent>
                      </v:textbox>
                    </v:rect>
                    <w10:wrap anchorx="page" anchory="page"/>
                  </v:group>
                </w:pict>
              </mc:Fallback>
            </mc:AlternateContent>
          </w:r>
          <w:r w:rsidR="009A6702" w:rsidRPr="0050054B">
            <w:rPr>
              <w:rFonts w:ascii="Myriad Pro" w:hAnsi="Myriad Pro"/>
              <w:i/>
              <w:noProof/>
              <w:color w:val="4F6228" w:themeColor="accent3" w:themeShade="80"/>
              <w:sz w:val="24"/>
              <w:szCs w:val="24"/>
              <w:lang w:eastAsia="ru-RU"/>
            </w:rPr>
            <w:drawing>
              <wp:inline distT="0" distB="0" distL="0" distR="0" wp14:anchorId="57A7F558" wp14:editId="617C27A7">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5E6EF64" w14:textId="7B71B3BD" w:rsidR="009A6702" w:rsidRPr="0050054B" w:rsidRDefault="00352047" w:rsidP="009A6702">
          <w:pPr>
            <w:rPr>
              <w:rFonts w:ascii="Myriad Pro" w:hAnsi="Myriad Pro"/>
              <w:i/>
              <w:color w:val="4F6228" w:themeColor="accent3" w:themeShade="80"/>
              <w:sz w:val="24"/>
              <w:szCs w:val="24"/>
            </w:rPr>
          </w:pPr>
          <w:r>
            <w:rPr>
              <w:noProof/>
              <w:lang w:eastAsia="ru-RU"/>
            </w:rPr>
            <mc:AlternateContent>
              <mc:Choice Requires="wps">
                <w:drawing>
                  <wp:anchor distT="0" distB="0" distL="114300" distR="114300" simplePos="0" relativeHeight="251660288" behindDoc="0" locked="0" layoutInCell="0" allowOverlap="1" wp14:anchorId="7901E5D6" wp14:editId="111205B5">
                    <wp:simplePos x="0" y="0"/>
                    <wp:positionH relativeFrom="page">
                      <wp:align>left</wp:align>
                    </wp:positionH>
                    <wp:positionV relativeFrom="page">
                      <wp:posOffset>2705100</wp:posOffset>
                    </wp:positionV>
                    <wp:extent cx="6826250" cy="4377690"/>
                    <wp:effectExtent l="0" t="0" r="0" b="0"/>
                    <wp:wrapNone/>
                    <wp:docPr id="2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0"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114FDC79" w14:textId="77777777" w:rsidR="00C74F56" w:rsidRPr="009A6702" w:rsidRDefault="00C74F56" w:rsidP="00865B8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5E31C01C" w14:textId="44F0D298" w:rsidR="00C74F56" w:rsidRDefault="00C74F56"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t>филиала</w:t>
                                </w:r>
                              </w:p>
                              <w:p w14:paraId="3FC9BBD0" w14:textId="07546196" w:rsidR="00C74F56" w:rsidRPr="009A6702" w:rsidRDefault="00C74F56"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ПАО «Россети Сибирь» - «Кузбассэнерго - РЭС»</w:t>
                                </w:r>
                              </w:p>
                              <w:p w14:paraId="0D3C5A3B" w14:textId="77777777" w:rsidR="00C74F56" w:rsidRPr="009A6702" w:rsidRDefault="00C74F56"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650373CB" w14:textId="77777777" w:rsidR="00C74F56" w:rsidRDefault="00C74F56"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8F643A">
                                  <w:rPr>
                                    <w:rFonts w:ascii="Myriad Pro" w:hAnsi="Myriad Pro" w:cs="Times New Roman"/>
                                    <w:b/>
                                    <w:sz w:val="28"/>
                                    <w:szCs w:val="28"/>
                                    <w:shd w:val="clear" w:color="auto" w:fill="C4BC96" w:themeFill="background2" w:themeFillShade="BF"/>
                                  </w:rPr>
                                  <w:t xml:space="preserve"> от 29.01.2020 года</w:t>
                                </w:r>
                              </w:p>
                              <w:p w14:paraId="3D1FCAA5" w14:textId="3B847EDB" w:rsidR="00C74F56" w:rsidRPr="0050171A" w:rsidRDefault="00C74F56"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01E5D6" id="Прямоугольник 16" o:spid="_x0000_s1031" style="position:absolute;margin-left:0;margin-top:213pt;width:537.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" o:allowincell="f" fillcolor="#c4bc96 [2414]" stroked="f" strokecolor="black [3213]" strokeweight="1.5pt">
                    <v:textbox inset="14.4pt,,14.4pt">
                      <w:txbxContent>
                        <w:p w14:paraId="114FDC79" w14:textId="77777777" w:rsidR="00C74F56" w:rsidRPr="009A6702" w:rsidRDefault="00C74F56" w:rsidP="00865B8A">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5E31C01C" w14:textId="44F0D298" w:rsidR="00C74F56" w:rsidRDefault="00C74F56"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t>филиала</w:t>
                          </w:r>
                        </w:p>
                        <w:p w14:paraId="3FC9BBD0" w14:textId="07546196" w:rsidR="00C74F56" w:rsidRPr="009A6702" w:rsidRDefault="00C74F56"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ПАО «Россети Сибирь» - «Кузбассэнерго - РЭС»</w:t>
                          </w:r>
                        </w:p>
                        <w:p w14:paraId="0D3C5A3B" w14:textId="77777777" w:rsidR="00C74F56" w:rsidRPr="009A6702" w:rsidRDefault="00C74F56" w:rsidP="00865B8A">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650373CB" w14:textId="77777777" w:rsidR="00C74F56" w:rsidRDefault="00C74F56"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28"/>
                              <w:szCs w:val="28"/>
                              <w:shd w:val="clear" w:color="auto" w:fill="C4BC96" w:themeFill="background2" w:themeFillShade="BF"/>
                            </w:rPr>
                            <w:t>№ 18.4000.34.20</w:t>
                          </w:r>
                          <w:r w:rsidRPr="008F643A">
                            <w:rPr>
                              <w:rFonts w:ascii="Myriad Pro" w:hAnsi="Myriad Pro" w:cs="Times New Roman"/>
                              <w:b/>
                              <w:sz w:val="28"/>
                              <w:szCs w:val="28"/>
                              <w:shd w:val="clear" w:color="auto" w:fill="C4BC96" w:themeFill="background2" w:themeFillShade="BF"/>
                            </w:rPr>
                            <w:t xml:space="preserve"> от 29.01.2020 года</w:t>
                          </w:r>
                        </w:p>
                        <w:p w14:paraId="3D1FCAA5" w14:textId="3B847EDB" w:rsidR="00C74F56" w:rsidRPr="0050171A" w:rsidRDefault="00C74F56" w:rsidP="00865B8A">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r w:rsidR="009A6702"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277A8F18" w14:textId="0ED6687B" w:rsidR="009A6702" w:rsidRDefault="009A6702" w:rsidP="00C74F56">
          <w:pPr>
            <w:pStyle w:val="af"/>
            <w:spacing w:before="0" w:line="240" w:lineRule="auto"/>
            <w:rPr>
              <w:rFonts w:ascii="Myriad Pro" w:hAnsi="Myriad Pro"/>
              <w:b/>
              <w:bCs/>
              <w:i/>
              <w:color w:val="4F6228" w:themeColor="accent3" w:themeShade="80"/>
              <w:sz w:val="24"/>
              <w:szCs w:val="24"/>
            </w:rPr>
          </w:pPr>
          <w:r w:rsidRPr="001D441E">
            <w:rPr>
              <w:rFonts w:ascii="Myriad Pro" w:hAnsi="Myriad Pro"/>
              <w:b/>
              <w:bCs/>
              <w:i/>
              <w:color w:val="4F6228" w:themeColor="accent3" w:themeShade="80"/>
              <w:sz w:val="24"/>
              <w:szCs w:val="24"/>
            </w:rPr>
            <w:t>Оглавление</w:t>
          </w:r>
        </w:p>
        <w:p w14:paraId="52730189" w14:textId="77777777" w:rsidR="001D441E" w:rsidRPr="001D441E" w:rsidRDefault="001D441E" w:rsidP="00C74F56">
          <w:pPr>
            <w:spacing w:after="0" w:line="240" w:lineRule="auto"/>
            <w:rPr>
              <w:lang w:eastAsia="ru-RU"/>
            </w:rPr>
          </w:pPr>
        </w:p>
        <w:p w14:paraId="57DE07CE" w14:textId="2FD690BE" w:rsidR="0068220B" w:rsidRPr="0040587F" w:rsidRDefault="00352B8C" w:rsidP="001D441E">
          <w:pPr>
            <w:pStyle w:val="11"/>
            <w:spacing w:after="80" w:line="240" w:lineRule="auto"/>
            <w:rPr>
              <w:rFonts w:eastAsiaTheme="minorEastAsia" w:cs="Times New Roman"/>
              <w:lang w:eastAsia="ru-RU"/>
            </w:rPr>
          </w:pPr>
          <w:r w:rsidRPr="00FA2475">
            <w:rPr>
              <w:bCs/>
              <w:i/>
            </w:rPr>
            <w:fldChar w:fldCharType="begin"/>
          </w:r>
          <w:r w:rsidR="009A6702" w:rsidRPr="00FA2475">
            <w:rPr>
              <w:bCs/>
              <w:i/>
            </w:rPr>
            <w:instrText xml:space="preserve"> TOC \o "1-3" \h \z \u </w:instrText>
          </w:r>
          <w:r w:rsidRPr="00FA2475">
            <w:rPr>
              <w:bCs/>
              <w:i/>
            </w:rPr>
            <w:fldChar w:fldCharType="separate"/>
          </w:r>
          <w:hyperlink w:anchor="_Toc54886724" w:history="1">
            <w:r w:rsidR="0068220B" w:rsidRPr="0040587F">
              <w:rPr>
                <w:rStyle w:val="ac"/>
                <w:rFonts w:cs="Times New Roman"/>
              </w:rPr>
              <w:t>1.</w:t>
            </w:r>
            <w:r w:rsidR="0068220B" w:rsidRPr="0040587F">
              <w:rPr>
                <w:rFonts w:eastAsiaTheme="minorEastAsia" w:cs="Times New Roman"/>
                <w:lang w:eastAsia="ru-RU"/>
              </w:rPr>
              <w:tab/>
            </w:r>
            <w:r w:rsidR="0068220B" w:rsidRPr="0040587F">
              <w:rPr>
                <w:rStyle w:val="ac"/>
                <w:rFonts w:cs="Times New Roman"/>
              </w:rPr>
              <w:t>Вводная часть</w:t>
            </w:r>
            <w:r w:rsidR="0068220B" w:rsidRPr="0040587F">
              <w:rPr>
                <w:rFonts w:cs="Times New Roman"/>
                <w:webHidden/>
              </w:rPr>
              <w:tab/>
            </w:r>
            <w:r w:rsidR="0068220B" w:rsidRPr="0040587F">
              <w:rPr>
                <w:rFonts w:cs="Times New Roman"/>
                <w:webHidden/>
              </w:rPr>
              <w:fldChar w:fldCharType="begin"/>
            </w:r>
            <w:r w:rsidR="0068220B" w:rsidRPr="0040587F">
              <w:rPr>
                <w:rFonts w:cs="Times New Roman"/>
                <w:webHidden/>
              </w:rPr>
              <w:instrText xml:space="preserve"> PAGEREF _Toc54886724 \h </w:instrText>
            </w:r>
            <w:r w:rsidR="0068220B" w:rsidRPr="0040587F">
              <w:rPr>
                <w:rFonts w:cs="Times New Roman"/>
                <w:webHidden/>
              </w:rPr>
            </w:r>
            <w:r w:rsidR="0068220B" w:rsidRPr="0040587F">
              <w:rPr>
                <w:rFonts w:cs="Times New Roman"/>
                <w:webHidden/>
              </w:rPr>
              <w:fldChar w:fldCharType="separate"/>
            </w:r>
            <w:r w:rsidR="00F67D4A">
              <w:rPr>
                <w:rFonts w:cs="Times New Roman"/>
                <w:webHidden/>
              </w:rPr>
              <w:t>4</w:t>
            </w:r>
            <w:r w:rsidR="0068220B" w:rsidRPr="0040587F">
              <w:rPr>
                <w:rFonts w:cs="Times New Roman"/>
                <w:webHidden/>
              </w:rPr>
              <w:fldChar w:fldCharType="end"/>
            </w:r>
          </w:hyperlink>
        </w:p>
        <w:p w14:paraId="7BDE60E5" w14:textId="18413CDF" w:rsidR="0068220B" w:rsidRPr="0040587F" w:rsidRDefault="00C74F56" w:rsidP="001D441E">
          <w:pPr>
            <w:pStyle w:val="21"/>
            <w:tabs>
              <w:tab w:val="left" w:pos="440"/>
            </w:tabs>
            <w:spacing w:after="80" w:line="240" w:lineRule="auto"/>
            <w:rPr>
              <w:rFonts w:ascii="Myriad Pro" w:hAnsi="Myriad Pro" w:cs="Times New Roman"/>
              <w:b/>
              <w:noProof/>
            </w:rPr>
          </w:pPr>
          <w:hyperlink w:anchor="_Toc54886725" w:history="1">
            <w:r w:rsidR="0068220B" w:rsidRPr="0040587F">
              <w:rPr>
                <w:rStyle w:val="ac"/>
                <w:rFonts w:ascii="Myriad Pro" w:hAnsi="Myriad Pro" w:cs="Times New Roman"/>
                <w:b/>
                <w:noProof/>
              </w:rPr>
              <w:t>1.1.</w:t>
            </w:r>
            <w:r w:rsidR="0068220B" w:rsidRPr="0040587F">
              <w:rPr>
                <w:rFonts w:ascii="Myriad Pro" w:hAnsi="Myriad Pro" w:cs="Times New Roman"/>
                <w:b/>
                <w:noProof/>
              </w:rPr>
              <w:tab/>
            </w:r>
            <w:r w:rsidR="0068220B" w:rsidRPr="0040587F">
              <w:rPr>
                <w:rStyle w:val="ac"/>
                <w:rFonts w:ascii="Myriad Pro" w:hAnsi="Myriad Pro" w:cs="Times New Roman"/>
                <w:b/>
                <w:noProof/>
              </w:rPr>
              <w:t>Сведения о Заказчике</w:t>
            </w:r>
            <w:r w:rsidR="0068220B" w:rsidRPr="0040587F">
              <w:rPr>
                <w:rFonts w:ascii="Myriad Pro" w:hAnsi="Myriad Pro" w:cs="Times New Roman"/>
                <w:b/>
                <w:noProof/>
                <w:webHidden/>
              </w:rPr>
              <w:tab/>
            </w:r>
            <w:r w:rsidR="0068220B" w:rsidRPr="0040587F">
              <w:rPr>
                <w:rFonts w:ascii="Myriad Pro" w:hAnsi="Myriad Pro" w:cs="Times New Roman"/>
                <w:b/>
                <w:noProof/>
                <w:webHidden/>
              </w:rPr>
              <w:fldChar w:fldCharType="begin"/>
            </w:r>
            <w:r w:rsidR="0068220B" w:rsidRPr="0040587F">
              <w:rPr>
                <w:rFonts w:ascii="Myriad Pro" w:hAnsi="Myriad Pro" w:cs="Times New Roman"/>
                <w:b/>
                <w:noProof/>
                <w:webHidden/>
              </w:rPr>
              <w:instrText xml:space="preserve"> PAGEREF _Toc54886725 \h </w:instrText>
            </w:r>
            <w:r w:rsidR="0068220B" w:rsidRPr="0040587F">
              <w:rPr>
                <w:rFonts w:ascii="Myriad Pro" w:hAnsi="Myriad Pro" w:cs="Times New Roman"/>
                <w:b/>
                <w:noProof/>
                <w:webHidden/>
              </w:rPr>
            </w:r>
            <w:r w:rsidR="0068220B" w:rsidRPr="0040587F">
              <w:rPr>
                <w:rFonts w:ascii="Myriad Pro" w:hAnsi="Myriad Pro" w:cs="Times New Roman"/>
                <w:b/>
                <w:noProof/>
                <w:webHidden/>
              </w:rPr>
              <w:fldChar w:fldCharType="separate"/>
            </w:r>
            <w:r w:rsidR="00F67D4A">
              <w:rPr>
                <w:rFonts w:ascii="Myriad Pro" w:hAnsi="Myriad Pro" w:cs="Times New Roman"/>
                <w:b/>
                <w:noProof/>
                <w:webHidden/>
              </w:rPr>
              <w:t>4</w:t>
            </w:r>
            <w:r w:rsidR="0068220B" w:rsidRPr="0040587F">
              <w:rPr>
                <w:rFonts w:ascii="Myriad Pro" w:hAnsi="Myriad Pro" w:cs="Times New Roman"/>
                <w:b/>
                <w:noProof/>
                <w:webHidden/>
              </w:rPr>
              <w:fldChar w:fldCharType="end"/>
            </w:r>
          </w:hyperlink>
        </w:p>
        <w:p w14:paraId="1D382316" w14:textId="4C5149A6" w:rsidR="0068220B" w:rsidRPr="0040587F" w:rsidRDefault="00C74F56" w:rsidP="001D441E">
          <w:pPr>
            <w:pStyle w:val="21"/>
            <w:tabs>
              <w:tab w:val="left" w:pos="440"/>
            </w:tabs>
            <w:spacing w:after="80" w:line="240" w:lineRule="auto"/>
            <w:rPr>
              <w:rFonts w:ascii="Myriad Pro" w:hAnsi="Myriad Pro" w:cs="Times New Roman"/>
              <w:b/>
              <w:noProof/>
            </w:rPr>
          </w:pPr>
          <w:hyperlink w:anchor="_Toc54886726" w:history="1">
            <w:r w:rsidR="0068220B" w:rsidRPr="0040587F">
              <w:rPr>
                <w:rStyle w:val="ac"/>
                <w:rFonts w:ascii="Myriad Pro" w:hAnsi="Myriad Pro" w:cs="Times New Roman"/>
                <w:b/>
                <w:noProof/>
              </w:rPr>
              <w:t>1.2.</w:t>
            </w:r>
            <w:r w:rsidR="0068220B" w:rsidRPr="0040587F">
              <w:rPr>
                <w:rFonts w:ascii="Myriad Pro" w:hAnsi="Myriad Pro" w:cs="Times New Roman"/>
                <w:b/>
                <w:noProof/>
              </w:rPr>
              <w:tab/>
            </w:r>
            <w:r w:rsidR="0068220B" w:rsidRPr="0040587F">
              <w:rPr>
                <w:rStyle w:val="ac"/>
                <w:rFonts w:ascii="Myriad Pro" w:hAnsi="Myriad Pro" w:cs="Times New Roman"/>
                <w:b/>
                <w:noProof/>
              </w:rPr>
              <w:t>Сведения об Исполнителе</w:t>
            </w:r>
            <w:r w:rsidR="0068220B" w:rsidRPr="0040587F">
              <w:rPr>
                <w:rFonts w:ascii="Myriad Pro" w:hAnsi="Myriad Pro" w:cs="Times New Roman"/>
                <w:b/>
                <w:noProof/>
                <w:webHidden/>
              </w:rPr>
              <w:tab/>
            </w:r>
            <w:r w:rsidR="0068220B" w:rsidRPr="0040587F">
              <w:rPr>
                <w:rFonts w:ascii="Myriad Pro" w:hAnsi="Myriad Pro" w:cs="Times New Roman"/>
                <w:b/>
                <w:noProof/>
                <w:webHidden/>
              </w:rPr>
              <w:fldChar w:fldCharType="begin"/>
            </w:r>
            <w:r w:rsidR="0068220B" w:rsidRPr="0040587F">
              <w:rPr>
                <w:rFonts w:ascii="Myriad Pro" w:hAnsi="Myriad Pro" w:cs="Times New Roman"/>
                <w:b/>
                <w:noProof/>
                <w:webHidden/>
              </w:rPr>
              <w:instrText xml:space="preserve"> PAGEREF _Toc54886726 \h </w:instrText>
            </w:r>
            <w:r w:rsidR="0068220B" w:rsidRPr="0040587F">
              <w:rPr>
                <w:rFonts w:ascii="Myriad Pro" w:hAnsi="Myriad Pro" w:cs="Times New Roman"/>
                <w:b/>
                <w:noProof/>
                <w:webHidden/>
              </w:rPr>
            </w:r>
            <w:r w:rsidR="0068220B" w:rsidRPr="0040587F">
              <w:rPr>
                <w:rFonts w:ascii="Myriad Pro" w:hAnsi="Myriad Pro" w:cs="Times New Roman"/>
                <w:b/>
                <w:noProof/>
                <w:webHidden/>
              </w:rPr>
              <w:fldChar w:fldCharType="separate"/>
            </w:r>
            <w:r w:rsidR="00F67D4A">
              <w:rPr>
                <w:rFonts w:ascii="Myriad Pro" w:hAnsi="Myriad Pro" w:cs="Times New Roman"/>
                <w:b/>
                <w:noProof/>
                <w:webHidden/>
              </w:rPr>
              <w:t>4</w:t>
            </w:r>
            <w:r w:rsidR="0068220B" w:rsidRPr="0040587F">
              <w:rPr>
                <w:rFonts w:ascii="Myriad Pro" w:hAnsi="Myriad Pro" w:cs="Times New Roman"/>
                <w:b/>
                <w:noProof/>
                <w:webHidden/>
              </w:rPr>
              <w:fldChar w:fldCharType="end"/>
            </w:r>
          </w:hyperlink>
        </w:p>
        <w:p w14:paraId="0DA6BA11" w14:textId="79D7A08E" w:rsidR="0068220B" w:rsidRPr="0040587F" w:rsidRDefault="00C74F56" w:rsidP="001D441E">
          <w:pPr>
            <w:pStyle w:val="21"/>
            <w:tabs>
              <w:tab w:val="left" w:pos="440"/>
            </w:tabs>
            <w:spacing w:after="80" w:line="240" w:lineRule="auto"/>
            <w:rPr>
              <w:rFonts w:ascii="Myriad Pro" w:hAnsi="Myriad Pro" w:cs="Times New Roman"/>
              <w:b/>
              <w:noProof/>
            </w:rPr>
          </w:pPr>
          <w:hyperlink w:anchor="_Toc54886727" w:history="1">
            <w:r w:rsidR="0068220B" w:rsidRPr="0040587F">
              <w:rPr>
                <w:rStyle w:val="ac"/>
                <w:rFonts w:ascii="Myriad Pro" w:hAnsi="Myriad Pro" w:cs="Times New Roman"/>
                <w:b/>
                <w:noProof/>
              </w:rPr>
              <w:t>1.3.</w:t>
            </w:r>
            <w:r w:rsidR="0068220B" w:rsidRPr="0040587F">
              <w:rPr>
                <w:rFonts w:ascii="Myriad Pro" w:hAnsi="Myriad Pro" w:cs="Times New Roman"/>
                <w:b/>
                <w:noProof/>
              </w:rPr>
              <w:tab/>
            </w:r>
            <w:r w:rsidR="0068220B" w:rsidRPr="0040587F">
              <w:rPr>
                <w:rStyle w:val="ac"/>
                <w:rFonts w:ascii="Myriad Pro" w:hAnsi="Myriad Pro" w:cs="Times New Roman"/>
                <w:b/>
                <w:noProof/>
              </w:rPr>
              <w:t>Основание для оказания услуг</w:t>
            </w:r>
            <w:r w:rsidR="0068220B" w:rsidRPr="0040587F">
              <w:rPr>
                <w:rFonts w:ascii="Myriad Pro" w:hAnsi="Myriad Pro" w:cs="Times New Roman"/>
                <w:b/>
                <w:noProof/>
                <w:webHidden/>
              </w:rPr>
              <w:tab/>
            </w:r>
            <w:r w:rsidR="0068220B" w:rsidRPr="0040587F">
              <w:rPr>
                <w:rFonts w:ascii="Myriad Pro" w:hAnsi="Myriad Pro" w:cs="Times New Roman"/>
                <w:b/>
                <w:noProof/>
                <w:webHidden/>
              </w:rPr>
              <w:fldChar w:fldCharType="begin"/>
            </w:r>
            <w:r w:rsidR="0068220B" w:rsidRPr="0040587F">
              <w:rPr>
                <w:rFonts w:ascii="Myriad Pro" w:hAnsi="Myriad Pro" w:cs="Times New Roman"/>
                <w:b/>
                <w:noProof/>
                <w:webHidden/>
              </w:rPr>
              <w:instrText xml:space="preserve"> PAGEREF _Toc54886727 \h </w:instrText>
            </w:r>
            <w:r w:rsidR="0068220B" w:rsidRPr="0040587F">
              <w:rPr>
                <w:rFonts w:ascii="Myriad Pro" w:hAnsi="Myriad Pro" w:cs="Times New Roman"/>
                <w:b/>
                <w:noProof/>
                <w:webHidden/>
              </w:rPr>
            </w:r>
            <w:r w:rsidR="0068220B" w:rsidRPr="0040587F">
              <w:rPr>
                <w:rFonts w:ascii="Myriad Pro" w:hAnsi="Myriad Pro" w:cs="Times New Roman"/>
                <w:b/>
                <w:noProof/>
                <w:webHidden/>
              </w:rPr>
              <w:fldChar w:fldCharType="separate"/>
            </w:r>
            <w:r w:rsidR="00F67D4A">
              <w:rPr>
                <w:rFonts w:ascii="Myriad Pro" w:hAnsi="Myriad Pro" w:cs="Times New Roman"/>
                <w:b/>
                <w:noProof/>
                <w:webHidden/>
              </w:rPr>
              <w:t>5</w:t>
            </w:r>
            <w:r w:rsidR="0068220B" w:rsidRPr="0040587F">
              <w:rPr>
                <w:rFonts w:ascii="Myriad Pro" w:hAnsi="Myriad Pro" w:cs="Times New Roman"/>
                <w:b/>
                <w:noProof/>
                <w:webHidden/>
              </w:rPr>
              <w:fldChar w:fldCharType="end"/>
            </w:r>
          </w:hyperlink>
        </w:p>
        <w:p w14:paraId="503CE50F" w14:textId="474DD0DF" w:rsidR="0068220B" w:rsidRPr="0040587F" w:rsidRDefault="00C74F56" w:rsidP="001D441E">
          <w:pPr>
            <w:pStyle w:val="21"/>
            <w:tabs>
              <w:tab w:val="left" w:pos="440"/>
            </w:tabs>
            <w:spacing w:after="80" w:line="240" w:lineRule="auto"/>
            <w:rPr>
              <w:rFonts w:ascii="Myriad Pro" w:hAnsi="Myriad Pro" w:cs="Times New Roman"/>
              <w:b/>
              <w:noProof/>
            </w:rPr>
          </w:pPr>
          <w:hyperlink w:anchor="_Toc54886728" w:history="1">
            <w:r w:rsidR="0068220B" w:rsidRPr="0040587F">
              <w:rPr>
                <w:rStyle w:val="ac"/>
                <w:rFonts w:ascii="Myriad Pro" w:hAnsi="Myriad Pro" w:cs="Times New Roman"/>
                <w:b/>
                <w:noProof/>
              </w:rPr>
              <w:t>1.4.</w:t>
            </w:r>
            <w:r w:rsidR="0068220B" w:rsidRPr="0040587F">
              <w:rPr>
                <w:rFonts w:ascii="Myriad Pro" w:hAnsi="Myriad Pro" w:cs="Times New Roman"/>
                <w:b/>
                <w:noProof/>
              </w:rPr>
              <w:tab/>
            </w:r>
            <w:r w:rsidR="0068220B" w:rsidRPr="0040587F">
              <w:rPr>
                <w:rStyle w:val="ac"/>
                <w:rFonts w:ascii="Myriad Pro" w:hAnsi="Myriad Pro" w:cs="Times New Roman"/>
                <w:b/>
                <w:noProof/>
              </w:rPr>
              <w:t>Цель оказания услуг</w:t>
            </w:r>
            <w:r w:rsidR="0068220B" w:rsidRPr="0040587F">
              <w:rPr>
                <w:rFonts w:ascii="Myriad Pro" w:hAnsi="Myriad Pro" w:cs="Times New Roman"/>
                <w:b/>
                <w:noProof/>
                <w:webHidden/>
              </w:rPr>
              <w:tab/>
            </w:r>
            <w:r w:rsidR="0068220B" w:rsidRPr="0040587F">
              <w:rPr>
                <w:rFonts w:ascii="Myriad Pro" w:hAnsi="Myriad Pro" w:cs="Times New Roman"/>
                <w:b/>
                <w:noProof/>
                <w:webHidden/>
              </w:rPr>
              <w:fldChar w:fldCharType="begin"/>
            </w:r>
            <w:r w:rsidR="0068220B" w:rsidRPr="0040587F">
              <w:rPr>
                <w:rFonts w:ascii="Myriad Pro" w:hAnsi="Myriad Pro" w:cs="Times New Roman"/>
                <w:b/>
                <w:noProof/>
                <w:webHidden/>
              </w:rPr>
              <w:instrText xml:space="preserve"> PAGEREF _Toc54886728 \h </w:instrText>
            </w:r>
            <w:r w:rsidR="0068220B" w:rsidRPr="0040587F">
              <w:rPr>
                <w:rFonts w:ascii="Myriad Pro" w:hAnsi="Myriad Pro" w:cs="Times New Roman"/>
                <w:b/>
                <w:noProof/>
                <w:webHidden/>
              </w:rPr>
            </w:r>
            <w:r w:rsidR="0068220B" w:rsidRPr="0040587F">
              <w:rPr>
                <w:rFonts w:ascii="Myriad Pro" w:hAnsi="Myriad Pro" w:cs="Times New Roman"/>
                <w:b/>
                <w:noProof/>
                <w:webHidden/>
              </w:rPr>
              <w:fldChar w:fldCharType="separate"/>
            </w:r>
            <w:r w:rsidR="00F67D4A">
              <w:rPr>
                <w:rFonts w:ascii="Myriad Pro" w:hAnsi="Myriad Pro" w:cs="Times New Roman"/>
                <w:b/>
                <w:noProof/>
                <w:webHidden/>
              </w:rPr>
              <w:t>5</w:t>
            </w:r>
            <w:r w:rsidR="0068220B" w:rsidRPr="0040587F">
              <w:rPr>
                <w:rFonts w:ascii="Myriad Pro" w:hAnsi="Myriad Pro" w:cs="Times New Roman"/>
                <w:b/>
                <w:noProof/>
                <w:webHidden/>
              </w:rPr>
              <w:fldChar w:fldCharType="end"/>
            </w:r>
          </w:hyperlink>
        </w:p>
        <w:p w14:paraId="4B2C43D8" w14:textId="7A20C551" w:rsidR="0068220B" w:rsidRPr="0040587F" w:rsidRDefault="00C74F56" w:rsidP="001D441E">
          <w:pPr>
            <w:pStyle w:val="21"/>
            <w:tabs>
              <w:tab w:val="left" w:pos="440"/>
            </w:tabs>
            <w:spacing w:after="80" w:line="240" w:lineRule="auto"/>
            <w:rPr>
              <w:rFonts w:ascii="Myriad Pro" w:hAnsi="Myriad Pro" w:cs="Times New Roman"/>
              <w:b/>
              <w:noProof/>
            </w:rPr>
          </w:pPr>
          <w:hyperlink w:anchor="_Toc54886729" w:history="1">
            <w:r w:rsidR="0068220B" w:rsidRPr="0040587F">
              <w:rPr>
                <w:rStyle w:val="ac"/>
                <w:rFonts w:ascii="Myriad Pro" w:hAnsi="Myriad Pro" w:cs="Times New Roman"/>
                <w:b/>
                <w:noProof/>
              </w:rPr>
              <w:t>1.5.</w:t>
            </w:r>
            <w:r w:rsidR="0068220B" w:rsidRPr="0040587F">
              <w:rPr>
                <w:rFonts w:ascii="Myriad Pro" w:hAnsi="Myriad Pro" w:cs="Times New Roman"/>
                <w:b/>
                <w:noProof/>
              </w:rPr>
              <w:tab/>
            </w:r>
            <w:r w:rsidR="0068220B" w:rsidRPr="0040587F">
              <w:rPr>
                <w:rStyle w:val="ac"/>
                <w:rFonts w:ascii="Myriad Pro" w:hAnsi="Myriad Pro" w:cs="Times New Roman"/>
                <w:b/>
                <w:noProof/>
              </w:rPr>
              <w:t>Нормативно-правовая база</w:t>
            </w:r>
            <w:r w:rsidR="0068220B" w:rsidRPr="0040587F">
              <w:rPr>
                <w:rFonts w:ascii="Myriad Pro" w:hAnsi="Myriad Pro" w:cs="Times New Roman"/>
                <w:b/>
                <w:noProof/>
                <w:webHidden/>
              </w:rPr>
              <w:tab/>
            </w:r>
            <w:r w:rsidR="0068220B" w:rsidRPr="0040587F">
              <w:rPr>
                <w:rFonts w:ascii="Myriad Pro" w:hAnsi="Myriad Pro" w:cs="Times New Roman"/>
                <w:b/>
                <w:noProof/>
                <w:webHidden/>
              </w:rPr>
              <w:fldChar w:fldCharType="begin"/>
            </w:r>
            <w:r w:rsidR="0068220B" w:rsidRPr="0040587F">
              <w:rPr>
                <w:rFonts w:ascii="Myriad Pro" w:hAnsi="Myriad Pro" w:cs="Times New Roman"/>
                <w:b/>
                <w:noProof/>
                <w:webHidden/>
              </w:rPr>
              <w:instrText xml:space="preserve"> PAGEREF _Toc54886729 \h </w:instrText>
            </w:r>
            <w:r w:rsidR="0068220B" w:rsidRPr="0040587F">
              <w:rPr>
                <w:rFonts w:ascii="Myriad Pro" w:hAnsi="Myriad Pro" w:cs="Times New Roman"/>
                <w:b/>
                <w:noProof/>
                <w:webHidden/>
              </w:rPr>
            </w:r>
            <w:r w:rsidR="0068220B" w:rsidRPr="0040587F">
              <w:rPr>
                <w:rFonts w:ascii="Myriad Pro" w:hAnsi="Myriad Pro" w:cs="Times New Roman"/>
                <w:b/>
                <w:noProof/>
                <w:webHidden/>
              </w:rPr>
              <w:fldChar w:fldCharType="separate"/>
            </w:r>
            <w:r w:rsidR="00F67D4A">
              <w:rPr>
                <w:rFonts w:ascii="Myriad Pro" w:hAnsi="Myriad Pro" w:cs="Times New Roman"/>
                <w:b/>
                <w:noProof/>
                <w:webHidden/>
              </w:rPr>
              <w:t>7</w:t>
            </w:r>
            <w:r w:rsidR="0068220B" w:rsidRPr="0040587F">
              <w:rPr>
                <w:rFonts w:ascii="Myriad Pro" w:hAnsi="Myriad Pro" w:cs="Times New Roman"/>
                <w:b/>
                <w:noProof/>
                <w:webHidden/>
              </w:rPr>
              <w:fldChar w:fldCharType="end"/>
            </w:r>
          </w:hyperlink>
        </w:p>
        <w:p w14:paraId="7C3395AC" w14:textId="3F426F33" w:rsidR="0068220B" w:rsidRPr="0040587F" w:rsidRDefault="00C74F56" w:rsidP="001D441E">
          <w:pPr>
            <w:pStyle w:val="11"/>
            <w:spacing w:after="80" w:line="240" w:lineRule="auto"/>
            <w:rPr>
              <w:rFonts w:eastAsiaTheme="minorEastAsia" w:cs="Times New Roman"/>
              <w:lang w:eastAsia="ru-RU"/>
            </w:rPr>
          </w:pPr>
          <w:hyperlink w:anchor="_Toc54886730" w:history="1">
            <w:r w:rsidR="0068220B" w:rsidRPr="0040587F">
              <w:rPr>
                <w:rStyle w:val="ac"/>
                <w:rFonts w:cs="Times New Roman"/>
              </w:rPr>
              <w:t>2.</w:t>
            </w:r>
            <w:r w:rsidR="0068220B" w:rsidRPr="0040587F">
              <w:rPr>
                <w:rFonts w:eastAsiaTheme="minorEastAsia" w:cs="Times New Roman"/>
                <w:lang w:eastAsia="ru-RU"/>
              </w:rPr>
              <w:tab/>
            </w:r>
            <w:r w:rsidR="0068220B" w:rsidRPr="0040587F">
              <w:rPr>
                <w:rStyle w:val="ac"/>
                <w:rFonts w:cs="Times New Roman"/>
              </w:rPr>
              <w:t>Краткая характер</w:t>
            </w:r>
            <w:bookmarkStart w:id="0" w:name="_GoBack"/>
            <w:bookmarkEnd w:id="0"/>
            <w:r w:rsidR="0068220B" w:rsidRPr="0040587F">
              <w:rPr>
                <w:rStyle w:val="ac"/>
                <w:rFonts w:cs="Times New Roman"/>
              </w:rPr>
              <w:t>истика проблем, выявленных в результате экспертизы тарифно-балансовых решений, принятых Региональной энергетической комиссией Кемеровской области</w:t>
            </w:r>
            <w:r w:rsidR="0068220B" w:rsidRPr="0040587F">
              <w:rPr>
                <w:rFonts w:cs="Times New Roman"/>
                <w:webHidden/>
              </w:rPr>
              <w:tab/>
            </w:r>
            <w:r w:rsidR="0068220B" w:rsidRPr="0040587F">
              <w:rPr>
                <w:rFonts w:cs="Times New Roman"/>
                <w:webHidden/>
              </w:rPr>
              <w:fldChar w:fldCharType="begin"/>
            </w:r>
            <w:r w:rsidR="0068220B" w:rsidRPr="0040587F">
              <w:rPr>
                <w:rFonts w:cs="Times New Roman"/>
                <w:webHidden/>
              </w:rPr>
              <w:instrText xml:space="preserve"> PAGEREF _Toc54886730 \h </w:instrText>
            </w:r>
            <w:r w:rsidR="0068220B" w:rsidRPr="0040587F">
              <w:rPr>
                <w:rFonts w:cs="Times New Roman"/>
                <w:webHidden/>
              </w:rPr>
            </w:r>
            <w:r w:rsidR="0068220B" w:rsidRPr="0040587F">
              <w:rPr>
                <w:rFonts w:cs="Times New Roman"/>
                <w:webHidden/>
              </w:rPr>
              <w:fldChar w:fldCharType="separate"/>
            </w:r>
            <w:r w:rsidR="00F67D4A">
              <w:rPr>
                <w:rFonts w:cs="Times New Roman"/>
                <w:webHidden/>
              </w:rPr>
              <w:t>11</w:t>
            </w:r>
            <w:r w:rsidR="0068220B" w:rsidRPr="0040587F">
              <w:rPr>
                <w:rFonts w:cs="Times New Roman"/>
                <w:webHidden/>
              </w:rPr>
              <w:fldChar w:fldCharType="end"/>
            </w:r>
          </w:hyperlink>
        </w:p>
        <w:p w14:paraId="6201F060" w14:textId="012999AF" w:rsidR="0068220B" w:rsidRPr="0040587F" w:rsidRDefault="00C74F56" w:rsidP="001D441E">
          <w:pPr>
            <w:pStyle w:val="11"/>
            <w:spacing w:after="80" w:line="240" w:lineRule="auto"/>
            <w:rPr>
              <w:rFonts w:eastAsiaTheme="minorEastAsia" w:cs="Times New Roman"/>
              <w:lang w:eastAsia="ru-RU"/>
            </w:rPr>
          </w:pPr>
          <w:hyperlink w:anchor="_Toc54886731" w:history="1">
            <w:r w:rsidR="0068220B" w:rsidRPr="0040587F">
              <w:rPr>
                <w:rStyle w:val="ac"/>
                <w:rFonts w:cs="Times New Roman"/>
              </w:rPr>
              <w:t>3.</w:t>
            </w:r>
            <w:r w:rsidR="0068220B" w:rsidRPr="0040587F">
              <w:rPr>
                <w:rFonts w:eastAsiaTheme="minorEastAsia" w:cs="Times New Roman"/>
                <w:lang w:eastAsia="ru-RU"/>
              </w:rPr>
              <w:tab/>
            </w:r>
            <w:r w:rsidR="0068220B" w:rsidRPr="0040587F">
              <w:rPr>
                <w:rStyle w:val="ac"/>
                <w:rFonts w:cs="Times New Roman"/>
              </w:rPr>
              <w:t>Способы решения проблем, существующих в тарифном регулировании филиала ПАО «Россети Сибирь» - «Кузбассэнерго - РЭС»,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68220B" w:rsidRPr="0040587F">
              <w:rPr>
                <w:rFonts w:cs="Times New Roman"/>
                <w:webHidden/>
              </w:rPr>
              <w:tab/>
            </w:r>
            <w:r w:rsidR="0068220B" w:rsidRPr="0040587F">
              <w:rPr>
                <w:rFonts w:cs="Times New Roman"/>
                <w:webHidden/>
              </w:rPr>
              <w:fldChar w:fldCharType="begin"/>
            </w:r>
            <w:r w:rsidR="0068220B" w:rsidRPr="0040587F">
              <w:rPr>
                <w:rFonts w:cs="Times New Roman"/>
                <w:webHidden/>
              </w:rPr>
              <w:instrText xml:space="preserve"> PAGEREF _Toc54886731 \h </w:instrText>
            </w:r>
            <w:r w:rsidR="0068220B" w:rsidRPr="0040587F">
              <w:rPr>
                <w:rFonts w:cs="Times New Roman"/>
                <w:webHidden/>
              </w:rPr>
            </w:r>
            <w:r w:rsidR="0068220B" w:rsidRPr="0040587F">
              <w:rPr>
                <w:rFonts w:cs="Times New Roman"/>
                <w:webHidden/>
              </w:rPr>
              <w:fldChar w:fldCharType="separate"/>
            </w:r>
            <w:r w:rsidR="00F67D4A">
              <w:rPr>
                <w:rFonts w:cs="Times New Roman"/>
                <w:webHidden/>
              </w:rPr>
              <w:t>33</w:t>
            </w:r>
            <w:r w:rsidR="0068220B" w:rsidRPr="0040587F">
              <w:rPr>
                <w:rFonts w:cs="Times New Roman"/>
                <w:webHidden/>
              </w:rPr>
              <w:fldChar w:fldCharType="end"/>
            </w:r>
          </w:hyperlink>
        </w:p>
        <w:p w14:paraId="7F6F8DAE" w14:textId="03BA5886" w:rsidR="0068220B" w:rsidRPr="00033C6F" w:rsidRDefault="00C74F56" w:rsidP="001D441E">
          <w:pPr>
            <w:pStyle w:val="11"/>
            <w:spacing w:after="80" w:line="240" w:lineRule="auto"/>
            <w:rPr>
              <w:rFonts w:eastAsiaTheme="minorEastAsia" w:cs="Times New Roman"/>
              <w:lang w:eastAsia="ru-RU"/>
            </w:rPr>
          </w:pPr>
          <w:hyperlink w:anchor="_Toc54886732" w:history="1">
            <w:r w:rsidR="0068220B" w:rsidRPr="0040587F">
              <w:rPr>
                <w:rStyle w:val="ac"/>
                <w:rFonts w:cs="Times New Roman"/>
              </w:rPr>
              <w:t>4.</w:t>
            </w:r>
            <w:r w:rsidR="0068220B" w:rsidRPr="0040587F">
              <w:rPr>
                <w:rFonts w:eastAsiaTheme="minorEastAsia" w:cs="Times New Roman"/>
                <w:lang w:eastAsia="ru-RU"/>
              </w:rPr>
              <w:tab/>
            </w:r>
            <w:r w:rsidR="0068220B" w:rsidRPr="0040587F">
              <w:rPr>
                <w:rStyle w:val="ac"/>
                <w:rFonts w:cs="Times New Roman"/>
              </w:rPr>
              <w:t>Формирование позиции филиала ПАО «Россети Сибирь» - «Кузбассэнерго - РЭС» в отношении выявленных нарушений законодательства Региональной энергетической комиссией Кемеровской области при принятии тарифно-балансовых решений, рекомендации и предложения по формированию документального обоснования позиции филиала ПАО «Россети Сибирь» - «Кузбассэнерго - РЭС»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Региональной энергетической комиссии Кемеровской области</w:t>
            </w:r>
            <w:r w:rsidR="0068220B" w:rsidRPr="0040587F">
              <w:rPr>
                <w:rFonts w:cs="Times New Roman"/>
                <w:webHidden/>
              </w:rPr>
              <w:tab/>
            </w:r>
            <w:r w:rsidR="0068220B" w:rsidRPr="0040587F">
              <w:rPr>
                <w:rFonts w:cs="Times New Roman"/>
                <w:webHidden/>
              </w:rPr>
              <w:fldChar w:fldCharType="begin"/>
            </w:r>
            <w:r w:rsidR="0068220B" w:rsidRPr="0040587F">
              <w:rPr>
                <w:rFonts w:cs="Times New Roman"/>
                <w:webHidden/>
              </w:rPr>
              <w:instrText xml:space="preserve"> PAGEREF _Toc54886732 \h </w:instrText>
            </w:r>
            <w:r w:rsidR="0068220B" w:rsidRPr="0040587F">
              <w:rPr>
                <w:rFonts w:cs="Times New Roman"/>
                <w:webHidden/>
              </w:rPr>
            </w:r>
            <w:r w:rsidR="0068220B" w:rsidRPr="0040587F">
              <w:rPr>
                <w:rFonts w:cs="Times New Roman"/>
                <w:webHidden/>
              </w:rPr>
              <w:fldChar w:fldCharType="separate"/>
            </w:r>
            <w:r w:rsidR="00F67D4A">
              <w:rPr>
                <w:rFonts w:cs="Times New Roman"/>
                <w:webHidden/>
              </w:rPr>
              <w:t>57</w:t>
            </w:r>
            <w:r w:rsidR="0068220B" w:rsidRPr="0040587F">
              <w:rPr>
                <w:rFonts w:cs="Times New Roman"/>
                <w:webHidden/>
              </w:rPr>
              <w:fldChar w:fldCharType="end"/>
            </w:r>
          </w:hyperlink>
        </w:p>
        <w:p w14:paraId="72A5AD63" w14:textId="759B413F" w:rsidR="009A6702" w:rsidRPr="005D010E" w:rsidRDefault="00352B8C" w:rsidP="001D441E">
          <w:pPr>
            <w:pStyle w:val="32"/>
            <w:tabs>
              <w:tab w:val="left" w:pos="709"/>
            </w:tabs>
            <w:spacing w:after="80" w:line="240" w:lineRule="auto"/>
            <w:ind w:left="0"/>
          </w:pPr>
          <w:r w:rsidRPr="00FA2475">
            <w:rPr>
              <w:bCs/>
            </w:rPr>
            <w:fldChar w:fldCharType="end"/>
          </w:r>
        </w:p>
      </w:sdtContent>
    </w:sdt>
    <w:p w14:paraId="58F9B011" w14:textId="77777777" w:rsidR="009A6702" w:rsidRPr="009A6702" w:rsidRDefault="009A6702" w:rsidP="00990FFF">
      <w:pPr>
        <w:spacing w:line="360" w:lineRule="auto"/>
        <w:rPr>
          <w:rFonts w:ascii="Myriad Pro" w:hAnsi="Myriad Pro"/>
          <w:bCs/>
          <w:sz w:val="26"/>
          <w:szCs w:val="26"/>
        </w:rPr>
      </w:pPr>
    </w:p>
    <w:p w14:paraId="7DE454D0" w14:textId="77777777" w:rsidR="00FF4413" w:rsidRDefault="00990FFF" w:rsidP="00990FFF">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3B96AB32" w14:textId="4C0437C4" w:rsidR="009A6702" w:rsidRPr="009A6702" w:rsidRDefault="009A6702" w:rsidP="009A6702">
      <w:pPr>
        <w:shd w:val="clear" w:color="auto" w:fill="FFFFFF"/>
        <w:spacing w:after="0" w:line="360" w:lineRule="auto"/>
        <w:ind w:firstLine="567"/>
        <w:contextualSpacing/>
        <w:jc w:val="both"/>
        <w:rPr>
          <w:rFonts w:ascii="Myriad Pro" w:hAnsi="Myriad Pro"/>
          <w:sz w:val="26"/>
          <w:szCs w:val="26"/>
        </w:rPr>
      </w:pPr>
      <w:r w:rsidRPr="009A6702">
        <w:rPr>
          <w:rFonts w:ascii="Myriad Pro" w:hAnsi="Myriad Pro"/>
          <w:sz w:val="26"/>
          <w:szCs w:val="26"/>
        </w:rPr>
        <w:lastRenderedPageBreak/>
        <w:t xml:space="preserve">Настоящий Отчет по результатам </w:t>
      </w:r>
      <w:r w:rsidR="00E0447E" w:rsidRPr="00E0447E">
        <w:rPr>
          <w:rFonts w:ascii="Myriad Pro" w:hAnsi="Myriad Pro"/>
          <w:sz w:val="26"/>
          <w:szCs w:val="26"/>
        </w:rPr>
        <w:t>подготовк</w:t>
      </w:r>
      <w:r w:rsidR="00E0447E">
        <w:rPr>
          <w:rFonts w:ascii="Myriad Pro" w:hAnsi="Myriad Pro"/>
          <w:sz w:val="26"/>
          <w:szCs w:val="26"/>
        </w:rPr>
        <w:t>и</w:t>
      </w:r>
      <w:r w:rsidR="00E0447E" w:rsidRPr="00E0447E">
        <w:rPr>
          <w:rFonts w:ascii="Myriad Pro" w:hAnsi="Myriad Pro"/>
          <w:sz w:val="26"/>
          <w:szCs w:val="26"/>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352047">
        <w:rPr>
          <w:rFonts w:ascii="Myriad Pro" w:hAnsi="Myriad Pro"/>
          <w:sz w:val="26"/>
          <w:szCs w:val="26"/>
        </w:rPr>
        <w:t xml:space="preserve"> </w:t>
      </w:r>
      <w:r w:rsidRPr="009A6702">
        <w:rPr>
          <w:rFonts w:ascii="Myriad Pro" w:hAnsi="Myriad Pro"/>
          <w:sz w:val="26"/>
          <w:szCs w:val="26"/>
        </w:rPr>
        <w:t>в отношении ПАО «</w:t>
      </w:r>
      <w:r w:rsidR="008B31BE">
        <w:rPr>
          <w:rFonts w:ascii="Myriad Pro" w:hAnsi="Myriad Pro"/>
          <w:sz w:val="26"/>
          <w:szCs w:val="26"/>
        </w:rPr>
        <w:t>Россети Сибирь</w:t>
      </w:r>
      <w:r w:rsidRPr="009A6702">
        <w:rPr>
          <w:rFonts w:ascii="Myriad Pro" w:hAnsi="Myriad Pro"/>
          <w:sz w:val="26"/>
          <w:szCs w:val="26"/>
        </w:rPr>
        <w:t>»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w:t>
      </w:r>
      <w:r w:rsidR="008B31BE">
        <w:rPr>
          <w:rFonts w:ascii="Myriad Pro" w:hAnsi="Myriad Pro"/>
          <w:sz w:val="26"/>
          <w:szCs w:val="26"/>
        </w:rPr>
        <w:t>Россети Сибирь</w:t>
      </w:r>
      <w:r w:rsidRPr="009A6702">
        <w:rPr>
          <w:rFonts w:ascii="Myriad Pro" w:hAnsi="Myriad Pro"/>
          <w:sz w:val="26"/>
          <w:szCs w:val="26"/>
        </w:rPr>
        <w:t>»</w:t>
      </w:r>
      <w:r w:rsidR="008B31BE">
        <w:rPr>
          <w:rFonts w:ascii="Myriad Pro" w:hAnsi="Myriad Pro"/>
          <w:sz w:val="26"/>
          <w:szCs w:val="26"/>
        </w:rPr>
        <w:t xml:space="preserve"> - «</w:t>
      </w:r>
      <w:r w:rsidR="00FE7275">
        <w:rPr>
          <w:rFonts w:ascii="Myriad Pro" w:hAnsi="Myriad Pro"/>
          <w:sz w:val="26"/>
          <w:szCs w:val="26"/>
        </w:rPr>
        <w:t>Кузбассэнерго - РЭС</w:t>
      </w:r>
      <w:r w:rsidR="008B31BE">
        <w:rPr>
          <w:rFonts w:ascii="Myriad Pro" w:hAnsi="Myriad Pro"/>
          <w:sz w:val="26"/>
          <w:szCs w:val="26"/>
        </w:rPr>
        <w:t>»</w:t>
      </w:r>
      <w:r w:rsidRPr="009A6702">
        <w:rPr>
          <w:rFonts w:ascii="Myriad Pro" w:hAnsi="Myriad Pro"/>
          <w:sz w:val="26"/>
          <w:szCs w:val="26"/>
        </w:rPr>
        <w:t xml:space="preserve"> (далее – регулируемая организация, </w:t>
      </w:r>
      <w:r w:rsidR="00FE7275">
        <w:rPr>
          <w:rFonts w:ascii="Myriad Pro" w:hAnsi="Myriad Pro"/>
          <w:sz w:val="26"/>
          <w:szCs w:val="26"/>
        </w:rPr>
        <w:t>Ф</w:t>
      </w:r>
      <w:r w:rsidRPr="009A6702">
        <w:rPr>
          <w:rFonts w:ascii="Myriad Pro" w:hAnsi="Myriad Pro"/>
          <w:sz w:val="26"/>
          <w:szCs w:val="26"/>
        </w:rPr>
        <w:t>илиал) при установлении регулируемых тарифов на услуги по передаче электрической энергии</w:t>
      </w:r>
      <w:r w:rsidR="005C4191">
        <w:rPr>
          <w:rFonts w:ascii="Myriad Pro" w:hAnsi="Myriad Pro"/>
          <w:sz w:val="26"/>
          <w:szCs w:val="26"/>
        </w:rPr>
        <w:t xml:space="preserve"> </w:t>
      </w:r>
      <w:r w:rsidR="008B38AF" w:rsidRPr="00A319B5">
        <w:rPr>
          <w:rFonts w:ascii="Myriad Pro" w:eastAsia="Calibri" w:hAnsi="Myriad Pro" w:cs="Times New Roman"/>
          <w:sz w:val="26"/>
          <w:szCs w:val="26"/>
        </w:rPr>
        <w:t xml:space="preserve">с применением </w:t>
      </w:r>
      <w:r w:rsidR="008B38AF">
        <w:rPr>
          <w:rFonts w:ascii="Myriad Pro" w:eastAsia="Calibri" w:hAnsi="Myriad Pro" w:cs="Times New Roman"/>
          <w:sz w:val="26"/>
          <w:szCs w:val="26"/>
        </w:rPr>
        <w:t xml:space="preserve">метода </w:t>
      </w:r>
      <w:r w:rsidR="008B38AF" w:rsidRPr="00A319B5">
        <w:rPr>
          <w:rFonts w:ascii="Myriad Pro" w:hAnsi="Myriad Pro"/>
          <w:sz w:val="26"/>
          <w:szCs w:val="26"/>
        </w:rPr>
        <w:t>долгосрочной индексации необходимой валовой выручки на 2017</w:t>
      </w:r>
      <w:r w:rsidR="008B38AF">
        <w:rPr>
          <w:rFonts w:ascii="Myriad Pro" w:hAnsi="Myriad Pro"/>
          <w:sz w:val="26"/>
          <w:szCs w:val="26"/>
        </w:rPr>
        <w:t xml:space="preserve"> </w:t>
      </w:r>
      <w:r w:rsidR="008B38AF" w:rsidRPr="00A319B5">
        <w:rPr>
          <w:rFonts w:ascii="Myriad Pro" w:hAnsi="Myriad Pro"/>
          <w:sz w:val="26"/>
          <w:szCs w:val="26"/>
        </w:rPr>
        <w:t>-</w:t>
      </w:r>
      <w:r w:rsidR="008B38AF">
        <w:rPr>
          <w:rFonts w:ascii="Myriad Pro" w:hAnsi="Myriad Pro"/>
          <w:sz w:val="26"/>
          <w:szCs w:val="26"/>
        </w:rPr>
        <w:t xml:space="preserve"> </w:t>
      </w:r>
      <w:r w:rsidR="008B38AF" w:rsidRPr="00A319B5">
        <w:rPr>
          <w:rFonts w:ascii="Myriad Pro" w:hAnsi="Myriad Pro"/>
          <w:sz w:val="26"/>
          <w:szCs w:val="26"/>
        </w:rPr>
        <w:t>201</w:t>
      </w:r>
      <w:r w:rsidR="008B38AF">
        <w:rPr>
          <w:rFonts w:ascii="Myriad Pro" w:hAnsi="Myriad Pro"/>
          <w:sz w:val="26"/>
          <w:szCs w:val="26"/>
        </w:rPr>
        <w:t>9</w:t>
      </w:r>
      <w:r w:rsidR="008B38AF" w:rsidRPr="00A319B5">
        <w:rPr>
          <w:rFonts w:ascii="Myriad Pro" w:hAnsi="Myriad Pro"/>
          <w:sz w:val="26"/>
          <w:szCs w:val="26"/>
        </w:rPr>
        <w:t xml:space="preserve"> г</w:t>
      </w:r>
      <w:r w:rsidR="008B38AF">
        <w:rPr>
          <w:rFonts w:ascii="Myriad Pro" w:hAnsi="Myriad Pro"/>
          <w:sz w:val="26"/>
          <w:szCs w:val="26"/>
        </w:rPr>
        <w:t>оды</w:t>
      </w:r>
      <w:r w:rsidR="008B38AF" w:rsidRPr="009A6702">
        <w:rPr>
          <w:rFonts w:ascii="Myriad Pro" w:hAnsi="Myriad Pro"/>
          <w:sz w:val="26"/>
          <w:szCs w:val="26"/>
        </w:rPr>
        <w:t xml:space="preserve"> </w:t>
      </w:r>
      <w:r w:rsidRPr="009A6702">
        <w:rPr>
          <w:rFonts w:ascii="Myriad Pro" w:hAnsi="Myriad Pro"/>
          <w:sz w:val="26"/>
          <w:szCs w:val="26"/>
        </w:rPr>
        <w:t xml:space="preserve">на территории </w:t>
      </w:r>
      <w:r w:rsidR="00FE7275">
        <w:rPr>
          <w:rFonts w:ascii="Myriad Pro" w:eastAsia="Calibri" w:hAnsi="Myriad Pro" w:cs="Times New Roman"/>
          <w:sz w:val="26"/>
          <w:szCs w:val="26"/>
        </w:rPr>
        <w:t>Кемеровской области</w:t>
      </w:r>
      <w:r w:rsidRPr="009A6702">
        <w:rPr>
          <w:rFonts w:ascii="Myriad Pro" w:hAnsi="Myriad Pro"/>
          <w:sz w:val="26"/>
          <w:szCs w:val="26"/>
        </w:rPr>
        <w:t>, экспертизы обосновывающих материалов, предоставленных филиалом ПАО «</w:t>
      </w:r>
      <w:r w:rsidR="008B31BE">
        <w:rPr>
          <w:rFonts w:ascii="Myriad Pro" w:hAnsi="Myriad Pro"/>
          <w:sz w:val="26"/>
          <w:szCs w:val="26"/>
        </w:rPr>
        <w:t>Россети Сибирь</w:t>
      </w:r>
      <w:r w:rsidRPr="009A6702">
        <w:rPr>
          <w:rFonts w:ascii="Myriad Pro" w:hAnsi="Myriad Pro"/>
          <w:sz w:val="26"/>
          <w:szCs w:val="26"/>
        </w:rPr>
        <w:t xml:space="preserve">» </w:t>
      </w:r>
      <w:r w:rsidR="008B38AF">
        <w:rPr>
          <w:rFonts w:ascii="Myriad Pro" w:hAnsi="Myriad Pro"/>
          <w:sz w:val="26"/>
          <w:szCs w:val="26"/>
        </w:rPr>
        <w:t>- «</w:t>
      </w:r>
      <w:r w:rsidR="00FE7275">
        <w:rPr>
          <w:rFonts w:ascii="Myriad Pro" w:hAnsi="Myriad Pro"/>
          <w:sz w:val="26"/>
          <w:szCs w:val="26"/>
        </w:rPr>
        <w:t>Кузбассэнерго - РЭС</w:t>
      </w:r>
      <w:r w:rsidR="008B38AF">
        <w:rPr>
          <w:rFonts w:ascii="Myriad Pro" w:hAnsi="Myriad Pro"/>
          <w:sz w:val="26"/>
          <w:szCs w:val="26"/>
        </w:rPr>
        <w:t xml:space="preserve">» </w:t>
      </w:r>
      <w:r w:rsidRPr="009A6702">
        <w:rPr>
          <w:rFonts w:ascii="Myriad Pro" w:hAnsi="Myriad Pro"/>
          <w:sz w:val="26"/>
          <w:szCs w:val="26"/>
        </w:rPr>
        <w:t xml:space="preserve">в регулирующий орган – </w:t>
      </w:r>
      <w:r w:rsidR="00FE7275">
        <w:rPr>
          <w:rFonts w:ascii="Myriad Pro" w:eastAsia="Calibri" w:hAnsi="Myriad Pro" w:cs="Times New Roman"/>
          <w:sz w:val="26"/>
          <w:szCs w:val="26"/>
        </w:rPr>
        <w:t xml:space="preserve">Региональную энергетическую комиссию Кемеровской области </w:t>
      </w:r>
      <w:r w:rsidR="008B38AF" w:rsidRPr="00A319B5">
        <w:rPr>
          <w:rFonts w:ascii="Myriad Pro" w:eastAsia="Calibri" w:hAnsi="Myriad Pro" w:cs="Times New Roman"/>
          <w:sz w:val="26"/>
          <w:szCs w:val="26"/>
        </w:rPr>
        <w:t xml:space="preserve">(далее – регулирующий орган, </w:t>
      </w:r>
      <w:r w:rsidR="00FE7275">
        <w:rPr>
          <w:rFonts w:ascii="Myriad Pro" w:eastAsia="Calibri" w:hAnsi="Myriad Pro" w:cs="Times New Roman"/>
          <w:sz w:val="26"/>
          <w:szCs w:val="26"/>
        </w:rPr>
        <w:t>РЭК Кемеровской области</w:t>
      </w:r>
      <w:r w:rsidR="008B38AF" w:rsidRPr="00A319B5">
        <w:rPr>
          <w:rFonts w:ascii="Myriad Pro" w:eastAsia="Calibri" w:hAnsi="Myriad Pro" w:cs="Times New Roman"/>
          <w:sz w:val="26"/>
          <w:szCs w:val="26"/>
        </w:rPr>
        <w:t xml:space="preserve">) </w:t>
      </w:r>
      <w:r w:rsidRPr="009A6702">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w:t>
      </w:r>
      <w:r w:rsidR="008B31BE">
        <w:rPr>
          <w:rFonts w:ascii="Myriad Pro" w:hAnsi="Myriad Pro"/>
          <w:sz w:val="26"/>
          <w:szCs w:val="26"/>
        </w:rPr>
        <w:t>Россети Сибирь</w:t>
      </w:r>
      <w:r w:rsidRPr="009A6702">
        <w:rPr>
          <w:rFonts w:ascii="Myriad Pro" w:hAnsi="Myriad Pro"/>
          <w:sz w:val="26"/>
          <w:szCs w:val="26"/>
        </w:rPr>
        <w:t xml:space="preserve">» </w:t>
      </w:r>
      <w:r w:rsidR="008B38AF">
        <w:rPr>
          <w:rFonts w:ascii="Myriad Pro" w:hAnsi="Myriad Pro"/>
          <w:sz w:val="26"/>
          <w:szCs w:val="26"/>
        </w:rPr>
        <w:t>- «</w:t>
      </w:r>
      <w:r w:rsidR="00FE7275">
        <w:rPr>
          <w:rFonts w:ascii="Myriad Pro" w:hAnsi="Myriad Pro"/>
          <w:sz w:val="26"/>
          <w:szCs w:val="26"/>
        </w:rPr>
        <w:t>Кузбассэнерго - РЭС</w:t>
      </w:r>
      <w:r w:rsidR="008B38AF">
        <w:rPr>
          <w:rFonts w:ascii="Myriad Pro" w:hAnsi="Myriad Pro"/>
          <w:sz w:val="26"/>
          <w:szCs w:val="26"/>
        </w:rPr>
        <w:t xml:space="preserve">» </w:t>
      </w:r>
      <w:r w:rsidRPr="009A6702">
        <w:rPr>
          <w:rFonts w:ascii="Myriad Pro" w:hAnsi="Myriad Pro"/>
          <w:sz w:val="26"/>
          <w:szCs w:val="26"/>
        </w:rPr>
        <w:t>при установлении тарифов на услуги по передаче электрической энергии</w:t>
      </w:r>
      <w:r w:rsidR="00033C6F">
        <w:rPr>
          <w:rFonts w:ascii="Myriad Pro" w:hAnsi="Myriad Pro"/>
          <w:sz w:val="26"/>
          <w:szCs w:val="26"/>
        </w:rPr>
        <w:t>.</w:t>
      </w:r>
    </w:p>
    <w:p w14:paraId="16F7607D" w14:textId="47E621A1" w:rsidR="009A6702" w:rsidRPr="009A6702" w:rsidRDefault="009A6702" w:rsidP="009A6702">
      <w:pPr>
        <w:shd w:val="clear" w:color="auto" w:fill="FFFFFF"/>
        <w:spacing w:after="0" w:line="360" w:lineRule="auto"/>
        <w:ind w:firstLine="567"/>
        <w:jc w:val="both"/>
        <w:rPr>
          <w:rFonts w:ascii="Myriad Pro" w:hAnsi="Myriad Pro"/>
          <w:sz w:val="26"/>
          <w:szCs w:val="26"/>
        </w:rPr>
      </w:pPr>
      <w:r w:rsidRPr="009A6702">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8B38AF" w:rsidRPr="00A319B5">
        <w:rPr>
          <w:rFonts w:ascii="Myriad Pro" w:eastAsia="Calibri" w:hAnsi="Myriad Pro" w:cs="Times New Roman"/>
          <w:sz w:val="26"/>
          <w:szCs w:val="26"/>
        </w:rPr>
        <w:t>Региональн</w:t>
      </w:r>
      <w:r w:rsidR="008B38AF">
        <w:rPr>
          <w:rFonts w:ascii="Myriad Pro" w:eastAsia="Calibri" w:hAnsi="Myriad Pro" w:cs="Times New Roman"/>
          <w:sz w:val="26"/>
          <w:szCs w:val="26"/>
        </w:rPr>
        <w:t>ой</w:t>
      </w:r>
      <w:r w:rsidR="008B38AF" w:rsidRPr="00A319B5">
        <w:rPr>
          <w:rFonts w:ascii="Myriad Pro" w:eastAsia="Calibri" w:hAnsi="Myriad Pro" w:cs="Times New Roman"/>
          <w:sz w:val="26"/>
          <w:szCs w:val="26"/>
        </w:rPr>
        <w:t xml:space="preserve"> </w:t>
      </w:r>
      <w:r w:rsidR="0068220B">
        <w:rPr>
          <w:rFonts w:ascii="Myriad Pro" w:eastAsia="Calibri" w:hAnsi="Myriad Pro" w:cs="Times New Roman"/>
          <w:sz w:val="26"/>
          <w:szCs w:val="26"/>
        </w:rPr>
        <w:t xml:space="preserve">энергетической комиссией Кемеровской области </w:t>
      </w:r>
      <w:r w:rsidRPr="009A6702">
        <w:rPr>
          <w:rFonts w:ascii="Myriad Pro" w:hAnsi="Myriad Pro"/>
          <w:sz w:val="26"/>
          <w:szCs w:val="26"/>
        </w:rPr>
        <w:t>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B3D46DF" w14:textId="77777777" w:rsidR="009A6702" w:rsidRPr="009A6702" w:rsidRDefault="009A6702" w:rsidP="009A6702">
      <w:pPr>
        <w:shd w:val="clear" w:color="auto" w:fill="FFFFFF"/>
        <w:spacing w:before="100" w:beforeAutospacing="1" w:after="100" w:afterAutospacing="1" w:line="360" w:lineRule="auto"/>
        <w:jc w:val="both"/>
        <w:rPr>
          <w:rFonts w:ascii="Myriad Pro" w:hAnsi="Myriad Pro"/>
          <w:sz w:val="26"/>
          <w:szCs w:val="26"/>
        </w:rPr>
      </w:pPr>
    </w:p>
    <w:p w14:paraId="4D1CE037" w14:textId="77777777" w:rsidR="0004209A" w:rsidRDefault="0004209A" w:rsidP="0004209A">
      <w:pPr>
        <w:shd w:val="clear" w:color="auto" w:fill="FFFFFF"/>
        <w:spacing w:before="100" w:beforeAutospacing="1" w:after="100" w:afterAutospacing="1" w:line="360" w:lineRule="auto"/>
        <w:jc w:val="both"/>
        <w:rPr>
          <w:rFonts w:ascii="Myriad Pro" w:hAnsi="Myriad Pro"/>
          <w:sz w:val="26"/>
          <w:szCs w:val="26"/>
        </w:rPr>
      </w:pPr>
      <w:r>
        <w:rPr>
          <w:rFonts w:ascii="Myriad Pro" w:hAnsi="Myriad Pro"/>
          <w:sz w:val="26"/>
          <w:szCs w:val="26"/>
        </w:rPr>
        <w:t>Генеральный директор ООО «ЭК ЭПАР»</w:t>
      </w:r>
      <w:r>
        <w:rPr>
          <w:rFonts w:ascii="Myriad Pro" w:hAnsi="Myriad Pro"/>
          <w:sz w:val="26"/>
          <w:szCs w:val="26"/>
        </w:rPr>
        <w:tab/>
        <w:t>_______________</w:t>
      </w:r>
      <w:r>
        <w:rPr>
          <w:rFonts w:ascii="Myriad Pro" w:hAnsi="Myriad Pro"/>
          <w:sz w:val="26"/>
          <w:szCs w:val="26"/>
        </w:rPr>
        <w:tab/>
      </w:r>
      <w:r>
        <w:rPr>
          <w:rFonts w:ascii="Myriad Pro" w:hAnsi="Myriad Pro"/>
          <w:sz w:val="26"/>
          <w:szCs w:val="26"/>
        </w:rPr>
        <w:tab/>
        <w:t xml:space="preserve"> В. Н. Логинов</w:t>
      </w:r>
    </w:p>
    <w:p w14:paraId="3F23D1CE" w14:textId="77777777" w:rsidR="009A6702" w:rsidRDefault="009A6702" w:rsidP="009A6702">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5C349856" w14:textId="77777777" w:rsidR="009A6702" w:rsidRPr="00545BB3" w:rsidRDefault="009A6702" w:rsidP="00C03159">
      <w:pPr>
        <w:pStyle w:val="1"/>
        <w:numPr>
          <w:ilvl w:val="0"/>
          <w:numId w:val="1"/>
        </w:numPr>
        <w:spacing w:line="360" w:lineRule="auto"/>
        <w:rPr>
          <w:rFonts w:ascii="Myriad Pro" w:hAnsi="Myriad Pro"/>
          <w:bCs w:val="0"/>
          <w:color w:val="4F6228" w:themeColor="accent3" w:themeShade="80"/>
        </w:rPr>
      </w:pPr>
      <w:bookmarkStart w:id="1" w:name="_Toc33287983"/>
      <w:bookmarkStart w:id="2" w:name="_Toc54886724"/>
      <w:r w:rsidRPr="00545BB3">
        <w:rPr>
          <w:rFonts w:ascii="Myriad Pro" w:hAnsi="Myriad Pro"/>
          <w:bCs w:val="0"/>
          <w:color w:val="4F6228" w:themeColor="accent3" w:themeShade="80"/>
        </w:rPr>
        <w:lastRenderedPageBreak/>
        <w:t>Вводная часть</w:t>
      </w:r>
      <w:bookmarkEnd w:id="1"/>
      <w:bookmarkEnd w:id="2"/>
    </w:p>
    <w:p w14:paraId="68C5068A" w14:textId="77777777" w:rsidR="009A6702" w:rsidRPr="0029734F"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54886725"/>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2"/>
        <w:tblW w:w="9214" w:type="dxa"/>
        <w:tblInd w:w="-5" w:type="dxa"/>
        <w:tblLayout w:type="fixed"/>
        <w:tblLook w:val="01E0" w:firstRow="1" w:lastRow="1" w:firstColumn="1" w:lastColumn="1" w:noHBand="0" w:noVBand="0"/>
      </w:tblPr>
      <w:tblGrid>
        <w:gridCol w:w="3544"/>
        <w:gridCol w:w="5670"/>
      </w:tblGrid>
      <w:tr w:rsidR="009A6702" w:rsidRPr="004E59DD" w14:paraId="3E426C41" w14:textId="77777777" w:rsidTr="00777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998BA2A" w14:textId="77777777" w:rsidR="009A6702" w:rsidRPr="004E59DD" w:rsidRDefault="009A6702" w:rsidP="009A6702">
            <w:pPr>
              <w:pStyle w:val="af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670" w:type="dxa"/>
          </w:tcPr>
          <w:p w14:paraId="232ADBE4" w14:textId="77777777" w:rsidR="009A6702" w:rsidRPr="004E59DD"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A6702" w:rsidRPr="004E59DD" w14:paraId="03FBEB4A"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153FDCD2"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670" w:type="dxa"/>
          </w:tcPr>
          <w:p w14:paraId="4E072AA5" w14:textId="750B0677" w:rsidR="009A6702" w:rsidRPr="00EA5A92" w:rsidRDefault="005010C1"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0C1">
              <w:rPr>
                <w:rFonts w:ascii="Myriad Pro" w:hAnsi="Myriad Pro"/>
                <w:i w:val="0"/>
                <w:sz w:val="26"/>
                <w:szCs w:val="26"/>
              </w:rPr>
              <w:t>Публичное акционерное общество «</w:t>
            </w:r>
            <w:r w:rsidR="008B38AF">
              <w:rPr>
                <w:rFonts w:ascii="Myriad Pro" w:hAnsi="Myriad Pro"/>
                <w:i w:val="0"/>
                <w:sz w:val="26"/>
                <w:szCs w:val="26"/>
              </w:rPr>
              <w:t>Россети Сибирь</w:t>
            </w:r>
            <w:r w:rsidRPr="005010C1">
              <w:rPr>
                <w:rFonts w:ascii="Myriad Pro" w:hAnsi="Myriad Pro"/>
                <w:i w:val="0"/>
                <w:sz w:val="26"/>
                <w:szCs w:val="26"/>
              </w:rPr>
              <w:t>»</w:t>
            </w:r>
          </w:p>
        </w:tc>
      </w:tr>
      <w:tr w:rsidR="009A6702" w:rsidRPr="004E59DD" w14:paraId="6F8292B3"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727E2635"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670" w:type="dxa"/>
          </w:tcPr>
          <w:p w14:paraId="6C8CC586" w14:textId="15E79900" w:rsidR="009A6702" w:rsidRPr="00EA5A92"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EA5A92">
              <w:rPr>
                <w:rFonts w:ascii="Myriad Pro" w:hAnsi="Myriad Pro"/>
                <w:i w:val="0"/>
                <w:sz w:val="26"/>
                <w:szCs w:val="26"/>
              </w:rPr>
              <w:t>ПАО «</w:t>
            </w:r>
            <w:r w:rsidR="008B31BE">
              <w:rPr>
                <w:rFonts w:ascii="Myriad Pro" w:hAnsi="Myriad Pro"/>
                <w:i w:val="0"/>
                <w:sz w:val="26"/>
                <w:szCs w:val="26"/>
              </w:rPr>
              <w:t>Россети Сибирь</w:t>
            </w:r>
            <w:r w:rsidRPr="00EA5A92">
              <w:rPr>
                <w:rFonts w:ascii="Myriad Pro" w:hAnsi="Myriad Pro"/>
                <w:i w:val="0"/>
                <w:sz w:val="26"/>
                <w:szCs w:val="26"/>
              </w:rPr>
              <w:t>»</w:t>
            </w:r>
          </w:p>
        </w:tc>
      </w:tr>
      <w:tr w:rsidR="008B38AF" w:rsidRPr="004E59DD" w14:paraId="08921EF2"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7F42C1F4"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670" w:type="dxa"/>
          </w:tcPr>
          <w:p w14:paraId="3F17A141" w14:textId="6A3CCEDE"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lang w:val="en-US"/>
              </w:rPr>
            </w:pPr>
            <w:r w:rsidRPr="008B38AF">
              <w:rPr>
                <w:rFonts w:ascii="Myriad Pro" w:hAnsi="Myriad Pro"/>
                <w:i w:val="0"/>
                <w:iCs/>
                <w:sz w:val="26"/>
                <w:szCs w:val="26"/>
              </w:rPr>
              <w:t>1052460054327</w:t>
            </w:r>
          </w:p>
        </w:tc>
      </w:tr>
      <w:tr w:rsidR="008B38AF" w:rsidRPr="004E59DD" w14:paraId="3A5A1E41"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68B9E5B4"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670" w:type="dxa"/>
          </w:tcPr>
          <w:p w14:paraId="3EAE28A5" w14:textId="55CBB2B0"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2460069527/</w:t>
            </w:r>
            <w:r w:rsidRPr="008B38AF">
              <w:rPr>
                <w:rFonts w:ascii="Myriad Pro" w:hAnsi="Myriad Pro"/>
                <w:i w:val="0"/>
                <w:iCs/>
              </w:rPr>
              <w:t xml:space="preserve"> </w:t>
            </w:r>
            <w:r w:rsidRPr="008B38AF">
              <w:rPr>
                <w:rFonts w:ascii="Myriad Pro" w:hAnsi="Myriad Pro"/>
                <w:i w:val="0"/>
                <w:iCs/>
                <w:sz w:val="26"/>
                <w:szCs w:val="26"/>
              </w:rPr>
              <w:t>246001001</w:t>
            </w:r>
          </w:p>
        </w:tc>
      </w:tr>
      <w:tr w:rsidR="008B38AF" w:rsidRPr="004E59DD" w14:paraId="12525D33"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2E477510"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670" w:type="dxa"/>
          </w:tcPr>
          <w:p w14:paraId="0662AB4D" w14:textId="5C8049B1"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660 021, г. Красноярск, ул. Бограда, 144а</w:t>
            </w:r>
          </w:p>
        </w:tc>
      </w:tr>
      <w:tr w:rsidR="008B38AF" w:rsidRPr="004E59DD" w14:paraId="41C703F3"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7CCE3827"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670" w:type="dxa"/>
          </w:tcPr>
          <w:p w14:paraId="0E4D2D14" w14:textId="1E979ABF" w:rsidR="008B38AF" w:rsidRPr="008B38AF" w:rsidRDefault="008B38AF" w:rsidP="008B38AF">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8B38AF">
              <w:rPr>
                <w:rFonts w:ascii="Myriad Pro" w:hAnsi="Myriad Pro"/>
                <w:i w:val="0"/>
                <w:iCs/>
                <w:sz w:val="26"/>
                <w:szCs w:val="26"/>
              </w:rPr>
              <w:t>660 021, г. Красноярск, ул. Бограда, 144а</w:t>
            </w:r>
          </w:p>
        </w:tc>
      </w:tr>
      <w:tr w:rsidR="008B38AF" w:rsidRPr="004E59DD" w14:paraId="53157DBC"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0AEF5726"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5670" w:type="dxa"/>
          </w:tcPr>
          <w:p w14:paraId="75838805" w14:textId="77777777" w:rsidR="008B38AF" w:rsidRPr="00A319B5" w:rsidRDefault="008B38AF" w:rsidP="008B38AF">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р/с </w:t>
            </w:r>
            <w:r>
              <w:rPr>
                <w:rFonts w:cs="Times New Roman"/>
                <w:sz w:val="26"/>
                <w:szCs w:val="26"/>
              </w:rPr>
              <w:t>№ </w:t>
            </w:r>
            <w:r w:rsidRPr="00A319B5">
              <w:rPr>
                <w:rFonts w:cs="Times New Roman"/>
                <w:sz w:val="26"/>
                <w:szCs w:val="26"/>
              </w:rPr>
              <w:t>40702810031020004498</w:t>
            </w:r>
          </w:p>
          <w:p w14:paraId="52061FC7" w14:textId="77777777" w:rsidR="008B38AF" w:rsidRPr="00A319B5" w:rsidRDefault="008B38AF" w:rsidP="008B38AF">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 xml:space="preserve">Красноярское отделение </w:t>
            </w:r>
            <w:r>
              <w:rPr>
                <w:rFonts w:cs="Times New Roman"/>
                <w:sz w:val="26"/>
                <w:szCs w:val="26"/>
              </w:rPr>
              <w:t>№ </w:t>
            </w:r>
            <w:r w:rsidRPr="00A319B5">
              <w:rPr>
                <w:rFonts w:cs="Times New Roman"/>
                <w:sz w:val="26"/>
                <w:szCs w:val="26"/>
              </w:rPr>
              <w:t xml:space="preserve">8646 </w:t>
            </w:r>
            <w:r>
              <w:rPr>
                <w:rFonts w:cs="Times New Roman"/>
                <w:sz w:val="26"/>
                <w:szCs w:val="26"/>
              </w:rPr>
              <w:t>ПАО </w:t>
            </w:r>
            <w:r w:rsidRPr="00A319B5">
              <w:rPr>
                <w:rFonts w:cs="Times New Roman"/>
                <w:sz w:val="26"/>
                <w:szCs w:val="26"/>
              </w:rPr>
              <w:t>Сбербанк г. Красноярск</w:t>
            </w:r>
          </w:p>
          <w:p w14:paraId="4FFDE7CA" w14:textId="77777777" w:rsidR="008B38AF" w:rsidRPr="00A319B5" w:rsidRDefault="008B38AF" w:rsidP="008B38AF">
            <w:pPr>
              <w:contextualSpacing/>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319B5">
              <w:rPr>
                <w:rFonts w:cs="Times New Roman"/>
                <w:sz w:val="26"/>
                <w:szCs w:val="26"/>
              </w:rPr>
              <w:t>БИК 040407627</w:t>
            </w:r>
          </w:p>
          <w:p w14:paraId="3EDA2DA2" w14:textId="355604A4" w:rsidR="008B38AF" w:rsidRPr="00EA5A92" w:rsidRDefault="008B38AF" w:rsidP="008B38AF">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A319B5">
              <w:rPr>
                <w:rFonts w:cs="Times New Roman"/>
                <w:sz w:val="26"/>
                <w:szCs w:val="26"/>
              </w:rPr>
              <w:t>к/с</w:t>
            </w:r>
            <w:r w:rsidR="00C74F56">
              <w:rPr>
                <w:rFonts w:cs="Times New Roman"/>
                <w:sz w:val="26"/>
                <w:szCs w:val="26"/>
              </w:rPr>
              <w:t xml:space="preserve"> </w:t>
            </w:r>
            <w:r w:rsidRPr="00A319B5">
              <w:rPr>
                <w:rFonts w:cs="Times New Roman"/>
                <w:sz w:val="26"/>
                <w:szCs w:val="26"/>
              </w:rPr>
              <w:t>№</w:t>
            </w:r>
            <w:r w:rsidR="00C74F56">
              <w:rPr>
                <w:rFonts w:cs="Times New Roman"/>
                <w:sz w:val="26"/>
                <w:szCs w:val="26"/>
              </w:rPr>
              <w:t xml:space="preserve"> </w:t>
            </w:r>
            <w:r w:rsidRPr="00A319B5">
              <w:rPr>
                <w:rFonts w:cs="Times New Roman"/>
                <w:sz w:val="26"/>
                <w:szCs w:val="26"/>
              </w:rPr>
              <w:t>30101810800000000627</w:t>
            </w:r>
          </w:p>
        </w:tc>
      </w:tr>
      <w:tr w:rsidR="008B38AF" w:rsidRPr="004E59DD" w14:paraId="07A6CF16"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7A8585FC" w14:textId="77777777" w:rsidR="008B38AF" w:rsidRPr="004E59DD" w:rsidRDefault="008B38AF" w:rsidP="008B38AF">
            <w:pPr>
              <w:pStyle w:val="af9"/>
              <w:spacing w:before="0" w:after="0"/>
              <w:contextualSpacing/>
              <w:rPr>
                <w:rFonts w:ascii="Myriad Pro" w:hAnsi="Myriad Pro"/>
                <w:i w:val="0"/>
                <w:sz w:val="26"/>
                <w:szCs w:val="26"/>
              </w:rPr>
            </w:pPr>
            <w:r w:rsidRPr="004E59DD">
              <w:rPr>
                <w:rFonts w:ascii="Myriad Pro" w:hAnsi="Myriad Pro"/>
                <w:i w:val="0"/>
                <w:sz w:val="26"/>
                <w:szCs w:val="26"/>
              </w:rPr>
              <w:t xml:space="preserve">Получатель услуги </w:t>
            </w:r>
          </w:p>
        </w:tc>
        <w:tc>
          <w:tcPr>
            <w:tcW w:w="5670" w:type="dxa"/>
          </w:tcPr>
          <w:p w14:paraId="6F721BF1" w14:textId="44976303" w:rsidR="008B38AF" w:rsidRPr="00EA5A92" w:rsidRDefault="008B38AF" w:rsidP="008B38AF">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A319B5">
              <w:rPr>
                <w:rFonts w:cs="Times New Roman"/>
                <w:sz w:val="26"/>
                <w:szCs w:val="26"/>
              </w:rPr>
              <w:t xml:space="preserve">Филиал </w:t>
            </w:r>
            <w:r>
              <w:rPr>
                <w:rFonts w:cs="Times New Roman"/>
                <w:sz w:val="26"/>
                <w:szCs w:val="26"/>
              </w:rPr>
              <w:t>ПАО </w:t>
            </w:r>
            <w:r w:rsidRPr="00A319B5">
              <w:rPr>
                <w:rFonts w:cs="Times New Roman"/>
                <w:sz w:val="26"/>
                <w:szCs w:val="26"/>
              </w:rPr>
              <w:t>«</w:t>
            </w:r>
            <w:r>
              <w:rPr>
                <w:rFonts w:cs="Times New Roman"/>
                <w:sz w:val="26"/>
                <w:szCs w:val="26"/>
              </w:rPr>
              <w:t xml:space="preserve">Россети </w:t>
            </w:r>
            <w:r w:rsidRPr="00A319B5">
              <w:rPr>
                <w:rFonts w:cs="Times New Roman"/>
                <w:sz w:val="26"/>
                <w:szCs w:val="26"/>
              </w:rPr>
              <w:t>Сибир</w:t>
            </w:r>
            <w:r>
              <w:rPr>
                <w:rFonts w:cs="Times New Roman"/>
                <w:sz w:val="26"/>
                <w:szCs w:val="26"/>
              </w:rPr>
              <w:t>ь</w:t>
            </w:r>
            <w:r w:rsidRPr="00A319B5">
              <w:rPr>
                <w:rFonts w:cs="Times New Roman"/>
                <w:sz w:val="26"/>
                <w:szCs w:val="26"/>
              </w:rPr>
              <w:t>»</w:t>
            </w:r>
            <w:r>
              <w:rPr>
                <w:rFonts w:cs="Times New Roman"/>
                <w:sz w:val="26"/>
                <w:szCs w:val="26"/>
              </w:rPr>
              <w:t xml:space="preserve"> </w:t>
            </w:r>
            <w:r w:rsidRPr="00A319B5">
              <w:rPr>
                <w:rFonts w:cs="Times New Roman"/>
                <w:sz w:val="26"/>
                <w:szCs w:val="26"/>
              </w:rPr>
              <w:t>-</w:t>
            </w:r>
            <w:r>
              <w:rPr>
                <w:rFonts w:cs="Times New Roman"/>
                <w:sz w:val="26"/>
                <w:szCs w:val="26"/>
              </w:rPr>
              <w:t xml:space="preserve"> </w:t>
            </w:r>
            <w:r w:rsidRPr="00A319B5">
              <w:rPr>
                <w:rFonts w:cs="Times New Roman"/>
                <w:sz w:val="26"/>
                <w:szCs w:val="26"/>
              </w:rPr>
              <w:t>«</w:t>
            </w:r>
            <w:r w:rsidR="00FE7275">
              <w:rPr>
                <w:rFonts w:cs="Times New Roman"/>
                <w:sz w:val="26"/>
                <w:szCs w:val="26"/>
              </w:rPr>
              <w:t>Кузбассэнерго - РЭС</w:t>
            </w:r>
            <w:r w:rsidRPr="00A319B5">
              <w:rPr>
                <w:rFonts w:cs="Times New Roman"/>
                <w:sz w:val="26"/>
                <w:szCs w:val="26"/>
              </w:rPr>
              <w:t>»</w:t>
            </w:r>
          </w:p>
        </w:tc>
      </w:tr>
      <w:tr w:rsidR="008B38AF" w:rsidRPr="004E59DD" w14:paraId="68B3FCF6"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25632D13" w14:textId="77777777" w:rsidR="008B38AF" w:rsidRPr="0084041C" w:rsidRDefault="008B38AF" w:rsidP="008B38AF">
            <w:pPr>
              <w:pStyle w:val="af9"/>
              <w:spacing w:before="0" w:after="0"/>
              <w:contextualSpacing/>
              <w:rPr>
                <w:rFonts w:ascii="Myriad Pro" w:hAnsi="Myriad Pro"/>
                <w:i w:val="0"/>
                <w:sz w:val="26"/>
                <w:szCs w:val="26"/>
              </w:rPr>
            </w:pPr>
            <w:r w:rsidRPr="0084041C">
              <w:rPr>
                <w:rFonts w:ascii="Myriad Pro" w:hAnsi="Myriad Pro"/>
                <w:i w:val="0"/>
                <w:sz w:val="26"/>
                <w:szCs w:val="26"/>
              </w:rPr>
              <w:t>Юридический и почтовый адрес</w:t>
            </w:r>
          </w:p>
        </w:tc>
        <w:tc>
          <w:tcPr>
            <w:tcW w:w="5670" w:type="dxa"/>
          </w:tcPr>
          <w:p w14:paraId="68C50093" w14:textId="7D1B74D0" w:rsidR="008B38AF" w:rsidRPr="00EA5A92" w:rsidRDefault="00FE7275" w:rsidP="008B38AF">
            <w:pPr>
              <w:contextualSpacing/>
              <w:cnfStyle w:val="000000000000" w:firstRow="0" w:lastRow="0" w:firstColumn="0" w:lastColumn="0" w:oddVBand="0" w:evenVBand="0" w:oddHBand="0" w:evenHBand="0" w:firstRowFirstColumn="0" w:firstRowLastColumn="0" w:lastRowFirstColumn="0" w:lastRowLastColumn="0"/>
              <w:rPr>
                <w:sz w:val="26"/>
                <w:szCs w:val="26"/>
              </w:rPr>
            </w:pPr>
            <w:r>
              <w:rPr>
                <w:rFonts w:eastAsia="Calibri" w:cs="Times New Roman"/>
                <w:sz w:val="26"/>
                <w:szCs w:val="26"/>
              </w:rPr>
              <w:t xml:space="preserve">650 991, Кемеровская область, г. Кемерово, </w:t>
            </w:r>
            <w:r>
              <w:rPr>
                <w:rFonts w:eastAsia="Calibri" w:cs="Times New Roman"/>
                <w:sz w:val="26"/>
                <w:szCs w:val="26"/>
              </w:rPr>
              <w:br/>
              <w:t>ул. Н. Островского, д. 11</w:t>
            </w:r>
          </w:p>
        </w:tc>
      </w:tr>
    </w:tbl>
    <w:p w14:paraId="5BFC6958" w14:textId="77777777" w:rsidR="009A6702" w:rsidRPr="0029734F" w:rsidRDefault="009A6702" w:rsidP="00865B8A">
      <w:pPr>
        <w:pStyle w:val="2"/>
        <w:numPr>
          <w:ilvl w:val="1"/>
          <w:numId w:val="1"/>
        </w:numPr>
        <w:spacing w:before="120" w:line="360" w:lineRule="auto"/>
        <w:ind w:left="567" w:hanging="567"/>
        <w:rPr>
          <w:rFonts w:ascii="Myriad Pro" w:hAnsi="Myriad Pro"/>
          <w:b/>
          <w:color w:val="4F6228" w:themeColor="accent3" w:themeShade="80"/>
          <w:sz w:val="28"/>
          <w:szCs w:val="28"/>
        </w:rPr>
      </w:pPr>
      <w:bookmarkStart w:id="13" w:name="_Toc437621357"/>
      <w:bookmarkStart w:id="14" w:name="_Toc33287985"/>
      <w:bookmarkStart w:id="15" w:name="_Toc54886726"/>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3"/>
      <w:bookmarkEnd w:id="14"/>
      <w:bookmarkEnd w:id="15"/>
    </w:p>
    <w:tbl>
      <w:tblPr>
        <w:tblStyle w:val="12"/>
        <w:tblW w:w="9214" w:type="dxa"/>
        <w:tblInd w:w="-5" w:type="dxa"/>
        <w:tblLayout w:type="fixed"/>
        <w:tblLook w:val="01E0" w:firstRow="1" w:lastRow="1" w:firstColumn="1" w:lastColumn="1" w:noHBand="0" w:noVBand="0"/>
      </w:tblPr>
      <w:tblGrid>
        <w:gridCol w:w="3544"/>
        <w:gridCol w:w="5670"/>
      </w:tblGrid>
      <w:tr w:rsidR="009A6702" w:rsidRPr="004E59DD" w14:paraId="26066AFF" w14:textId="77777777" w:rsidTr="00777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D623818" w14:textId="77777777" w:rsidR="009A6702" w:rsidRPr="004E59DD" w:rsidRDefault="009A6702" w:rsidP="009A6702">
            <w:pPr>
              <w:pStyle w:val="af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670" w:type="dxa"/>
          </w:tcPr>
          <w:p w14:paraId="3C0EFCD6" w14:textId="77777777" w:rsidR="009A6702" w:rsidRPr="004E59DD" w:rsidRDefault="009A6702" w:rsidP="009A6702">
            <w:pPr>
              <w:pStyle w:val="af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9A6702" w:rsidRPr="004E59DD" w14:paraId="03745773"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5F437687"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670" w:type="dxa"/>
          </w:tcPr>
          <w:p w14:paraId="3A26F43B"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9A6702" w:rsidRPr="004E59DD" w14:paraId="3A68ABD9" w14:textId="77777777" w:rsidTr="007773A8">
        <w:trPr>
          <w:trHeight w:val="567"/>
        </w:trPr>
        <w:tc>
          <w:tcPr>
            <w:cnfStyle w:val="001000000000" w:firstRow="0" w:lastRow="0" w:firstColumn="1" w:lastColumn="0" w:oddVBand="0" w:evenVBand="0" w:oddHBand="0" w:evenHBand="0" w:firstRowFirstColumn="0" w:firstRowLastColumn="0" w:lastRowFirstColumn="0" w:lastRowLastColumn="0"/>
            <w:tcW w:w="3544" w:type="dxa"/>
          </w:tcPr>
          <w:p w14:paraId="214B8C5A"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670" w:type="dxa"/>
          </w:tcPr>
          <w:p w14:paraId="6A542DA9"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9A6702" w:rsidRPr="004E59DD" w14:paraId="0E300090"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5C957C8C"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670" w:type="dxa"/>
          </w:tcPr>
          <w:p w14:paraId="6DD7E318"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9A6702" w:rsidRPr="004E59DD" w14:paraId="1182856D"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62925D11"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670" w:type="dxa"/>
          </w:tcPr>
          <w:p w14:paraId="24093D54"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9A6702" w:rsidRPr="004E59DD" w14:paraId="723EFC70"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57456C21"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670" w:type="dxa"/>
          </w:tcPr>
          <w:p w14:paraId="1D521D69" w14:textId="633BC385"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40587F">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9A6702" w:rsidRPr="004E59DD" w14:paraId="4AE828FE"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756756D6"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670" w:type="dxa"/>
          </w:tcPr>
          <w:p w14:paraId="187B3D37"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9A6702" w:rsidRPr="004E59DD" w14:paraId="317A30CE" w14:textId="77777777" w:rsidTr="007773A8">
        <w:tc>
          <w:tcPr>
            <w:cnfStyle w:val="001000000000" w:firstRow="0" w:lastRow="0" w:firstColumn="1" w:lastColumn="0" w:oddVBand="0" w:evenVBand="0" w:oddHBand="0" w:evenHBand="0" w:firstRowFirstColumn="0" w:firstRowLastColumn="0" w:lastRowFirstColumn="0" w:lastRowLastColumn="0"/>
            <w:tcW w:w="3544" w:type="dxa"/>
          </w:tcPr>
          <w:p w14:paraId="47797316" w14:textId="77777777" w:rsidR="009A6702" w:rsidRPr="004E59DD" w:rsidRDefault="009A6702" w:rsidP="009A6702">
            <w:pPr>
              <w:pStyle w:val="af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670" w:type="dxa"/>
          </w:tcPr>
          <w:p w14:paraId="1940F287"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6BA4EF38" w14:textId="77777777" w:rsidR="009A6702" w:rsidRPr="004E59DD" w:rsidRDefault="009A6702" w:rsidP="009A6702">
            <w:pPr>
              <w:pStyle w:val="af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37AF133F" w14:textId="77777777" w:rsidR="009A6702" w:rsidRDefault="009A6702" w:rsidP="00C03159">
      <w:pPr>
        <w:pStyle w:val="30"/>
        <w:numPr>
          <w:ilvl w:val="1"/>
          <w:numId w:val="1"/>
        </w:numPr>
        <w:tabs>
          <w:tab w:val="left" w:pos="567"/>
        </w:tabs>
        <w:spacing w:line="360" w:lineRule="auto"/>
        <w:ind w:left="1134" w:hanging="1134"/>
        <w:rPr>
          <w:rFonts w:ascii="Myriad Pro" w:hAnsi="Myriad Pro"/>
          <w:b/>
          <w:color w:val="4F6228" w:themeColor="accent3" w:themeShade="80"/>
          <w:sz w:val="28"/>
          <w:szCs w:val="28"/>
        </w:rPr>
        <w:sectPr w:rsidR="009A6702" w:rsidSect="009A6702">
          <w:headerReference w:type="default" r:id="rId10"/>
          <w:footerReference w:type="default" r:id="rId11"/>
          <w:pgSz w:w="11906" w:h="16838"/>
          <w:pgMar w:top="1134" w:right="850" w:bottom="1134" w:left="1701" w:header="708" w:footer="708" w:gutter="0"/>
          <w:cols w:space="708"/>
          <w:titlePg/>
          <w:docGrid w:linePitch="360"/>
        </w:sectPr>
      </w:pPr>
      <w:bookmarkStart w:id="16" w:name="_Toc437621358"/>
    </w:p>
    <w:p w14:paraId="52822B82"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17" w:name="_Toc33287986"/>
      <w:bookmarkStart w:id="18" w:name="_Toc54886727"/>
      <w:r w:rsidRPr="001335E3">
        <w:rPr>
          <w:rFonts w:ascii="Myriad Pro" w:hAnsi="Myriad Pro"/>
          <w:b/>
          <w:color w:val="4F6228" w:themeColor="accent3" w:themeShade="80"/>
          <w:sz w:val="28"/>
          <w:szCs w:val="28"/>
        </w:rPr>
        <w:lastRenderedPageBreak/>
        <w:t xml:space="preserve">Основание для </w:t>
      </w:r>
      <w:bookmarkEnd w:id="16"/>
      <w:r>
        <w:rPr>
          <w:rFonts w:ascii="Myriad Pro" w:hAnsi="Myriad Pro"/>
          <w:b/>
          <w:color w:val="4F6228" w:themeColor="accent3" w:themeShade="80"/>
          <w:sz w:val="28"/>
          <w:szCs w:val="28"/>
        </w:rPr>
        <w:t>оказания услуг</w:t>
      </w:r>
      <w:bookmarkEnd w:id="17"/>
      <w:bookmarkEnd w:id="18"/>
    </w:p>
    <w:p w14:paraId="66CBE8F9" w14:textId="1E843963" w:rsidR="009A6702" w:rsidRPr="008B38AF" w:rsidRDefault="009A6702" w:rsidP="00511B19">
      <w:pPr>
        <w:pStyle w:val="24"/>
        <w:spacing w:beforeLines="40" w:before="96" w:after="0" w:line="360" w:lineRule="auto"/>
        <w:ind w:left="0" w:firstLine="567"/>
        <w:jc w:val="both"/>
        <w:rPr>
          <w:rFonts w:ascii="Myriad Pro" w:eastAsiaTheme="minorHAnsi" w:hAnsi="Myriad Pro"/>
          <w:b w:val="0"/>
          <w:bCs/>
          <w:i w:val="0"/>
          <w:iCs/>
          <w:color w:val="000000" w:themeColor="text1"/>
          <w:sz w:val="26"/>
          <w:szCs w:val="26"/>
          <w:lang w:eastAsia="en-US"/>
        </w:rPr>
      </w:pPr>
      <w:r w:rsidRPr="00EA5A92">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8B38AF" w:rsidRPr="008B38AF">
        <w:rPr>
          <w:rFonts w:ascii="Myriad Pro" w:eastAsia="Calibri" w:hAnsi="Myriad Pro"/>
          <w:b w:val="0"/>
          <w:bCs/>
          <w:i w:val="0"/>
          <w:iCs/>
          <w:color w:val="000000"/>
          <w:sz w:val="26"/>
          <w:szCs w:val="26"/>
          <w:lang w:eastAsia="en-US"/>
        </w:rPr>
        <w:t>№ 18.4000.34.20 от 29.01.2020 года</w:t>
      </w:r>
      <w:r w:rsidR="008B38AF" w:rsidRPr="00EA5A92">
        <w:rPr>
          <w:rFonts w:ascii="Myriad Pro" w:eastAsiaTheme="minorHAnsi" w:hAnsi="Myriad Pro"/>
          <w:b w:val="0"/>
          <w:i w:val="0"/>
          <w:color w:val="000000" w:themeColor="text1"/>
          <w:sz w:val="26"/>
          <w:szCs w:val="26"/>
          <w:lang w:eastAsia="en-US"/>
        </w:rPr>
        <w:t xml:space="preserve"> </w:t>
      </w:r>
      <w:r w:rsidRPr="00EA5A92">
        <w:rPr>
          <w:rFonts w:ascii="Myriad Pro" w:eastAsiaTheme="minorHAnsi" w:hAnsi="Myriad Pro"/>
          <w:b w:val="0"/>
          <w:i w:val="0"/>
          <w:color w:val="000000" w:themeColor="text1"/>
          <w:sz w:val="26"/>
          <w:szCs w:val="26"/>
          <w:lang w:eastAsia="en-US"/>
        </w:rPr>
        <w:t xml:space="preserve">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w:t>
      </w:r>
      <w:r w:rsidR="008B38AF" w:rsidRPr="008B38AF">
        <w:rPr>
          <w:rFonts w:ascii="Myriad Pro" w:hAnsi="Myriad Pro"/>
          <w:b w:val="0"/>
          <w:bCs/>
          <w:i w:val="0"/>
          <w:iCs/>
          <w:color w:val="000000" w:themeColor="text1"/>
          <w:sz w:val="26"/>
          <w:szCs w:val="26"/>
        </w:rPr>
        <w:t xml:space="preserve">Публичным акционерным обществом «Россети Сибирь» (ПАО «Россети Сибирь»), в лице </w:t>
      </w:r>
      <w:r w:rsidR="008B38AF" w:rsidRPr="008B38AF">
        <w:rPr>
          <w:rFonts w:ascii="Myriad Pro" w:eastAsia="Calibri" w:hAnsi="Myriad Pro"/>
          <w:b w:val="0"/>
          <w:bCs/>
          <w:i w:val="0"/>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8B38AF" w:rsidRPr="008B38AF">
        <w:rPr>
          <w:rFonts w:ascii="Myriad Pro" w:hAnsi="Myriad Pro"/>
          <w:b w:val="0"/>
          <w:bCs/>
          <w:i w:val="0"/>
          <w:iCs/>
          <w:color w:val="000000" w:themeColor="text1"/>
          <w:sz w:val="26"/>
          <w:szCs w:val="26"/>
        </w:rPr>
        <w:t>.</w:t>
      </w:r>
    </w:p>
    <w:p w14:paraId="37B594FD" w14:textId="77777777" w:rsidR="009A6702" w:rsidRDefault="009A6702" w:rsidP="009A6702">
      <w:pPr>
        <w:pStyle w:val="24"/>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C218367"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19" w:name="_Toc33287987"/>
      <w:bookmarkStart w:id="20" w:name="_Toc54886728"/>
      <w:r>
        <w:rPr>
          <w:rFonts w:ascii="Myriad Pro" w:hAnsi="Myriad Pro"/>
          <w:b/>
          <w:color w:val="4F6228" w:themeColor="accent3" w:themeShade="80"/>
          <w:sz w:val="28"/>
          <w:szCs w:val="28"/>
        </w:rPr>
        <w:t>Цель оказания услуг</w:t>
      </w:r>
      <w:bookmarkEnd w:id="19"/>
      <w:bookmarkEnd w:id="20"/>
    </w:p>
    <w:p w14:paraId="3CBAE9EC" w14:textId="521C271D" w:rsidR="009A6702" w:rsidRPr="00EA5A92" w:rsidRDefault="009A6702" w:rsidP="009A6702">
      <w:pPr>
        <w:spacing w:after="0" w:line="360" w:lineRule="auto"/>
        <w:ind w:firstLine="567"/>
        <w:contextualSpacing/>
        <w:jc w:val="both"/>
        <w:rPr>
          <w:rFonts w:ascii="Myriad Pro" w:hAnsi="Myriad Pro"/>
          <w:sz w:val="26"/>
          <w:szCs w:val="26"/>
        </w:rPr>
      </w:pPr>
      <w:bookmarkStart w:id="21" w:name="_Hlk37762639"/>
      <w:r w:rsidRPr="00EA5A92">
        <w:rPr>
          <w:rFonts w:ascii="Myriad Pro" w:hAnsi="Myriad Pro" w:cs="Times New Roman"/>
          <w:sz w:val="26"/>
          <w:szCs w:val="26"/>
        </w:rPr>
        <w:t xml:space="preserve">Экспертиза тарифно-балансовых решений, принятых </w:t>
      </w:r>
      <w:r w:rsidR="00FE7275">
        <w:rPr>
          <w:rFonts w:ascii="Myriad Pro" w:eastAsia="Calibri" w:hAnsi="Myriad Pro" w:cs="Times New Roman"/>
          <w:sz w:val="26"/>
          <w:szCs w:val="26"/>
        </w:rPr>
        <w:t>Региональной энергетической комиссией Кемеровской области</w:t>
      </w:r>
      <w:r w:rsidR="008B38AF" w:rsidRPr="00A319B5">
        <w:rPr>
          <w:rFonts w:ascii="Myriad Pro" w:eastAsia="Calibri" w:hAnsi="Myriad Pro" w:cs="Times New Roman"/>
          <w:sz w:val="26"/>
          <w:szCs w:val="26"/>
        </w:rPr>
        <w:t xml:space="preserve"> </w:t>
      </w:r>
      <w:r w:rsidRPr="00EA5A92">
        <w:rPr>
          <w:rFonts w:ascii="Myriad Pro" w:hAnsi="Myriad Pro"/>
          <w:sz w:val="26"/>
          <w:szCs w:val="26"/>
        </w:rPr>
        <w:t xml:space="preserve">в отношении филиала </w:t>
      </w:r>
      <w:r w:rsidR="00C03159">
        <w:rPr>
          <w:rFonts w:ascii="Myriad Pro" w:hAnsi="Myriad Pro"/>
          <w:sz w:val="26"/>
          <w:szCs w:val="26"/>
        </w:rPr>
        <w:br/>
      </w:r>
      <w:r w:rsidRPr="00EA5A92">
        <w:rPr>
          <w:rFonts w:ascii="Myriad Pro" w:hAnsi="Myriad Pro"/>
          <w:sz w:val="26"/>
          <w:szCs w:val="26"/>
        </w:rPr>
        <w:t>ПАО «</w:t>
      </w:r>
      <w:r w:rsidR="008B31BE">
        <w:rPr>
          <w:rFonts w:ascii="Myriad Pro" w:hAnsi="Myriad Pro"/>
          <w:sz w:val="26"/>
          <w:szCs w:val="26"/>
        </w:rPr>
        <w:t>Россети Сибирь</w:t>
      </w:r>
      <w:r w:rsidRPr="00EA5A92">
        <w:rPr>
          <w:rFonts w:ascii="Myriad Pro" w:hAnsi="Myriad Pro"/>
          <w:sz w:val="26"/>
          <w:szCs w:val="26"/>
        </w:rPr>
        <w:t>»</w:t>
      </w:r>
      <w:r w:rsidR="007C0B10">
        <w:rPr>
          <w:rFonts w:ascii="Myriad Pro" w:hAnsi="Myriad Pro"/>
          <w:sz w:val="26"/>
          <w:szCs w:val="26"/>
        </w:rPr>
        <w:t xml:space="preserve"> - «</w:t>
      </w:r>
      <w:r w:rsidR="00FE7275">
        <w:rPr>
          <w:rFonts w:ascii="Myriad Pro" w:hAnsi="Myriad Pro"/>
          <w:sz w:val="26"/>
          <w:szCs w:val="26"/>
        </w:rPr>
        <w:t>Кузбассэнерго - РЭС</w:t>
      </w:r>
      <w:r w:rsidR="007C0B10">
        <w:rPr>
          <w:rFonts w:ascii="Myriad Pro" w:hAnsi="Myriad Pro"/>
          <w:sz w:val="26"/>
          <w:szCs w:val="26"/>
        </w:rPr>
        <w:t>»</w:t>
      </w:r>
      <w:r w:rsidRPr="00EA5A92">
        <w:rPr>
          <w:rFonts w:ascii="Myriad Pro" w:hAnsi="Myriad Pro"/>
          <w:sz w:val="26"/>
          <w:szCs w:val="26"/>
        </w:rPr>
        <w:t xml:space="preserve"> при установлении регулируемых тарифов</w:t>
      </w:r>
      <w:r w:rsidR="00CA4559">
        <w:rPr>
          <w:rFonts w:ascii="Myriad Pro" w:hAnsi="Myriad Pro"/>
          <w:sz w:val="26"/>
          <w:szCs w:val="26"/>
        </w:rPr>
        <w:t>.</w:t>
      </w:r>
    </w:p>
    <w:p w14:paraId="69ACE4F7" w14:textId="22F240F9" w:rsidR="009A6702" w:rsidRPr="00EA5A92" w:rsidRDefault="009A6702" w:rsidP="009A6702">
      <w:pPr>
        <w:spacing w:after="0" w:line="360" w:lineRule="auto"/>
        <w:ind w:firstLine="567"/>
        <w:contextualSpacing/>
        <w:jc w:val="both"/>
        <w:rPr>
          <w:rFonts w:ascii="Myriad Pro" w:hAnsi="Myriad Pro"/>
          <w:sz w:val="26"/>
          <w:szCs w:val="26"/>
        </w:rPr>
      </w:pPr>
      <w:r w:rsidRPr="00EA5A92">
        <w:rPr>
          <w:rFonts w:ascii="Myriad Pro" w:hAnsi="Myriad Pro"/>
          <w:sz w:val="26"/>
          <w:szCs w:val="26"/>
        </w:rPr>
        <w:t>Экспертиза обосновывающих материалов, предоставляемых филиалом ПАО</w:t>
      </w:r>
      <w:r w:rsidR="007C0B10">
        <w:rPr>
          <w:rFonts w:ascii="Myriad Pro" w:hAnsi="Myriad Pro"/>
          <w:sz w:val="26"/>
          <w:szCs w:val="26"/>
        </w:rPr>
        <w:t> </w:t>
      </w:r>
      <w:r w:rsidRPr="00EA5A92">
        <w:rPr>
          <w:rFonts w:ascii="Myriad Pro" w:hAnsi="Myriad Pro"/>
          <w:sz w:val="26"/>
          <w:szCs w:val="26"/>
        </w:rPr>
        <w:t>«</w:t>
      </w:r>
      <w:r w:rsidR="008B31BE">
        <w:rPr>
          <w:rFonts w:ascii="Myriad Pro" w:hAnsi="Myriad Pro"/>
          <w:sz w:val="26"/>
          <w:szCs w:val="26"/>
        </w:rPr>
        <w:t>Россети Сибирь</w:t>
      </w:r>
      <w:r w:rsidRPr="00EA5A92">
        <w:rPr>
          <w:rFonts w:ascii="Myriad Pro" w:hAnsi="Myriad Pro"/>
          <w:sz w:val="26"/>
          <w:szCs w:val="26"/>
        </w:rPr>
        <w:t>»</w:t>
      </w:r>
      <w:r w:rsidR="007C0B10">
        <w:rPr>
          <w:rFonts w:ascii="Myriad Pro" w:hAnsi="Myriad Pro"/>
          <w:sz w:val="26"/>
          <w:szCs w:val="26"/>
        </w:rPr>
        <w:t xml:space="preserve"> - «</w:t>
      </w:r>
      <w:r w:rsidR="00FE7275">
        <w:rPr>
          <w:rFonts w:ascii="Myriad Pro" w:hAnsi="Myriad Pro"/>
          <w:sz w:val="26"/>
          <w:szCs w:val="26"/>
        </w:rPr>
        <w:t>Кузбассэнерго - РЭС</w:t>
      </w:r>
      <w:r w:rsidR="007C0B10">
        <w:rPr>
          <w:rFonts w:ascii="Myriad Pro" w:hAnsi="Myriad Pro"/>
          <w:sz w:val="26"/>
          <w:szCs w:val="26"/>
        </w:rPr>
        <w:t>»</w:t>
      </w:r>
      <w:r w:rsidRPr="00EA5A92">
        <w:rPr>
          <w:rFonts w:ascii="Myriad Pro" w:hAnsi="Myriad Pro"/>
          <w:sz w:val="26"/>
          <w:szCs w:val="26"/>
        </w:rPr>
        <w:t xml:space="preserve"> в </w:t>
      </w:r>
      <w:r w:rsidR="00FE7275">
        <w:rPr>
          <w:rFonts w:ascii="Myriad Pro" w:eastAsia="Calibri" w:hAnsi="Myriad Pro" w:cs="Times New Roman"/>
          <w:sz w:val="26"/>
          <w:szCs w:val="26"/>
        </w:rPr>
        <w:t>Региональную энергетическую комиссию Кемеровской области</w:t>
      </w:r>
      <w:r w:rsidR="008B38AF" w:rsidRPr="00A319B5">
        <w:rPr>
          <w:rFonts w:ascii="Myriad Pro" w:eastAsia="Calibri" w:hAnsi="Myriad Pro" w:cs="Times New Roman"/>
          <w:sz w:val="26"/>
          <w:szCs w:val="26"/>
        </w:rPr>
        <w:t xml:space="preserve"> </w:t>
      </w:r>
      <w:r w:rsidRPr="00EA5A92">
        <w:rPr>
          <w:rFonts w:ascii="Myriad Pro" w:hAnsi="Myriad Pro"/>
          <w:sz w:val="26"/>
          <w:szCs w:val="26"/>
        </w:rPr>
        <w:t>в рамках рассмотрения дел об установлении тарифов</w:t>
      </w:r>
      <w:r w:rsidR="00CA4559">
        <w:rPr>
          <w:rFonts w:ascii="Myriad Pro" w:hAnsi="Myriad Pro"/>
          <w:sz w:val="26"/>
          <w:szCs w:val="26"/>
        </w:rPr>
        <w:t>.</w:t>
      </w:r>
    </w:p>
    <w:p w14:paraId="28D8B697" w14:textId="5A0D6221" w:rsidR="009A6702" w:rsidRPr="00EA5A92" w:rsidRDefault="009A6702" w:rsidP="009A6702">
      <w:pPr>
        <w:spacing w:after="0" w:line="360" w:lineRule="auto"/>
        <w:ind w:firstLine="567"/>
        <w:contextualSpacing/>
        <w:jc w:val="both"/>
        <w:rPr>
          <w:rFonts w:ascii="Myriad Pro" w:hAnsi="Myriad Pro"/>
          <w:sz w:val="26"/>
          <w:szCs w:val="26"/>
        </w:rPr>
      </w:pPr>
      <w:r w:rsidRPr="00EA5A92">
        <w:rPr>
          <w:rFonts w:ascii="Myriad Pro" w:hAnsi="Myriad Pro"/>
          <w:sz w:val="26"/>
          <w:szCs w:val="26"/>
        </w:rPr>
        <w:t xml:space="preserve">Экспертиза обоснованности решений, принятых </w:t>
      </w:r>
      <w:r w:rsidR="00FE7275">
        <w:rPr>
          <w:rFonts w:ascii="Myriad Pro" w:eastAsia="Calibri" w:hAnsi="Myriad Pro" w:cs="Times New Roman"/>
          <w:sz w:val="26"/>
          <w:szCs w:val="26"/>
        </w:rPr>
        <w:t>Региональной энергетической комиссией Кемеровской области</w:t>
      </w:r>
      <w:r w:rsidRPr="00EA5A92">
        <w:rPr>
          <w:rFonts w:ascii="Myriad Pro" w:hAnsi="Myriad Pro"/>
          <w:sz w:val="26"/>
          <w:szCs w:val="26"/>
        </w:rPr>
        <w:t xml:space="preserve"> при определении необходимой валовой выручки филиала ПАО «</w:t>
      </w:r>
      <w:r w:rsidR="008B31BE">
        <w:rPr>
          <w:rFonts w:ascii="Myriad Pro" w:hAnsi="Myriad Pro"/>
          <w:sz w:val="26"/>
          <w:szCs w:val="26"/>
        </w:rPr>
        <w:t>Россети Сибирь</w:t>
      </w:r>
      <w:r w:rsidRPr="00EA5A92">
        <w:rPr>
          <w:rFonts w:ascii="Myriad Pro" w:hAnsi="Myriad Pro"/>
          <w:sz w:val="26"/>
          <w:szCs w:val="26"/>
        </w:rPr>
        <w:t>»</w:t>
      </w:r>
      <w:r w:rsidR="007C0B10">
        <w:rPr>
          <w:rFonts w:ascii="Myriad Pro" w:hAnsi="Myriad Pro"/>
          <w:sz w:val="26"/>
          <w:szCs w:val="26"/>
        </w:rPr>
        <w:t xml:space="preserve"> - «</w:t>
      </w:r>
      <w:r w:rsidR="00FE7275">
        <w:rPr>
          <w:rFonts w:ascii="Myriad Pro" w:hAnsi="Myriad Pro"/>
          <w:sz w:val="26"/>
          <w:szCs w:val="26"/>
        </w:rPr>
        <w:t>Кузбассэнерго - РЭС</w:t>
      </w:r>
      <w:r w:rsidR="007C0B10">
        <w:rPr>
          <w:rFonts w:ascii="Myriad Pro" w:hAnsi="Myriad Pro"/>
          <w:sz w:val="26"/>
          <w:szCs w:val="26"/>
        </w:rPr>
        <w:t>»</w:t>
      </w:r>
      <w:r w:rsidRPr="00EA5A92">
        <w:rPr>
          <w:rFonts w:ascii="Myriad Pro" w:hAnsi="Myriad Pro"/>
          <w:sz w:val="26"/>
          <w:szCs w:val="26"/>
        </w:rPr>
        <w:t xml:space="preserve"> при установлении тарифов</w:t>
      </w:r>
      <w:r w:rsidR="00CA4559">
        <w:rPr>
          <w:rFonts w:ascii="Myriad Pro" w:hAnsi="Myriad Pro"/>
          <w:sz w:val="26"/>
          <w:szCs w:val="26"/>
        </w:rPr>
        <w:t>.</w:t>
      </w:r>
    </w:p>
    <w:p w14:paraId="1CE1970C" w14:textId="49DD7976" w:rsidR="009A6702" w:rsidRDefault="009A6702" w:rsidP="009A6702">
      <w:pPr>
        <w:spacing w:after="0" w:line="360" w:lineRule="auto"/>
        <w:ind w:firstLine="567"/>
        <w:contextualSpacing/>
        <w:jc w:val="both"/>
        <w:rPr>
          <w:rFonts w:ascii="Myriad Pro" w:hAnsi="Myriad Pro" w:cs="Times New Roman"/>
          <w:sz w:val="26"/>
          <w:szCs w:val="26"/>
        </w:rPr>
      </w:pPr>
      <w:r w:rsidRPr="00EA5A92">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FE7275">
        <w:rPr>
          <w:rFonts w:ascii="Myriad Pro" w:eastAsia="Calibri" w:hAnsi="Myriad Pro" w:cs="Times New Roman"/>
          <w:sz w:val="26"/>
          <w:szCs w:val="26"/>
        </w:rPr>
        <w:t>Региональной энергетической комиссией Кемеровской области</w:t>
      </w:r>
      <w:r w:rsidRPr="00EA5A92">
        <w:rPr>
          <w:rFonts w:ascii="Myriad Pro" w:hAnsi="Myriad Pro" w:cs="Times New Roman"/>
          <w:sz w:val="26"/>
          <w:szCs w:val="26"/>
        </w:rPr>
        <w:t>.</w:t>
      </w:r>
    </w:p>
    <w:bookmarkEnd w:id="21"/>
    <w:p w14:paraId="156C792F" w14:textId="77777777" w:rsidR="009A6702" w:rsidRPr="00502032" w:rsidRDefault="009A6702" w:rsidP="009A6702">
      <w:pPr>
        <w:spacing w:after="0" w:line="360" w:lineRule="auto"/>
        <w:ind w:firstLine="567"/>
        <w:contextualSpacing/>
        <w:jc w:val="both"/>
        <w:rPr>
          <w:rFonts w:ascii="Myriad Pro" w:hAnsi="Myriad Pro" w:cs="Times New Roman"/>
          <w:sz w:val="26"/>
          <w:szCs w:val="26"/>
        </w:rPr>
      </w:pPr>
    </w:p>
    <w:p w14:paraId="7D71C109" w14:textId="705E5AF0" w:rsidR="009A6702" w:rsidRPr="00D707BF" w:rsidRDefault="009A6702" w:rsidP="00FE7275">
      <w:pPr>
        <w:keepNext/>
        <w:tabs>
          <w:tab w:val="left" w:pos="993"/>
        </w:tabs>
        <w:spacing w:after="0" w:line="360" w:lineRule="auto"/>
        <w:jc w:val="both"/>
        <w:rPr>
          <w:rFonts w:ascii="Myriad Pro" w:eastAsia="Calibri" w:hAnsi="Myriad Pro" w:cs="Times New Roman"/>
          <w:b/>
          <w:sz w:val="26"/>
          <w:szCs w:val="26"/>
          <w:u w:val="single"/>
        </w:rPr>
      </w:pPr>
      <w:r w:rsidRPr="00D707BF">
        <w:rPr>
          <w:rFonts w:ascii="Myriad Pro" w:eastAsia="Calibri" w:hAnsi="Myriad Pro" w:cs="Times New Roman"/>
          <w:b/>
          <w:sz w:val="26"/>
          <w:szCs w:val="26"/>
          <w:u w:val="single"/>
        </w:rPr>
        <w:lastRenderedPageBreak/>
        <w:t xml:space="preserve">Этап № </w:t>
      </w:r>
      <w:r w:rsidR="00C3429E">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sidR="00E0447E">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w:t>
      </w:r>
      <w:r w:rsidR="00CB0D00">
        <w:rPr>
          <w:rFonts w:ascii="Myriad Pro" w:eastAsia="Calibri" w:hAnsi="Myriad Pro" w:cs="Times New Roman"/>
          <w:b/>
          <w:sz w:val="26"/>
          <w:szCs w:val="26"/>
          <w:u w:val="single"/>
        </w:rPr>
        <w:t>2</w:t>
      </w:r>
      <w:r w:rsidRPr="00D707BF">
        <w:rPr>
          <w:rFonts w:ascii="Myriad Pro" w:eastAsia="Calibri" w:hAnsi="Myriad Pro" w:cs="Times New Roman"/>
          <w:b/>
          <w:sz w:val="26"/>
          <w:szCs w:val="26"/>
          <w:u w:val="single"/>
        </w:rPr>
        <w:t xml:space="preserve">. </w:t>
      </w:r>
    </w:p>
    <w:p w14:paraId="370042D9" w14:textId="5338002A" w:rsidR="0098671F" w:rsidRPr="0098671F" w:rsidRDefault="00033C6F" w:rsidP="00033C6F">
      <w:pPr>
        <w:tabs>
          <w:tab w:val="left" w:pos="1418"/>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2.1.7. </w:t>
      </w:r>
      <w:r w:rsidR="0098671F" w:rsidRPr="0098671F">
        <w:rPr>
          <w:rFonts w:ascii="Myriad Pro" w:eastAsia="Calibri" w:hAnsi="Myriad Pro" w:cs="Times New Roman"/>
          <w:sz w:val="26"/>
          <w:szCs w:val="26"/>
        </w:rPr>
        <w:t xml:space="preserve">Предложение способов решения проблем, существующих в тарифном регулировании </w:t>
      </w:r>
      <w:r w:rsidR="0004209A" w:rsidRPr="00EA5A92">
        <w:rPr>
          <w:rFonts w:ascii="Myriad Pro" w:hAnsi="Myriad Pro"/>
          <w:sz w:val="26"/>
          <w:szCs w:val="26"/>
        </w:rPr>
        <w:t>филиала ПАО «</w:t>
      </w:r>
      <w:proofErr w:type="spellStart"/>
      <w:r w:rsidR="0004209A">
        <w:rPr>
          <w:rFonts w:ascii="Myriad Pro" w:hAnsi="Myriad Pro"/>
          <w:sz w:val="26"/>
          <w:szCs w:val="26"/>
        </w:rPr>
        <w:t>Россети</w:t>
      </w:r>
      <w:proofErr w:type="spellEnd"/>
      <w:r w:rsidR="0004209A">
        <w:rPr>
          <w:rFonts w:ascii="Myriad Pro" w:hAnsi="Myriad Pro"/>
          <w:sz w:val="26"/>
          <w:szCs w:val="26"/>
        </w:rPr>
        <w:t xml:space="preserve"> Сибирь</w:t>
      </w:r>
      <w:r w:rsidR="0004209A" w:rsidRPr="00EA5A92">
        <w:rPr>
          <w:rFonts w:ascii="Myriad Pro" w:hAnsi="Myriad Pro"/>
          <w:sz w:val="26"/>
          <w:szCs w:val="26"/>
        </w:rPr>
        <w:t>»</w:t>
      </w:r>
      <w:r w:rsidR="0004209A">
        <w:rPr>
          <w:rFonts w:ascii="Myriad Pro" w:hAnsi="Myriad Pro"/>
          <w:sz w:val="26"/>
          <w:szCs w:val="26"/>
        </w:rPr>
        <w:t xml:space="preserve"> - «Кузбассэнерго - РЭС»</w:t>
      </w:r>
      <w:r w:rsidR="0098671F" w:rsidRPr="0098671F">
        <w:rPr>
          <w:rFonts w:ascii="Myriad Pro" w:eastAsia="Calibri" w:hAnsi="Myriad Pro" w:cs="Times New Roman"/>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6DFE86F1" w14:textId="58B1E44F" w:rsidR="009A6702" w:rsidRPr="0060599C" w:rsidRDefault="00033C6F" w:rsidP="00033C6F">
      <w:pPr>
        <w:tabs>
          <w:tab w:val="left" w:pos="1418"/>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2.1.8. </w:t>
      </w:r>
      <w:r w:rsidR="0098671F" w:rsidRPr="0098671F">
        <w:rPr>
          <w:rFonts w:ascii="Myriad Pro" w:eastAsia="Calibri" w:hAnsi="Myriad Pro" w:cs="Times New Roman"/>
          <w:sz w:val="26"/>
          <w:szCs w:val="26"/>
        </w:rPr>
        <w:t xml:space="preserve">Формирование позиции </w:t>
      </w:r>
      <w:r w:rsidR="0004209A" w:rsidRPr="00EA5A92">
        <w:rPr>
          <w:rFonts w:ascii="Myriad Pro" w:hAnsi="Myriad Pro"/>
          <w:sz w:val="26"/>
          <w:szCs w:val="26"/>
        </w:rPr>
        <w:t>филиала ПАО «</w:t>
      </w:r>
      <w:proofErr w:type="spellStart"/>
      <w:r w:rsidR="0004209A">
        <w:rPr>
          <w:rFonts w:ascii="Myriad Pro" w:hAnsi="Myriad Pro"/>
          <w:sz w:val="26"/>
          <w:szCs w:val="26"/>
        </w:rPr>
        <w:t>Россети</w:t>
      </w:r>
      <w:proofErr w:type="spellEnd"/>
      <w:r w:rsidR="0004209A">
        <w:rPr>
          <w:rFonts w:ascii="Myriad Pro" w:hAnsi="Myriad Pro"/>
          <w:sz w:val="26"/>
          <w:szCs w:val="26"/>
        </w:rPr>
        <w:t xml:space="preserve"> Сибирь</w:t>
      </w:r>
      <w:r w:rsidR="0004209A" w:rsidRPr="00EA5A92">
        <w:rPr>
          <w:rFonts w:ascii="Myriad Pro" w:hAnsi="Myriad Pro"/>
          <w:sz w:val="26"/>
          <w:szCs w:val="26"/>
        </w:rPr>
        <w:t>»</w:t>
      </w:r>
      <w:r w:rsidR="0004209A">
        <w:rPr>
          <w:rFonts w:ascii="Myriad Pro" w:hAnsi="Myriad Pro"/>
          <w:sz w:val="26"/>
          <w:szCs w:val="26"/>
        </w:rPr>
        <w:t xml:space="preserve"> - «Кузбассэнерго - РЭС»</w:t>
      </w:r>
      <w:r w:rsidR="0004209A" w:rsidRPr="00EA5A92">
        <w:rPr>
          <w:rFonts w:ascii="Myriad Pro" w:hAnsi="Myriad Pro"/>
          <w:sz w:val="26"/>
          <w:szCs w:val="26"/>
        </w:rPr>
        <w:t xml:space="preserve"> </w:t>
      </w:r>
      <w:r w:rsidR="0098671F" w:rsidRPr="0098671F">
        <w:rPr>
          <w:rFonts w:ascii="Myriad Pro" w:eastAsia="Calibri" w:hAnsi="Myriad Pro" w:cs="Times New Roman"/>
          <w:sz w:val="26"/>
          <w:szCs w:val="26"/>
        </w:rPr>
        <w:t xml:space="preserve"> в отношении выявленных нарушений законодательства </w:t>
      </w:r>
      <w:r w:rsidR="0004209A">
        <w:rPr>
          <w:rFonts w:ascii="Myriad Pro" w:eastAsia="Calibri" w:hAnsi="Myriad Pro" w:cs="Times New Roman"/>
          <w:sz w:val="26"/>
          <w:szCs w:val="26"/>
        </w:rPr>
        <w:t>Региональной энергетической комиссией Кемеровской области</w:t>
      </w:r>
      <w:r w:rsidR="0004209A" w:rsidRPr="0098671F">
        <w:rPr>
          <w:rFonts w:ascii="Myriad Pro" w:eastAsia="Calibri" w:hAnsi="Myriad Pro" w:cs="Times New Roman"/>
          <w:sz w:val="26"/>
          <w:szCs w:val="26"/>
        </w:rPr>
        <w:t xml:space="preserve"> </w:t>
      </w:r>
      <w:r w:rsidR="0098671F" w:rsidRPr="0098671F">
        <w:rPr>
          <w:rFonts w:ascii="Myriad Pro" w:eastAsia="Calibri" w:hAnsi="Myriad Pro" w:cs="Times New Roman"/>
          <w:sz w:val="26"/>
          <w:szCs w:val="26"/>
        </w:rPr>
        <w:t xml:space="preserve">при принятии тарифно-балансовых решений, подготовка рекомендаций и предложений по формированию документального обоснования позиции </w:t>
      </w:r>
      <w:r w:rsidR="0004209A" w:rsidRPr="00EA5A92">
        <w:rPr>
          <w:rFonts w:ascii="Myriad Pro" w:hAnsi="Myriad Pro"/>
          <w:sz w:val="26"/>
          <w:szCs w:val="26"/>
        </w:rPr>
        <w:t>филиала ПАО «</w:t>
      </w:r>
      <w:proofErr w:type="spellStart"/>
      <w:r w:rsidR="0004209A">
        <w:rPr>
          <w:rFonts w:ascii="Myriad Pro" w:hAnsi="Myriad Pro"/>
          <w:sz w:val="26"/>
          <w:szCs w:val="26"/>
        </w:rPr>
        <w:t>Россети</w:t>
      </w:r>
      <w:proofErr w:type="spellEnd"/>
      <w:r w:rsidR="0004209A">
        <w:rPr>
          <w:rFonts w:ascii="Myriad Pro" w:hAnsi="Myriad Pro"/>
          <w:sz w:val="26"/>
          <w:szCs w:val="26"/>
        </w:rPr>
        <w:t xml:space="preserve"> Сибирь</w:t>
      </w:r>
      <w:r w:rsidR="0004209A" w:rsidRPr="00EA5A92">
        <w:rPr>
          <w:rFonts w:ascii="Myriad Pro" w:hAnsi="Myriad Pro"/>
          <w:sz w:val="26"/>
          <w:szCs w:val="26"/>
        </w:rPr>
        <w:t>»</w:t>
      </w:r>
      <w:r w:rsidR="0004209A">
        <w:rPr>
          <w:rFonts w:ascii="Myriad Pro" w:hAnsi="Myriad Pro"/>
          <w:sz w:val="26"/>
          <w:szCs w:val="26"/>
        </w:rPr>
        <w:t xml:space="preserve"> - «Кузбассэнерго - РЭС»</w:t>
      </w:r>
      <w:r w:rsidR="0004209A" w:rsidRPr="00EA5A92">
        <w:rPr>
          <w:rFonts w:ascii="Myriad Pro" w:hAnsi="Myriad Pro"/>
          <w:sz w:val="26"/>
          <w:szCs w:val="26"/>
        </w:rPr>
        <w:t xml:space="preserve"> </w:t>
      </w:r>
      <w:r w:rsidR="0098671F" w:rsidRPr="0098671F">
        <w:rPr>
          <w:rFonts w:ascii="Myriad Pro" w:eastAsia="Calibri" w:hAnsi="Myriad Pro" w:cs="Times New Roman"/>
          <w:sz w:val="26"/>
          <w:szCs w:val="26"/>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04209A">
        <w:rPr>
          <w:rFonts w:ascii="Myriad Pro" w:eastAsia="Calibri" w:hAnsi="Myriad Pro" w:cs="Times New Roman"/>
          <w:sz w:val="26"/>
          <w:szCs w:val="26"/>
        </w:rPr>
        <w:t>Региональной энергетической комиссией Кемеровской области</w:t>
      </w:r>
      <w:r w:rsidR="0098671F" w:rsidRPr="0098671F">
        <w:rPr>
          <w:rFonts w:ascii="Myriad Pro" w:eastAsia="Calibri" w:hAnsi="Myriad Pro" w:cs="Times New Roman"/>
          <w:sz w:val="26"/>
          <w:szCs w:val="26"/>
        </w:rPr>
        <w:t>.</w:t>
      </w:r>
    </w:p>
    <w:p w14:paraId="588BBC04" w14:textId="77777777" w:rsidR="009A6702" w:rsidRDefault="009A6702" w:rsidP="009A6702">
      <w:pPr>
        <w:tabs>
          <w:tab w:val="left" w:pos="993"/>
        </w:tabs>
        <w:spacing w:after="0" w:line="360" w:lineRule="auto"/>
        <w:jc w:val="both"/>
        <w:rPr>
          <w:rFonts w:ascii="Myriad Pro" w:eastAsia="Calibri" w:hAnsi="Myriad Pro" w:cs="Times New Roman"/>
          <w:sz w:val="26"/>
          <w:szCs w:val="26"/>
        </w:rPr>
      </w:pPr>
    </w:p>
    <w:p w14:paraId="03B8D806" w14:textId="77777777" w:rsidR="009A6702" w:rsidRDefault="009A6702" w:rsidP="009A6702">
      <w:pPr>
        <w:rPr>
          <w:rFonts w:ascii="Myriad Pro" w:eastAsia="Calibri" w:hAnsi="Myriad Pro" w:cs="Times New Roman"/>
          <w:sz w:val="26"/>
          <w:szCs w:val="26"/>
        </w:rPr>
      </w:pPr>
      <w:r>
        <w:rPr>
          <w:rFonts w:ascii="Myriad Pro" w:eastAsia="Calibri" w:hAnsi="Myriad Pro" w:cs="Times New Roman"/>
          <w:sz w:val="26"/>
          <w:szCs w:val="26"/>
        </w:rPr>
        <w:br w:type="page"/>
      </w:r>
    </w:p>
    <w:p w14:paraId="6544073D" w14:textId="77777777" w:rsidR="009A6702" w:rsidRDefault="009A6702" w:rsidP="00C03159">
      <w:pPr>
        <w:pStyle w:val="2"/>
        <w:numPr>
          <w:ilvl w:val="1"/>
          <w:numId w:val="1"/>
        </w:numPr>
        <w:spacing w:line="360" w:lineRule="auto"/>
        <w:ind w:left="567" w:hanging="567"/>
        <w:rPr>
          <w:rFonts w:ascii="Myriad Pro" w:hAnsi="Myriad Pro"/>
          <w:b/>
          <w:color w:val="4F6228" w:themeColor="accent3" w:themeShade="80"/>
          <w:sz w:val="28"/>
          <w:szCs w:val="28"/>
        </w:rPr>
      </w:pPr>
      <w:bookmarkStart w:id="22" w:name="_Toc33287988"/>
      <w:bookmarkStart w:id="23" w:name="_Toc54886729"/>
      <w:r>
        <w:rPr>
          <w:rFonts w:ascii="Myriad Pro" w:hAnsi="Myriad Pro"/>
          <w:b/>
          <w:color w:val="4F6228" w:themeColor="accent3" w:themeShade="80"/>
          <w:sz w:val="28"/>
          <w:szCs w:val="28"/>
        </w:rPr>
        <w:lastRenderedPageBreak/>
        <w:t>Нормативно-правовая база</w:t>
      </w:r>
      <w:bookmarkEnd w:id="22"/>
      <w:bookmarkEnd w:id="23"/>
    </w:p>
    <w:p w14:paraId="7DD69DAD" w14:textId="77777777" w:rsidR="009A6702" w:rsidRPr="00700007" w:rsidRDefault="009A6702" w:rsidP="009A6702">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2D6BF2FB" w14:textId="77777777" w:rsidR="009A6702" w:rsidRPr="00700007"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215547D9" w14:textId="77777777" w:rsidR="009A6702" w:rsidRPr="00700007"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5FB2204E"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4F8E2D52" w14:textId="2C96B75C"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34BACC4D" w14:textId="77777777" w:rsidR="00FF73F6" w:rsidRDefault="00FF73F6" w:rsidP="00FF73F6">
      <w:pPr>
        <w:pStyle w:val="a3"/>
        <w:numPr>
          <w:ilvl w:val="0"/>
          <w:numId w:val="2"/>
        </w:numPr>
        <w:spacing w:after="0" w:line="360" w:lineRule="auto"/>
        <w:ind w:left="1134" w:hanging="567"/>
        <w:jc w:val="both"/>
        <w:rPr>
          <w:rFonts w:ascii="Myriad Pro" w:hAnsi="Myriad Pro"/>
          <w:sz w:val="26"/>
          <w:szCs w:val="26"/>
        </w:rPr>
      </w:pPr>
      <w:r w:rsidRPr="00C06704">
        <w:rPr>
          <w:rFonts w:ascii="Myriad Pro" w:hAnsi="Myriad Pro"/>
          <w:sz w:val="26"/>
          <w:szCs w:val="26"/>
        </w:rPr>
        <w:t>Постановление Правительства Р</w:t>
      </w:r>
      <w:r>
        <w:rPr>
          <w:rFonts w:ascii="Myriad Pro" w:hAnsi="Myriad Pro"/>
          <w:sz w:val="26"/>
          <w:szCs w:val="26"/>
        </w:rPr>
        <w:t xml:space="preserve">оссийской Федерации </w:t>
      </w:r>
      <w:r w:rsidRPr="00C06704">
        <w:rPr>
          <w:rFonts w:ascii="Myriad Pro" w:hAnsi="Myriad Pro"/>
          <w:sz w:val="26"/>
          <w:szCs w:val="26"/>
        </w:rPr>
        <w:t>от 30.04.2018 №</w:t>
      </w:r>
      <w:r>
        <w:rPr>
          <w:rFonts w:ascii="Myriad Pro" w:hAnsi="Myriad Pro"/>
          <w:sz w:val="26"/>
          <w:szCs w:val="26"/>
        </w:rPr>
        <w:t> </w:t>
      </w:r>
      <w:r w:rsidRPr="00C06704">
        <w:rPr>
          <w:rFonts w:ascii="Myriad Pro" w:hAnsi="Myriad Pro"/>
          <w:sz w:val="26"/>
          <w:szCs w:val="26"/>
        </w:rPr>
        <w:t>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w:t>
      </w:r>
      <w:r>
        <w:rPr>
          <w:rFonts w:ascii="Myriad Pro" w:hAnsi="Myriad Pro"/>
          <w:sz w:val="26"/>
          <w:szCs w:val="26"/>
        </w:rPr>
        <w:t xml:space="preserve"> (далее – Правила № 533);</w:t>
      </w:r>
    </w:p>
    <w:p w14:paraId="7D3C843B" w14:textId="77777777" w:rsidR="00FF73F6" w:rsidRPr="00883917" w:rsidRDefault="00FF73F6" w:rsidP="00FF73F6">
      <w:pPr>
        <w:pStyle w:val="a3"/>
        <w:numPr>
          <w:ilvl w:val="0"/>
          <w:numId w:val="2"/>
        </w:numPr>
        <w:spacing w:after="0" w:line="360" w:lineRule="auto"/>
        <w:ind w:left="1134" w:hanging="567"/>
        <w:jc w:val="both"/>
        <w:rPr>
          <w:rFonts w:ascii="Myriad Pro" w:hAnsi="Myriad Pro"/>
          <w:sz w:val="26"/>
          <w:szCs w:val="26"/>
        </w:rPr>
      </w:pPr>
      <w:r w:rsidRPr="00C06704">
        <w:rPr>
          <w:rFonts w:ascii="Myriad Pro" w:hAnsi="Myriad Pro"/>
          <w:sz w:val="26"/>
          <w:szCs w:val="26"/>
        </w:rPr>
        <w:t xml:space="preserve">Постановление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w:t>
      </w:r>
      <w:r w:rsidRPr="00C06704">
        <w:rPr>
          <w:rFonts w:ascii="Myriad Pro" w:hAnsi="Myriad Pro"/>
          <w:sz w:val="26"/>
          <w:szCs w:val="26"/>
        </w:rPr>
        <w:lastRenderedPageBreak/>
        <w:t>энергию, в сфере водоснабжения и водоотведения»</w:t>
      </w:r>
      <w:r>
        <w:rPr>
          <w:rFonts w:ascii="Myriad Pro" w:hAnsi="Myriad Pro"/>
          <w:sz w:val="26"/>
          <w:szCs w:val="26"/>
        </w:rPr>
        <w:t xml:space="preserve"> (далее – Правила № 123);</w:t>
      </w:r>
    </w:p>
    <w:p w14:paraId="1C6D8C97" w14:textId="77777777" w:rsidR="009A6702" w:rsidRPr="00883917" w:rsidRDefault="009A6702" w:rsidP="00FF73F6">
      <w:pPr>
        <w:pStyle w:val="a3"/>
        <w:numPr>
          <w:ilvl w:val="0"/>
          <w:numId w:val="2"/>
        </w:numPr>
        <w:spacing w:after="0" w:line="360" w:lineRule="auto"/>
        <w:ind w:left="1134" w:hanging="567"/>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1B7429D"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0E02DEE"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34F06BC"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69C23D20" w14:textId="77777777" w:rsidR="009A6702" w:rsidRPr="007F00A7" w:rsidRDefault="009A6702" w:rsidP="00FF73F6">
      <w:pPr>
        <w:pStyle w:val="a3"/>
        <w:numPr>
          <w:ilvl w:val="0"/>
          <w:numId w:val="2"/>
        </w:numPr>
        <w:spacing w:after="0" w:line="360" w:lineRule="auto"/>
        <w:ind w:left="1134" w:hanging="567"/>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5BAFE4DE"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 xml:space="preserve">етодических указаний по расчету регулируемых тарифов и цен на </w:t>
      </w:r>
      <w:r w:rsidRPr="0019046A">
        <w:rPr>
          <w:rFonts w:ascii="Myriad Pro" w:hAnsi="Myriad Pro"/>
          <w:sz w:val="26"/>
          <w:szCs w:val="26"/>
        </w:rPr>
        <w:lastRenderedPageBreak/>
        <w:t>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05EBF63D" w14:textId="77777777" w:rsidR="009A6702" w:rsidRDefault="009A6702" w:rsidP="00FF73F6">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773F178" w14:textId="77777777" w:rsidR="00FF73F6" w:rsidRDefault="00FF73F6" w:rsidP="00FF73F6">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Приказ ФАС России от 21.08.2020 № 769/20 «</w:t>
      </w:r>
      <w:r w:rsidRPr="000B18DC">
        <w:rPr>
          <w:rFonts w:ascii="Myriad Pro" w:hAnsi="Myriad Pro"/>
          <w:sz w:val="26"/>
          <w:szCs w:val="26"/>
        </w:rPr>
        <w:t>Об утверждении Административного регламента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w:t>
      </w:r>
      <w:r>
        <w:rPr>
          <w:rFonts w:ascii="Myriad Pro" w:hAnsi="Myriad Pro"/>
          <w:sz w:val="26"/>
          <w:szCs w:val="26"/>
        </w:rPr>
        <w:t>» (далее – Регламент № 769/20);</w:t>
      </w:r>
    </w:p>
    <w:p w14:paraId="4852309E" w14:textId="2B81C32D" w:rsidR="009A6702" w:rsidRDefault="009A6702" w:rsidP="00FF73F6">
      <w:pPr>
        <w:pStyle w:val="a3"/>
        <w:numPr>
          <w:ilvl w:val="0"/>
          <w:numId w:val="2"/>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141FE88E" w14:textId="77777777" w:rsidR="009A6702" w:rsidRPr="0019046A" w:rsidRDefault="009A6702" w:rsidP="00FF73F6">
      <w:pPr>
        <w:pStyle w:val="a3"/>
        <w:numPr>
          <w:ilvl w:val="0"/>
          <w:numId w:val="2"/>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w:t>
      </w:r>
      <w:r w:rsidRPr="00452BAD">
        <w:rPr>
          <w:rFonts w:ascii="Myriad Pro" w:hAnsi="Myriad Pro"/>
          <w:sz w:val="26"/>
          <w:szCs w:val="26"/>
        </w:rPr>
        <w:lastRenderedPageBreak/>
        <w:t xml:space="preserve">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7294A2F" w14:textId="77777777" w:rsidR="009A6702" w:rsidRPr="00700007" w:rsidRDefault="009A6702" w:rsidP="00FF73F6">
      <w:pPr>
        <w:pStyle w:val="a3"/>
        <w:numPr>
          <w:ilvl w:val="0"/>
          <w:numId w:val="2"/>
        </w:numPr>
        <w:spacing w:after="0" w:line="360" w:lineRule="auto"/>
        <w:ind w:left="1134" w:hanging="567"/>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60FA232" w14:textId="715607A3" w:rsidR="00511B19" w:rsidRDefault="009A6702" w:rsidP="00FF73F6">
      <w:pPr>
        <w:pStyle w:val="a3"/>
        <w:numPr>
          <w:ilvl w:val="0"/>
          <w:numId w:val="2"/>
        </w:numPr>
        <w:spacing w:after="0" w:line="360" w:lineRule="auto"/>
        <w:ind w:left="1134" w:hanging="567"/>
        <w:jc w:val="both"/>
        <w:rPr>
          <w:rFonts w:ascii="Myriad Pro" w:hAnsi="Myriad Pro"/>
          <w:sz w:val="26"/>
          <w:szCs w:val="26"/>
        </w:rPr>
      </w:pPr>
      <w:r w:rsidRPr="00700007">
        <w:rPr>
          <w:rFonts w:ascii="Myriad Pro" w:hAnsi="Myriad Pro"/>
          <w:sz w:val="26"/>
          <w:szCs w:val="26"/>
        </w:rPr>
        <w:t>иные нормативно-правовые акты Российской Федерации, необходимые для анализа.</w:t>
      </w:r>
      <w:r w:rsidR="00511B19">
        <w:rPr>
          <w:rFonts w:ascii="Myriad Pro" w:hAnsi="Myriad Pro"/>
          <w:sz w:val="26"/>
          <w:szCs w:val="26"/>
        </w:rPr>
        <w:br w:type="page"/>
      </w:r>
    </w:p>
    <w:p w14:paraId="7D05E507" w14:textId="06C8B50A" w:rsid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24" w:name="_Toc54021032"/>
      <w:bookmarkStart w:id="25" w:name="_Toc54886730"/>
      <w:bookmarkStart w:id="26" w:name="_Hlk54357433"/>
      <w:r w:rsidRPr="00511B19">
        <w:rPr>
          <w:rFonts w:ascii="Myriad Pro" w:hAnsi="Myriad Pro"/>
          <w:bCs w:val="0"/>
          <w:color w:val="4F6228" w:themeColor="accent3" w:themeShade="80"/>
        </w:rPr>
        <w:lastRenderedPageBreak/>
        <w:t xml:space="preserve">Краткая характеристика проблем, выявленных в результате экспертизы тарифно-балансовых решений, принятых </w:t>
      </w:r>
      <w:bookmarkEnd w:id="24"/>
      <w:r w:rsidR="00FE7275">
        <w:rPr>
          <w:rFonts w:ascii="Myriad Pro" w:hAnsi="Myriad Pro"/>
          <w:bCs w:val="0"/>
          <w:color w:val="4F6228" w:themeColor="accent3" w:themeShade="80"/>
        </w:rPr>
        <w:t>Региональной энергетической комиссией Кемеровской области</w:t>
      </w:r>
      <w:bookmarkEnd w:id="25"/>
    </w:p>
    <w:p w14:paraId="5CD5ED70" w14:textId="77777777" w:rsidR="0040587F" w:rsidRPr="0040587F" w:rsidRDefault="0040587F" w:rsidP="0040587F"/>
    <w:bookmarkEnd w:id="26"/>
    <w:p w14:paraId="68761356" w14:textId="7E3458E4" w:rsidR="00991A78" w:rsidRDefault="00991A78" w:rsidP="00991A78">
      <w:pPr>
        <w:spacing w:after="0" w:line="360" w:lineRule="auto"/>
        <w:ind w:firstLine="567"/>
        <w:contextualSpacing/>
        <w:jc w:val="both"/>
        <w:rPr>
          <w:rFonts w:ascii="Myriad Pro" w:eastAsia="Calibri" w:hAnsi="Myriad Pro"/>
          <w:iCs/>
          <w:sz w:val="26"/>
          <w:szCs w:val="26"/>
        </w:rPr>
      </w:pPr>
      <w:r>
        <w:rPr>
          <w:rFonts w:ascii="Myriad Pro" w:eastAsia="Calibri" w:hAnsi="Myriad Pro" w:cs="Times New Roman"/>
          <w:iCs/>
          <w:sz w:val="26"/>
          <w:szCs w:val="26"/>
        </w:rPr>
        <w:t>Филиал ПАО «Россети Сибирь» - «Кузбассэнерго - РЭС» осуществляет передачу электрической энергии на территории Кемеровской области.</w:t>
      </w:r>
    </w:p>
    <w:p w14:paraId="6BB08881"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t>2017 год является четвертым годом очередного (второго) долгосрочного периода регулирования 2014 - 2018 гг. Необходимая валовая выручка филиала ПАО «Россети Сибирь» – «Кузбассэнерго - РЭС» на 2017 год определена методом долгосрочной индексации.</w:t>
      </w:r>
    </w:p>
    <w:p w14:paraId="6E71A95B" w14:textId="0C0DBAE0" w:rsidR="00991A78" w:rsidRPr="00991A78" w:rsidRDefault="00A20016"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Pr>
          <w:rFonts w:ascii="Myriad Pro" w:eastAsia="Calibri" w:hAnsi="Myriad Pro"/>
          <w:iCs/>
          <w:sz w:val="26"/>
          <w:szCs w:val="26"/>
        </w:rPr>
        <w:t>П</w:t>
      </w:r>
      <w:r w:rsidR="00991A78" w:rsidRPr="00991A78">
        <w:rPr>
          <w:rFonts w:ascii="Myriad Pro" w:eastAsia="Calibri" w:hAnsi="Myriad Pro"/>
          <w:iCs/>
          <w:sz w:val="26"/>
          <w:szCs w:val="26"/>
        </w:rPr>
        <w:t>араметры регулирования утверждены постановлением Региональной энергетической комиссией Кемеровской области от 31.12.2016 № 753 «Об установлении тарифов на установлении тарифов на услуги по передаче электрической энергии по электрическим сетям Кемеровской области на 2017 год»:</w:t>
      </w:r>
    </w:p>
    <w:p w14:paraId="197B08DD" w14:textId="77777777" w:rsidR="00991A78" w:rsidRPr="00033C6F" w:rsidRDefault="00991A78" w:rsidP="00033C6F">
      <w:pPr>
        <w:pStyle w:val="a3"/>
        <w:numPr>
          <w:ilvl w:val="0"/>
          <w:numId w:val="52"/>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Базовый уровень подконтрольных расходов – 2 557,81 млн. руб.;</w:t>
      </w:r>
    </w:p>
    <w:p w14:paraId="200FC30E" w14:textId="77777777" w:rsidR="00991A78" w:rsidRPr="00033C6F" w:rsidRDefault="00991A78" w:rsidP="00033C6F">
      <w:pPr>
        <w:pStyle w:val="a3"/>
        <w:numPr>
          <w:ilvl w:val="0"/>
          <w:numId w:val="52"/>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Индекс эффективности подконтрольных расходов – 1%;</w:t>
      </w:r>
    </w:p>
    <w:p w14:paraId="17BAAF7A" w14:textId="77777777" w:rsidR="00991A78" w:rsidRPr="00033C6F" w:rsidRDefault="00991A78" w:rsidP="00033C6F">
      <w:pPr>
        <w:pStyle w:val="a3"/>
        <w:numPr>
          <w:ilvl w:val="0"/>
          <w:numId w:val="52"/>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Коэффициент эластичности подконтрольных расходов – 75%;</w:t>
      </w:r>
    </w:p>
    <w:p w14:paraId="6FEAA86B" w14:textId="77777777" w:rsidR="00991A78" w:rsidRPr="00033C6F" w:rsidRDefault="00991A78" w:rsidP="00033C6F">
      <w:pPr>
        <w:pStyle w:val="a3"/>
        <w:numPr>
          <w:ilvl w:val="0"/>
          <w:numId w:val="52"/>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Уровень потерь электрический энергии при ее передаче по электрическим сетям на 2017 год – 4,43%;</w:t>
      </w:r>
    </w:p>
    <w:p w14:paraId="184C0D8E" w14:textId="77777777" w:rsidR="00991A78" w:rsidRPr="00033C6F" w:rsidRDefault="00991A78" w:rsidP="00033C6F">
      <w:pPr>
        <w:pStyle w:val="a3"/>
        <w:numPr>
          <w:ilvl w:val="0"/>
          <w:numId w:val="52"/>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Уровень надежности реализуемых товаров (услуг) на 2017 год – 0,0458;</w:t>
      </w:r>
    </w:p>
    <w:p w14:paraId="38B0BDA7" w14:textId="77777777" w:rsidR="00991A78" w:rsidRPr="00033C6F" w:rsidRDefault="00991A78" w:rsidP="00033C6F">
      <w:pPr>
        <w:pStyle w:val="a3"/>
        <w:numPr>
          <w:ilvl w:val="0"/>
          <w:numId w:val="52"/>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Уровень качества осуществляемого технологического присоединения на 2017 год – 1,000;</w:t>
      </w:r>
    </w:p>
    <w:p w14:paraId="6F688AEE" w14:textId="77777777" w:rsidR="00991A78" w:rsidRPr="00033C6F" w:rsidRDefault="00991A78" w:rsidP="00033C6F">
      <w:pPr>
        <w:pStyle w:val="a3"/>
        <w:numPr>
          <w:ilvl w:val="0"/>
          <w:numId w:val="52"/>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Уровень качества обслуживания потребителей услуг на 2017 год – 0,8975.</w:t>
      </w:r>
    </w:p>
    <w:p w14:paraId="18A6AF72"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t>Приложением № 2 к постановлению Региональной энергетической комиссией Кемеровской области от 31.12.2016 № 753 «Об установлении тарифов на установлении тарифов на услуги по передаче электрической энергии по электрическим сетям Кемеровской области на 2017 год» утверждена необходимая валовая выручка (далее – НВВ) без учета оплаты потерь в размере 4 057 716,24 тыс. руб.</w:t>
      </w:r>
    </w:p>
    <w:p w14:paraId="4DA559F1"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lastRenderedPageBreak/>
        <w:t>На 2017 год установлены размеры экономически обоснованных единых (котловых) тарифов на услуги по передаче электрической энергии (без учета перекрестного субсидирования ставок по прочим потребителям и населением) по сетям Кемеровской области постановлением Региональной энергетической комиссией Кемеровской области от 31.12.2016 № 753 «Об установлении тарифов на установлении тарифов на услуги по передаче электрической энергии по электрическим сетям Кемеровской области на 2017 год». Приложением № 3 к постановлению Региональной энергетической комиссией Кемеровской области от 31.12.2016 № 753 «Об установлении тарифов на установлении тарифов на услуги по передаче электрической энергии по электрическим сетям Кемеровской области на 2017 год» утверждены тарифы на услуги по передаче электрической энергии по сетям Кемеровской области</w:t>
      </w:r>
    </w:p>
    <w:p w14:paraId="5B784EDC"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t>2018 год является пятым (последним) годом очередного (второго) долгосрочного периода регулирования 2014 - 2018 гг. Необходимая валовая выручка филиала ПАО «Россети Сибирь» – «Кузбассэнерго - РЭС» на 2018 год определена методом долгосрочной индексации.</w:t>
      </w:r>
    </w:p>
    <w:p w14:paraId="317645BC" w14:textId="25C4E9C2" w:rsidR="00991A78" w:rsidRPr="00991A78" w:rsidRDefault="00A20016"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Pr>
          <w:rFonts w:ascii="Myriad Pro" w:eastAsia="Calibri" w:hAnsi="Myriad Pro"/>
          <w:iCs/>
          <w:sz w:val="26"/>
          <w:szCs w:val="26"/>
        </w:rPr>
        <w:t>П</w:t>
      </w:r>
      <w:r w:rsidR="00991A78" w:rsidRPr="00991A78">
        <w:rPr>
          <w:rFonts w:ascii="Myriad Pro" w:eastAsia="Calibri" w:hAnsi="Myriad Pro"/>
          <w:iCs/>
          <w:sz w:val="26"/>
          <w:szCs w:val="26"/>
        </w:rPr>
        <w:t xml:space="preserve">араметры регулирования утверждены Региональной энергетической комиссией Кемеровской области приложением № 1 к постановлению от 31.12.2017 № 778 «Об установлении тарифов на услуги по передаче электрической энергии по сетям Кемеровской области на 2018 год»: </w:t>
      </w:r>
    </w:p>
    <w:p w14:paraId="215E01C9" w14:textId="77777777" w:rsidR="00991A78" w:rsidRPr="00033C6F" w:rsidRDefault="00991A78" w:rsidP="00033C6F">
      <w:pPr>
        <w:pStyle w:val="a3"/>
        <w:numPr>
          <w:ilvl w:val="0"/>
          <w:numId w:val="51"/>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Базовый уровень подконтрольных расходов – 2 557,81 млн. руб.;</w:t>
      </w:r>
    </w:p>
    <w:p w14:paraId="2E77303F" w14:textId="77777777" w:rsidR="00991A78" w:rsidRPr="00033C6F" w:rsidRDefault="00991A78" w:rsidP="00033C6F">
      <w:pPr>
        <w:pStyle w:val="a3"/>
        <w:numPr>
          <w:ilvl w:val="0"/>
          <w:numId w:val="51"/>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Индекс эффективности подконтрольных расходов – 1%;</w:t>
      </w:r>
    </w:p>
    <w:p w14:paraId="2D82AB84" w14:textId="77777777" w:rsidR="00991A78" w:rsidRPr="00033C6F" w:rsidRDefault="00991A78" w:rsidP="00033C6F">
      <w:pPr>
        <w:pStyle w:val="a3"/>
        <w:numPr>
          <w:ilvl w:val="0"/>
          <w:numId w:val="51"/>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Коэффициент эластичности подконтрольных расходов – 75%;</w:t>
      </w:r>
    </w:p>
    <w:p w14:paraId="08FABD80" w14:textId="77777777" w:rsidR="00991A78" w:rsidRPr="00033C6F" w:rsidRDefault="00991A78" w:rsidP="00033C6F">
      <w:pPr>
        <w:pStyle w:val="a3"/>
        <w:numPr>
          <w:ilvl w:val="0"/>
          <w:numId w:val="51"/>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Уровень потерь электрический энергии при ее передаче по электрическим сетям – 4,41%;</w:t>
      </w:r>
    </w:p>
    <w:p w14:paraId="1644831C" w14:textId="77777777" w:rsidR="00991A78" w:rsidRPr="00033C6F" w:rsidRDefault="00991A78" w:rsidP="00033C6F">
      <w:pPr>
        <w:pStyle w:val="a3"/>
        <w:numPr>
          <w:ilvl w:val="0"/>
          <w:numId w:val="51"/>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Уровень надежности реализуемых товаров (услуг) на 2018 год – 0,0452;</w:t>
      </w:r>
    </w:p>
    <w:p w14:paraId="5D669812" w14:textId="77777777" w:rsidR="00991A78" w:rsidRPr="00033C6F" w:rsidRDefault="00991A78" w:rsidP="00033C6F">
      <w:pPr>
        <w:pStyle w:val="a3"/>
        <w:numPr>
          <w:ilvl w:val="0"/>
          <w:numId w:val="51"/>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Уровень качества осуществляемого технологического присоединения на 2018 год– 1,000;</w:t>
      </w:r>
    </w:p>
    <w:p w14:paraId="43E4CEA5" w14:textId="77777777" w:rsidR="00991A78" w:rsidRPr="00033C6F" w:rsidRDefault="00991A78" w:rsidP="00033C6F">
      <w:pPr>
        <w:pStyle w:val="a3"/>
        <w:numPr>
          <w:ilvl w:val="0"/>
          <w:numId w:val="51"/>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Уровень качества обслуживания потребителей услуг на 2017 – 0,8975.</w:t>
      </w:r>
    </w:p>
    <w:p w14:paraId="3BD85D31"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t xml:space="preserve">Приложением 2 к постановлению Региональной энергетической комиссией Кемеровской области от 31.12.2016 № 753 «Об установлении тарифов на </w:t>
      </w:r>
      <w:r w:rsidRPr="00991A78">
        <w:rPr>
          <w:rFonts w:ascii="Myriad Pro" w:eastAsia="Calibri" w:hAnsi="Myriad Pro"/>
          <w:iCs/>
          <w:sz w:val="26"/>
          <w:szCs w:val="26"/>
        </w:rPr>
        <w:lastRenderedPageBreak/>
        <w:t>установлении тарифов на услуги по передаче электрической энергии по электрическим сетям Кемеровской области на 2018 год» утверждена необходимая валовая выручка (далее – НВВ) без учета оплаты потерь в размере 4 948 509,56 тыс. руб.</w:t>
      </w:r>
    </w:p>
    <w:p w14:paraId="767C050D"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t xml:space="preserve">На 2018 год установлены размеры экономически обоснованных единых (котловых) тарифов на услуги по передаче электрической энергии (без учета перекрестного субсидирования ставок по прочим потребителям и населением) по сетям Кемеровской области постановлением Региональной энергетической комиссией Кемеровской области от 31.12.2017 № 778 «Об установлении тарифов на услуги по передаче электрической энергии по сетям Кемеровской области на 2018 год». </w:t>
      </w:r>
    </w:p>
    <w:p w14:paraId="0EDAC547"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t>Приложением № 3 к постановлению Региональной энергетической комиссией Кемеровской области от 31.12.2017 № 778 «Об установлении тарифов на услуги по передаче электрической энергии по сетям Кемеровской области на 2018 год» утверждены тарифы на услуги по передаче электрической энергии по сетям Кемеровской области.</w:t>
      </w:r>
    </w:p>
    <w:p w14:paraId="79CEEA83"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t xml:space="preserve">2019 год является первым годом очередного (третьего) долгосрочного периода регулирования 2019 - 2023 гг. Необходимая валовая выручка филиала </w:t>
      </w:r>
    </w:p>
    <w:p w14:paraId="1207ACDD"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t>ПАО «Россети Сибирь» - «Кузбассэнерго - РЭС» на 2019 год определена методом долгосрочной индексации.</w:t>
      </w:r>
    </w:p>
    <w:p w14:paraId="4B7F44C5"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t xml:space="preserve">Долгосрочные параметры регулирования утверждены Региональной энергетической комиссией Кемеровской области приложением № 1 к постановлению Региональной энергетической комиссией Кемеровской области от 31.12.2018 № 780 «О внесении изменений в постановление региональной энергетической комиссией Кемеровской области от 31.12.2016 № 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области». </w:t>
      </w:r>
    </w:p>
    <w:p w14:paraId="6C7E1307" w14:textId="77777777" w:rsidR="00991A78" w:rsidRPr="00033C6F" w:rsidRDefault="00991A78" w:rsidP="00033C6F">
      <w:pPr>
        <w:pStyle w:val="a3"/>
        <w:numPr>
          <w:ilvl w:val="0"/>
          <w:numId w:val="53"/>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Базовый уровень подконтрольных расходов – 2 613,642 млн. руб.;</w:t>
      </w:r>
    </w:p>
    <w:p w14:paraId="3BACEF1A" w14:textId="77777777" w:rsidR="00991A78" w:rsidRPr="00033C6F" w:rsidRDefault="00991A78" w:rsidP="00033C6F">
      <w:pPr>
        <w:pStyle w:val="a3"/>
        <w:numPr>
          <w:ilvl w:val="0"/>
          <w:numId w:val="53"/>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Индекс эффективности подконтрольных расходов – 2%;</w:t>
      </w:r>
    </w:p>
    <w:p w14:paraId="745D8026" w14:textId="77777777" w:rsidR="00991A78" w:rsidRPr="00033C6F" w:rsidRDefault="00991A78" w:rsidP="00033C6F">
      <w:pPr>
        <w:pStyle w:val="a3"/>
        <w:numPr>
          <w:ilvl w:val="0"/>
          <w:numId w:val="53"/>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Коэффициент эластичности подконтрольных расходов – 75%;</w:t>
      </w:r>
    </w:p>
    <w:p w14:paraId="420A2B7D" w14:textId="77777777" w:rsidR="00991A78" w:rsidRPr="00033C6F" w:rsidRDefault="00991A78" w:rsidP="00033C6F">
      <w:pPr>
        <w:pStyle w:val="a3"/>
        <w:numPr>
          <w:ilvl w:val="0"/>
          <w:numId w:val="53"/>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lastRenderedPageBreak/>
        <w:t>Уровень потерь электрический энергии при ее передаче по электрическим сетям -4,29%;</w:t>
      </w:r>
    </w:p>
    <w:p w14:paraId="1B3333A7" w14:textId="77777777" w:rsidR="00991A78" w:rsidRPr="00033C6F" w:rsidRDefault="00991A78" w:rsidP="00033C6F">
      <w:pPr>
        <w:pStyle w:val="a3"/>
        <w:numPr>
          <w:ilvl w:val="0"/>
          <w:numId w:val="53"/>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Показатель продолжительности прекращения передачи электрической энергии на точку поставки – 3,779175 час;</w:t>
      </w:r>
    </w:p>
    <w:p w14:paraId="16514DF6" w14:textId="77777777" w:rsidR="00991A78" w:rsidRPr="00033C6F" w:rsidRDefault="00991A78" w:rsidP="00033C6F">
      <w:pPr>
        <w:pStyle w:val="a3"/>
        <w:numPr>
          <w:ilvl w:val="0"/>
          <w:numId w:val="53"/>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Показатель средней частоты прекращения передачи электрической энергии на точку поставки – 2,508600;</w:t>
      </w:r>
    </w:p>
    <w:p w14:paraId="48288400" w14:textId="77777777" w:rsidR="00991A78" w:rsidRPr="00033C6F" w:rsidRDefault="00991A78" w:rsidP="00033C6F">
      <w:pPr>
        <w:pStyle w:val="a3"/>
        <w:numPr>
          <w:ilvl w:val="0"/>
          <w:numId w:val="53"/>
        </w:numPr>
        <w:shd w:val="clear" w:color="auto" w:fill="FFFFFF"/>
        <w:spacing w:after="0" w:line="360" w:lineRule="auto"/>
        <w:jc w:val="both"/>
        <w:textAlignment w:val="baseline"/>
        <w:rPr>
          <w:rFonts w:ascii="Myriad Pro" w:eastAsia="Calibri" w:hAnsi="Myriad Pro"/>
          <w:iCs/>
          <w:sz w:val="26"/>
          <w:szCs w:val="26"/>
        </w:rPr>
      </w:pPr>
      <w:r w:rsidRPr="00033C6F">
        <w:rPr>
          <w:rFonts w:ascii="Myriad Pro" w:eastAsia="Calibri" w:hAnsi="Myriad Pro"/>
          <w:iCs/>
          <w:sz w:val="26"/>
          <w:szCs w:val="26"/>
        </w:rPr>
        <w:t>Показатель уровня качества оказываемых услуг -1,108000.</w:t>
      </w:r>
    </w:p>
    <w:p w14:paraId="555CBF3A"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t>Приложением 2 к постановлению Региональной энергетической комиссией Кемеровской области от 31.12.2018 № 780 «О внесении изменений в постановление региональной энергетической комиссией Кемеровской области от 31.12.2016 № 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области» утверждена необходимая валовая выручка (далее – НВВ) без учета оплаты потерь в размере 5 306 689,01 тыс. руб.</w:t>
      </w:r>
    </w:p>
    <w:p w14:paraId="6220FBFE" w14:textId="77777777" w:rsidR="00991A78" w:rsidRPr="00991A78" w:rsidRDefault="00991A78" w:rsidP="00991A78">
      <w:pPr>
        <w:shd w:val="clear" w:color="auto" w:fill="FFFFFF"/>
        <w:spacing w:after="0" w:line="360" w:lineRule="auto"/>
        <w:ind w:firstLine="567"/>
        <w:contextualSpacing/>
        <w:jc w:val="both"/>
        <w:textAlignment w:val="baseline"/>
        <w:rPr>
          <w:rFonts w:ascii="Myriad Pro" w:eastAsia="Calibri" w:hAnsi="Myriad Pro"/>
          <w:iCs/>
          <w:sz w:val="26"/>
          <w:szCs w:val="26"/>
        </w:rPr>
      </w:pPr>
      <w:r w:rsidRPr="00991A78">
        <w:rPr>
          <w:rFonts w:ascii="Myriad Pro" w:eastAsia="Calibri" w:hAnsi="Myriad Pro"/>
          <w:iCs/>
          <w:sz w:val="26"/>
          <w:szCs w:val="26"/>
        </w:rPr>
        <w:t xml:space="preserve">На 2019 год установлены размеры экономически обоснованных единых (котловых) тарифов на услуги по передаче электрической энергии (без учета перекрестного субсидирования ставок по прочим потребителям и населением) постановлением Региональной энергетической комиссией Кемеровской области от 31.12.2018 № 781 «Об установлении размера экономически обоснованных единых (котловых) тарифов на услуги по передаче электрической энергии по сетям Кемеровской области на 2019 год». Постановлением Региональной энергетической комиссией Кемеровской области от 31.12.2018 № 782 «Об установлении единых (котловых) тарифов на услуги по передаче электрической энергии по сетям Кемеровской области на 2019 год» утверждены тарифы на услуги по передаче электрической энергии по сетям Кемеровской области. </w:t>
      </w:r>
    </w:p>
    <w:p w14:paraId="5AE23141" w14:textId="5F11332D" w:rsidR="00511B19" w:rsidRDefault="00511B19" w:rsidP="00A35546">
      <w:pPr>
        <w:spacing w:after="0" w:line="360" w:lineRule="auto"/>
        <w:ind w:firstLine="567"/>
        <w:contextualSpacing/>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32887F94" w14:textId="05226A1F" w:rsidR="00511B19" w:rsidRPr="00D552A5"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w:t>
      </w:r>
      <w:r>
        <w:rPr>
          <w:rFonts w:ascii="Myriad Pro" w:hAnsi="Myriad Pro"/>
          <w:sz w:val="26"/>
          <w:szCs w:val="26"/>
        </w:rPr>
        <w:t xml:space="preserve">филиалом </w:t>
      </w:r>
      <w:r w:rsidRPr="00D552A5">
        <w:rPr>
          <w:rFonts w:ascii="Myriad Pro" w:hAnsi="Myriad Pro"/>
          <w:sz w:val="26"/>
          <w:szCs w:val="26"/>
        </w:rPr>
        <w:t>ПАО «</w:t>
      </w:r>
      <w:r w:rsidR="008B31BE">
        <w:rPr>
          <w:rFonts w:ascii="Myriad Pro" w:hAnsi="Myriad Pro"/>
          <w:sz w:val="26"/>
          <w:szCs w:val="26"/>
        </w:rPr>
        <w:t>Россети Сибирь</w:t>
      </w:r>
      <w:r w:rsidRPr="00D552A5">
        <w:rPr>
          <w:rFonts w:ascii="Myriad Pro" w:hAnsi="Myriad Pro"/>
          <w:sz w:val="26"/>
          <w:szCs w:val="26"/>
        </w:rPr>
        <w:t>»</w:t>
      </w:r>
      <w:r w:rsidR="00A35546">
        <w:rPr>
          <w:rFonts w:ascii="Myriad Pro" w:hAnsi="Myriad Pro"/>
          <w:sz w:val="26"/>
          <w:szCs w:val="26"/>
        </w:rPr>
        <w:t xml:space="preserve"> - «</w:t>
      </w:r>
      <w:r w:rsidR="00FE7275">
        <w:rPr>
          <w:rFonts w:ascii="Myriad Pro" w:hAnsi="Myriad Pro"/>
          <w:sz w:val="26"/>
          <w:szCs w:val="26"/>
        </w:rPr>
        <w:t>Кузбассэнерго - РЭС</w:t>
      </w:r>
      <w:r w:rsidR="00A35546">
        <w:rPr>
          <w:rFonts w:ascii="Myriad Pro" w:hAnsi="Myriad Pro"/>
          <w:sz w:val="26"/>
          <w:szCs w:val="26"/>
        </w:rPr>
        <w:t>»</w:t>
      </w:r>
      <w:r w:rsidRPr="00D552A5">
        <w:rPr>
          <w:rFonts w:ascii="Myriad Pro" w:hAnsi="Myriad Pro"/>
          <w:sz w:val="26"/>
          <w:szCs w:val="26"/>
        </w:rPr>
        <w:t>;</w:t>
      </w:r>
    </w:p>
    <w:p w14:paraId="399318FF" w14:textId="77777777" w:rsidR="00511B19" w:rsidRPr="00D552A5"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lastRenderedPageBreak/>
        <w:t xml:space="preserve">материалы, размещенные в официальных публичных источниках, </w:t>
      </w:r>
    </w:p>
    <w:p w14:paraId="5B32CC5F" w14:textId="77777777" w:rsidR="00511B19" w:rsidRPr="00D552A5"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46D73B44" w14:textId="77777777" w:rsidR="00511B19" w:rsidRPr="00D552A5" w:rsidRDefault="00511B19" w:rsidP="00503F9D">
      <w:pPr>
        <w:pStyle w:val="a3"/>
        <w:numPr>
          <w:ilvl w:val="0"/>
          <w:numId w:val="10"/>
        </w:numPr>
        <w:spacing w:after="0"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осуществляющем функции по регулированию цен (тарифов), подлежащих государственному регулированию в соответствии с законодательством Российской Федерации.</w:t>
      </w:r>
    </w:p>
    <w:p w14:paraId="4A0988FA" w14:textId="77777777" w:rsidR="00511B19" w:rsidRPr="00D552A5" w:rsidRDefault="00511B19" w:rsidP="00511B19">
      <w:pPr>
        <w:spacing w:line="360" w:lineRule="auto"/>
        <w:ind w:firstLine="567"/>
        <w:jc w:val="both"/>
        <w:rPr>
          <w:rFonts w:ascii="Myriad Pro" w:hAnsi="Myriad Pro"/>
          <w:sz w:val="26"/>
          <w:szCs w:val="26"/>
        </w:rPr>
      </w:pPr>
    </w:p>
    <w:p w14:paraId="42C0204F" w14:textId="77777777" w:rsidR="00551594" w:rsidRDefault="00551594" w:rsidP="00511B19">
      <w:pPr>
        <w:spacing w:line="360" w:lineRule="auto"/>
        <w:ind w:firstLine="567"/>
        <w:jc w:val="center"/>
        <w:rPr>
          <w:rFonts w:ascii="Myriad Pro" w:hAnsi="Myriad Pro"/>
          <w:b/>
          <w:bCs/>
          <w:sz w:val="26"/>
          <w:szCs w:val="26"/>
        </w:rPr>
        <w:sectPr w:rsidR="00551594" w:rsidSect="007C1242">
          <w:pgSz w:w="11906" w:h="16838"/>
          <w:pgMar w:top="1134" w:right="850" w:bottom="1134" w:left="1701" w:header="708" w:footer="708" w:gutter="0"/>
          <w:cols w:space="720"/>
        </w:sectPr>
      </w:pPr>
    </w:p>
    <w:p w14:paraId="6AD8C086" w14:textId="24B957B7" w:rsidR="00511B19" w:rsidRPr="008C6028" w:rsidRDefault="00511B19" w:rsidP="00796A39">
      <w:pPr>
        <w:spacing w:after="0" w:line="240" w:lineRule="auto"/>
        <w:ind w:firstLine="567"/>
        <w:jc w:val="center"/>
        <w:rPr>
          <w:rFonts w:ascii="Myriad Pro" w:hAnsi="Myriad Pro"/>
          <w:b/>
          <w:bCs/>
          <w:sz w:val="26"/>
          <w:szCs w:val="26"/>
        </w:rPr>
      </w:pPr>
      <w:r w:rsidRPr="008C6028">
        <w:rPr>
          <w:rFonts w:ascii="Myriad Pro" w:hAnsi="Myriad Pro"/>
          <w:b/>
          <w:bCs/>
          <w:sz w:val="26"/>
          <w:szCs w:val="26"/>
        </w:rPr>
        <w:lastRenderedPageBreak/>
        <w:t xml:space="preserve">Сводные данные о проблемах, выявленных в результате экспертизы тарифно-балансовых решений, принятых </w:t>
      </w:r>
      <w:r w:rsidR="00FE7275">
        <w:rPr>
          <w:rFonts w:ascii="Myriad Pro" w:hAnsi="Myriad Pro"/>
          <w:b/>
          <w:bCs/>
          <w:sz w:val="26"/>
          <w:szCs w:val="26"/>
        </w:rPr>
        <w:t>Региональной энергетической комиссией Кемеровской области</w:t>
      </w:r>
      <w:r w:rsidR="00A051F2" w:rsidRPr="00A051F2">
        <w:rPr>
          <w:rFonts w:ascii="Myriad Pro" w:hAnsi="Myriad Pro"/>
          <w:b/>
          <w:bCs/>
          <w:sz w:val="26"/>
          <w:szCs w:val="26"/>
        </w:rPr>
        <w:t xml:space="preserve"> </w:t>
      </w:r>
      <w:r w:rsidRPr="008C6028">
        <w:rPr>
          <w:rFonts w:ascii="Myriad Pro" w:hAnsi="Myriad Pro"/>
          <w:b/>
          <w:bCs/>
          <w:sz w:val="26"/>
          <w:szCs w:val="26"/>
        </w:rPr>
        <w:t>за 2017 год</w:t>
      </w:r>
    </w:p>
    <w:tbl>
      <w:tblPr>
        <w:tblW w:w="5000" w:type="pct"/>
        <w:jc w:val="center"/>
        <w:tblLook w:val="04A0" w:firstRow="1" w:lastRow="0" w:firstColumn="1" w:lastColumn="0" w:noHBand="0" w:noVBand="1"/>
      </w:tblPr>
      <w:tblGrid>
        <w:gridCol w:w="3367"/>
        <w:gridCol w:w="2435"/>
        <w:gridCol w:w="1578"/>
        <w:gridCol w:w="1706"/>
        <w:gridCol w:w="1954"/>
        <w:gridCol w:w="1706"/>
        <w:gridCol w:w="1814"/>
      </w:tblGrid>
      <w:tr w:rsidR="00796A39" w:rsidRPr="00033C6F" w14:paraId="71A50126" w14:textId="77777777" w:rsidTr="0040587F">
        <w:trPr>
          <w:trHeight w:val="20"/>
          <w:tblHeader/>
          <w:jc w:val="center"/>
        </w:trPr>
        <w:tc>
          <w:tcPr>
            <w:tcW w:w="1156"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4C350276" w14:textId="77777777" w:rsidR="00796A39" w:rsidRPr="00033C6F" w:rsidRDefault="00796A39" w:rsidP="00796A39">
            <w:pPr>
              <w:spacing w:after="0" w:line="240" w:lineRule="auto"/>
              <w:jc w:val="center"/>
              <w:rPr>
                <w:rFonts w:ascii="Myriad Pro" w:eastAsia="Times New Roman" w:hAnsi="Myriad Pro" w:cs="Arial"/>
                <w:b/>
                <w:bCs/>
                <w:color w:val="FFFFFF"/>
                <w:sz w:val="19"/>
                <w:szCs w:val="19"/>
                <w:lang w:eastAsia="ru-RU"/>
              </w:rPr>
            </w:pPr>
            <w:r w:rsidRPr="00033C6F">
              <w:rPr>
                <w:rFonts w:ascii="Myriad Pro" w:eastAsia="Times New Roman" w:hAnsi="Myriad Pro" w:cs="Arial"/>
                <w:b/>
                <w:bCs/>
                <w:color w:val="FFFFFF"/>
                <w:sz w:val="19"/>
                <w:szCs w:val="19"/>
                <w:lang w:eastAsia="ru-RU"/>
              </w:rPr>
              <w:t>Наименование</w:t>
            </w:r>
          </w:p>
        </w:tc>
        <w:tc>
          <w:tcPr>
            <w:tcW w:w="3844" w:type="pct"/>
            <w:gridSpan w:val="6"/>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28AC361F" w14:textId="77777777" w:rsidR="00796A39" w:rsidRPr="00033C6F" w:rsidRDefault="00796A39" w:rsidP="00796A39">
            <w:pPr>
              <w:spacing w:after="0" w:line="240" w:lineRule="auto"/>
              <w:jc w:val="center"/>
              <w:rPr>
                <w:rFonts w:ascii="Myriad Pro" w:eastAsia="Times New Roman" w:hAnsi="Myriad Pro" w:cs="Arial"/>
                <w:b/>
                <w:bCs/>
                <w:color w:val="FFFFFF"/>
                <w:sz w:val="19"/>
                <w:szCs w:val="19"/>
                <w:lang w:eastAsia="ru-RU"/>
              </w:rPr>
            </w:pPr>
            <w:r w:rsidRPr="00033C6F">
              <w:rPr>
                <w:rFonts w:ascii="Myriad Pro" w:eastAsia="Times New Roman" w:hAnsi="Myriad Pro" w:cs="Arial"/>
                <w:b/>
                <w:bCs/>
                <w:color w:val="FFFFFF"/>
                <w:sz w:val="19"/>
                <w:szCs w:val="19"/>
                <w:lang w:eastAsia="ru-RU"/>
              </w:rPr>
              <w:t>2017 год</w:t>
            </w:r>
          </w:p>
        </w:tc>
      </w:tr>
      <w:tr w:rsidR="00796A39" w:rsidRPr="00033C6F" w14:paraId="0076E191" w14:textId="77777777" w:rsidTr="0040587F">
        <w:trPr>
          <w:trHeight w:val="20"/>
          <w:tblHeader/>
          <w:jc w:val="center"/>
        </w:trPr>
        <w:tc>
          <w:tcPr>
            <w:tcW w:w="1156"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622A105B" w14:textId="77777777" w:rsidR="00796A39" w:rsidRPr="00033C6F" w:rsidRDefault="00796A39" w:rsidP="00796A39">
            <w:pPr>
              <w:spacing w:after="0" w:line="240" w:lineRule="auto"/>
              <w:rPr>
                <w:rFonts w:ascii="Myriad Pro" w:eastAsia="Times New Roman" w:hAnsi="Myriad Pro" w:cs="Arial"/>
                <w:b/>
                <w:bCs/>
                <w:color w:val="FFFFFF"/>
                <w:sz w:val="19"/>
                <w:szCs w:val="19"/>
                <w:lang w:eastAsia="ru-RU"/>
              </w:rPr>
            </w:pPr>
          </w:p>
        </w:tc>
        <w:tc>
          <w:tcPr>
            <w:tcW w:w="83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02C24F26" w14:textId="77777777" w:rsidR="00796A39" w:rsidRPr="00033C6F" w:rsidRDefault="00796A39" w:rsidP="00796A39">
            <w:pPr>
              <w:spacing w:after="0" w:line="240" w:lineRule="auto"/>
              <w:jc w:val="center"/>
              <w:rPr>
                <w:rFonts w:ascii="Myriad Pro" w:eastAsia="Times New Roman" w:hAnsi="Myriad Pro" w:cs="Arial"/>
                <w:b/>
                <w:bCs/>
                <w:color w:val="FFFFFF"/>
                <w:sz w:val="19"/>
                <w:szCs w:val="19"/>
                <w:lang w:eastAsia="ru-RU"/>
              </w:rPr>
            </w:pPr>
            <w:r w:rsidRPr="00033C6F">
              <w:rPr>
                <w:rFonts w:ascii="Myriad Pro" w:eastAsia="Times New Roman" w:hAnsi="Myriad Pro" w:cs="Arial"/>
                <w:b/>
                <w:bCs/>
                <w:color w:val="FFFFFF"/>
                <w:sz w:val="19"/>
                <w:szCs w:val="19"/>
                <w:lang w:eastAsia="ru-RU"/>
              </w:rPr>
              <w:t>Предложение Филиала, тыс. руб.</w:t>
            </w:r>
          </w:p>
        </w:tc>
        <w:tc>
          <w:tcPr>
            <w:tcW w:w="542"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3632158" w14:textId="77777777" w:rsidR="00796A39" w:rsidRPr="00033C6F" w:rsidRDefault="00796A39" w:rsidP="00796A39">
            <w:pPr>
              <w:spacing w:after="0" w:line="240" w:lineRule="auto"/>
              <w:jc w:val="center"/>
              <w:rPr>
                <w:rFonts w:ascii="Myriad Pro" w:eastAsia="Times New Roman" w:hAnsi="Myriad Pro" w:cs="Arial"/>
                <w:b/>
                <w:bCs/>
                <w:color w:val="FFFFFF"/>
                <w:sz w:val="19"/>
                <w:szCs w:val="19"/>
                <w:lang w:eastAsia="ru-RU"/>
              </w:rPr>
            </w:pPr>
            <w:r w:rsidRPr="00033C6F">
              <w:rPr>
                <w:rFonts w:ascii="Myriad Pro" w:eastAsia="Times New Roman" w:hAnsi="Myriad Pro" w:cs="Arial"/>
                <w:b/>
                <w:bCs/>
                <w:color w:val="FFFFFF"/>
                <w:sz w:val="19"/>
                <w:szCs w:val="19"/>
                <w:lang w:eastAsia="ru-RU"/>
              </w:rPr>
              <w:t>ТБР, тыс. руб.</w:t>
            </w:r>
          </w:p>
        </w:tc>
        <w:tc>
          <w:tcPr>
            <w:tcW w:w="58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D03242F" w14:textId="77777777" w:rsidR="00796A39" w:rsidRPr="00033C6F" w:rsidRDefault="00796A39" w:rsidP="00796A39">
            <w:pPr>
              <w:spacing w:after="0" w:line="240" w:lineRule="auto"/>
              <w:jc w:val="center"/>
              <w:rPr>
                <w:rFonts w:ascii="Myriad Pro" w:eastAsia="Times New Roman" w:hAnsi="Myriad Pro" w:cs="Arial"/>
                <w:b/>
                <w:bCs/>
                <w:color w:val="FFFFFF"/>
                <w:sz w:val="19"/>
                <w:szCs w:val="19"/>
                <w:lang w:eastAsia="ru-RU"/>
              </w:rPr>
            </w:pPr>
            <w:r w:rsidRPr="00033C6F">
              <w:rPr>
                <w:rFonts w:ascii="Myriad Pro" w:eastAsia="Times New Roman" w:hAnsi="Myriad Pro" w:cs="Arial"/>
                <w:b/>
                <w:bCs/>
                <w:color w:val="FFFFFF"/>
                <w:sz w:val="19"/>
                <w:szCs w:val="19"/>
                <w:lang w:eastAsia="ru-RU"/>
              </w:rPr>
              <w:t>Факт, тыс. руб.</w:t>
            </w:r>
          </w:p>
        </w:tc>
        <w:tc>
          <w:tcPr>
            <w:tcW w:w="671"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C8FE92E" w14:textId="77777777" w:rsidR="00796A39" w:rsidRPr="00033C6F" w:rsidRDefault="00796A39" w:rsidP="00796A39">
            <w:pPr>
              <w:spacing w:after="0" w:line="240" w:lineRule="auto"/>
              <w:jc w:val="center"/>
              <w:rPr>
                <w:rFonts w:ascii="Myriad Pro" w:eastAsia="Times New Roman" w:hAnsi="Myriad Pro" w:cs="Arial"/>
                <w:b/>
                <w:bCs/>
                <w:color w:val="FFFFFF"/>
                <w:sz w:val="19"/>
                <w:szCs w:val="19"/>
                <w:lang w:eastAsia="ru-RU"/>
              </w:rPr>
            </w:pPr>
            <w:r w:rsidRPr="00033C6F">
              <w:rPr>
                <w:rFonts w:ascii="Myriad Pro" w:eastAsia="Times New Roman" w:hAnsi="Myriad Pro" w:cs="Arial"/>
                <w:b/>
                <w:bCs/>
                <w:color w:val="FFFFFF"/>
                <w:sz w:val="19"/>
                <w:szCs w:val="19"/>
                <w:lang w:eastAsia="ru-RU"/>
              </w:rPr>
              <w:t xml:space="preserve">Позиция Исполнителя, тыс. </w:t>
            </w:r>
            <w:proofErr w:type="spellStart"/>
            <w:r w:rsidRPr="00033C6F">
              <w:rPr>
                <w:rFonts w:ascii="Myriad Pro" w:eastAsia="Times New Roman" w:hAnsi="Myriad Pro" w:cs="Arial"/>
                <w:b/>
                <w:bCs/>
                <w:color w:val="FFFFFF"/>
                <w:sz w:val="19"/>
                <w:szCs w:val="19"/>
                <w:lang w:eastAsia="ru-RU"/>
              </w:rPr>
              <w:t>руб</w:t>
            </w:r>
            <w:proofErr w:type="spellEnd"/>
          </w:p>
        </w:tc>
        <w:tc>
          <w:tcPr>
            <w:tcW w:w="1209" w:type="pct"/>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77F155D6" w14:textId="77777777" w:rsidR="00796A39" w:rsidRPr="00033C6F" w:rsidRDefault="00796A39" w:rsidP="00796A39">
            <w:pPr>
              <w:spacing w:after="0" w:line="240" w:lineRule="auto"/>
              <w:jc w:val="center"/>
              <w:rPr>
                <w:rFonts w:ascii="Myriad Pro" w:eastAsia="Times New Roman" w:hAnsi="Myriad Pro" w:cs="Arial"/>
                <w:b/>
                <w:bCs/>
                <w:color w:val="FFFFFF"/>
                <w:sz w:val="19"/>
                <w:szCs w:val="19"/>
                <w:lang w:eastAsia="ru-RU"/>
              </w:rPr>
            </w:pPr>
            <w:r w:rsidRPr="00033C6F">
              <w:rPr>
                <w:rFonts w:ascii="Myriad Pro" w:eastAsia="Times New Roman" w:hAnsi="Myriad Pro" w:cs="Arial"/>
                <w:b/>
                <w:bCs/>
                <w:color w:val="FFFFFF"/>
                <w:sz w:val="19"/>
                <w:szCs w:val="19"/>
                <w:lang w:eastAsia="ru-RU"/>
              </w:rPr>
              <w:t>Отклонение</w:t>
            </w:r>
          </w:p>
        </w:tc>
      </w:tr>
      <w:tr w:rsidR="00796A39" w:rsidRPr="00033C6F" w14:paraId="1E5B6A0A" w14:textId="77777777" w:rsidTr="0040587F">
        <w:trPr>
          <w:trHeight w:val="20"/>
          <w:tblHeader/>
          <w:jc w:val="center"/>
        </w:trPr>
        <w:tc>
          <w:tcPr>
            <w:tcW w:w="1156"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6BB81DA9" w14:textId="77777777" w:rsidR="00796A39" w:rsidRPr="00033C6F" w:rsidRDefault="00796A39" w:rsidP="00796A39">
            <w:pPr>
              <w:spacing w:after="0" w:line="240" w:lineRule="auto"/>
              <w:rPr>
                <w:rFonts w:ascii="Myriad Pro" w:eastAsia="Times New Roman" w:hAnsi="Myriad Pro" w:cs="Arial"/>
                <w:b/>
                <w:bCs/>
                <w:color w:val="FFFFFF"/>
                <w:sz w:val="19"/>
                <w:szCs w:val="19"/>
                <w:lang w:eastAsia="ru-RU"/>
              </w:rPr>
            </w:pPr>
          </w:p>
        </w:tc>
        <w:tc>
          <w:tcPr>
            <w:tcW w:w="83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156E01F" w14:textId="77777777" w:rsidR="00796A39" w:rsidRPr="00033C6F" w:rsidRDefault="00796A39" w:rsidP="00796A39">
            <w:pPr>
              <w:spacing w:after="0" w:line="240" w:lineRule="auto"/>
              <w:rPr>
                <w:rFonts w:ascii="Myriad Pro" w:eastAsia="Times New Roman" w:hAnsi="Myriad Pro" w:cs="Arial"/>
                <w:b/>
                <w:bCs/>
                <w:color w:val="FFFFFF"/>
                <w:sz w:val="19"/>
                <w:szCs w:val="19"/>
                <w:lang w:eastAsia="ru-RU"/>
              </w:rPr>
            </w:pPr>
          </w:p>
        </w:tc>
        <w:tc>
          <w:tcPr>
            <w:tcW w:w="542"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4CE0D0B7" w14:textId="77777777" w:rsidR="00796A39" w:rsidRPr="00033C6F" w:rsidRDefault="00796A39" w:rsidP="00796A39">
            <w:pPr>
              <w:spacing w:after="0" w:line="240" w:lineRule="auto"/>
              <w:rPr>
                <w:rFonts w:ascii="Myriad Pro" w:eastAsia="Times New Roman" w:hAnsi="Myriad Pro" w:cs="Arial"/>
                <w:b/>
                <w:bCs/>
                <w:color w:val="FFFFFF"/>
                <w:sz w:val="19"/>
                <w:szCs w:val="19"/>
                <w:lang w:eastAsia="ru-RU"/>
              </w:rPr>
            </w:pPr>
          </w:p>
        </w:tc>
        <w:tc>
          <w:tcPr>
            <w:tcW w:w="58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67B3D2F2" w14:textId="77777777" w:rsidR="00796A39" w:rsidRPr="00033C6F" w:rsidRDefault="00796A39" w:rsidP="00796A39">
            <w:pPr>
              <w:spacing w:after="0" w:line="240" w:lineRule="auto"/>
              <w:rPr>
                <w:rFonts w:ascii="Myriad Pro" w:eastAsia="Times New Roman" w:hAnsi="Myriad Pro" w:cs="Arial"/>
                <w:b/>
                <w:bCs/>
                <w:color w:val="FFFFFF"/>
                <w:sz w:val="19"/>
                <w:szCs w:val="19"/>
                <w:lang w:eastAsia="ru-RU"/>
              </w:rPr>
            </w:pPr>
          </w:p>
        </w:tc>
        <w:tc>
          <w:tcPr>
            <w:tcW w:w="671"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78B07F47" w14:textId="77777777" w:rsidR="00796A39" w:rsidRPr="00033C6F" w:rsidRDefault="00796A39" w:rsidP="00796A39">
            <w:pPr>
              <w:spacing w:after="0" w:line="240" w:lineRule="auto"/>
              <w:rPr>
                <w:rFonts w:ascii="Myriad Pro" w:eastAsia="Times New Roman" w:hAnsi="Myriad Pro" w:cs="Arial"/>
                <w:b/>
                <w:bCs/>
                <w:color w:val="FFFFFF"/>
                <w:sz w:val="19"/>
                <w:szCs w:val="19"/>
                <w:lang w:eastAsia="ru-RU"/>
              </w:rPr>
            </w:pPr>
          </w:p>
        </w:tc>
        <w:tc>
          <w:tcPr>
            <w:tcW w:w="58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260FC02E" w14:textId="77777777" w:rsidR="00796A39" w:rsidRPr="00033C6F" w:rsidRDefault="00796A39" w:rsidP="00796A39">
            <w:pPr>
              <w:spacing w:after="0" w:line="240" w:lineRule="auto"/>
              <w:jc w:val="center"/>
              <w:rPr>
                <w:rFonts w:ascii="Myriad Pro" w:eastAsia="Times New Roman" w:hAnsi="Myriad Pro" w:cs="Arial"/>
                <w:b/>
                <w:bCs/>
                <w:color w:val="FFFFFF"/>
                <w:sz w:val="19"/>
                <w:szCs w:val="19"/>
                <w:lang w:eastAsia="ru-RU"/>
              </w:rPr>
            </w:pPr>
            <w:r w:rsidRPr="00033C6F">
              <w:rPr>
                <w:rFonts w:ascii="Myriad Pro" w:eastAsia="Times New Roman" w:hAnsi="Myriad Pro" w:cs="Arial"/>
                <w:b/>
                <w:bCs/>
                <w:color w:val="FFFFFF"/>
                <w:sz w:val="19"/>
                <w:szCs w:val="19"/>
                <w:lang w:eastAsia="ru-RU"/>
              </w:rPr>
              <w:t>ТБР-Факт</w:t>
            </w:r>
          </w:p>
        </w:tc>
        <w:tc>
          <w:tcPr>
            <w:tcW w:w="623"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4C6214" w14:textId="77777777" w:rsidR="00796A39" w:rsidRPr="00033C6F" w:rsidRDefault="00796A39" w:rsidP="00796A39">
            <w:pPr>
              <w:spacing w:after="0" w:line="240" w:lineRule="auto"/>
              <w:jc w:val="center"/>
              <w:rPr>
                <w:rFonts w:ascii="Myriad Pro" w:eastAsia="Times New Roman" w:hAnsi="Myriad Pro" w:cs="Arial"/>
                <w:b/>
                <w:bCs/>
                <w:color w:val="FFFFFF"/>
                <w:sz w:val="19"/>
                <w:szCs w:val="19"/>
                <w:lang w:eastAsia="ru-RU"/>
              </w:rPr>
            </w:pPr>
            <w:r w:rsidRPr="00033C6F">
              <w:rPr>
                <w:rFonts w:ascii="Myriad Pro" w:eastAsia="Times New Roman" w:hAnsi="Myriad Pro" w:cs="Arial"/>
                <w:b/>
                <w:bCs/>
                <w:color w:val="FFFFFF"/>
                <w:sz w:val="19"/>
                <w:szCs w:val="19"/>
                <w:lang w:eastAsia="ru-RU"/>
              </w:rPr>
              <w:t>ТБР - Позиция Исполнителя</w:t>
            </w:r>
          </w:p>
        </w:tc>
      </w:tr>
      <w:tr w:rsidR="00796A39" w:rsidRPr="00033C6F" w14:paraId="3F9D307F" w14:textId="77777777" w:rsidTr="0040587F">
        <w:trPr>
          <w:trHeight w:val="20"/>
          <w:jc w:val="center"/>
        </w:trPr>
        <w:tc>
          <w:tcPr>
            <w:tcW w:w="1156" w:type="pct"/>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noWrap/>
            <w:vAlign w:val="center"/>
            <w:hideMark/>
          </w:tcPr>
          <w:p w14:paraId="4F36F065"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Подконтрольные расходы</w:t>
            </w:r>
          </w:p>
        </w:tc>
        <w:tc>
          <w:tcPr>
            <w:tcW w:w="836"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09B12BEF"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2 458 216  </w:t>
            </w:r>
          </w:p>
        </w:tc>
        <w:tc>
          <w:tcPr>
            <w:tcW w:w="542"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6CEF301C"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2 428 821  </w:t>
            </w:r>
          </w:p>
        </w:tc>
        <w:tc>
          <w:tcPr>
            <w:tcW w:w="586"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2F159C8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2 592 752  </w:t>
            </w:r>
          </w:p>
        </w:tc>
        <w:tc>
          <w:tcPr>
            <w:tcW w:w="671"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6B22D8B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2 428 821  </w:t>
            </w:r>
          </w:p>
        </w:tc>
        <w:tc>
          <w:tcPr>
            <w:tcW w:w="586"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32E086A6"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-163 932  </w:t>
            </w:r>
          </w:p>
        </w:tc>
        <w:tc>
          <w:tcPr>
            <w:tcW w:w="623"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6A9A618C"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0  </w:t>
            </w:r>
          </w:p>
        </w:tc>
      </w:tr>
      <w:tr w:rsidR="00796A39" w:rsidRPr="00033C6F" w14:paraId="6EC2B446"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0C5A3C8D"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Материальные затраты</w:t>
            </w:r>
          </w:p>
        </w:tc>
        <w:tc>
          <w:tcPr>
            <w:tcW w:w="836" w:type="pct"/>
            <w:tcBorders>
              <w:top w:val="nil"/>
              <w:left w:val="nil"/>
              <w:bottom w:val="single" w:sz="4" w:space="0" w:color="auto"/>
              <w:right w:val="single" w:sz="4" w:space="0" w:color="auto"/>
            </w:tcBorders>
            <w:shd w:val="clear" w:color="auto" w:fill="auto"/>
            <w:vAlign w:val="center"/>
            <w:hideMark/>
          </w:tcPr>
          <w:p w14:paraId="7CD19A7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391 298  </w:t>
            </w:r>
          </w:p>
        </w:tc>
        <w:tc>
          <w:tcPr>
            <w:tcW w:w="542" w:type="pct"/>
            <w:tcBorders>
              <w:top w:val="nil"/>
              <w:left w:val="nil"/>
              <w:bottom w:val="single" w:sz="4" w:space="0" w:color="auto"/>
              <w:right w:val="single" w:sz="4" w:space="0" w:color="auto"/>
            </w:tcBorders>
            <w:shd w:val="clear" w:color="auto" w:fill="auto"/>
            <w:vAlign w:val="center"/>
            <w:hideMark/>
          </w:tcPr>
          <w:p w14:paraId="10202F7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386 618  </w:t>
            </w:r>
          </w:p>
        </w:tc>
        <w:tc>
          <w:tcPr>
            <w:tcW w:w="586" w:type="pct"/>
            <w:tcBorders>
              <w:top w:val="nil"/>
              <w:left w:val="nil"/>
              <w:bottom w:val="single" w:sz="4" w:space="0" w:color="auto"/>
              <w:right w:val="single" w:sz="4" w:space="0" w:color="auto"/>
            </w:tcBorders>
            <w:shd w:val="clear" w:color="auto" w:fill="auto"/>
            <w:vAlign w:val="center"/>
            <w:hideMark/>
          </w:tcPr>
          <w:p w14:paraId="3DC88B9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675 266  </w:t>
            </w:r>
          </w:p>
        </w:tc>
        <w:tc>
          <w:tcPr>
            <w:tcW w:w="671" w:type="pct"/>
            <w:tcBorders>
              <w:top w:val="nil"/>
              <w:left w:val="nil"/>
              <w:bottom w:val="single" w:sz="4" w:space="0" w:color="auto"/>
              <w:right w:val="single" w:sz="4" w:space="0" w:color="auto"/>
            </w:tcBorders>
            <w:shd w:val="clear" w:color="auto" w:fill="auto"/>
            <w:vAlign w:val="center"/>
            <w:hideMark/>
          </w:tcPr>
          <w:p w14:paraId="519F162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386 618  </w:t>
            </w:r>
          </w:p>
        </w:tc>
        <w:tc>
          <w:tcPr>
            <w:tcW w:w="586" w:type="pct"/>
            <w:tcBorders>
              <w:top w:val="nil"/>
              <w:left w:val="nil"/>
              <w:bottom w:val="single" w:sz="4" w:space="0" w:color="auto"/>
              <w:right w:val="single" w:sz="4" w:space="0" w:color="auto"/>
            </w:tcBorders>
            <w:shd w:val="clear" w:color="auto" w:fill="auto"/>
            <w:vAlign w:val="center"/>
            <w:hideMark/>
          </w:tcPr>
          <w:p w14:paraId="5F211C1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-288 647  </w:t>
            </w:r>
          </w:p>
        </w:tc>
        <w:tc>
          <w:tcPr>
            <w:tcW w:w="623" w:type="pct"/>
            <w:tcBorders>
              <w:top w:val="nil"/>
              <w:left w:val="nil"/>
              <w:bottom w:val="single" w:sz="4" w:space="0" w:color="auto"/>
              <w:right w:val="single" w:sz="4" w:space="0" w:color="auto"/>
            </w:tcBorders>
            <w:shd w:val="clear" w:color="auto" w:fill="auto"/>
            <w:vAlign w:val="center"/>
            <w:hideMark/>
          </w:tcPr>
          <w:p w14:paraId="143FCDB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08313E95"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3E8ACB61"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Затраты на оплату труда</w:t>
            </w:r>
          </w:p>
        </w:tc>
        <w:tc>
          <w:tcPr>
            <w:tcW w:w="836" w:type="pct"/>
            <w:tcBorders>
              <w:top w:val="nil"/>
              <w:left w:val="nil"/>
              <w:bottom w:val="single" w:sz="4" w:space="0" w:color="auto"/>
              <w:right w:val="single" w:sz="4" w:space="0" w:color="auto"/>
            </w:tcBorders>
            <w:shd w:val="clear" w:color="auto" w:fill="auto"/>
            <w:vAlign w:val="center"/>
            <w:hideMark/>
          </w:tcPr>
          <w:p w14:paraId="6DA91C1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1 051 793  </w:t>
            </w:r>
          </w:p>
        </w:tc>
        <w:tc>
          <w:tcPr>
            <w:tcW w:w="542" w:type="pct"/>
            <w:tcBorders>
              <w:top w:val="nil"/>
              <w:left w:val="nil"/>
              <w:bottom w:val="single" w:sz="4" w:space="0" w:color="auto"/>
              <w:right w:val="single" w:sz="4" w:space="0" w:color="auto"/>
            </w:tcBorders>
            <w:shd w:val="clear" w:color="auto" w:fill="auto"/>
            <w:vAlign w:val="center"/>
            <w:hideMark/>
          </w:tcPr>
          <w:p w14:paraId="0BA7354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1 039 215  </w:t>
            </w:r>
          </w:p>
        </w:tc>
        <w:tc>
          <w:tcPr>
            <w:tcW w:w="586" w:type="pct"/>
            <w:tcBorders>
              <w:top w:val="nil"/>
              <w:left w:val="nil"/>
              <w:bottom w:val="single" w:sz="4" w:space="0" w:color="auto"/>
              <w:right w:val="single" w:sz="4" w:space="0" w:color="auto"/>
            </w:tcBorders>
            <w:shd w:val="clear" w:color="auto" w:fill="auto"/>
            <w:vAlign w:val="center"/>
            <w:hideMark/>
          </w:tcPr>
          <w:p w14:paraId="28B3FB7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1 351 346  </w:t>
            </w:r>
          </w:p>
        </w:tc>
        <w:tc>
          <w:tcPr>
            <w:tcW w:w="671" w:type="pct"/>
            <w:tcBorders>
              <w:top w:val="nil"/>
              <w:left w:val="nil"/>
              <w:bottom w:val="single" w:sz="4" w:space="0" w:color="auto"/>
              <w:right w:val="single" w:sz="4" w:space="0" w:color="auto"/>
            </w:tcBorders>
            <w:shd w:val="clear" w:color="auto" w:fill="auto"/>
            <w:vAlign w:val="center"/>
            <w:hideMark/>
          </w:tcPr>
          <w:p w14:paraId="1BC3358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1 039 215  </w:t>
            </w:r>
          </w:p>
        </w:tc>
        <w:tc>
          <w:tcPr>
            <w:tcW w:w="586" w:type="pct"/>
            <w:tcBorders>
              <w:top w:val="nil"/>
              <w:left w:val="nil"/>
              <w:bottom w:val="single" w:sz="4" w:space="0" w:color="auto"/>
              <w:right w:val="single" w:sz="4" w:space="0" w:color="auto"/>
            </w:tcBorders>
            <w:shd w:val="clear" w:color="auto" w:fill="auto"/>
            <w:vAlign w:val="center"/>
            <w:hideMark/>
          </w:tcPr>
          <w:p w14:paraId="2AE8B34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-312 131  </w:t>
            </w:r>
          </w:p>
        </w:tc>
        <w:tc>
          <w:tcPr>
            <w:tcW w:w="623" w:type="pct"/>
            <w:tcBorders>
              <w:top w:val="nil"/>
              <w:left w:val="nil"/>
              <w:bottom w:val="single" w:sz="4" w:space="0" w:color="auto"/>
              <w:right w:val="single" w:sz="4" w:space="0" w:color="auto"/>
            </w:tcBorders>
            <w:shd w:val="clear" w:color="auto" w:fill="auto"/>
            <w:vAlign w:val="center"/>
            <w:hideMark/>
          </w:tcPr>
          <w:p w14:paraId="3C32E96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1DE1DC7B"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643AA102"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Прочие расходы, в том числе:</w:t>
            </w:r>
          </w:p>
        </w:tc>
        <w:tc>
          <w:tcPr>
            <w:tcW w:w="836" w:type="pct"/>
            <w:tcBorders>
              <w:top w:val="nil"/>
              <w:left w:val="nil"/>
              <w:bottom w:val="single" w:sz="4" w:space="0" w:color="auto"/>
              <w:right w:val="single" w:sz="4" w:space="0" w:color="auto"/>
            </w:tcBorders>
            <w:shd w:val="clear" w:color="auto" w:fill="auto"/>
            <w:vAlign w:val="center"/>
            <w:hideMark/>
          </w:tcPr>
          <w:p w14:paraId="383FC37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987 077  </w:t>
            </w:r>
          </w:p>
        </w:tc>
        <w:tc>
          <w:tcPr>
            <w:tcW w:w="542" w:type="pct"/>
            <w:tcBorders>
              <w:top w:val="nil"/>
              <w:left w:val="nil"/>
              <w:bottom w:val="single" w:sz="4" w:space="0" w:color="auto"/>
              <w:right w:val="single" w:sz="4" w:space="0" w:color="auto"/>
            </w:tcBorders>
            <w:shd w:val="clear" w:color="auto" w:fill="auto"/>
            <w:vAlign w:val="center"/>
            <w:hideMark/>
          </w:tcPr>
          <w:p w14:paraId="013B4C4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975 273  </w:t>
            </w:r>
          </w:p>
        </w:tc>
        <w:tc>
          <w:tcPr>
            <w:tcW w:w="586" w:type="pct"/>
            <w:tcBorders>
              <w:top w:val="nil"/>
              <w:left w:val="nil"/>
              <w:bottom w:val="single" w:sz="4" w:space="0" w:color="auto"/>
              <w:right w:val="single" w:sz="4" w:space="0" w:color="auto"/>
            </w:tcBorders>
            <w:shd w:val="clear" w:color="auto" w:fill="auto"/>
            <w:vAlign w:val="center"/>
            <w:hideMark/>
          </w:tcPr>
          <w:p w14:paraId="5AE93C2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566 140  </w:t>
            </w:r>
          </w:p>
        </w:tc>
        <w:tc>
          <w:tcPr>
            <w:tcW w:w="671" w:type="pct"/>
            <w:tcBorders>
              <w:top w:val="nil"/>
              <w:left w:val="nil"/>
              <w:bottom w:val="single" w:sz="4" w:space="0" w:color="auto"/>
              <w:right w:val="single" w:sz="4" w:space="0" w:color="auto"/>
            </w:tcBorders>
            <w:shd w:val="clear" w:color="auto" w:fill="auto"/>
            <w:vAlign w:val="center"/>
            <w:hideMark/>
          </w:tcPr>
          <w:p w14:paraId="40B52BD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975 273  </w:t>
            </w:r>
          </w:p>
        </w:tc>
        <w:tc>
          <w:tcPr>
            <w:tcW w:w="586" w:type="pct"/>
            <w:tcBorders>
              <w:top w:val="nil"/>
              <w:left w:val="nil"/>
              <w:bottom w:val="single" w:sz="4" w:space="0" w:color="auto"/>
              <w:right w:val="single" w:sz="4" w:space="0" w:color="auto"/>
            </w:tcBorders>
            <w:shd w:val="clear" w:color="auto" w:fill="auto"/>
            <w:vAlign w:val="center"/>
            <w:hideMark/>
          </w:tcPr>
          <w:p w14:paraId="015E9DB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409 133  </w:t>
            </w:r>
          </w:p>
        </w:tc>
        <w:tc>
          <w:tcPr>
            <w:tcW w:w="623" w:type="pct"/>
            <w:tcBorders>
              <w:top w:val="nil"/>
              <w:left w:val="nil"/>
              <w:bottom w:val="single" w:sz="4" w:space="0" w:color="auto"/>
              <w:right w:val="single" w:sz="4" w:space="0" w:color="auto"/>
            </w:tcBorders>
            <w:shd w:val="clear" w:color="auto" w:fill="auto"/>
            <w:vAlign w:val="center"/>
            <w:hideMark/>
          </w:tcPr>
          <w:p w14:paraId="25D6009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4FDCC500"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7CD41310"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Подконтрольные расходы из прибыли</w:t>
            </w:r>
          </w:p>
        </w:tc>
        <w:tc>
          <w:tcPr>
            <w:tcW w:w="836" w:type="pct"/>
            <w:tcBorders>
              <w:top w:val="nil"/>
              <w:left w:val="nil"/>
              <w:bottom w:val="single" w:sz="4" w:space="0" w:color="auto"/>
              <w:right w:val="single" w:sz="4" w:space="0" w:color="auto"/>
            </w:tcBorders>
            <w:shd w:val="clear" w:color="auto" w:fill="auto"/>
            <w:vAlign w:val="center"/>
            <w:hideMark/>
          </w:tcPr>
          <w:p w14:paraId="6EEC541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28 049  </w:t>
            </w:r>
          </w:p>
        </w:tc>
        <w:tc>
          <w:tcPr>
            <w:tcW w:w="542" w:type="pct"/>
            <w:tcBorders>
              <w:top w:val="nil"/>
              <w:left w:val="nil"/>
              <w:bottom w:val="single" w:sz="4" w:space="0" w:color="auto"/>
              <w:right w:val="single" w:sz="4" w:space="0" w:color="auto"/>
            </w:tcBorders>
            <w:shd w:val="clear" w:color="auto" w:fill="auto"/>
            <w:vAlign w:val="center"/>
            <w:hideMark/>
          </w:tcPr>
          <w:p w14:paraId="7B6307F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27 714  </w:t>
            </w:r>
          </w:p>
        </w:tc>
        <w:tc>
          <w:tcPr>
            <w:tcW w:w="586" w:type="pct"/>
            <w:tcBorders>
              <w:top w:val="nil"/>
              <w:left w:val="nil"/>
              <w:bottom w:val="single" w:sz="4" w:space="0" w:color="auto"/>
              <w:right w:val="single" w:sz="4" w:space="0" w:color="auto"/>
            </w:tcBorders>
            <w:shd w:val="clear" w:color="auto" w:fill="auto"/>
            <w:vAlign w:val="center"/>
            <w:hideMark/>
          </w:tcPr>
          <w:p w14:paraId="21347FB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71" w:type="pct"/>
            <w:tcBorders>
              <w:top w:val="nil"/>
              <w:left w:val="nil"/>
              <w:bottom w:val="single" w:sz="4" w:space="0" w:color="auto"/>
              <w:right w:val="single" w:sz="4" w:space="0" w:color="auto"/>
            </w:tcBorders>
            <w:shd w:val="clear" w:color="auto" w:fill="auto"/>
            <w:vAlign w:val="center"/>
            <w:hideMark/>
          </w:tcPr>
          <w:p w14:paraId="76138CB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27 714  </w:t>
            </w:r>
          </w:p>
        </w:tc>
        <w:tc>
          <w:tcPr>
            <w:tcW w:w="586" w:type="pct"/>
            <w:tcBorders>
              <w:top w:val="nil"/>
              <w:left w:val="nil"/>
              <w:bottom w:val="single" w:sz="4" w:space="0" w:color="auto"/>
              <w:right w:val="single" w:sz="4" w:space="0" w:color="auto"/>
            </w:tcBorders>
            <w:shd w:val="clear" w:color="auto" w:fill="auto"/>
            <w:vAlign w:val="center"/>
            <w:hideMark/>
          </w:tcPr>
          <w:p w14:paraId="670ABD3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27 714  </w:t>
            </w:r>
          </w:p>
        </w:tc>
        <w:tc>
          <w:tcPr>
            <w:tcW w:w="623" w:type="pct"/>
            <w:tcBorders>
              <w:top w:val="nil"/>
              <w:left w:val="nil"/>
              <w:bottom w:val="single" w:sz="4" w:space="0" w:color="auto"/>
              <w:right w:val="single" w:sz="4" w:space="0" w:color="auto"/>
            </w:tcBorders>
            <w:shd w:val="clear" w:color="auto" w:fill="auto"/>
            <w:vAlign w:val="center"/>
            <w:hideMark/>
          </w:tcPr>
          <w:p w14:paraId="22090A4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6E755D75"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637E5E19"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Неподконтрольные расходы </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1ECE1C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4 136 928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79DD94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3 633 853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DA5075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3 677 368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F171B9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3 786 692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489AC31"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-43 515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09FD32D"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-152 839  </w:t>
            </w:r>
          </w:p>
        </w:tc>
      </w:tr>
      <w:tr w:rsidR="00796A39" w:rsidRPr="00033C6F" w14:paraId="038C283F"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278F31DD"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Оплата услуг ПАО "ФСК ЕЭС"</w:t>
            </w:r>
          </w:p>
        </w:tc>
        <w:tc>
          <w:tcPr>
            <w:tcW w:w="836" w:type="pct"/>
            <w:tcBorders>
              <w:top w:val="nil"/>
              <w:left w:val="nil"/>
              <w:bottom w:val="single" w:sz="4" w:space="0" w:color="auto"/>
              <w:right w:val="single" w:sz="4" w:space="0" w:color="auto"/>
            </w:tcBorders>
            <w:shd w:val="clear" w:color="auto" w:fill="auto"/>
            <w:vAlign w:val="center"/>
            <w:hideMark/>
          </w:tcPr>
          <w:p w14:paraId="3B78B58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2 433 227  </w:t>
            </w:r>
          </w:p>
        </w:tc>
        <w:tc>
          <w:tcPr>
            <w:tcW w:w="542" w:type="pct"/>
            <w:tcBorders>
              <w:top w:val="nil"/>
              <w:left w:val="nil"/>
              <w:bottom w:val="single" w:sz="4" w:space="0" w:color="auto"/>
              <w:right w:val="single" w:sz="4" w:space="0" w:color="auto"/>
            </w:tcBorders>
            <w:shd w:val="clear" w:color="auto" w:fill="auto"/>
            <w:vAlign w:val="center"/>
            <w:hideMark/>
          </w:tcPr>
          <w:p w14:paraId="20D9493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2 171 787  </w:t>
            </w:r>
          </w:p>
        </w:tc>
        <w:tc>
          <w:tcPr>
            <w:tcW w:w="586" w:type="pct"/>
            <w:tcBorders>
              <w:top w:val="nil"/>
              <w:left w:val="nil"/>
              <w:bottom w:val="single" w:sz="4" w:space="0" w:color="auto"/>
              <w:right w:val="single" w:sz="4" w:space="0" w:color="auto"/>
            </w:tcBorders>
            <w:shd w:val="clear" w:color="auto" w:fill="auto"/>
            <w:vAlign w:val="center"/>
            <w:hideMark/>
          </w:tcPr>
          <w:p w14:paraId="4AD9E9B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1 872 225  </w:t>
            </w:r>
          </w:p>
        </w:tc>
        <w:tc>
          <w:tcPr>
            <w:tcW w:w="671" w:type="pct"/>
            <w:tcBorders>
              <w:top w:val="nil"/>
              <w:left w:val="nil"/>
              <w:bottom w:val="single" w:sz="4" w:space="0" w:color="auto"/>
              <w:right w:val="single" w:sz="4" w:space="0" w:color="auto"/>
            </w:tcBorders>
            <w:shd w:val="clear" w:color="auto" w:fill="auto"/>
            <w:vAlign w:val="center"/>
            <w:hideMark/>
          </w:tcPr>
          <w:p w14:paraId="24E8EB0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2 172 736  </w:t>
            </w:r>
          </w:p>
        </w:tc>
        <w:tc>
          <w:tcPr>
            <w:tcW w:w="586" w:type="pct"/>
            <w:tcBorders>
              <w:top w:val="nil"/>
              <w:left w:val="nil"/>
              <w:bottom w:val="single" w:sz="4" w:space="0" w:color="auto"/>
              <w:right w:val="single" w:sz="4" w:space="0" w:color="auto"/>
            </w:tcBorders>
            <w:shd w:val="clear" w:color="auto" w:fill="auto"/>
            <w:vAlign w:val="center"/>
            <w:hideMark/>
          </w:tcPr>
          <w:p w14:paraId="168E211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299 562  </w:t>
            </w:r>
          </w:p>
        </w:tc>
        <w:tc>
          <w:tcPr>
            <w:tcW w:w="623" w:type="pct"/>
            <w:tcBorders>
              <w:top w:val="nil"/>
              <w:left w:val="nil"/>
              <w:bottom w:val="single" w:sz="4" w:space="0" w:color="auto"/>
              <w:right w:val="single" w:sz="4" w:space="0" w:color="auto"/>
            </w:tcBorders>
            <w:shd w:val="clear" w:color="auto" w:fill="auto"/>
            <w:vAlign w:val="center"/>
            <w:hideMark/>
          </w:tcPr>
          <w:p w14:paraId="6597971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-949  </w:t>
            </w:r>
          </w:p>
        </w:tc>
      </w:tr>
      <w:tr w:rsidR="00796A39" w:rsidRPr="00033C6F" w14:paraId="6DB82C09"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32F0B907"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Отчисления на социальные нужды</w:t>
            </w:r>
          </w:p>
        </w:tc>
        <w:tc>
          <w:tcPr>
            <w:tcW w:w="836" w:type="pct"/>
            <w:tcBorders>
              <w:top w:val="nil"/>
              <w:left w:val="nil"/>
              <w:bottom w:val="single" w:sz="4" w:space="0" w:color="auto"/>
              <w:right w:val="single" w:sz="4" w:space="0" w:color="auto"/>
            </w:tcBorders>
            <w:shd w:val="clear" w:color="auto" w:fill="auto"/>
            <w:vAlign w:val="center"/>
            <w:hideMark/>
          </w:tcPr>
          <w:p w14:paraId="57F7079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319 955  </w:t>
            </w:r>
          </w:p>
        </w:tc>
        <w:tc>
          <w:tcPr>
            <w:tcW w:w="542" w:type="pct"/>
            <w:tcBorders>
              <w:top w:val="nil"/>
              <w:left w:val="nil"/>
              <w:bottom w:val="single" w:sz="4" w:space="0" w:color="auto"/>
              <w:right w:val="single" w:sz="4" w:space="0" w:color="auto"/>
            </w:tcBorders>
            <w:shd w:val="clear" w:color="auto" w:fill="auto"/>
            <w:vAlign w:val="center"/>
            <w:hideMark/>
          </w:tcPr>
          <w:p w14:paraId="3AEB726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316 337  </w:t>
            </w:r>
          </w:p>
        </w:tc>
        <w:tc>
          <w:tcPr>
            <w:tcW w:w="586" w:type="pct"/>
            <w:tcBorders>
              <w:top w:val="nil"/>
              <w:left w:val="nil"/>
              <w:bottom w:val="single" w:sz="4" w:space="0" w:color="auto"/>
              <w:right w:val="single" w:sz="4" w:space="0" w:color="auto"/>
            </w:tcBorders>
            <w:shd w:val="clear" w:color="auto" w:fill="auto"/>
            <w:vAlign w:val="center"/>
            <w:hideMark/>
          </w:tcPr>
          <w:p w14:paraId="759133A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354 998  </w:t>
            </w:r>
          </w:p>
        </w:tc>
        <w:tc>
          <w:tcPr>
            <w:tcW w:w="671" w:type="pct"/>
            <w:tcBorders>
              <w:top w:val="nil"/>
              <w:left w:val="nil"/>
              <w:bottom w:val="single" w:sz="4" w:space="0" w:color="auto"/>
              <w:right w:val="single" w:sz="4" w:space="0" w:color="auto"/>
            </w:tcBorders>
            <w:shd w:val="clear" w:color="auto" w:fill="auto"/>
            <w:vAlign w:val="center"/>
            <w:hideMark/>
          </w:tcPr>
          <w:p w14:paraId="5E789EF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306 204  </w:t>
            </w:r>
          </w:p>
        </w:tc>
        <w:tc>
          <w:tcPr>
            <w:tcW w:w="586" w:type="pct"/>
            <w:tcBorders>
              <w:top w:val="nil"/>
              <w:left w:val="nil"/>
              <w:bottom w:val="single" w:sz="4" w:space="0" w:color="auto"/>
              <w:right w:val="single" w:sz="4" w:space="0" w:color="auto"/>
            </w:tcBorders>
            <w:shd w:val="clear" w:color="auto" w:fill="auto"/>
            <w:vAlign w:val="center"/>
            <w:hideMark/>
          </w:tcPr>
          <w:p w14:paraId="5477FE4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-38 661  </w:t>
            </w:r>
          </w:p>
        </w:tc>
        <w:tc>
          <w:tcPr>
            <w:tcW w:w="623" w:type="pct"/>
            <w:tcBorders>
              <w:top w:val="nil"/>
              <w:left w:val="nil"/>
              <w:bottom w:val="single" w:sz="4" w:space="0" w:color="auto"/>
              <w:right w:val="single" w:sz="4" w:space="0" w:color="auto"/>
            </w:tcBorders>
            <w:shd w:val="clear" w:color="auto" w:fill="auto"/>
            <w:vAlign w:val="center"/>
            <w:hideMark/>
          </w:tcPr>
          <w:p w14:paraId="1A63476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10 133  </w:t>
            </w:r>
          </w:p>
        </w:tc>
      </w:tr>
      <w:tr w:rsidR="00796A39" w:rsidRPr="00033C6F" w14:paraId="3FC1F104"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4D7E56BF"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Арендная плата</w:t>
            </w:r>
          </w:p>
        </w:tc>
        <w:tc>
          <w:tcPr>
            <w:tcW w:w="836" w:type="pct"/>
            <w:tcBorders>
              <w:top w:val="nil"/>
              <w:left w:val="nil"/>
              <w:bottom w:val="single" w:sz="4" w:space="0" w:color="auto"/>
              <w:right w:val="single" w:sz="4" w:space="0" w:color="auto"/>
            </w:tcBorders>
            <w:shd w:val="clear" w:color="auto" w:fill="auto"/>
            <w:vAlign w:val="center"/>
            <w:hideMark/>
          </w:tcPr>
          <w:p w14:paraId="02D2B26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158 316  </w:t>
            </w:r>
          </w:p>
        </w:tc>
        <w:tc>
          <w:tcPr>
            <w:tcW w:w="542" w:type="pct"/>
            <w:tcBorders>
              <w:top w:val="nil"/>
              <w:left w:val="nil"/>
              <w:bottom w:val="single" w:sz="4" w:space="0" w:color="auto"/>
              <w:right w:val="single" w:sz="4" w:space="0" w:color="auto"/>
            </w:tcBorders>
            <w:shd w:val="clear" w:color="auto" w:fill="auto"/>
            <w:vAlign w:val="center"/>
            <w:hideMark/>
          </w:tcPr>
          <w:p w14:paraId="6814060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158 196  </w:t>
            </w:r>
          </w:p>
        </w:tc>
        <w:tc>
          <w:tcPr>
            <w:tcW w:w="586" w:type="pct"/>
            <w:tcBorders>
              <w:top w:val="nil"/>
              <w:left w:val="nil"/>
              <w:bottom w:val="single" w:sz="4" w:space="0" w:color="auto"/>
              <w:right w:val="single" w:sz="4" w:space="0" w:color="auto"/>
            </w:tcBorders>
            <w:shd w:val="clear" w:color="auto" w:fill="auto"/>
            <w:vAlign w:val="center"/>
            <w:hideMark/>
          </w:tcPr>
          <w:p w14:paraId="6337C26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34 837  </w:t>
            </w:r>
          </w:p>
        </w:tc>
        <w:tc>
          <w:tcPr>
            <w:tcW w:w="671" w:type="pct"/>
            <w:tcBorders>
              <w:top w:val="nil"/>
              <w:left w:val="nil"/>
              <w:bottom w:val="single" w:sz="4" w:space="0" w:color="auto"/>
              <w:right w:val="single" w:sz="4" w:space="0" w:color="auto"/>
            </w:tcBorders>
            <w:shd w:val="clear" w:color="auto" w:fill="auto"/>
            <w:vAlign w:val="center"/>
            <w:hideMark/>
          </w:tcPr>
          <w:p w14:paraId="6D2A29C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156 546  </w:t>
            </w:r>
          </w:p>
        </w:tc>
        <w:tc>
          <w:tcPr>
            <w:tcW w:w="586" w:type="pct"/>
            <w:tcBorders>
              <w:top w:val="nil"/>
              <w:left w:val="nil"/>
              <w:bottom w:val="single" w:sz="4" w:space="0" w:color="auto"/>
              <w:right w:val="single" w:sz="4" w:space="0" w:color="auto"/>
            </w:tcBorders>
            <w:shd w:val="clear" w:color="auto" w:fill="auto"/>
            <w:vAlign w:val="center"/>
            <w:hideMark/>
          </w:tcPr>
          <w:p w14:paraId="0590DBB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123 359  </w:t>
            </w:r>
          </w:p>
        </w:tc>
        <w:tc>
          <w:tcPr>
            <w:tcW w:w="623" w:type="pct"/>
            <w:tcBorders>
              <w:top w:val="nil"/>
              <w:left w:val="nil"/>
              <w:bottom w:val="single" w:sz="4" w:space="0" w:color="auto"/>
              <w:right w:val="single" w:sz="4" w:space="0" w:color="auto"/>
            </w:tcBorders>
            <w:shd w:val="clear" w:color="auto" w:fill="auto"/>
            <w:vAlign w:val="center"/>
            <w:hideMark/>
          </w:tcPr>
          <w:p w14:paraId="214A704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1 650  </w:t>
            </w:r>
          </w:p>
        </w:tc>
      </w:tr>
      <w:tr w:rsidR="00796A39" w:rsidRPr="00033C6F" w14:paraId="620ACC3B"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0E47FA27"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Налоги</w:t>
            </w:r>
          </w:p>
        </w:tc>
        <w:tc>
          <w:tcPr>
            <w:tcW w:w="836" w:type="pct"/>
            <w:tcBorders>
              <w:top w:val="nil"/>
              <w:left w:val="nil"/>
              <w:bottom w:val="single" w:sz="4" w:space="0" w:color="auto"/>
              <w:right w:val="single" w:sz="4" w:space="0" w:color="auto"/>
            </w:tcBorders>
            <w:shd w:val="clear" w:color="auto" w:fill="auto"/>
            <w:vAlign w:val="center"/>
            <w:hideMark/>
          </w:tcPr>
          <w:p w14:paraId="7A54598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126 837  </w:t>
            </w:r>
          </w:p>
        </w:tc>
        <w:tc>
          <w:tcPr>
            <w:tcW w:w="542" w:type="pct"/>
            <w:tcBorders>
              <w:top w:val="nil"/>
              <w:left w:val="nil"/>
              <w:bottom w:val="single" w:sz="4" w:space="0" w:color="auto"/>
              <w:right w:val="single" w:sz="4" w:space="0" w:color="auto"/>
            </w:tcBorders>
            <w:shd w:val="clear" w:color="auto" w:fill="auto"/>
            <w:vAlign w:val="center"/>
            <w:hideMark/>
          </w:tcPr>
          <w:p w14:paraId="10FB3BB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124 019  </w:t>
            </w:r>
          </w:p>
        </w:tc>
        <w:tc>
          <w:tcPr>
            <w:tcW w:w="586" w:type="pct"/>
            <w:tcBorders>
              <w:top w:val="nil"/>
              <w:left w:val="nil"/>
              <w:bottom w:val="single" w:sz="4" w:space="0" w:color="auto"/>
              <w:right w:val="single" w:sz="4" w:space="0" w:color="auto"/>
            </w:tcBorders>
            <w:shd w:val="clear" w:color="auto" w:fill="auto"/>
            <w:vAlign w:val="center"/>
            <w:hideMark/>
          </w:tcPr>
          <w:p w14:paraId="112F248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141 425  </w:t>
            </w:r>
          </w:p>
        </w:tc>
        <w:tc>
          <w:tcPr>
            <w:tcW w:w="671" w:type="pct"/>
            <w:tcBorders>
              <w:top w:val="nil"/>
              <w:left w:val="nil"/>
              <w:bottom w:val="single" w:sz="4" w:space="0" w:color="auto"/>
              <w:right w:val="single" w:sz="4" w:space="0" w:color="auto"/>
            </w:tcBorders>
            <w:shd w:val="clear" w:color="auto" w:fill="auto"/>
            <w:vAlign w:val="center"/>
            <w:hideMark/>
          </w:tcPr>
          <w:p w14:paraId="58989C8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122 118  </w:t>
            </w:r>
          </w:p>
        </w:tc>
        <w:tc>
          <w:tcPr>
            <w:tcW w:w="586" w:type="pct"/>
            <w:tcBorders>
              <w:top w:val="nil"/>
              <w:left w:val="nil"/>
              <w:bottom w:val="single" w:sz="4" w:space="0" w:color="auto"/>
              <w:right w:val="single" w:sz="4" w:space="0" w:color="auto"/>
            </w:tcBorders>
            <w:shd w:val="clear" w:color="auto" w:fill="auto"/>
            <w:vAlign w:val="center"/>
            <w:hideMark/>
          </w:tcPr>
          <w:p w14:paraId="71BA49F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-17 406  </w:t>
            </w:r>
          </w:p>
        </w:tc>
        <w:tc>
          <w:tcPr>
            <w:tcW w:w="623" w:type="pct"/>
            <w:tcBorders>
              <w:top w:val="nil"/>
              <w:left w:val="nil"/>
              <w:bottom w:val="single" w:sz="4" w:space="0" w:color="auto"/>
              <w:right w:val="single" w:sz="4" w:space="0" w:color="auto"/>
            </w:tcBorders>
            <w:shd w:val="clear" w:color="auto" w:fill="auto"/>
            <w:vAlign w:val="center"/>
            <w:hideMark/>
          </w:tcPr>
          <w:p w14:paraId="12B5C31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1 901  </w:t>
            </w:r>
          </w:p>
        </w:tc>
      </w:tr>
      <w:tr w:rsidR="00796A39" w:rsidRPr="00033C6F" w14:paraId="21282EC6"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5349E313"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Амортизация ОС и нематериальных активов</w:t>
            </w:r>
          </w:p>
        </w:tc>
        <w:tc>
          <w:tcPr>
            <w:tcW w:w="836" w:type="pct"/>
            <w:tcBorders>
              <w:top w:val="nil"/>
              <w:left w:val="nil"/>
              <w:bottom w:val="single" w:sz="4" w:space="0" w:color="auto"/>
              <w:right w:val="single" w:sz="4" w:space="0" w:color="auto"/>
            </w:tcBorders>
            <w:shd w:val="clear" w:color="auto" w:fill="auto"/>
            <w:vAlign w:val="center"/>
            <w:hideMark/>
          </w:tcPr>
          <w:p w14:paraId="5499427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875 451  </w:t>
            </w:r>
          </w:p>
        </w:tc>
        <w:tc>
          <w:tcPr>
            <w:tcW w:w="542" w:type="pct"/>
            <w:tcBorders>
              <w:top w:val="nil"/>
              <w:left w:val="nil"/>
              <w:bottom w:val="single" w:sz="4" w:space="0" w:color="auto"/>
              <w:right w:val="single" w:sz="4" w:space="0" w:color="auto"/>
            </w:tcBorders>
            <w:shd w:val="clear" w:color="auto" w:fill="auto"/>
            <w:vAlign w:val="center"/>
            <w:hideMark/>
          </w:tcPr>
          <w:p w14:paraId="1697C50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859 127  </w:t>
            </w:r>
          </w:p>
        </w:tc>
        <w:tc>
          <w:tcPr>
            <w:tcW w:w="586" w:type="pct"/>
            <w:tcBorders>
              <w:top w:val="nil"/>
              <w:left w:val="nil"/>
              <w:bottom w:val="single" w:sz="4" w:space="0" w:color="auto"/>
              <w:right w:val="single" w:sz="4" w:space="0" w:color="auto"/>
            </w:tcBorders>
            <w:shd w:val="clear" w:color="auto" w:fill="auto"/>
            <w:vAlign w:val="center"/>
            <w:hideMark/>
          </w:tcPr>
          <w:p w14:paraId="576E18F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897 722  </w:t>
            </w:r>
          </w:p>
        </w:tc>
        <w:tc>
          <w:tcPr>
            <w:tcW w:w="671" w:type="pct"/>
            <w:tcBorders>
              <w:top w:val="nil"/>
              <w:left w:val="nil"/>
              <w:bottom w:val="single" w:sz="4" w:space="0" w:color="auto"/>
              <w:right w:val="single" w:sz="4" w:space="0" w:color="auto"/>
            </w:tcBorders>
            <w:shd w:val="clear" w:color="auto" w:fill="auto"/>
            <w:vAlign w:val="center"/>
            <w:hideMark/>
          </w:tcPr>
          <w:p w14:paraId="35C0DF3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859 127  </w:t>
            </w:r>
          </w:p>
        </w:tc>
        <w:tc>
          <w:tcPr>
            <w:tcW w:w="586" w:type="pct"/>
            <w:tcBorders>
              <w:top w:val="nil"/>
              <w:left w:val="nil"/>
              <w:bottom w:val="single" w:sz="4" w:space="0" w:color="auto"/>
              <w:right w:val="single" w:sz="4" w:space="0" w:color="auto"/>
            </w:tcBorders>
            <w:shd w:val="clear" w:color="auto" w:fill="auto"/>
            <w:vAlign w:val="center"/>
            <w:hideMark/>
          </w:tcPr>
          <w:p w14:paraId="4340749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-38 595  </w:t>
            </w:r>
          </w:p>
        </w:tc>
        <w:tc>
          <w:tcPr>
            <w:tcW w:w="623" w:type="pct"/>
            <w:tcBorders>
              <w:top w:val="nil"/>
              <w:left w:val="nil"/>
              <w:bottom w:val="single" w:sz="4" w:space="0" w:color="auto"/>
              <w:right w:val="single" w:sz="4" w:space="0" w:color="auto"/>
            </w:tcBorders>
            <w:shd w:val="clear" w:color="auto" w:fill="auto"/>
            <w:vAlign w:val="center"/>
            <w:hideMark/>
          </w:tcPr>
          <w:p w14:paraId="1AC5610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48610633"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1D97249E"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Налог на прибыль*</w:t>
            </w:r>
          </w:p>
        </w:tc>
        <w:tc>
          <w:tcPr>
            <w:tcW w:w="836" w:type="pct"/>
            <w:tcBorders>
              <w:top w:val="nil"/>
              <w:left w:val="nil"/>
              <w:bottom w:val="single" w:sz="4" w:space="0" w:color="auto"/>
              <w:right w:val="single" w:sz="4" w:space="0" w:color="auto"/>
            </w:tcBorders>
            <w:shd w:val="clear" w:color="auto" w:fill="auto"/>
            <w:vAlign w:val="center"/>
            <w:hideMark/>
          </w:tcPr>
          <w:p w14:paraId="4A648E3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46 236  </w:t>
            </w:r>
          </w:p>
        </w:tc>
        <w:tc>
          <w:tcPr>
            <w:tcW w:w="542" w:type="pct"/>
            <w:tcBorders>
              <w:top w:val="nil"/>
              <w:left w:val="nil"/>
              <w:bottom w:val="single" w:sz="4" w:space="0" w:color="auto"/>
              <w:right w:val="single" w:sz="4" w:space="0" w:color="auto"/>
            </w:tcBorders>
            <w:shd w:val="clear" w:color="auto" w:fill="auto"/>
            <w:vAlign w:val="center"/>
            <w:hideMark/>
          </w:tcPr>
          <w:p w14:paraId="0EB01B5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46 236  </w:t>
            </w:r>
          </w:p>
        </w:tc>
        <w:tc>
          <w:tcPr>
            <w:tcW w:w="586" w:type="pct"/>
            <w:tcBorders>
              <w:top w:val="nil"/>
              <w:left w:val="nil"/>
              <w:bottom w:val="single" w:sz="4" w:space="0" w:color="auto"/>
              <w:right w:val="single" w:sz="4" w:space="0" w:color="auto"/>
            </w:tcBorders>
            <w:shd w:val="clear" w:color="auto" w:fill="auto"/>
            <w:vAlign w:val="center"/>
            <w:hideMark/>
          </w:tcPr>
          <w:p w14:paraId="15157FC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146 486  </w:t>
            </w:r>
          </w:p>
        </w:tc>
        <w:tc>
          <w:tcPr>
            <w:tcW w:w="671" w:type="pct"/>
            <w:tcBorders>
              <w:top w:val="nil"/>
              <w:left w:val="nil"/>
              <w:bottom w:val="single" w:sz="4" w:space="0" w:color="auto"/>
              <w:right w:val="single" w:sz="4" w:space="0" w:color="auto"/>
            </w:tcBorders>
            <w:shd w:val="clear" w:color="auto" w:fill="auto"/>
            <w:vAlign w:val="center"/>
            <w:hideMark/>
          </w:tcPr>
          <w:p w14:paraId="74D4688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46 236  </w:t>
            </w:r>
          </w:p>
        </w:tc>
        <w:tc>
          <w:tcPr>
            <w:tcW w:w="586" w:type="pct"/>
            <w:tcBorders>
              <w:top w:val="nil"/>
              <w:left w:val="nil"/>
              <w:bottom w:val="single" w:sz="4" w:space="0" w:color="auto"/>
              <w:right w:val="single" w:sz="4" w:space="0" w:color="auto"/>
            </w:tcBorders>
            <w:shd w:val="clear" w:color="auto" w:fill="auto"/>
            <w:vAlign w:val="center"/>
            <w:hideMark/>
          </w:tcPr>
          <w:p w14:paraId="13BA344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-100 250  </w:t>
            </w:r>
          </w:p>
        </w:tc>
        <w:tc>
          <w:tcPr>
            <w:tcW w:w="623" w:type="pct"/>
            <w:tcBorders>
              <w:top w:val="nil"/>
              <w:left w:val="nil"/>
              <w:bottom w:val="single" w:sz="4" w:space="0" w:color="auto"/>
              <w:right w:val="single" w:sz="4" w:space="0" w:color="auto"/>
            </w:tcBorders>
            <w:shd w:val="clear" w:color="auto" w:fill="auto"/>
            <w:vAlign w:val="center"/>
            <w:hideMark/>
          </w:tcPr>
          <w:p w14:paraId="6974FED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22B1EE31"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4D379DAE"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836" w:type="pct"/>
            <w:tcBorders>
              <w:top w:val="nil"/>
              <w:left w:val="nil"/>
              <w:bottom w:val="single" w:sz="4" w:space="0" w:color="auto"/>
              <w:right w:val="single" w:sz="4" w:space="0" w:color="auto"/>
            </w:tcBorders>
            <w:shd w:val="clear" w:color="auto" w:fill="auto"/>
            <w:vAlign w:val="center"/>
            <w:hideMark/>
          </w:tcPr>
          <w:p w14:paraId="69A8FD2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176 906  </w:t>
            </w:r>
          </w:p>
        </w:tc>
        <w:tc>
          <w:tcPr>
            <w:tcW w:w="542" w:type="pct"/>
            <w:tcBorders>
              <w:top w:val="nil"/>
              <w:left w:val="nil"/>
              <w:bottom w:val="single" w:sz="4" w:space="0" w:color="auto"/>
              <w:right w:val="single" w:sz="4" w:space="0" w:color="auto"/>
            </w:tcBorders>
            <w:shd w:val="clear" w:color="auto" w:fill="auto"/>
            <w:vAlign w:val="center"/>
            <w:hideMark/>
          </w:tcPr>
          <w:p w14:paraId="1305361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-41 849  </w:t>
            </w:r>
          </w:p>
        </w:tc>
        <w:tc>
          <w:tcPr>
            <w:tcW w:w="586" w:type="pct"/>
            <w:tcBorders>
              <w:top w:val="nil"/>
              <w:left w:val="nil"/>
              <w:bottom w:val="single" w:sz="4" w:space="0" w:color="auto"/>
              <w:right w:val="single" w:sz="4" w:space="0" w:color="auto"/>
            </w:tcBorders>
            <w:shd w:val="clear" w:color="auto" w:fill="auto"/>
            <w:vAlign w:val="center"/>
            <w:hideMark/>
          </w:tcPr>
          <w:p w14:paraId="49F9A1B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229 675  </w:t>
            </w:r>
          </w:p>
        </w:tc>
        <w:tc>
          <w:tcPr>
            <w:tcW w:w="671" w:type="pct"/>
            <w:tcBorders>
              <w:top w:val="nil"/>
              <w:left w:val="nil"/>
              <w:bottom w:val="single" w:sz="4" w:space="0" w:color="auto"/>
              <w:right w:val="single" w:sz="4" w:space="0" w:color="auto"/>
            </w:tcBorders>
            <w:shd w:val="clear" w:color="auto" w:fill="auto"/>
            <w:vAlign w:val="center"/>
            <w:hideMark/>
          </w:tcPr>
          <w:p w14:paraId="08BCF51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123 725  </w:t>
            </w:r>
          </w:p>
        </w:tc>
        <w:tc>
          <w:tcPr>
            <w:tcW w:w="586" w:type="pct"/>
            <w:tcBorders>
              <w:top w:val="nil"/>
              <w:left w:val="nil"/>
              <w:bottom w:val="single" w:sz="4" w:space="0" w:color="auto"/>
              <w:right w:val="single" w:sz="4" w:space="0" w:color="auto"/>
            </w:tcBorders>
            <w:shd w:val="clear" w:color="auto" w:fill="auto"/>
            <w:vAlign w:val="center"/>
            <w:hideMark/>
          </w:tcPr>
          <w:p w14:paraId="5414565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-271 524  </w:t>
            </w:r>
          </w:p>
        </w:tc>
        <w:tc>
          <w:tcPr>
            <w:tcW w:w="623" w:type="pct"/>
            <w:tcBorders>
              <w:top w:val="nil"/>
              <w:left w:val="nil"/>
              <w:bottom w:val="single" w:sz="4" w:space="0" w:color="auto"/>
              <w:right w:val="single" w:sz="4" w:space="0" w:color="auto"/>
            </w:tcBorders>
            <w:shd w:val="clear" w:color="auto" w:fill="auto"/>
            <w:vAlign w:val="center"/>
            <w:hideMark/>
          </w:tcPr>
          <w:p w14:paraId="2B421F2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-165 574  </w:t>
            </w:r>
          </w:p>
        </w:tc>
      </w:tr>
      <w:tr w:rsidR="00796A39" w:rsidRPr="00033C6F" w14:paraId="2CD13340"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1F0B8B2B"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Корректировка НВВ</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8E6C166"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5 569 987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796122F"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166 830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34494C2"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-26 152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90B775E"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1 021 025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7EF476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192 981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19283A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-854 195  </w:t>
            </w:r>
          </w:p>
        </w:tc>
      </w:tr>
      <w:tr w:rsidR="00796A39" w:rsidRPr="00033C6F" w14:paraId="09A6388C"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70A7DDB6"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подконтрольных расходов, связанных с изменением планируемых параметров расчета тарифов</w:t>
            </w:r>
          </w:p>
        </w:tc>
        <w:tc>
          <w:tcPr>
            <w:tcW w:w="836" w:type="pct"/>
            <w:tcBorders>
              <w:top w:val="nil"/>
              <w:left w:val="nil"/>
              <w:bottom w:val="single" w:sz="4" w:space="0" w:color="auto"/>
              <w:right w:val="single" w:sz="4" w:space="0" w:color="auto"/>
            </w:tcBorders>
            <w:shd w:val="clear" w:color="auto" w:fill="auto"/>
            <w:vAlign w:val="center"/>
            <w:hideMark/>
          </w:tcPr>
          <w:p w14:paraId="72F1898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181 174  </w:t>
            </w:r>
          </w:p>
        </w:tc>
        <w:tc>
          <w:tcPr>
            <w:tcW w:w="542" w:type="pct"/>
            <w:tcBorders>
              <w:top w:val="nil"/>
              <w:left w:val="nil"/>
              <w:bottom w:val="single" w:sz="4" w:space="0" w:color="auto"/>
              <w:right w:val="single" w:sz="4" w:space="0" w:color="auto"/>
            </w:tcBorders>
            <w:shd w:val="clear" w:color="auto" w:fill="auto"/>
            <w:vAlign w:val="center"/>
            <w:hideMark/>
          </w:tcPr>
          <w:p w14:paraId="3736B89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4953847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240EAC3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197 148  </w:t>
            </w:r>
          </w:p>
        </w:tc>
        <w:tc>
          <w:tcPr>
            <w:tcW w:w="586" w:type="pct"/>
            <w:tcBorders>
              <w:top w:val="nil"/>
              <w:left w:val="nil"/>
              <w:bottom w:val="single" w:sz="4" w:space="0" w:color="auto"/>
              <w:right w:val="single" w:sz="4" w:space="0" w:color="auto"/>
            </w:tcBorders>
            <w:shd w:val="clear" w:color="auto" w:fill="auto"/>
            <w:vAlign w:val="center"/>
            <w:hideMark/>
          </w:tcPr>
          <w:p w14:paraId="61F2918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31C5BB1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-197 148  </w:t>
            </w:r>
          </w:p>
        </w:tc>
      </w:tr>
      <w:tr w:rsidR="00796A39" w:rsidRPr="00033C6F" w14:paraId="37E080C4"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48D3FD45"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по фактически понесенным неподконтрольным расходам, не учтенным при установлении тарифов</w:t>
            </w:r>
          </w:p>
        </w:tc>
        <w:tc>
          <w:tcPr>
            <w:tcW w:w="836" w:type="pct"/>
            <w:tcBorders>
              <w:top w:val="nil"/>
              <w:left w:val="nil"/>
              <w:bottom w:val="single" w:sz="4" w:space="0" w:color="auto"/>
              <w:right w:val="single" w:sz="4" w:space="0" w:color="auto"/>
            </w:tcBorders>
            <w:shd w:val="clear" w:color="auto" w:fill="auto"/>
            <w:vAlign w:val="center"/>
            <w:hideMark/>
          </w:tcPr>
          <w:p w14:paraId="07A8129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-131 156  </w:t>
            </w:r>
          </w:p>
        </w:tc>
        <w:tc>
          <w:tcPr>
            <w:tcW w:w="542" w:type="pct"/>
            <w:tcBorders>
              <w:top w:val="nil"/>
              <w:left w:val="nil"/>
              <w:bottom w:val="single" w:sz="4" w:space="0" w:color="auto"/>
              <w:right w:val="single" w:sz="4" w:space="0" w:color="auto"/>
            </w:tcBorders>
            <w:shd w:val="clear" w:color="auto" w:fill="auto"/>
            <w:vAlign w:val="center"/>
            <w:hideMark/>
          </w:tcPr>
          <w:p w14:paraId="55DCF7A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1914A2B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47B4494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-413 897  </w:t>
            </w:r>
          </w:p>
        </w:tc>
        <w:tc>
          <w:tcPr>
            <w:tcW w:w="586" w:type="pct"/>
            <w:tcBorders>
              <w:top w:val="nil"/>
              <w:left w:val="nil"/>
              <w:bottom w:val="single" w:sz="4" w:space="0" w:color="auto"/>
              <w:right w:val="single" w:sz="4" w:space="0" w:color="auto"/>
            </w:tcBorders>
            <w:shd w:val="clear" w:color="auto" w:fill="auto"/>
            <w:vAlign w:val="center"/>
            <w:hideMark/>
          </w:tcPr>
          <w:p w14:paraId="6A6B5AF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338CB3F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413 897  </w:t>
            </w:r>
          </w:p>
        </w:tc>
      </w:tr>
      <w:tr w:rsidR="00796A39" w:rsidRPr="00033C6F" w14:paraId="34BEE969"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3AB8B2F9"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НВВ с учетом изменения полезного отпуска и цен на электрическую энергию</w:t>
            </w:r>
          </w:p>
        </w:tc>
        <w:tc>
          <w:tcPr>
            <w:tcW w:w="836" w:type="pct"/>
            <w:tcBorders>
              <w:top w:val="nil"/>
              <w:left w:val="nil"/>
              <w:bottom w:val="single" w:sz="4" w:space="0" w:color="auto"/>
              <w:right w:val="single" w:sz="4" w:space="0" w:color="auto"/>
            </w:tcBorders>
            <w:shd w:val="clear" w:color="auto" w:fill="auto"/>
            <w:vAlign w:val="center"/>
            <w:hideMark/>
          </w:tcPr>
          <w:p w14:paraId="5AB6D72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71 600  </w:t>
            </w:r>
          </w:p>
        </w:tc>
        <w:tc>
          <w:tcPr>
            <w:tcW w:w="542" w:type="pct"/>
            <w:tcBorders>
              <w:top w:val="nil"/>
              <w:left w:val="nil"/>
              <w:bottom w:val="single" w:sz="4" w:space="0" w:color="auto"/>
              <w:right w:val="single" w:sz="4" w:space="0" w:color="auto"/>
            </w:tcBorders>
            <w:shd w:val="clear" w:color="auto" w:fill="auto"/>
            <w:vAlign w:val="center"/>
            <w:hideMark/>
          </w:tcPr>
          <w:p w14:paraId="3368745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4945106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7992A8C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76 711  </w:t>
            </w:r>
          </w:p>
        </w:tc>
        <w:tc>
          <w:tcPr>
            <w:tcW w:w="586" w:type="pct"/>
            <w:tcBorders>
              <w:top w:val="nil"/>
              <w:left w:val="nil"/>
              <w:bottom w:val="single" w:sz="4" w:space="0" w:color="auto"/>
              <w:right w:val="single" w:sz="4" w:space="0" w:color="auto"/>
            </w:tcBorders>
            <w:shd w:val="clear" w:color="auto" w:fill="auto"/>
            <w:vAlign w:val="center"/>
            <w:hideMark/>
          </w:tcPr>
          <w:p w14:paraId="0A622CC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735C3DE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-76 711  </w:t>
            </w:r>
          </w:p>
        </w:tc>
      </w:tr>
      <w:tr w:rsidR="00796A39" w:rsidRPr="00033C6F" w14:paraId="4BAC0325"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1B0D209D"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lastRenderedPageBreak/>
              <w:t>Корректировка необходимой валовой выручки в связи с изменением (неисполнением) инвестиционной программы</w:t>
            </w:r>
          </w:p>
        </w:tc>
        <w:tc>
          <w:tcPr>
            <w:tcW w:w="836" w:type="pct"/>
            <w:tcBorders>
              <w:top w:val="nil"/>
              <w:left w:val="nil"/>
              <w:bottom w:val="single" w:sz="4" w:space="0" w:color="auto"/>
              <w:right w:val="single" w:sz="4" w:space="0" w:color="auto"/>
            </w:tcBorders>
            <w:shd w:val="clear" w:color="auto" w:fill="auto"/>
            <w:vAlign w:val="center"/>
            <w:hideMark/>
          </w:tcPr>
          <w:p w14:paraId="61A8D4B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42" w:type="pct"/>
            <w:tcBorders>
              <w:top w:val="nil"/>
              <w:left w:val="nil"/>
              <w:bottom w:val="single" w:sz="4" w:space="0" w:color="auto"/>
              <w:right w:val="single" w:sz="4" w:space="0" w:color="auto"/>
            </w:tcBorders>
            <w:shd w:val="clear" w:color="auto" w:fill="auto"/>
            <w:vAlign w:val="center"/>
            <w:hideMark/>
          </w:tcPr>
          <w:p w14:paraId="24F64F3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1849FB2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6934B88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-62 333  </w:t>
            </w:r>
          </w:p>
        </w:tc>
        <w:tc>
          <w:tcPr>
            <w:tcW w:w="586" w:type="pct"/>
            <w:tcBorders>
              <w:top w:val="nil"/>
              <w:left w:val="nil"/>
              <w:bottom w:val="single" w:sz="4" w:space="0" w:color="auto"/>
              <w:right w:val="single" w:sz="4" w:space="0" w:color="auto"/>
            </w:tcBorders>
            <w:shd w:val="clear" w:color="auto" w:fill="auto"/>
            <w:vAlign w:val="center"/>
            <w:hideMark/>
          </w:tcPr>
          <w:p w14:paraId="2698A13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486E547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62 333  </w:t>
            </w:r>
          </w:p>
        </w:tc>
      </w:tr>
      <w:tr w:rsidR="00796A39" w:rsidRPr="00033C6F" w14:paraId="2EC7D751"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21018413"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необходимой валовой выручки с учетом надежности и качества оказываемых услуг</w:t>
            </w:r>
          </w:p>
        </w:tc>
        <w:tc>
          <w:tcPr>
            <w:tcW w:w="836" w:type="pct"/>
            <w:tcBorders>
              <w:top w:val="nil"/>
              <w:left w:val="nil"/>
              <w:bottom w:val="single" w:sz="4" w:space="0" w:color="auto"/>
              <w:right w:val="single" w:sz="4" w:space="0" w:color="auto"/>
            </w:tcBorders>
            <w:shd w:val="clear" w:color="auto" w:fill="auto"/>
            <w:vAlign w:val="center"/>
            <w:hideMark/>
          </w:tcPr>
          <w:p w14:paraId="52349A6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74 397  </w:t>
            </w:r>
          </w:p>
        </w:tc>
        <w:tc>
          <w:tcPr>
            <w:tcW w:w="542" w:type="pct"/>
            <w:tcBorders>
              <w:top w:val="nil"/>
              <w:left w:val="nil"/>
              <w:bottom w:val="single" w:sz="4" w:space="0" w:color="auto"/>
              <w:right w:val="single" w:sz="4" w:space="0" w:color="auto"/>
            </w:tcBorders>
            <w:shd w:val="clear" w:color="auto" w:fill="auto"/>
            <w:vAlign w:val="center"/>
            <w:hideMark/>
          </w:tcPr>
          <w:p w14:paraId="47134E0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42 728  </w:t>
            </w:r>
          </w:p>
        </w:tc>
        <w:tc>
          <w:tcPr>
            <w:tcW w:w="586" w:type="pct"/>
            <w:tcBorders>
              <w:top w:val="nil"/>
              <w:left w:val="nil"/>
              <w:bottom w:val="single" w:sz="4" w:space="0" w:color="auto"/>
              <w:right w:val="single" w:sz="4" w:space="0" w:color="auto"/>
            </w:tcBorders>
            <w:shd w:val="clear" w:color="auto" w:fill="auto"/>
            <w:vAlign w:val="center"/>
            <w:hideMark/>
          </w:tcPr>
          <w:p w14:paraId="4AA57E1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49E33BD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42 728  </w:t>
            </w:r>
          </w:p>
        </w:tc>
        <w:tc>
          <w:tcPr>
            <w:tcW w:w="586" w:type="pct"/>
            <w:tcBorders>
              <w:top w:val="nil"/>
              <w:left w:val="nil"/>
              <w:bottom w:val="single" w:sz="4" w:space="0" w:color="auto"/>
              <w:right w:val="single" w:sz="4" w:space="0" w:color="auto"/>
            </w:tcBorders>
            <w:shd w:val="clear" w:color="auto" w:fill="auto"/>
            <w:vAlign w:val="center"/>
            <w:hideMark/>
          </w:tcPr>
          <w:p w14:paraId="2D7C11E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42 728  </w:t>
            </w:r>
          </w:p>
        </w:tc>
        <w:tc>
          <w:tcPr>
            <w:tcW w:w="623" w:type="pct"/>
            <w:tcBorders>
              <w:top w:val="nil"/>
              <w:left w:val="nil"/>
              <w:bottom w:val="single" w:sz="4" w:space="0" w:color="auto"/>
              <w:right w:val="single" w:sz="4" w:space="0" w:color="auto"/>
            </w:tcBorders>
            <w:shd w:val="clear" w:color="auto" w:fill="auto"/>
            <w:vAlign w:val="center"/>
            <w:hideMark/>
          </w:tcPr>
          <w:p w14:paraId="0BC8BB5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1A7EA6FB"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439C08AE" w14:textId="66C948DC"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Выпадающие доходы за исключением выпадающих доходов, учтенных в соответствии с п.87 Основ ценообразования</w:t>
            </w:r>
          </w:p>
        </w:tc>
        <w:tc>
          <w:tcPr>
            <w:tcW w:w="836" w:type="pct"/>
            <w:tcBorders>
              <w:top w:val="nil"/>
              <w:left w:val="nil"/>
              <w:bottom w:val="single" w:sz="4" w:space="0" w:color="auto"/>
              <w:right w:val="single" w:sz="4" w:space="0" w:color="auto"/>
            </w:tcBorders>
            <w:shd w:val="clear" w:color="auto" w:fill="auto"/>
            <w:vAlign w:val="center"/>
            <w:hideMark/>
          </w:tcPr>
          <w:p w14:paraId="5405D54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5 373 974  </w:t>
            </w:r>
          </w:p>
        </w:tc>
        <w:tc>
          <w:tcPr>
            <w:tcW w:w="542" w:type="pct"/>
            <w:tcBorders>
              <w:top w:val="nil"/>
              <w:left w:val="nil"/>
              <w:bottom w:val="single" w:sz="4" w:space="0" w:color="auto"/>
              <w:right w:val="single" w:sz="4" w:space="0" w:color="auto"/>
            </w:tcBorders>
            <w:shd w:val="clear" w:color="auto" w:fill="auto"/>
            <w:vAlign w:val="center"/>
            <w:hideMark/>
          </w:tcPr>
          <w:p w14:paraId="7ED3C50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124 102  </w:t>
            </w:r>
          </w:p>
        </w:tc>
        <w:tc>
          <w:tcPr>
            <w:tcW w:w="586" w:type="pct"/>
            <w:tcBorders>
              <w:top w:val="nil"/>
              <w:left w:val="nil"/>
              <w:bottom w:val="single" w:sz="4" w:space="0" w:color="auto"/>
              <w:right w:val="single" w:sz="4" w:space="0" w:color="auto"/>
            </w:tcBorders>
            <w:shd w:val="clear" w:color="auto" w:fill="auto"/>
            <w:vAlign w:val="center"/>
            <w:hideMark/>
          </w:tcPr>
          <w:p w14:paraId="1D39AAC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-26 152  </w:t>
            </w:r>
          </w:p>
        </w:tc>
        <w:tc>
          <w:tcPr>
            <w:tcW w:w="671" w:type="pct"/>
            <w:tcBorders>
              <w:top w:val="nil"/>
              <w:left w:val="nil"/>
              <w:bottom w:val="single" w:sz="4" w:space="0" w:color="auto"/>
              <w:right w:val="single" w:sz="4" w:space="0" w:color="auto"/>
            </w:tcBorders>
            <w:shd w:val="clear" w:color="auto" w:fill="auto"/>
            <w:vAlign w:val="center"/>
            <w:hideMark/>
          </w:tcPr>
          <w:p w14:paraId="48587D7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1 180 667  </w:t>
            </w:r>
          </w:p>
        </w:tc>
        <w:tc>
          <w:tcPr>
            <w:tcW w:w="586" w:type="pct"/>
            <w:tcBorders>
              <w:top w:val="nil"/>
              <w:left w:val="nil"/>
              <w:bottom w:val="single" w:sz="4" w:space="0" w:color="auto"/>
              <w:right w:val="single" w:sz="4" w:space="0" w:color="auto"/>
            </w:tcBorders>
            <w:shd w:val="clear" w:color="auto" w:fill="auto"/>
            <w:vAlign w:val="center"/>
            <w:hideMark/>
          </w:tcPr>
          <w:p w14:paraId="05D1FF6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150 254  </w:t>
            </w:r>
          </w:p>
        </w:tc>
        <w:tc>
          <w:tcPr>
            <w:tcW w:w="623" w:type="pct"/>
            <w:tcBorders>
              <w:top w:val="nil"/>
              <w:left w:val="nil"/>
              <w:bottom w:val="single" w:sz="4" w:space="0" w:color="auto"/>
              <w:right w:val="single" w:sz="4" w:space="0" w:color="auto"/>
            </w:tcBorders>
            <w:shd w:val="clear" w:color="auto" w:fill="auto"/>
            <w:vAlign w:val="center"/>
            <w:hideMark/>
          </w:tcPr>
          <w:p w14:paraId="644086C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-1 056 565  </w:t>
            </w:r>
          </w:p>
        </w:tc>
      </w:tr>
      <w:tr w:rsidR="00796A39" w:rsidRPr="00033C6F" w14:paraId="06640F32"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5CE4C292"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НВВ на содержание электрических сетей</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F093B2C"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12 165 131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02FE28C"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6 229 503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812ED5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6 243 969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9285D07"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7 236 537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C85AC6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-14 465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F33197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-1 007 034  </w:t>
            </w:r>
          </w:p>
        </w:tc>
      </w:tr>
      <w:tr w:rsidR="00796A39" w:rsidRPr="00033C6F" w14:paraId="151C57CA"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47A7B067"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Величина технологического расхода (потерь) электроэнергии, млн. </w:t>
            </w:r>
            <w:proofErr w:type="spellStart"/>
            <w:r w:rsidRPr="00033C6F">
              <w:rPr>
                <w:rFonts w:ascii="Myriad Pro" w:eastAsia="Times New Roman" w:hAnsi="Myriad Pro" w:cs="Calibri"/>
                <w:b/>
                <w:bCs/>
                <w:color w:val="000000"/>
                <w:sz w:val="19"/>
                <w:szCs w:val="19"/>
                <w:lang w:eastAsia="ru-RU"/>
              </w:rPr>
              <w:t>кВтч</w:t>
            </w:r>
            <w:proofErr w:type="spellEnd"/>
          </w:p>
        </w:tc>
        <w:tc>
          <w:tcPr>
            <w:tcW w:w="836" w:type="pct"/>
            <w:tcBorders>
              <w:top w:val="nil"/>
              <w:left w:val="nil"/>
              <w:bottom w:val="single" w:sz="4" w:space="0" w:color="auto"/>
              <w:right w:val="single" w:sz="4" w:space="0" w:color="auto"/>
            </w:tcBorders>
            <w:shd w:val="clear" w:color="auto" w:fill="auto"/>
            <w:noWrap/>
            <w:vAlign w:val="center"/>
            <w:hideMark/>
          </w:tcPr>
          <w:p w14:paraId="072744F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764  </w:t>
            </w:r>
          </w:p>
        </w:tc>
        <w:tc>
          <w:tcPr>
            <w:tcW w:w="542" w:type="pct"/>
            <w:tcBorders>
              <w:top w:val="nil"/>
              <w:left w:val="nil"/>
              <w:bottom w:val="single" w:sz="4" w:space="0" w:color="auto"/>
              <w:right w:val="single" w:sz="4" w:space="0" w:color="auto"/>
            </w:tcBorders>
            <w:shd w:val="clear" w:color="auto" w:fill="auto"/>
            <w:noWrap/>
            <w:vAlign w:val="center"/>
            <w:hideMark/>
          </w:tcPr>
          <w:p w14:paraId="088CD67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763  </w:t>
            </w:r>
          </w:p>
        </w:tc>
        <w:tc>
          <w:tcPr>
            <w:tcW w:w="586" w:type="pct"/>
            <w:tcBorders>
              <w:top w:val="nil"/>
              <w:left w:val="nil"/>
              <w:bottom w:val="single" w:sz="4" w:space="0" w:color="auto"/>
              <w:right w:val="single" w:sz="4" w:space="0" w:color="auto"/>
            </w:tcBorders>
            <w:shd w:val="clear" w:color="auto" w:fill="auto"/>
            <w:noWrap/>
            <w:vAlign w:val="center"/>
            <w:hideMark/>
          </w:tcPr>
          <w:p w14:paraId="1E0CC2A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692  </w:t>
            </w:r>
          </w:p>
        </w:tc>
        <w:tc>
          <w:tcPr>
            <w:tcW w:w="671" w:type="pct"/>
            <w:tcBorders>
              <w:top w:val="nil"/>
              <w:left w:val="nil"/>
              <w:bottom w:val="single" w:sz="4" w:space="0" w:color="auto"/>
              <w:right w:val="single" w:sz="4" w:space="0" w:color="auto"/>
            </w:tcBorders>
            <w:shd w:val="clear" w:color="000000" w:fill="FFFFFF"/>
            <w:vAlign w:val="center"/>
            <w:hideMark/>
          </w:tcPr>
          <w:p w14:paraId="6A93C98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764  </w:t>
            </w:r>
          </w:p>
        </w:tc>
        <w:tc>
          <w:tcPr>
            <w:tcW w:w="586" w:type="pct"/>
            <w:tcBorders>
              <w:top w:val="nil"/>
              <w:left w:val="nil"/>
              <w:bottom w:val="single" w:sz="4" w:space="0" w:color="auto"/>
              <w:right w:val="single" w:sz="4" w:space="0" w:color="auto"/>
            </w:tcBorders>
            <w:shd w:val="clear" w:color="auto" w:fill="auto"/>
            <w:vAlign w:val="center"/>
            <w:hideMark/>
          </w:tcPr>
          <w:p w14:paraId="42A6D92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71  </w:t>
            </w:r>
          </w:p>
        </w:tc>
        <w:tc>
          <w:tcPr>
            <w:tcW w:w="623" w:type="pct"/>
            <w:tcBorders>
              <w:top w:val="nil"/>
              <w:left w:val="nil"/>
              <w:bottom w:val="single" w:sz="4" w:space="0" w:color="auto"/>
              <w:right w:val="single" w:sz="4" w:space="0" w:color="auto"/>
            </w:tcBorders>
            <w:shd w:val="clear" w:color="auto" w:fill="auto"/>
            <w:vAlign w:val="center"/>
            <w:hideMark/>
          </w:tcPr>
          <w:p w14:paraId="15E5348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0  </w:t>
            </w:r>
          </w:p>
        </w:tc>
      </w:tr>
      <w:tr w:rsidR="00796A39" w:rsidRPr="00033C6F" w14:paraId="38084C35"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7B609DD2"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Затраты на покупную электроэнергию, приобретаемую в целях компенсации потерь</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4937F6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1 770 240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98B142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1 462 238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79089BD"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1 383 726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F00D747"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1 554 111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E4F7A6F"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78 512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A18E4A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-91 873  </w:t>
            </w:r>
          </w:p>
        </w:tc>
      </w:tr>
      <w:tr w:rsidR="00796A39" w:rsidRPr="00033C6F" w14:paraId="09E2739C"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16064EC"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Расходы на оплату услуг ТСО</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A0C792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124 762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B9037E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30 707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6BCE930"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118 811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84ABB9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30 707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60B71F0"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-88 104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01ED51D"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0  </w:t>
            </w:r>
          </w:p>
        </w:tc>
      </w:tr>
      <w:tr w:rsidR="00796A39" w:rsidRPr="00033C6F" w14:paraId="30F2AD74"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4F79D261"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НВВ (с учетом потерь и услуг ТСО)</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F88C19C"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14 060 133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C784681"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7 722 448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D358B9E"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7 746 505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A3A148D"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8 821 355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1332B47"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-24 057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3103CA0"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-1 098 907  </w:t>
            </w:r>
          </w:p>
        </w:tc>
      </w:tr>
    </w:tbl>
    <w:p w14:paraId="1A8A6EAB" w14:textId="68069A12" w:rsidR="00796A39" w:rsidRDefault="00796A39" w:rsidP="00A051F2">
      <w:pPr>
        <w:spacing w:line="360" w:lineRule="auto"/>
        <w:ind w:firstLine="567"/>
        <w:jc w:val="center"/>
        <w:rPr>
          <w:rFonts w:ascii="Myriad Pro" w:hAnsi="Myriad Pro"/>
          <w:b/>
          <w:bCs/>
          <w:sz w:val="26"/>
          <w:szCs w:val="26"/>
        </w:rPr>
        <w:sectPr w:rsidR="00796A39" w:rsidSect="0040587F">
          <w:pgSz w:w="16838" w:h="11906" w:orient="landscape"/>
          <w:pgMar w:top="1701" w:right="1134" w:bottom="851" w:left="1134" w:header="709" w:footer="709" w:gutter="0"/>
          <w:cols w:space="720"/>
        </w:sectPr>
      </w:pPr>
    </w:p>
    <w:p w14:paraId="2AAD9B00" w14:textId="77777777" w:rsidR="00C701F8" w:rsidRDefault="00A051F2" w:rsidP="00796A39">
      <w:pPr>
        <w:spacing w:after="0" w:line="240" w:lineRule="auto"/>
        <w:ind w:firstLine="567"/>
        <w:jc w:val="center"/>
        <w:rPr>
          <w:rFonts w:ascii="Myriad Pro" w:hAnsi="Myriad Pro"/>
          <w:b/>
          <w:bCs/>
          <w:sz w:val="26"/>
          <w:szCs w:val="26"/>
        </w:rPr>
      </w:pPr>
      <w:r w:rsidRPr="008C6028">
        <w:rPr>
          <w:rFonts w:ascii="Myriad Pro" w:hAnsi="Myriad Pro"/>
          <w:b/>
          <w:bCs/>
          <w:sz w:val="26"/>
          <w:szCs w:val="26"/>
        </w:rPr>
        <w:lastRenderedPageBreak/>
        <w:t xml:space="preserve">Сводные данные о проблемах, выявленных в результате экспертизы тарифно-балансовых решений, принятых </w:t>
      </w:r>
      <w:r w:rsidR="00FE7275">
        <w:rPr>
          <w:rFonts w:ascii="Myriad Pro" w:hAnsi="Myriad Pro"/>
          <w:b/>
          <w:bCs/>
          <w:sz w:val="26"/>
          <w:szCs w:val="26"/>
        </w:rPr>
        <w:t>Региональной энергетической комиссией Кемеровской области</w:t>
      </w:r>
      <w:r w:rsidRPr="00A051F2">
        <w:rPr>
          <w:rFonts w:ascii="Myriad Pro" w:hAnsi="Myriad Pro"/>
          <w:b/>
          <w:bCs/>
          <w:sz w:val="26"/>
          <w:szCs w:val="26"/>
        </w:rPr>
        <w:t xml:space="preserve"> </w:t>
      </w:r>
      <w:r w:rsidRPr="008C6028">
        <w:rPr>
          <w:rFonts w:ascii="Myriad Pro" w:hAnsi="Myriad Pro"/>
          <w:b/>
          <w:bCs/>
          <w:sz w:val="26"/>
          <w:szCs w:val="26"/>
        </w:rPr>
        <w:t>за 201</w:t>
      </w:r>
      <w:r>
        <w:rPr>
          <w:rFonts w:ascii="Myriad Pro" w:hAnsi="Myriad Pro"/>
          <w:b/>
          <w:bCs/>
          <w:sz w:val="26"/>
          <w:szCs w:val="26"/>
        </w:rPr>
        <w:t>8</w:t>
      </w:r>
      <w:r w:rsidRPr="008C6028">
        <w:rPr>
          <w:rFonts w:ascii="Myriad Pro" w:hAnsi="Myriad Pro"/>
          <w:b/>
          <w:bCs/>
          <w:sz w:val="26"/>
          <w:szCs w:val="26"/>
        </w:rPr>
        <w:t xml:space="preserve"> год</w:t>
      </w:r>
    </w:p>
    <w:tbl>
      <w:tblPr>
        <w:tblW w:w="5000" w:type="pct"/>
        <w:jc w:val="center"/>
        <w:tblLook w:val="04A0" w:firstRow="1" w:lastRow="0" w:firstColumn="1" w:lastColumn="0" w:noHBand="0" w:noVBand="1"/>
      </w:tblPr>
      <w:tblGrid>
        <w:gridCol w:w="3367"/>
        <w:gridCol w:w="2435"/>
        <w:gridCol w:w="1578"/>
        <w:gridCol w:w="1706"/>
        <w:gridCol w:w="1954"/>
        <w:gridCol w:w="1706"/>
        <w:gridCol w:w="1814"/>
      </w:tblGrid>
      <w:tr w:rsidR="00796A39" w:rsidRPr="00033C6F" w14:paraId="4011110D" w14:textId="77777777" w:rsidTr="0040587F">
        <w:trPr>
          <w:trHeight w:val="20"/>
          <w:tblHeader/>
          <w:jc w:val="center"/>
        </w:trPr>
        <w:tc>
          <w:tcPr>
            <w:tcW w:w="1156"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61CD1DE1"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Наименование</w:t>
            </w:r>
          </w:p>
        </w:tc>
        <w:tc>
          <w:tcPr>
            <w:tcW w:w="3844" w:type="pct"/>
            <w:gridSpan w:val="6"/>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15001ACE"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2018 год</w:t>
            </w:r>
          </w:p>
        </w:tc>
      </w:tr>
      <w:tr w:rsidR="00796A39" w:rsidRPr="00033C6F" w14:paraId="2C130CF9" w14:textId="77777777" w:rsidTr="0040587F">
        <w:trPr>
          <w:trHeight w:val="20"/>
          <w:tblHeader/>
          <w:jc w:val="center"/>
        </w:trPr>
        <w:tc>
          <w:tcPr>
            <w:tcW w:w="1156"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69C7ECBF"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83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35D2511A"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Предложение Филиала, тыс. руб.</w:t>
            </w:r>
          </w:p>
        </w:tc>
        <w:tc>
          <w:tcPr>
            <w:tcW w:w="542"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607E13A2"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ТБР, тыс. руб.</w:t>
            </w:r>
          </w:p>
        </w:tc>
        <w:tc>
          <w:tcPr>
            <w:tcW w:w="58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FC408BD"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Факт, тыс. руб.</w:t>
            </w:r>
          </w:p>
        </w:tc>
        <w:tc>
          <w:tcPr>
            <w:tcW w:w="671"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E902129"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 xml:space="preserve">Позиция Исполнителя, тыс. </w:t>
            </w:r>
            <w:proofErr w:type="spellStart"/>
            <w:r w:rsidRPr="00033C6F">
              <w:rPr>
                <w:rFonts w:ascii="Arial" w:eastAsia="Times New Roman" w:hAnsi="Arial" w:cs="Arial"/>
                <w:b/>
                <w:bCs/>
                <w:color w:val="FFFFFF"/>
                <w:sz w:val="19"/>
                <w:szCs w:val="19"/>
                <w:lang w:eastAsia="ru-RU"/>
              </w:rPr>
              <w:t>руб</w:t>
            </w:r>
            <w:proofErr w:type="spellEnd"/>
          </w:p>
        </w:tc>
        <w:tc>
          <w:tcPr>
            <w:tcW w:w="1209" w:type="pct"/>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7A550E50"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Отклонение</w:t>
            </w:r>
          </w:p>
        </w:tc>
      </w:tr>
      <w:tr w:rsidR="00796A39" w:rsidRPr="00033C6F" w14:paraId="0A500DE9" w14:textId="77777777" w:rsidTr="0040587F">
        <w:trPr>
          <w:trHeight w:val="20"/>
          <w:tblHeader/>
          <w:jc w:val="center"/>
        </w:trPr>
        <w:tc>
          <w:tcPr>
            <w:tcW w:w="1156"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71E5744F"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83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0AAC0253"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542"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03E1D4F1"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58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09B2CA2A"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671"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2B0271F8"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58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17DB003A"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ТБР-Факт</w:t>
            </w:r>
          </w:p>
        </w:tc>
        <w:tc>
          <w:tcPr>
            <w:tcW w:w="623"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47A46F56"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ТБР - Позиция Исполнителя</w:t>
            </w:r>
          </w:p>
        </w:tc>
      </w:tr>
      <w:tr w:rsidR="00796A39" w:rsidRPr="00033C6F" w14:paraId="46A2119B" w14:textId="77777777" w:rsidTr="0040587F">
        <w:trPr>
          <w:trHeight w:val="20"/>
          <w:jc w:val="center"/>
        </w:trPr>
        <w:tc>
          <w:tcPr>
            <w:tcW w:w="1156" w:type="pct"/>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noWrap/>
            <w:vAlign w:val="center"/>
            <w:hideMark/>
          </w:tcPr>
          <w:p w14:paraId="6D8A976A"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Подконтрольные расходы</w:t>
            </w:r>
          </w:p>
        </w:tc>
        <w:tc>
          <w:tcPr>
            <w:tcW w:w="836"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78DFC05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2 503 778  </w:t>
            </w:r>
          </w:p>
        </w:tc>
        <w:tc>
          <w:tcPr>
            <w:tcW w:w="542"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3AE25C6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2 504 792  </w:t>
            </w:r>
          </w:p>
        </w:tc>
        <w:tc>
          <w:tcPr>
            <w:tcW w:w="586"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190018C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2 429 396  </w:t>
            </w:r>
          </w:p>
        </w:tc>
        <w:tc>
          <w:tcPr>
            <w:tcW w:w="671"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33C2CAE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2 497 566  </w:t>
            </w:r>
          </w:p>
        </w:tc>
        <w:tc>
          <w:tcPr>
            <w:tcW w:w="586"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52EEE67E"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75 395  </w:t>
            </w:r>
          </w:p>
        </w:tc>
        <w:tc>
          <w:tcPr>
            <w:tcW w:w="623"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320D632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7 226  </w:t>
            </w:r>
          </w:p>
        </w:tc>
      </w:tr>
      <w:tr w:rsidR="00796A39" w:rsidRPr="00033C6F" w14:paraId="1A96DC74"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528A4EDC"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Материальные затраты</w:t>
            </w:r>
          </w:p>
        </w:tc>
        <w:tc>
          <w:tcPr>
            <w:tcW w:w="836" w:type="pct"/>
            <w:tcBorders>
              <w:top w:val="nil"/>
              <w:left w:val="nil"/>
              <w:bottom w:val="single" w:sz="4" w:space="0" w:color="auto"/>
              <w:right w:val="single" w:sz="4" w:space="0" w:color="auto"/>
            </w:tcBorders>
            <w:shd w:val="clear" w:color="auto" w:fill="auto"/>
            <w:vAlign w:val="center"/>
            <w:hideMark/>
          </w:tcPr>
          <w:p w14:paraId="1F0028D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398 550  </w:t>
            </w:r>
          </w:p>
        </w:tc>
        <w:tc>
          <w:tcPr>
            <w:tcW w:w="542" w:type="pct"/>
            <w:tcBorders>
              <w:top w:val="nil"/>
              <w:left w:val="nil"/>
              <w:bottom w:val="single" w:sz="4" w:space="0" w:color="auto"/>
              <w:right w:val="single" w:sz="4" w:space="0" w:color="auto"/>
            </w:tcBorders>
            <w:shd w:val="clear" w:color="auto" w:fill="auto"/>
            <w:vAlign w:val="center"/>
            <w:hideMark/>
          </w:tcPr>
          <w:p w14:paraId="642A73B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398 711  </w:t>
            </w:r>
          </w:p>
        </w:tc>
        <w:tc>
          <w:tcPr>
            <w:tcW w:w="586" w:type="pct"/>
            <w:tcBorders>
              <w:top w:val="nil"/>
              <w:left w:val="nil"/>
              <w:bottom w:val="single" w:sz="4" w:space="0" w:color="auto"/>
              <w:right w:val="single" w:sz="4" w:space="0" w:color="auto"/>
            </w:tcBorders>
            <w:shd w:val="clear" w:color="auto" w:fill="auto"/>
            <w:vAlign w:val="center"/>
            <w:hideMark/>
          </w:tcPr>
          <w:p w14:paraId="4BA5867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623 542  </w:t>
            </w:r>
          </w:p>
        </w:tc>
        <w:tc>
          <w:tcPr>
            <w:tcW w:w="671" w:type="pct"/>
            <w:tcBorders>
              <w:top w:val="nil"/>
              <w:left w:val="nil"/>
              <w:bottom w:val="single" w:sz="4" w:space="0" w:color="auto"/>
              <w:right w:val="single" w:sz="4" w:space="0" w:color="auto"/>
            </w:tcBorders>
            <w:shd w:val="clear" w:color="auto" w:fill="auto"/>
            <w:vAlign w:val="center"/>
            <w:hideMark/>
          </w:tcPr>
          <w:p w14:paraId="2823BD4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397 561  </w:t>
            </w:r>
          </w:p>
        </w:tc>
        <w:tc>
          <w:tcPr>
            <w:tcW w:w="586" w:type="pct"/>
            <w:tcBorders>
              <w:top w:val="nil"/>
              <w:left w:val="nil"/>
              <w:bottom w:val="single" w:sz="4" w:space="0" w:color="auto"/>
              <w:right w:val="single" w:sz="4" w:space="0" w:color="auto"/>
            </w:tcBorders>
            <w:shd w:val="clear" w:color="auto" w:fill="auto"/>
            <w:vAlign w:val="center"/>
            <w:hideMark/>
          </w:tcPr>
          <w:p w14:paraId="7E20010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-224 830  </w:t>
            </w:r>
          </w:p>
        </w:tc>
        <w:tc>
          <w:tcPr>
            <w:tcW w:w="623" w:type="pct"/>
            <w:tcBorders>
              <w:top w:val="nil"/>
              <w:left w:val="nil"/>
              <w:bottom w:val="single" w:sz="4" w:space="0" w:color="auto"/>
              <w:right w:val="single" w:sz="4" w:space="0" w:color="auto"/>
            </w:tcBorders>
            <w:shd w:val="clear" w:color="auto" w:fill="auto"/>
            <w:vAlign w:val="center"/>
            <w:hideMark/>
          </w:tcPr>
          <w:p w14:paraId="2CD5A13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1 150  </w:t>
            </w:r>
          </w:p>
        </w:tc>
      </w:tr>
      <w:tr w:rsidR="00796A39" w:rsidRPr="00033C6F" w14:paraId="5A3BB338"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28941254"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Затраты на оплату труда</w:t>
            </w:r>
          </w:p>
        </w:tc>
        <w:tc>
          <w:tcPr>
            <w:tcW w:w="836" w:type="pct"/>
            <w:tcBorders>
              <w:top w:val="nil"/>
              <w:left w:val="nil"/>
              <w:bottom w:val="single" w:sz="4" w:space="0" w:color="auto"/>
              <w:right w:val="single" w:sz="4" w:space="0" w:color="auto"/>
            </w:tcBorders>
            <w:shd w:val="clear" w:color="auto" w:fill="auto"/>
            <w:vAlign w:val="center"/>
            <w:hideMark/>
          </w:tcPr>
          <w:p w14:paraId="538FDF3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1 071 287  </w:t>
            </w:r>
          </w:p>
        </w:tc>
        <w:tc>
          <w:tcPr>
            <w:tcW w:w="542" w:type="pct"/>
            <w:tcBorders>
              <w:top w:val="nil"/>
              <w:left w:val="nil"/>
              <w:bottom w:val="single" w:sz="4" w:space="0" w:color="auto"/>
              <w:right w:val="single" w:sz="4" w:space="0" w:color="auto"/>
            </w:tcBorders>
            <w:shd w:val="clear" w:color="auto" w:fill="auto"/>
            <w:vAlign w:val="center"/>
            <w:hideMark/>
          </w:tcPr>
          <w:p w14:paraId="5173B58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1 071 721  </w:t>
            </w:r>
          </w:p>
        </w:tc>
        <w:tc>
          <w:tcPr>
            <w:tcW w:w="586" w:type="pct"/>
            <w:tcBorders>
              <w:top w:val="nil"/>
              <w:left w:val="nil"/>
              <w:bottom w:val="single" w:sz="4" w:space="0" w:color="auto"/>
              <w:right w:val="single" w:sz="4" w:space="0" w:color="auto"/>
            </w:tcBorders>
            <w:shd w:val="clear" w:color="auto" w:fill="auto"/>
            <w:vAlign w:val="center"/>
            <w:hideMark/>
          </w:tcPr>
          <w:p w14:paraId="5F0890E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1 423 663  </w:t>
            </w:r>
          </w:p>
        </w:tc>
        <w:tc>
          <w:tcPr>
            <w:tcW w:w="671" w:type="pct"/>
            <w:tcBorders>
              <w:top w:val="nil"/>
              <w:left w:val="nil"/>
              <w:bottom w:val="single" w:sz="4" w:space="0" w:color="auto"/>
              <w:right w:val="single" w:sz="4" w:space="0" w:color="auto"/>
            </w:tcBorders>
            <w:shd w:val="clear" w:color="auto" w:fill="auto"/>
            <w:vAlign w:val="center"/>
            <w:hideMark/>
          </w:tcPr>
          <w:p w14:paraId="66ABCDF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1 068 629  </w:t>
            </w:r>
          </w:p>
        </w:tc>
        <w:tc>
          <w:tcPr>
            <w:tcW w:w="586" w:type="pct"/>
            <w:tcBorders>
              <w:top w:val="nil"/>
              <w:left w:val="nil"/>
              <w:bottom w:val="single" w:sz="4" w:space="0" w:color="auto"/>
              <w:right w:val="single" w:sz="4" w:space="0" w:color="auto"/>
            </w:tcBorders>
            <w:shd w:val="clear" w:color="auto" w:fill="auto"/>
            <w:vAlign w:val="center"/>
            <w:hideMark/>
          </w:tcPr>
          <w:p w14:paraId="6809C46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-351 942  </w:t>
            </w:r>
          </w:p>
        </w:tc>
        <w:tc>
          <w:tcPr>
            <w:tcW w:w="623" w:type="pct"/>
            <w:tcBorders>
              <w:top w:val="nil"/>
              <w:left w:val="nil"/>
              <w:bottom w:val="single" w:sz="4" w:space="0" w:color="auto"/>
              <w:right w:val="single" w:sz="4" w:space="0" w:color="auto"/>
            </w:tcBorders>
            <w:shd w:val="clear" w:color="auto" w:fill="auto"/>
            <w:vAlign w:val="center"/>
            <w:hideMark/>
          </w:tcPr>
          <w:p w14:paraId="59C0F31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3 092  </w:t>
            </w:r>
          </w:p>
        </w:tc>
      </w:tr>
      <w:tr w:rsidR="00796A39" w:rsidRPr="00033C6F" w14:paraId="266015BA"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3F5745B5"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Прочие расходы, в том числе:</w:t>
            </w:r>
          </w:p>
        </w:tc>
        <w:tc>
          <w:tcPr>
            <w:tcW w:w="836" w:type="pct"/>
            <w:tcBorders>
              <w:top w:val="nil"/>
              <w:left w:val="nil"/>
              <w:bottom w:val="single" w:sz="4" w:space="0" w:color="auto"/>
              <w:right w:val="single" w:sz="4" w:space="0" w:color="auto"/>
            </w:tcBorders>
            <w:shd w:val="clear" w:color="auto" w:fill="auto"/>
            <w:vAlign w:val="center"/>
            <w:hideMark/>
          </w:tcPr>
          <w:p w14:paraId="121A0CD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1 005 372  </w:t>
            </w:r>
          </w:p>
        </w:tc>
        <w:tc>
          <w:tcPr>
            <w:tcW w:w="542" w:type="pct"/>
            <w:tcBorders>
              <w:top w:val="nil"/>
              <w:left w:val="nil"/>
              <w:bottom w:val="single" w:sz="4" w:space="0" w:color="auto"/>
              <w:right w:val="single" w:sz="4" w:space="0" w:color="auto"/>
            </w:tcBorders>
            <w:shd w:val="clear" w:color="auto" w:fill="auto"/>
            <w:vAlign w:val="center"/>
            <w:hideMark/>
          </w:tcPr>
          <w:p w14:paraId="0C6B770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1 005 779  </w:t>
            </w:r>
          </w:p>
        </w:tc>
        <w:tc>
          <w:tcPr>
            <w:tcW w:w="586" w:type="pct"/>
            <w:tcBorders>
              <w:top w:val="nil"/>
              <w:left w:val="nil"/>
              <w:bottom w:val="single" w:sz="4" w:space="0" w:color="auto"/>
              <w:right w:val="single" w:sz="4" w:space="0" w:color="auto"/>
            </w:tcBorders>
            <w:shd w:val="clear" w:color="auto" w:fill="auto"/>
            <w:vAlign w:val="center"/>
            <w:hideMark/>
          </w:tcPr>
          <w:p w14:paraId="11C17EF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382 192  </w:t>
            </w:r>
          </w:p>
        </w:tc>
        <w:tc>
          <w:tcPr>
            <w:tcW w:w="671" w:type="pct"/>
            <w:tcBorders>
              <w:top w:val="nil"/>
              <w:left w:val="nil"/>
              <w:bottom w:val="single" w:sz="4" w:space="0" w:color="auto"/>
              <w:right w:val="single" w:sz="4" w:space="0" w:color="auto"/>
            </w:tcBorders>
            <w:shd w:val="clear" w:color="auto" w:fill="auto"/>
            <w:vAlign w:val="center"/>
            <w:hideMark/>
          </w:tcPr>
          <w:p w14:paraId="472F96A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1 002 878  </w:t>
            </w:r>
          </w:p>
        </w:tc>
        <w:tc>
          <w:tcPr>
            <w:tcW w:w="586" w:type="pct"/>
            <w:tcBorders>
              <w:top w:val="nil"/>
              <w:left w:val="nil"/>
              <w:bottom w:val="single" w:sz="4" w:space="0" w:color="auto"/>
              <w:right w:val="single" w:sz="4" w:space="0" w:color="auto"/>
            </w:tcBorders>
            <w:shd w:val="clear" w:color="auto" w:fill="auto"/>
            <w:vAlign w:val="center"/>
            <w:hideMark/>
          </w:tcPr>
          <w:p w14:paraId="07B359D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623 587  </w:t>
            </w:r>
          </w:p>
        </w:tc>
        <w:tc>
          <w:tcPr>
            <w:tcW w:w="623" w:type="pct"/>
            <w:tcBorders>
              <w:top w:val="nil"/>
              <w:left w:val="nil"/>
              <w:bottom w:val="single" w:sz="4" w:space="0" w:color="auto"/>
              <w:right w:val="single" w:sz="4" w:space="0" w:color="auto"/>
            </w:tcBorders>
            <w:shd w:val="clear" w:color="auto" w:fill="auto"/>
            <w:vAlign w:val="center"/>
            <w:hideMark/>
          </w:tcPr>
          <w:p w14:paraId="068B3AE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2 901  </w:t>
            </w:r>
          </w:p>
        </w:tc>
      </w:tr>
      <w:tr w:rsidR="00796A39" w:rsidRPr="00033C6F" w14:paraId="57F735FA"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4F2E3791"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Подконтрольные расходы из прибыли</w:t>
            </w:r>
          </w:p>
        </w:tc>
        <w:tc>
          <w:tcPr>
            <w:tcW w:w="836" w:type="pct"/>
            <w:tcBorders>
              <w:top w:val="nil"/>
              <w:left w:val="nil"/>
              <w:bottom w:val="single" w:sz="4" w:space="0" w:color="auto"/>
              <w:right w:val="single" w:sz="4" w:space="0" w:color="auto"/>
            </w:tcBorders>
            <w:shd w:val="clear" w:color="auto" w:fill="auto"/>
            <w:vAlign w:val="center"/>
            <w:hideMark/>
          </w:tcPr>
          <w:p w14:paraId="3B169BF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28 569  </w:t>
            </w:r>
          </w:p>
        </w:tc>
        <w:tc>
          <w:tcPr>
            <w:tcW w:w="542" w:type="pct"/>
            <w:tcBorders>
              <w:top w:val="nil"/>
              <w:left w:val="nil"/>
              <w:bottom w:val="single" w:sz="4" w:space="0" w:color="auto"/>
              <w:right w:val="single" w:sz="4" w:space="0" w:color="auto"/>
            </w:tcBorders>
            <w:shd w:val="clear" w:color="auto" w:fill="auto"/>
            <w:vAlign w:val="center"/>
            <w:hideMark/>
          </w:tcPr>
          <w:p w14:paraId="6D69B72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28 581  </w:t>
            </w:r>
          </w:p>
        </w:tc>
        <w:tc>
          <w:tcPr>
            <w:tcW w:w="586" w:type="pct"/>
            <w:tcBorders>
              <w:top w:val="nil"/>
              <w:left w:val="nil"/>
              <w:bottom w:val="single" w:sz="4" w:space="0" w:color="auto"/>
              <w:right w:val="single" w:sz="4" w:space="0" w:color="auto"/>
            </w:tcBorders>
            <w:shd w:val="clear" w:color="auto" w:fill="auto"/>
            <w:vAlign w:val="center"/>
            <w:hideMark/>
          </w:tcPr>
          <w:p w14:paraId="0BA4595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3B052AE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28 498  </w:t>
            </w:r>
          </w:p>
        </w:tc>
        <w:tc>
          <w:tcPr>
            <w:tcW w:w="586" w:type="pct"/>
            <w:tcBorders>
              <w:top w:val="nil"/>
              <w:left w:val="nil"/>
              <w:bottom w:val="single" w:sz="4" w:space="0" w:color="auto"/>
              <w:right w:val="single" w:sz="4" w:space="0" w:color="auto"/>
            </w:tcBorders>
            <w:shd w:val="clear" w:color="auto" w:fill="auto"/>
            <w:vAlign w:val="center"/>
            <w:hideMark/>
          </w:tcPr>
          <w:p w14:paraId="504C1C9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28 581  </w:t>
            </w:r>
          </w:p>
        </w:tc>
        <w:tc>
          <w:tcPr>
            <w:tcW w:w="623" w:type="pct"/>
            <w:tcBorders>
              <w:top w:val="nil"/>
              <w:left w:val="nil"/>
              <w:bottom w:val="single" w:sz="4" w:space="0" w:color="auto"/>
              <w:right w:val="single" w:sz="4" w:space="0" w:color="auto"/>
            </w:tcBorders>
            <w:shd w:val="clear" w:color="auto" w:fill="auto"/>
            <w:vAlign w:val="center"/>
            <w:hideMark/>
          </w:tcPr>
          <w:p w14:paraId="12F18E9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83  </w:t>
            </w:r>
          </w:p>
        </w:tc>
      </w:tr>
      <w:tr w:rsidR="00796A39" w:rsidRPr="00033C6F" w14:paraId="1FCAF854"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41DEA7D7"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Неподконтрольные расходы </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5D9ABC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3 493 909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AA01F3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3 268 810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BD9D7EB"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4 416 111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F3D3DE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3 322 895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B7C46C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-1 147 301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9B3BF9F"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-54 085  </w:t>
            </w:r>
          </w:p>
        </w:tc>
      </w:tr>
      <w:tr w:rsidR="00796A39" w:rsidRPr="00033C6F" w14:paraId="58B94EC7"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48A55F85"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Оплата услуг ПАО "ФСК ЕЭС"</w:t>
            </w:r>
          </w:p>
        </w:tc>
        <w:tc>
          <w:tcPr>
            <w:tcW w:w="836" w:type="pct"/>
            <w:tcBorders>
              <w:top w:val="nil"/>
              <w:left w:val="nil"/>
              <w:bottom w:val="single" w:sz="4" w:space="0" w:color="auto"/>
              <w:right w:val="single" w:sz="4" w:space="0" w:color="auto"/>
            </w:tcBorders>
            <w:shd w:val="clear" w:color="auto" w:fill="auto"/>
            <w:vAlign w:val="center"/>
            <w:hideMark/>
          </w:tcPr>
          <w:p w14:paraId="0B4E433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1 702 829  </w:t>
            </w:r>
          </w:p>
        </w:tc>
        <w:tc>
          <w:tcPr>
            <w:tcW w:w="542" w:type="pct"/>
            <w:tcBorders>
              <w:top w:val="nil"/>
              <w:left w:val="nil"/>
              <w:bottom w:val="single" w:sz="4" w:space="0" w:color="auto"/>
              <w:right w:val="single" w:sz="4" w:space="0" w:color="auto"/>
            </w:tcBorders>
            <w:shd w:val="clear" w:color="auto" w:fill="auto"/>
            <w:vAlign w:val="center"/>
            <w:hideMark/>
          </w:tcPr>
          <w:p w14:paraId="54755CE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1 662 786  </w:t>
            </w:r>
          </w:p>
        </w:tc>
        <w:tc>
          <w:tcPr>
            <w:tcW w:w="586" w:type="pct"/>
            <w:tcBorders>
              <w:top w:val="nil"/>
              <w:left w:val="nil"/>
              <w:bottom w:val="single" w:sz="4" w:space="0" w:color="auto"/>
              <w:right w:val="single" w:sz="4" w:space="0" w:color="auto"/>
            </w:tcBorders>
            <w:shd w:val="clear" w:color="auto" w:fill="auto"/>
            <w:vAlign w:val="center"/>
            <w:hideMark/>
          </w:tcPr>
          <w:p w14:paraId="357A3ED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1 711 469  </w:t>
            </w:r>
          </w:p>
        </w:tc>
        <w:tc>
          <w:tcPr>
            <w:tcW w:w="671" w:type="pct"/>
            <w:tcBorders>
              <w:top w:val="nil"/>
              <w:left w:val="nil"/>
              <w:bottom w:val="single" w:sz="4" w:space="0" w:color="auto"/>
              <w:right w:val="single" w:sz="4" w:space="0" w:color="auto"/>
            </w:tcBorders>
            <w:shd w:val="clear" w:color="auto" w:fill="auto"/>
            <w:vAlign w:val="center"/>
            <w:hideMark/>
          </w:tcPr>
          <w:p w14:paraId="2DCABDE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1 664 477  </w:t>
            </w:r>
          </w:p>
        </w:tc>
        <w:tc>
          <w:tcPr>
            <w:tcW w:w="586" w:type="pct"/>
            <w:tcBorders>
              <w:top w:val="nil"/>
              <w:left w:val="nil"/>
              <w:bottom w:val="single" w:sz="4" w:space="0" w:color="auto"/>
              <w:right w:val="single" w:sz="4" w:space="0" w:color="auto"/>
            </w:tcBorders>
            <w:shd w:val="clear" w:color="auto" w:fill="auto"/>
            <w:vAlign w:val="center"/>
            <w:hideMark/>
          </w:tcPr>
          <w:p w14:paraId="55E3953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-48 682  </w:t>
            </w:r>
          </w:p>
        </w:tc>
        <w:tc>
          <w:tcPr>
            <w:tcW w:w="623" w:type="pct"/>
            <w:tcBorders>
              <w:top w:val="nil"/>
              <w:left w:val="nil"/>
              <w:bottom w:val="single" w:sz="4" w:space="0" w:color="auto"/>
              <w:right w:val="single" w:sz="4" w:space="0" w:color="auto"/>
            </w:tcBorders>
            <w:shd w:val="clear" w:color="auto" w:fill="auto"/>
            <w:vAlign w:val="center"/>
            <w:hideMark/>
          </w:tcPr>
          <w:p w14:paraId="16E134F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-1 690  </w:t>
            </w:r>
          </w:p>
        </w:tc>
      </w:tr>
      <w:tr w:rsidR="00796A39" w:rsidRPr="00033C6F" w14:paraId="24037EF9"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581015D6"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Отчисления на социальные нужды</w:t>
            </w:r>
          </w:p>
        </w:tc>
        <w:tc>
          <w:tcPr>
            <w:tcW w:w="836" w:type="pct"/>
            <w:tcBorders>
              <w:top w:val="nil"/>
              <w:left w:val="nil"/>
              <w:bottom w:val="single" w:sz="4" w:space="0" w:color="auto"/>
              <w:right w:val="single" w:sz="4" w:space="0" w:color="auto"/>
            </w:tcBorders>
            <w:shd w:val="clear" w:color="auto" w:fill="auto"/>
            <w:vAlign w:val="center"/>
            <w:hideMark/>
          </w:tcPr>
          <w:p w14:paraId="7C22A20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325 886  </w:t>
            </w:r>
          </w:p>
        </w:tc>
        <w:tc>
          <w:tcPr>
            <w:tcW w:w="542" w:type="pct"/>
            <w:tcBorders>
              <w:top w:val="nil"/>
              <w:left w:val="nil"/>
              <w:bottom w:val="single" w:sz="4" w:space="0" w:color="auto"/>
              <w:right w:val="single" w:sz="4" w:space="0" w:color="auto"/>
            </w:tcBorders>
            <w:shd w:val="clear" w:color="auto" w:fill="auto"/>
            <w:vAlign w:val="center"/>
            <w:hideMark/>
          </w:tcPr>
          <w:p w14:paraId="57AE1CD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326 017  </w:t>
            </w:r>
          </w:p>
        </w:tc>
        <w:tc>
          <w:tcPr>
            <w:tcW w:w="586" w:type="pct"/>
            <w:tcBorders>
              <w:top w:val="nil"/>
              <w:left w:val="nil"/>
              <w:bottom w:val="single" w:sz="4" w:space="0" w:color="auto"/>
              <w:right w:val="single" w:sz="4" w:space="0" w:color="auto"/>
            </w:tcBorders>
            <w:shd w:val="clear" w:color="auto" w:fill="auto"/>
            <w:vAlign w:val="center"/>
            <w:hideMark/>
          </w:tcPr>
          <w:p w14:paraId="4D943B9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386 753  </w:t>
            </w:r>
          </w:p>
        </w:tc>
        <w:tc>
          <w:tcPr>
            <w:tcW w:w="671" w:type="pct"/>
            <w:tcBorders>
              <w:top w:val="nil"/>
              <w:left w:val="nil"/>
              <w:bottom w:val="single" w:sz="4" w:space="0" w:color="auto"/>
              <w:right w:val="single" w:sz="4" w:space="0" w:color="auto"/>
            </w:tcBorders>
            <w:shd w:val="clear" w:color="auto" w:fill="auto"/>
            <w:vAlign w:val="center"/>
            <w:hideMark/>
          </w:tcPr>
          <w:p w14:paraId="4ABEFC8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323 539  </w:t>
            </w:r>
          </w:p>
        </w:tc>
        <w:tc>
          <w:tcPr>
            <w:tcW w:w="586" w:type="pct"/>
            <w:tcBorders>
              <w:top w:val="nil"/>
              <w:left w:val="nil"/>
              <w:bottom w:val="single" w:sz="4" w:space="0" w:color="auto"/>
              <w:right w:val="single" w:sz="4" w:space="0" w:color="auto"/>
            </w:tcBorders>
            <w:shd w:val="clear" w:color="auto" w:fill="auto"/>
            <w:vAlign w:val="center"/>
            <w:hideMark/>
          </w:tcPr>
          <w:p w14:paraId="1BE9A2E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-60 736  </w:t>
            </w:r>
          </w:p>
        </w:tc>
        <w:tc>
          <w:tcPr>
            <w:tcW w:w="623" w:type="pct"/>
            <w:tcBorders>
              <w:top w:val="nil"/>
              <w:left w:val="nil"/>
              <w:bottom w:val="single" w:sz="4" w:space="0" w:color="auto"/>
              <w:right w:val="single" w:sz="4" w:space="0" w:color="auto"/>
            </w:tcBorders>
            <w:shd w:val="clear" w:color="auto" w:fill="auto"/>
            <w:vAlign w:val="center"/>
            <w:hideMark/>
          </w:tcPr>
          <w:p w14:paraId="6D1A463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2 478  </w:t>
            </w:r>
          </w:p>
        </w:tc>
      </w:tr>
      <w:tr w:rsidR="00796A39" w:rsidRPr="00033C6F" w14:paraId="4BE0D7B6"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352AE0B6"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Арендная плата</w:t>
            </w:r>
          </w:p>
        </w:tc>
        <w:tc>
          <w:tcPr>
            <w:tcW w:w="836" w:type="pct"/>
            <w:tcBorders>
              <w:top w:val="nil"/>
              <w:left w:val="nil"/>
              <w:bottom w:val="single" w:sz="4" w:space="0" w:color="auto"/>
              <w:right w:val="single" w:sz="4" w:space="0" w:color="auto"/>
            </w:tcBorders>
            <w:shd w:val="clear" w:color="auto" w:fill="auto"/>
            <w:vAlign w:val="center"/>
            <w:hideMark/>
          </w:tcPr>
          <w:p w14:paraId="48FB802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140 346  </w:t>
            </w:r>
          </w:p>
        </w:tc>
        <w:tc>
          <w:tcPr>
            <w:tcW w:w="542" w:type="pct"/>
            <w:tcBorders>
              <w:top w:val="nil"/>
              <w:left w:val="nil"/>
              <w:bottom w:val="single" w:sz="4" w:space="0" w:color="auto"/>
              <w:right w:val="single" w:sz="4" w:space="0" w:color="auto"/>
            </w:tcBorders>
            <w:shd w:val="clear" w:color="auto" w:fill="auto"/>
            <w:vAlign w:val="center"/>
            <w:hideMark/>
          </w:tcPr>
          <w:p w14:paraId="73714B4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140 346  </w:t>
            </w:r>
          </w:p>
        </w:tc>
        <w:tc>
          <w:tcPr>
            <w:tcW w:w="586" w:type="pct"/>
            <w:tcBorders>
              <w:top w:val="nil"/>
              <w:left w:val="nil"/>
              <w:bottom w:val="single" w:sz="4" w:space="0" w:color="auto"/>
              <w:right w:val="single" w:sz="4" w:space="0" w:color="auto"/>
            </w:tcBorders>
            <w:shd w:val="clear" w:color="auto" w:fill="auto"/>
            <w:vAlign w:val="center"/>
            <w:hideMark/>
          </w:tcPr>
          <w:p w14:paraId="5C6222E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37 973  </w:t>
            </w:r>
          </w:p>
        </w:tc>
        <w:tc>
          <w:tcPr>
            <w:tcW w:w="671" w:type="pct"/>
            <w:tcBorders>
              <w:top w:val="nil"/>
              <w:left w:val="nil"/>
              <w:bottom w:val="single" w:sz="4" w:space="0" w:color="auto"/>
              <w:right w:val="single" w:sz="4" w:space="0" w:color="auto"/>
            </w:tcBorders>
            <w:shd w:val="clear" w:color="auto" w:fill="auto"/>
            <w:vAlign w:val="center"/>
            <w:hideMark/>
          </w:tcPr>
          <w:p w14:paraId="3BE213F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138 864  </w:t>
            </w:r>
          </w:p>
        </w:tc>
        <w:tc>
          <w:tcPr>
            <w:tcW w:w="586" w:type="pct"/>
            <w:tcBorders>
              <w:top w:val="nil"/>
              <w:left w:val="nil"/>
              <w:bottom w:val="single" w:sz="4" w:space="0" w:color="auto"/>
              <w:right w:val="single" w:sz="4" w:space="0" w:color="auto"/>
            </w:tcBorders>
            <w:shd w:val="clear" w:color="auto" w:fill="auto"/>
            <w:vAlign w:val="center"/>
            <w:hideMark/>
          </w:tcPr>
          <w:p w14:paraId="6B25DED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102 373  </w:t>
            </w:r>
          </w:p>
        </w:tc>
        <w:tc>
          <w:tcPr>
            <w:tcW w:w="623" w:type="pct"/>
            <w:tcBorders>
              <w:top w:val="nil"/>
              <w:left w:val="nil"/>
              <w:bottom w:val="single" w:sz="4" w:space="0" w:color="auto"/>
              <w:right w:val="single" w:sz="4" w:space="0" w:color="auto"/>
            </w:tcBorders>
            <w:shd w:val="clear" w:color="auto" w:fill="auto"/>
            <w:vAlign w:val="center"/>
            <w:hideMark/>
          </w:tcPr>
          <w:p w14:paraId="26E21F8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1 482  </w:t>
            </w:r>
          </w:p>
        </w:tc>
      </w:tr>
      <w:tr w:rsidR="00796A39" w:rsidRPr="00033C6F" w14:paraId="36F0FC86"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0BC02E26"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Налоги</w:t>
            </w:r>
          </w:p>
        </w:tc>
        <w:tc>
          <w:tcPr>
            <w:tcW w:w="836" w:type="pct"/>
            <w:tcBorders>
              <w:top w:val="nil"/>
              <w:left w:val="nil"/>
              <w:bottom w:val="single" w:sz="4" w:space="0" w:color="auto"/>
              <w:right w:val="single" w:sz="4" w:space="0" w:color="auto"/>
            </w:tcBorders>
            <w:shd w:val="clear" w:color="auto" w:fill="auto"/>
            <w:vAlign w:val="center"/>
            <w:hideMark/>
          </w:tcPr>
          <w:p w14:paraId="66B710C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191 682  </w:t>
            </w:r>
          </w:p>
        </w:tc>
        <w:tc>
          <w:tcPr>
            <w:tcW w:w="542" w:type="pct"/>
            <w:tcBorders>
              <w:top w:val="nil"/>
              <w:left w:val="nil"/>
              <w:bottom w:val="single" w:sz="4" w:space="0" w:color="auto"/>
              <w:right w:val="single" w:sz="4" w:space="0" w:color="auto"/>
            </w:tcBorders>
            <w:shd w:val="clear" w:color="auto" w:fill="auto"/>
            <w:vAlign w:val="center"/>
            <w:hideMark/>
          </w:tcPr>
          <w:p w14:paraId="180BFCF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188 656  </w:t>
            </w:r>
          </w:p>
        </w:tc>
        <w:tc>
          <w:tcPr>
            <w:tcW w:w="586" w:type="pct"/>
            <w:tcBorders>
              <w:top w:val="nil"/>
              <w:left w:val="nil"/>
              <w:bottom w:val="single" w:sz="4" w:space="0" w:color="auto"/>
              <w:right w:val="single" w:sz="4" w:space="0" w:color="auto"/>
            </w:tcBorders>
            <w:shd w:val="clear" w:color="auto" w:fill="auto"/>
            <w:vAlign w:val="center"/>
            <w:hideMark/>
          </w:tcPr>
          <w:p w14:paraId="1EF337B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181 729  </w:t>
            </w:r>
          </w:p>
        </w:tc>
        <w:tc>
          <w:tcPr>
            <w:tcW w:w="671" w:type="pct"/>
            <w:tcBorders>
              <w:top w:val="nil"/>
              <w:left w:val="nil"/>
              <w:bottom w:val="single" w:sz="4" w:space="0" w:color="auto"/>
              <w:right w:val="single" w:sz="4" w:space="0" w:color="auto"/>
            </w:tcBorders>
            <w:shd w:val="clear" w:color="auto" w:fill="auto"/>
            <w:vAlign w:val="center"/>
            <w:hideMark/>
          </w:tcPr>
          <w:p w14:paraId="73AD279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186 900  </w:t>
            </w:r>
          </w:p>
        </w:tc>
        <w:tc>
          <w:tcPr>
            <w:tcW w:w="586" w:type="pct"/>
            <w:tcBorders>
              <w:top w:val="nil"/>
              <w:left w:val="nil"/>
              <w:bottom w:val="single" w:sz="4" w:space="0" w:color="auto"/>
              <w:right w:val="single" w:sz="4" w:space="0" w:color="auto"/>
            </w:tcBorders>
            <w:shd w:val="clear" w:color="auto" w:fill="auto"/>
            <w:vAlign w:val="center"/>
            <w:hideMark/>
          </w:tcPr>
          <w:p w14:paraId="54D5C4D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6 927  </w:t>
            </w:r>
          </w:p>
        </w:tc>
        <w:tc>
          <w:tcPr>
            <w:tcW w:w="623" w:type="pct"/>
            <w:tcBorders>
              <w:top w:val="nil"/>
              <w:left w:val="nil"/>
              <w:bottom w:val="single" w:sz="4" w:space="0" w:color="auto"/>
              <w:right w:val="single" w:sz="4" w:space="0" w:color="auto"/>
            </w:tcBorders>
            <w:shd w:val="clear" w:color="auto" w:fill="auto"/>
            <w:vAlign w:val="center"/>
            <w:hideMark/>
          </w:tcPr>
          <w:p w14:paraId="27EC7FD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1 756  </w:t>
            </w:r>
          </w:p>
        </w:tc>
      </w:tr>
      <w:tr w:rsidR="00796A39" w:rsidRPr="00033C6F" w14:paraId="0D4B52DC"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56147AF8"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Амортизация ОС и нематериальных активов</w:t>
            </w:r>
          </w:p>
        </w:tc>
        <w:tc>
          <w:tcPr>
            <w:tcW w:w="836" w:type="pct"/>
            <w:tcBorders>
              <w:top w:val="nil"/>
              <w:left w:val="nil"/>
              <w:bottom w:val="single" w:sz="4" w:space="0" w:color="auto"/>
              <w:right w:val="single" w:sz="4" w:space="0" w:color="auto"/>
            </w:tcBorders>
            <w:shd w:val="clear" w:color="auto" w:fill="auto"/>
            <w:vAlign w:val="center"/>
            <w:hideMark/>
          </w:tcPr>
          <w:p w14:paraId="6ABE513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986 424  </w:t>
            </w:r>
          </w:p>
        </w:tc>
        <w:tc>
          <w:tcPr>
            <w:tcW w:w="542" w:type="pct"/>
            <w:tcBorders>
              <w:top w:val="nil"/>
              <w:left w:val="nil"/>
              <w:bottom w:val="single" w:sz="4" w:space="0" w:color="auto"/>
              <w:right w:val="single" w:sz="4" w:space="0" w:color="auto"/>
            </w:tcBorders>
            <w:shd w:val="clear" w:color="auto" w:fill="auto"/>
            <w:vAlign w:val="center"/>
            <w:hideMark/>
          </w:tcPr>
          <w:p w14:paraId="223E6BA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923 558  </w:t>
            </w:r>
          </w:p>
        </w:tc>
        <w:tc>
          <w:tcPr>
            <w:tcW w:w="586" w:type="pct"/>
            <w:tcBorders>
              <w:top w:val="nil"/>
              <w:left w:val="nil"/>
              <w:bottom w:val="single" w:sz="4" w:space="0" w:color="auto"/>
              <w:right w:val="single" w:sz="4" w:space="0" w:color="auto"/>
            </w:tcBorders>
            <w:shd w:val="clear" w:color="auto" w:fill="auto"/>
            <w:vAlign w:val="center"/>
            <w:hideMark/>
          </w:tcPr>
          <w:p w14:paraId="4FB4696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1 025 460  </w:t>
            </w:r>
          </w:p>
        </w:tc>
        <w:tc>
          <w:tcPr>
            <w:tcW w:w="671" w:type="pct"/>
            <w:tcBorders>
              <w:top w:val="nil"/>
              <w:left w:val="nil"/>
              <w:bottom w:val="single" w:sz="4" w:space="0" w:color="auto"/>
              <w:right w:val="single" w:sz="4" w:space="0" w:color="auto"/>
            </w:tcBorders>
            <w:shd w:val="clear" w:color="auto" w:fill="auto"/>
            <w:vAlign w:val="center"/>
            <w:hideMark/>
          </w:tcPr>
          <w:p w14:paraId="573CE47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923 558  </w:t>
            </w:r>
          </w:p>
        </w:tc>
        <w:tc>
          <w:tcPr>
            <w:tcW w:w="586" w:type="pct"/>
            <w:tcBorders>
              <w:top w:val="nil"/>
              <w:left w:val="nil"/>
              <w:bottom w:val="single" w:sz="4" w:space="0" w:color="auto"/>
              <w:right w:val="single" w:sz="4" w:space="0" w:color="auto"/>
            </w:tcBorders>
            <w:shd w:val="clear" w:color="auto" w:fill="auto"/>
            <w:vAlign w:val="center"/>
            <w:hideMark/>
          </w:tcPr>
          <w:p w14:paraId="56169F9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-101 902  </w:t>
            </w:r>
          </w:p>
        </w:tc>
        <w:tc>
          <w:tcPr>
            <w:tcW w:w="623" w:type="pct"/>
            <w:tcBorders>
              <w:top w:val="nil"/>
              <w:left w:val="nil"/>
              <w:bottom w:val="single" w:sz="4" w:space="0" w:color="auto"/>
              <w:right w:val="single" w:sz="4" w:space="0" w:color="auto"/>
            </w:tcBorders>
            <w:shd w:val="clear" w:color="auto" w:fill="auto"/>
            <w:vAlign w:val="center"/>
            <w:hideMark/>
          </w:tcPr>
          <w:p w14:paraId="3CF4902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3AC81EE9"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1DB66CDC"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Налог на прибыль*</w:t>
            </w:r>
          </w:p>
        </w:tc>
        <w:tc>
          <w:tcPr>
            <w:tcW w:w="836" w:type="pct"/>
            <w:tcBorders>
              <w:top w:val="nil"/>
              <w:left w:val="nil"/>
              <w:bottom w:val="single" w:sz="4" w:space="0" w:color="auto"/>
              <w:right w:val="single" w:sz="4" w:space="0" w:color="auto"/>
            </w:tcBorders>
            <w:shd w:val="clear" w:color="auto" w:fill="auto"/>
            <w:vAlign w:val="center"/>
            <w:hideMark/>
          </w:tcPr>
          <w:p w14:paraId="7A7AEA7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42" w:type="pct"/>
            <w:tcBorders>
              <w:top w:val="nil"/>
              <w:left w:val="nil"/>
              <w:bottom w:val="single" w:sz="4" w:space="0" w:color="auto"/>
              <w:right w:val="single" w:sz="4" w:space="0" w:color="auto"/>
            </w:tcBorders>
            <w:shd w:val="clear" w:color="auto" w:fill="auto"/>
            <w:vAlign w:val="center"/>
            <w:hideMark/>
          </w:tcPr>
          <w:p w14:paraId="5881E06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098B7F8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159 473  </w:t>
            </w:r>
          </w:p>
        </w:tc>
        <w:tc>
          <w:tcPr>
            <w:tcW w:w="671" w:type="pct"/>
            <w:tcBorders>
              <w:top w:val="nil"/>
              <w:left w:val="nil"/>
              <w:bottom w:val="single" w:sz="4" w:space="0" w:color="auto"/>
              <w:right w:val="single" w:sz="4" w:space="0" w:color="auto"/>
            </w:tcBorders>
            <w:shd w:val="clear" w:color="auto" w:fill="auto"/>
            <w:vAlign w:val="center"/>
            <w:hideMark/>
          </w:tcPr>
          <w:p w14:paraId="47A928C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3F8E2AF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-159 473  </w:t>
            </w:r>
          </w:p>
        </w:tc>
        <w:tc>
          <w:tcPr>
            <w:tcW w:w="623" w:type="pct"/>
            <w:tcBorders>
              <w:top w:val="nil"/>
              <w:left w:val="nil"/>
              <w:bottom w:val="single" w:sz="4" w:space="0" w:color="auto"/>
              <w:right w:val="single" w:sz="4" w:space="0" w:color="auto"/>
            </w:tcBorders>
            <w:shd w:val="clear" w:color="auto" w:fill="auto"/>
            <w:vAlign w:val="center"/>
            <w:hideMark/>
          </w:tcPr>
          <w:p w14:paraId="4C141DC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59B75BD0"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2A569787"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836" w:type="pct"/>
            <w:tcBorders>
              <w:top w:val="nil"/>
              <w:left w:val="nil"/>
              <w:bottom w:val="single" w:sz="4" w:space="0" w:color="auto"/>
              <w:right w:val="single" w:sz="4" w:space="0" w:color="auto"/>
            </w:tcBorders>
            <w:shd w:val="clear" w:color="auto" w:fill="auto"/>
            <w:vAlign w:val="center"/>
            <w:hideMark/>
          </w:tcPr>
          <w:p w14:paraId="56FFE97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146 743  </w:t>
            </w:r>
          </w:p>
        </w:tc>
        <w:tc>
          <w:tcPr>
            <w:tcW w:w="542" w:type="pct"/>
            <w:tcBorders>
              <w:top w:val="nil"/>
              <w:left w:val="nil"/>
              <w:bottom w:val="single" w:sz="4" w:space="0" w:color="auto"/>
              <w:right w:val="single" w:sz="4" w:space="0" w:color="auto"/>
            </w:tcBorders>
            <w:shd w:val="clear" w:color="auto" w:fill="auto"/>
            <w:vAlign w:val="center"/>
            <w:hideMark/>
          </w:tcPr>
          <w:p w14:paraId="32AB4DE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27 446  </w:t>
            </w:r>
          </w:p>
        </w:tc>
        <w:tc>
          <w:tcPr>
            <w:tcW w:w="586" w:type="pct"/>
            <w:tcBorders>
              <w:top w:val="nil"/>
              <w:left w:val="nil"/>
              <w:bottom w:val="single" w:sz="4" w:space="0" w:color="auto"/>
              <w:right w:val="single" w:sz="4" w:space="0" w:color="auto"/>
            </w:tcBorders>
            <w:shd w:val="clear" w:color="auto" w:fill="auto"/>
            <w:vAlign w:val="center"/>
            <w:hideMark/>
          </w:tcPr>
          <w:p w14:paraId="70D82CB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364 500  </w:t>
            </w:r>
          </w:p>
        </w:tc>
        <w:tc>
          <w:tcPr>
            <w:tcW w:w="671" w:type="pct"/>
            <w:tcBorders>
              <w:top w:val="nil"/>
              <w:left w:val="nil"/>
              <w:bottom w:val="single" w:sz="4" w:space="0" w:color="auto"/>
              <w:right w:val="single" w:sz="4" w:space="0" w:color="auto"/>
            </w:tcBorders>
            <w:shd w:val="clear" w:color="auto" w:fill="auto"/>
            <w:vAlign w:val="center"/>
            <w:hideMark/>
          </w:tcPr>
          <w:p w14:paraId="3038899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85 557  </w:t>
            </w:r>
          </w:p>
        </w:tc>
        <w:tc>
          <w:tcPr>
            <w:tcW w:w="586" w:type="pct"/>
            <w:tcBorders>
              <w:top w:val="nil"/>
              <w:left w:val="nil"/>
              <w:bottom w:val="single" w:sz="4" w:space="0" w:color="auto"/>
              <w:right w:val="single" w:sz="4" w:space="0" w:color="auto"/>
            </w:tcBorders>
            <w:shd w:val="clear" w:color="auto" w:fill="auto"/>
            <w:vAlign w:val="center"/>
            <w:hideMark/>
          </w:tcPr>
          <w:p w14:paraId="0402BAA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-337 054  </w:t>
            </w:r>
          </w:p>
        </w:tc>
        <w:tc>
          <w:tcPr>
            <w:tcW w:w="623" w:type="pct"/>
            <w:tcBorders>
              <w:top w:val="nil"/>
              <w:left w:val="nil"/>
              <w:bottom w:val="single" w:sz="4" w:space="0" w:color="auto"/>
              <w:right w:val="single" w:sz="4" w:space="0" w:color="auto"/>
            </w:tcBorders>
            <w:shd w:val="clear" w:color="auto" w:fill="auto"/>
            <w:vAlign w:val="center"/>
            <w:hideMark/>
          </w:tcPr>
          <w:p w14:paraId="77BE470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-58 111  </w:t>
            </w:r>
          </w:p>
        </w:tc>
      </w:tr>
      <w:tr w:rsidR="00796A39" w:rsidRPr="00033C6F" w14:paraId="7DF492DB"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6A4A2209"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Прочие неподконтрольные расходы</w:t>
            </w:r>
          </w:p>
        </w:tc>
        <w:tc>
          <w:tcPr>
            <w:tcW w:w="836" w:type="pct"/>
            <w:tcBorders>
              <w:top w:val="nil"/>
              <w:left w:val="nil"/>
              <w:bottom w:val="single" w:sz="4" w:space="0" w:color="auto"/>
              <w:right w:val="single" w:sz="4" w:space="0" w:color="auto"/>
            </w:tcBorders>
            <w:shd w:val="clear" w:color="auto" w:fill="auto"/>
            <w:vAlign w:val="center"/>
            <w:hideMark/>
          </w:tcPr>
          <w:p w14:paraId="3908AD8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542" w:type="pct"/>
            <w:tcBorders>
              <w:top w:val="nil"/>
              <w:left w:val="nil"/>
              <w:bottom w:val="single" w:sz="4" w:space="0" w:color="auto"/>
              <w:right w:val="single" w:sz="4" w:space="0" w:color="auto"/>
            </w:tcBorders>
            <w:shd w:val="clear" w:color="auto" w:fill="auto"/>
            <w:vAlign w:val="center"/>
            <w:hideMark/>
          </w:tcPr>
          <w:p w14:paraId="1CF6E4D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586" w:type="pct"/>
            <w:tcBorders>
              <w:top w:val="nil"/>
              <w:left w:val="nil"/>
              <w:bottom w:val="single" w:sz="4" w:space="0" w:color="auto"/>
              <w:right w:val="single" w:sz="4" w:space="0" w:color="auto"/>
            </w:tcBorders>
            <w:shd w:val="clear" w:color="auto" w:fill="auto"/>
            <w:vAlign w:val="center"/>
            <w:hideMark/>
          </w:tcPr>
          <w:p w14:paraId="46B61E8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548 755  </w:t>
            </w:r>
          </w:p>
        </w:tc>
        <w:tc>
          <w:tcPr>
            <w:tcW w:w="671" w:type="pct"/>
            <w:tcBorders>
              <w:top w:val="nil"/>
              <w:left w:val="nil"/>
              <w:bottom w:val="single" w:sz="4" w:space="0" w:color="auto"/>
              <w:right w:val="single" w:sz="4" w:space="0" w:color="auto"/>
            </w:tcBorders>
            <w:shd w:val="clear" w:color="auto" w:fill="auto"/>
            <w:vAlign w:val="center"/>
            <w:hideMark/>
          </w:tcPr>
          <w:p w14:paraId="53BD84F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586" w:type="pct"/>
            <w:tcBorders>
              <w:top w:val="nil"/>
              <w:left w:val="nil"/>
              <w:bottom w:val="single" w:sz="4" w:space="0" w:color="auto"/>
              <w:right w:val="single" w:sz="4" w:space="0" w:color="auto"/>
            </w:tcBorders>
            <w:shd w:val="clear" w:color="auto" w:fill="auto"/>
            <w:vAlign w:val="center"/>
            <w:hideMark/>
          </w:tcPr>
          <w:p w14:paraId="28A20D5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-548 755  </w:t>
            </w:r>
          </w:p>
        </w:tc>
        <w:tc>
          <w:tcPr>
            <w:tcW w:w="623" w:type="pct"/>
            <w:tcBorders>
              <w:top w:val="nil"/>
              <w:left w:val="nil"/>
              <w:bottom w:val="single" w:sz="4" w:space="0" w:color="auto"/>
              <w:right w:val="single" w:sz="4" w:space="0" w:color="auto"/>
            </w:tcBorders>
            <w:shd w:val="clear" w:color="auto" w:fill="auto"/>
            <w:vAlign w:val="center"/>
            <w:hideMark/>
          </w:tcPr>
          <w:p w14:paraId="6BE6526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67ED5CA2"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AB2E08F"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Корректировка НВВ</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B5D9150"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2 389 049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F9C68D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837 694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E6F5546"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106 777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02755B7"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-290 096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0102DE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730 917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7BE3B1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1 127 790  </w:t>
            </w:r>
          </w:p>
        </w:tc>
      </w:tr>
      <w:tr w:rsidR="00796A39" w:rsidRPr="00033C6F" w14:paraId="797AD8F3"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1807A20C"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подконтрольных расходов, связанных с изменением планируемых параметров расчета тарифов</w:t>
            </w:r>
          </w:p>
        </w:tc>
        <w:tc>
          <w:tcPr>
            <w:tcW w:w="836" w:type="pct"/>
            <w:tcBorders>
              <w:top w:val="nil"/>
              <w:left w:val="nil"/>
              <w:bottom w:val="single" w:sz="4" w:space="0" w:color="auto"/>
              <w:right w:val="single" w:sz="4" w:space="0" w:color="auto"/>
            </w:tcBorders>
            <w:shd w:val="clear" w:color="auto" w:fill="auto"/>
            <w:vAlign w:val="center"/>
            <w:hideMark/>
          </w:tcPr>
          <w:p w14:paraId="77E06F1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-4 610  </w:t>
            </w:r>
          </w:p>
        </w:tc>
        <w:tc>
          <w:tcPr>
            <w:tcW w:w="542" w:type="pct"/>
            <w:tcBorders>
              <w:top w:val="nil"/>
              <w:left w:val="nil"/>
              <w:bottom w:val="single" w:sz="4" w:space="0" w:color="auto"/>
              <w:right w:val="single" w:sz="4" w:space="0" w:color="auto"/>
            </w:tcBorders>
            <w:shd w:val="clear" w:color="auto" w:fill="auto"/>
            <w:vAlign w:val="center"/>
            <w:hideMark/>
          </w:tcPr>
          <w:p w14:paraId="781393A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22158CF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2FCEE62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-18 079  </w:t>
            </w:r>
          </w:p>
        </w:tc>
        <w:tc>
          <w:tcPr>
            <w:tcW w:w="586" w:type="pct"/>
            <w:tcBorders>
              <w:top w:val="nil"/>
              <w:left w:val="nil"/>
              <w:bottom w:val="single" w:sz="4" w:space="0" w:color="auto"/>
              <w:right w:val="single" w:sz="4" w:space="0" w:color="auto"/>
            </w:tcBorders>
            <w:shd w:val="clear" w:color="auto" w:fill="auto"/>
            <w:vAlign w:val="center"/>
            <w:hideMark/>
          </w:tcPr>
          <w:p w14:paraId="2F6160D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45CD8BD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18 079  </w:t>
            </w:r>
          </w:p>
        </w:tc>
      </w:tr>
      <w:tr w:rsidR="00796A39" w:rsidRPr="00033C6F" w14:paraId="28C3C365"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78E1C94D"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по фактически понесенным неподконтрольным расходам, не учтенным при установлении тарифов</w:t>
            </w:r>
          </w:p>
        </w:tc>
        <w:tc>
          <w:tcPr>
            <w:tcW w:w="836" w:type="pct"/>
            <w:tcBorders>
              <w:top w:val="nil"/>
              <w:left w:val="nil"/>
              <w:bottom w:val="single" w:sz="4" w:space="0" w:color="auto"/>
              <w:right w:val="single" w:sz="4" w:space="0" w:color="auto"/>
            </w:tcBorders>
            <w:shd w:val="clear" w:color="auto" w:fill="auto"/>
            <w:vAlign w:val="center"/>
            <w:hideMark/>
          </w:tcPr>
          <w:p w14:paraId="08F485E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-63 815  </w:t>
            </w:r>
          </w:p>
        </w:tc>
        <w:tc>
          <w:tcPr>
            <w:tcW w:w="542" w:type="pct"/>
            <w:tcBorders>
              <w:top w:val="nil"/>
              <w:left w:val="nil"/>
              <w:bottom w:val="single" w:sz="4" w:space="0" w:color="auto"/>
              <w:right w:val="single" w:sz="4" w:space="0" w:color="auto"/>
            </w:tcBorders>
            <w:shd w:val="clear" w:color="auto" w:fill="auto"/>
            <w:vAlign w:val="center"/>
            <w:hideMark/>
          </w:tcPr>
          <w:p w14:paraId="27C1132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3507C5A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0635C03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-542 718  </w:t>
            </w:r>
          </w:p>
        </w:tc>
        <w:tc>
          <w:tcPr>
            <w:tcW w:w="586" w:type="pct"/>
            <w:tcBorders>
              <w:top w:val="nil"/>
              <w:left w:val="nil"/>
              <w:bottom w:val="single" w:sz="4" w:space="0" w:color="auto"/>
              <w:right w:val="single" w:sz="4" w:space="0" w:color="auto"/>
            </w:tcBorders>
            <w:shd w:val="clear" w:color="auto" w:fill="auto"/>
            <w:vAlign w:val="center"/>
            <w:hideMark/>
          </w:tcPr>
          <w:p w14:paraId="571C4BE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7397FCA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542 718  </w:t>
            </w:r>
          </w:p>
        </w:tc>
      </w:tr>
      <w:tr w:rsidR="00796A39" w:rsidRPr="00033C6F" w14:paraId="20389425"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792BCCEF"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НВВ с учетом изменения полезного отпуска и цен на электрическую энергию</w:t>
            </w:r>
          </w:p>
        </w:tc>
        <w:tc>
          <w:tcPr>
            <w:tcW w:w="836" w:type="pct"/>
            <w:tcBorders>
              <w:top w:val="nil"/>
              <w:left w:val="nil"/>
              <w:bottom w:val="single" w:sz="4" w:space="0" w:color="auto"/>
              <w:right w:val="single" w:sz="4" w:space="0" w:color="auto"/>
            </w:tcBorders>
            <w:shd w:val="clear" w:color="auto" w:fill="auto"/>
            <w:vAlign w:val="center"/>
            <w:hideMark/>
          </w:tcPr>
          <w:p w14:paraId="2061E57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138 756  </w:t>
            </w:r>
          </w:p>
        </w:tc>
        <w:tc>
          <w:tcPr>
            <w:tcW w:w="542" w:type="pct"/>
            <w:tcBorders>
              <w:top w:val="nil"/>
              <w:left w:val="nil"/>
              <w:bottom w:val="single" w:sz="4" w:space="0" w:color="auto"/>
              <w:right w:val="single" w:sz="4" w:space="0" w:color="auto"/>
            </w:tcBorders>
            <w:shd w:val="clear" w:color="auto" w:fill="auto"/>
            <w:vAlign w:val="center"/>
            <w:hideMark/>
          </w:tcPr>
          <w:p w14:paraId="66ACA46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082CCB2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397A840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138 756  </w:t>
            </w:r>
          </w:p>
        </w:tc>
        <w:tc>
          <w:tcPr>
            <w:tcW w:w="586" w:type="pct"/>
            <w:tcBorders>
              <w:top w:val="nil"/>
              <w:left w:val="nil"/>
              <w:bottom w:val="single" w:sz="4" w:space="0" w:color="auto"/>
              <w:right w:val="single" w:sz="4" w:space="0" w:color="auto"/>
            </w:tcBorders>
            <w:shd w:val="clear" w:color="auto" w:fill="auto"/>
            <w:vAlign w:val="center"/>
            <w:hideMark/>
          </w:tcPr>
          <w:p w14:paraId="2C284A8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20C0D1A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-138 756  </w:t>
            </w:r>
          </w:p>
        </w:tc>
      </w:tr>
      <w:tr w:rsidR="00796A39" w:rsidRPr="00033C6F" w14:paraId="40BA5D3A"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35980F0E"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lastRenderedPageBreak/>
              <w:t>Корректировка необходимой валовой выручки в связи с изменением (неисполнением) инвестиционной программы</w:t>
            </w:r>
          </w:p>
        </w:tc>
        <w:tc>
          <w:tcPr>
            <w:tcW w:w="836" w:type="pct"/>
            <w:tcBorders>
              <w:top w:val="nil"/>
              <w:left w:val="nil"/>
              <w:bottom w:val="single" w:sz="4" w:space="0" w:color="auto"/>
              <w:right w:val="single" w:sz="4" w:space="0" w:color="auto"/>
            </w:tcBorders>
            <w:shd w:val="clear" w:color="auto" w:fill="auto"/>
            <w:vAlign w:val="center"/>
            <w:hideMark/>
          </w:tcPr>
          <w:p w14:paraId="25866E1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42" w:type="pct"/>
            <w:tcBorders>
              <w:top w:val="nil"/>
              <w:left w:val="nil"/>
              <w:bottom w:val="single" w:sz="4" w:space="0" w:color="auto"/>
              <w:right w:val="single" w:sz="4" w:space="0" w:color="auto"/>
            </w:tcBorders>
            <w:shd w:val="clear" w:color="auto" w:fill="auto"/>
            <w:vAlign w:val="center"/>
            <w:hideMark/>
          </w:tcPr>
          <w:p w14:paraId="313A58A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86" w:type="pct"/>
            <w:tcBorders>
              <w:top w:val="nil"/>
              <w:left w:val="nil"/>
              <w:bottom w:val="single" w:sz="4" w:space="0" w:color="auto"/>
              <w:right w:val="single" w:sz="4" w:space="0" w:color="auto"/>
            </w:tcBorders>
            <w:shd w:val="clear" w:color="auto" w:fill="auto"/>
            <w:vAlign w:val="center"/>
            <w:hideMark/>
          </w:tcPr>
          <w:p w14:paraId="2668A30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1743875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-233 810  </w:t>
            </w:r>
          </w:p>
        </w:tc>
        <w:tc>
          <w:tcPr>
            <w:tcW w:w="586" w:type="pct"/>
            <w:tcBorders>
              <w:top w:val="nil"/>
              <w:left w:val="nil"/>
              <w:bottom w:val="single" w:sz="4" w:space="0" w:color="auto"/>
              <w:right w:val="single" w:sz="4" w:space="0" w:color="auto"/>
            </w:tcBorders>
            <w:shd w:val="clear" w:color="auto" w:fill="auto"/>
            <w:vAlign w:val="center"/>
            <w:hideMark/>
          </w:tcPr>
          <w:p w14:paraId="14AB936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23" w:type="pct"/>
            <w:tcBorders>
              <w:top w:val="nil"/>
              <w:left w:val="nil"/>
              <w:bottom w:val="single" w:sz="4" w:space="0" w:color="auto"/>
              <w:right w:val="single" w:sz="4" w:space="0" w:color="auto"/>
            </w:tcBorders>
            <w:shd w:val="clear" w:color="auto" w:fill="auto"/>
            <w:vAlign w:val="center"/>
            <w:hideMark/>
          </w:tcPr>
          <w:p w14:paraId="1542DA3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233 810  </w:t>
            </w:r>
          </w:p>
        </w:tc>
      </w:tr>
      <w:tr w:rsidR="00796A39" w:rsidRPr="00033C6F" w14:paraId="72A88A48"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48974D77"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необходимой валовой выручки с учетом надежности и качества оказываемых услуг</w:t>
            </w:r>
          </w:p>
        </w:tc>
        <w:tc>
          <w:tcPr>
            <w:tcW w:w="836" w:type="pct"/>
            <w:tcBorders>
              <w:top w:val="nil"/>
              <w:left w:val="nil"/>
              <w:bottom w:val="single" w:sz="4" w:space="0" w:color="auto"/>
              <w:right w:val="single" w:sz="4" w:space="0" w:color="auto"/>
            </w:tcBorders>
            <w:shd w:val="clear" w:color="auto" w:fill="auto"/>
            <w:vAlign w:val="center"/>
            <w:hideMark/>
          </w:tcPr>
          <w:p w14:paraId="6F83AE7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46 228  </w:t>
            </w:r>
          </w:p>
        </w:tc>
        <w:tc>
          <w:tcPr>
            <w:tcW w:w="542" w:type="pct"/>
            <w:tcBorders>
              <w:top w:val="nil"/>
              <w:left w:val="nil"/>
              <w:bottom w:val="single" w:sz="4" w:space="0" w:color="auto"/>
              <w:right w:val="single" w:sz="4" w:space="0" w:color="auto"/>
            </w:tcBorders>
            <w:shd w:val="clear" w:color="auto" w:fill="auto"/>
            <w:vAlign w:val="center"/>
            <w:hideMark/>
          </w:tcPr>
          <w:p w14:paraId="29C7E13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46 228  </w:t>
            </w:r>
          </w:p>
        </w:tc>
        <w:tc>
          <w:tcPr>
            <w:tcW w:w="586" w:type="pct"/>
            <w:tcBorders>
              <w:top w:val="nil"/>
              <w:left w:val="nil"/>
              <w:bottom w:val="single" w:sz="4" w:space="0" w:color="auto"/>
              <w:right w:val="single" w:sz="4" w:space="0" w:color="auto"/>
            </w:tcBorders>
            <w:shd w:val="clear" w:color="auto" w:fill="auto"/>
            <w:vAlign w:val="center"/>
            <w:hideMark/>
          </w:tcPr>
          <w:p w14:paraId="7417F5C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71" w:type="pct"/>
            <w:tcBorders>
              <w:top w:val="nil"/>
              <w:left w:val="nil"/>
              <w:bottom w:val="single" w:sz="4" w:space="0" w:color="auto"/>
              <w:right w:val="single" w:sz="4" w:space="0" w:color="auto"/>
            </w:tcBorders>
            <w:shd w:val="clear" w:color="auto" w:fill="auto"/>
            <w:vAlign w:val="center"/>
            <w:hideMark/>
          </w:tcPr>
          <w:p w14:paraId="563D150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46 228  </w:t>
            </w:r>
          </w:p>
        </w:tc>
        <w:tc>
          <w:tcPr>
            <w:tcW w:w="586" w:type="pct"/>
            <w:tcBorders>
              <w:top w:val="nil"/>
              <w:left w:val="nil"/>
              <w:bottom w:val="single" w:sz="4" w:space="0" w:color="auto"/>
              <w:right w:val="single" w:sz="4" w:space="0" w:color="auto"/>
            </w:tcBorders>
            <w:shd w:val="clear" w:color="auto" w:fill="auto"/>
            <w:vAlign w:val="center"/>
            <w:hideMark/>
          </w:tcPr>
          <w:p w14:paraId="005DAFC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46 228  </w:t>
            </w:r>
          </w:p>
        </w:tc>
        <w:tc>
          <w:tcPr>
            <w:tcW w:w="623" w:type="pct"/>
            <w:tcBorders>
              <w:top w:val="nil"/>
              <w:left w:val="nil"/>
              <w:bottom w:val="single" w:sz="4" w:space="0" w:color="auto"/>
              <w:right w:val="single" w:sz="4" w:space="0" w:color="auto"/>
            </w:tcBorders>
            <w:shd w:val="clear" w:color="auto" w:fill="auto"/>
            <w:vAlign w:val="center"/>
            <w:hideMark/>
          </w:tcPr>
          <w:p w14:paraId="252E0CA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5885F5B6"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46CDE10B" w14:textId="3AC8D9C0"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Выпадающие доходы за исключением выпадающих доходов, учтенных в соответствии с п.87 Основ ценообразования</w:t>
            </w:r>
          </w:p>
        </w:tc>
        <w:tc>
          <w:tcPr>
            <w:tcW w:w="836" w:type="pct"/>
            <w:tcBorders>
              <w:top w:val="nil"/>
              <w:left w:val="nil"/>
              <w:bottom w:val="single" w:sz="4" w:space="0" w:color="auto"/>
              <w:right w:val="single" w:sz="4" w:space="0" w:color="auto"/>
            </w:tcBorders>
            <w:shd w:val="clear" w:color="auto" w:fill="auto"/>
            <w:vAlign w:val="center"/>
            <w:hideMark/>
          </w:tcPr>
          <w:p w14:paraId="633F4A9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2 272 489  </w:t>
            </w:r>
          </w:p>
        </w:tc>
        <w:tc>
          <w:tcPr>
            <w:tcW w:w="542" w:type="pct"/>
            <w:tcBorders>
              <w:top w:val="nil"/>
              <w:left w:val="nil"/>
              <w:bottom w:val="single" w:sz="4" w:space="0" w:color="auto"/>
              <w:right w:val="single" w:sz="4" w:space="0" w:color="auto"/>
            </w:tcBorders>
            <w:shd w:val="clear" w:color="auto" w:fill="auto"/>
            <w:vAlign w:val="center"/>
            <w:hideMark/>
          </w:tcPr>
          <w:p w14:paraId="0E1E979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791 466  </w:t>
            </w:r>
          </w:p>
        </w:tc>
        <w:tc>
          <w:tcPr>
            <w:tcW w:w="586" w:type="pct"/>
            <w:tcBorders>
              <w:top w:val="nil"/>
              <w:left w:val="nil"/>
              <w:bottom w:val="single" w:sz="4" w:space="0" w:color="auto"/>
              <w:right w:val="single" w:sz="4" w:space="0" w:color="auto"/>
            </w:tcBorders>
            <w:shd w:val="clear" w:color="auto" w:fill="auto"/>
            <w:vAlign w:val="center"/>
            <w:hideMark/>
          </w:tcPr>
          <w:p w14:paraId="46AB6AC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106 777  </w:t>
            </w:r>
          </w:p>
        </w:tc>
        <w:tc>
          <w:tcPr>
            <w:tcW w:w="671" w:type="pct"/>
            <w:tcBorders>
              <w:top w:val="nil"/>
              <w:left w:val="nil"/>
              <w:bottom w:val="single" w:sz="4" w:space="0" w:color="auto"/>
              <w:right w:val="single" w:sz="4" w:space="0" w:color="auto"/>
            </w:tcBorders>
            <w:shd w:val="clear" w:color="auto" w:fill="auto"/>
            <w:vAlign w:val="center"/>
            <w:hideMark/>
          </w:tcPr>
          <w:p w14:paraId="392C411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319 527  </w:t>
            </w:r>
          </w:p>
        </w:tc>
        <w:tc>
          <w:tcPr>
            <w:tcW w:w="586" w:type="pct"/>
            <w:tcBorders>
              <w:top w:val="nil"/>
              <w:left w:val="nil"/>
              <w:bottom w:val="single" w:sz="4" w:space="0" w:color="auto"/>
              <w:right w:val="single" w:sz="4" w:space="0" w:color="auto"/>
            </w:tcBorders>
            <w:shd w:val="clear" w:color="auto" w:fill="auto"/>
            <w:vAlign w:val="center"/>
            <w:hideMark/>
          </w:tcPr>
          <w:p w14:paraId="71C9DF4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684 689  </w:t>
            </w:r>
          </w:p>
        </w:tc>
        <w:tc>
          <w:tcPr>
            <w:tcW w:w="623" w:type="pct"/>
            <w:tcBorders>
              <w:top w:val="nil"/>
              <w:left w:val="nil"/>
              <w:bottom w:val="single" w:sz="4" w:space="0" w:color="auto"/>
              <w:right w:val="single" w:sz="4" w:space="0" w:color="auto"/>
            </w:tcBorders>
            <w:shd w:val="clear" w:color="auto" w:fill="auto"/>
            <w:vAlign w:val="center"/>
            <w:hideMark/>
          </w:tcPr>
          <w:p w14:paraId="688885E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471 939  </w:t>
            </w:r>
          </w:p>
        </w:tc>
      </w:tr>
      <w:tr w:rsidR="00796A39" w:rsidRPr="00033C6F" w14:paraId="4A41D7EF"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A80D2F2"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НВВ на содержание электрических сетей</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B29630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8 386 736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DC910EE"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6 611 296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59B7160"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6 952 284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7592D8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5 530 365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334F3C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-340 989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17901A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1 080 931  </w:t>
            </w:r>
          </w:p>
        </w:tc>
      </w:tr>
      <w:tr w:rsidR="00796A39" w:rsidRPr="00033C6F" w14:paraId="5F569A65" w14:textId="77777777" w:rsidTr="0040587F">
        <w:trPr>
          <w:trHeight w:val="20"/>
          <w:jc w:val="center"/>
        </w:trPr>
        <w:tc>
          <w:tcPr>
            <w:tcW w:w="1156" w:type="pct"/>
            <w:tcBorders>
              <w:top w:val="nil"/>
              <w:left w:val="single" w:sz="4" w:space="0" w:color="auto"/>
              <w:bottom w:val="single" w:sz="4" w:space="0" w:color="auto"/>
              <w:right w:val="single" w:sz="4" w:space="0" w:color="auto"/>
            </w:tcBorders>
            <w:shd w:val="clear" w:color="000000" w:fill="FFFFFF"/>
            <w:vAlign w:val="center"/>
            <w:hideMark/>
          </w:tcPr>
          <w:p w14:paraId="5B05CB5B"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Величина технологического расхода (потерь) электроэнергии, млн. </w:t>
            </w:r>
            <w:proofErr w:type="spellStart"/>
            <w:r w:rsidRPr="00033C6F">
              <w:rPr>
                <w:rFonts w:ascii="Myriad Pro" w:eastAsia="Times New Roman" w:hAnsi="Myriad Pro" w:cs="Calibri"/>
                <w:b/>
                <w:bCs/>
                <w:color w:val="000000"/>
                <w:sz w:val="19"/>
                <w:szCs w:val="19"/>
                <w:lang w:eastAsia="ru-RU"/>
              </w:rPr>
              <w:t>кВтч</w:t>
            </w:r>
            <w:proofErr w:type="spellEnd"/>
          </w:p>
        </w:tc>
        <w:tc>
          <w:tcPr>
            <w:tcW w:w="836" w:type="pct"/>
            <w:tcBorders>
              <w:top w:val="nil"/>
              <w:left w:val="nil"/>
              <w:bottom w:val="single" w:sz="4" w:space="0" w:color="auto"/>
              <w:right w:val="single" w:sz="4" w:space="0" w:color="auto"/>
            </w:tcBorders>
            <w:shd w:val="clear" w:color="auto" w:fill="auto"/>
            <w:noWrap/>
            <w:vAlign w:val="center"/>
            <w:hideMark/>
          </w:tcPr>
          <w:p w14:paraId="0857529B"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763  </w:t>
            </w:r>
          </w:p>
        </w:tc>
        <w:tc>
          <w:tcPr>
            <w:tcW w:w="542" w:type="pct"/>
            <w:tcBorders>
              <w:top w:val="nil"/>
              <w:left w:val="nil"/>
              <w:bottom w:val="single" w:sz="4" w:space="0" w:color="auto"/>
              <w:right w:val="single" w:sz="4" w:space="0" w:color="auto"/>
            </w:tcBorders>
            <w:shd w:val="clear" w:color="auto" w:fill="auto"/>
            <w:noWrap/>
            <w:vAlign w:val="center"/>
            <w:hideMark/>
          </w:tcPr>
          <w:p w14:paraId="1908B10B"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763  </w:t>
            </w:r>
          </w:p>
        </w:tc>
        <w:tc>
          <w:tcPr>
            <w:tcW w:w="586" w:type="pct"/>
            <w:tcBorders>
              <w:top w:val="nil"/>
              <w:left w:val="nil"/>
              <w:bottom w:val="single" w:sz="4" w:space="0" w:color="auto"/>
              <w:right w:val="single" w:sz="4" w:space="0" w:color="auto"/>
            </w:tcBorders>
            <w:shd w:val="clear" w:color="auto" w:fill="auto"/>
            <w:noWrap/>
            <w:vAlign w:val="center"/>
            <w:hideMark/>
          </w:tcPr>
          <w:p w14:paraId="7D7CB75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643  </w:t>
            </w:r>
          </w:p>
        </w:tc>
        <w:tc>
          <w:tcPr>
            <w:tcW w:w="671" w:type="pct"/>
            <w:tcBorders>
              <w:top w:val="nil"/>
              <w:left w:val="nil"/>
              <w:bottom w:val="single" w:sz="4" w:space="0" w:color="auto"/>
              <w:right w:val="single" w:sz="4" w:space="0" w:color="auto"/>
            </w:tcBorders>
            <w:shd w:val="clear" w:color="auto" w:fill="auto"/>
            <w:noWrap/>
            <w:vAlign w:val="center"/>
            <w:hideMark/>
          </w:tcPr>
          <w:p w14:paraId="3492048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763  </w:t>
            </w:r>
          </w:p>
        </w:tc>
        <w:tc>
          <w:tcPr>
            <w:tcW w:w="586" w:type="pct"/>
            <w:tcBorders>
              <w:top w:val="nil"/>
              <w:left w:val="nil"/>
              <w:bottom w:val="single" w:sz="4" w:space="0" w:color="auto"/>
              <w:right w:val="single" w:sz="4" w:space="0" w:color="auto"/>
            </w:tcBorders>
            <w:shd w:val="clear" w:color="auto" w:fill="auto"/>
            <w:vAlign w:val="center"/>
            <w:hideMark/>
          </w:tcPr>
          <w:p w14:paraId="60C4A85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120  </w:t>
            </w:r>
          </w:p>
        </w:tc>
        <w:tc>
          <w:tcPr>
            <w:tcW w:w="623" w:type="pct"/>
            <w:tcBorders>
              <w:top w:val="nil"/>
              <w:left w:val="nil"/>
              <w:bottom w:val="single" w:sz="4" w:space="0" w:color="auto"/>
              <w:right w:val="single" w:sz="4" w:space="0" w:color="auto"/>
            </w:tcBorders>
            <w:shd w:val="clear" w:color="auto" w:fill="auto"/>
            <w:vAlign w:val="center"/>
            <w:hideMark/>
          </w:tcPr>
          <w:p w14:paraId="737B617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0  </w:t>
            </w:r>
          </w:p>
        </w:tc>
      </w:tr>
      <w:tr w:rsidR="00796A39" w:rsidRPr="00033C6F" w14:paraId="78F212EC"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186E0D41"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Затраты на покупную электроэнергию, приобретаемую в целях компенсации потерь</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0FF340E"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1 729 561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97CD4D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1 292 868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4FD976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1 426 086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FA5B10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1 732 984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284D0A0"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-133 218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C4472B9"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-440 116  </w:t>
            </w:r>
          </w:p>
        </w:tc>
      </w:tr>
      <w:tr w:rsidR="00796A39" w:rsidRPr="00033C6F" w14:paraId="0FB5530C"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79CCE144"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Расходы на оплату услуг ТСО</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3EADF8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32 734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48DC7DC"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11 110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E3914E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11 057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EE3641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11 110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483AA8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53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A321DFE"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0  </w:t>
            </w:r>
          </w:p>
        </w:tc>
      </w:tr>
      <w:tr w:rsidR="00796A39" w:rsidRPr="00033C6F" w14:paraId="350D7031" w14:textId="77777777" w:rsidTr="0040587F">
        <w:trPr>
          <w:trHeight w:val="20"/>
          <w:jc w:val="center"/>
        </w:trPr>
        <w:tc>
          <w:tcPr>
            <w:tcW w:w="1156"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A3FA88F"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НВВ (с учетом потерь и услуг ТСО)</w:t>
            </w:r>
          </w:p>
        </w:tc>
        <w:tc>
          <w:tcPr>
            <w:tcW w:w="83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7324E71"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10 149 030  </w:t>
            </w:r>
          </w:p>
        </w:tc>
        <w:tc>
          <w:tcPr>
            <w:tcW w:w="542"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FF80C6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7 915 274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9FFE272"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8 389 428  </w:t>
            </w:r>
          </w:p>
        </w:tc>
        <w:tc>
          <w:tcPr>
            <w:tcW w:w="67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89EF6E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7 274 460  </w:t>
            </w:r>
          </w:p>
        </w:tc>
        <w:tc>
          <w:tcPr>
            <w:tcW w:w="58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57293F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-474 154  </w:t>
            </w:r>
          </w:p>
        </w:tc>
        <w:tc>
          <w:tcPr>
            <w:tcW w:w="623"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7A376B2"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640 815  </w:t>
            </w:r>
          </w:p>
        </w:tc>
      </w:tr>
    </w:tbl>
    <w:p w14:paraId="4633CE24" w14:textId="6120162E" w:rsidR="00796A39" w:rsidRDefault="00796A39" w:rsidP="00796A39">
      <w:pPr>
        <w:spacing w:after="0" w:line="240" w:lineRule="auto"/>
        <w:ind w:firstLine="567"/>
        <w:jc w:val="center"/>
        <w:rPr>
          <w:rFonts w:ascii="Myriad Pro" w:hAnsi="Myriad Pro"/>
          <w:b/>
          <w:bCs/>
          <w:sz w:val="26"/>
          <w:szCs w:val="26"/>
        </w:rPr>
        <w:sectPr w:rsidR="00796A39" w:rsidSect="0040587F">
          <w:pgSz w:w="16838" w:h="11906" w:orient="landscape"/>
          <w:pgMar w:top="1701" w:right="1134" w:bottom="851" w:left="1134" w:header="709" w:footer="709" w:gutter="0"/>
          <w:cols w:space="720"/>
        </w:sectPr>
      </w:pPr>
    </w:p>
    <w:p w14:paraId="69BA414D" w14:textId="7664B9AF" w:rsidR="00A051F2" w:rsidRPr="008C6028" w:rsidRDefault="00A051F2" w:rsidP="00796A39">
      <w:pPr>
        <w:spacing w:after="0" w:line="240" w:lineRule="auto"/>
        <w:ind w:firstLine="567"/>
        <w:jc w:val="center"/>
        <w:rPr>
          <w:rFonts w:ascii="Myriad Pro" w:hAnsi="Myriad Pro"/>
          <w:b/>
          <w:bCs/>
          <w:sz w:val="26"/>
          <w:szCs w:val="26"/>
        </w:rPr>
      </w:pPr>
      <w:r w:rsidRPr="008C6028">
        <w:rPr>
          <w:rFonts w:ascii="Myriad Pro" w:hAnsi="Myriad Pro"/>
          <w:b/>
          <w:bCs/>
          <w:sz w:val="26"/>
          <w:szCs w:val="26"/>
        </w:rPr>
        <w:lastRenderedPageBreak/>
        <w:t xml:space="preserve">Сводные данные о проблемах, выявленных в результате экспертизы тарифно-балансовых решений, принятых </w:t>
      </w:r>
      <w:r w:rsidR="00FE7275">
        <w:rPr>
          <w:rFonts w:ascii="Myriad Pro" w:hAnsi="Myriad Pro"/>
          <w:b/>
          <w:bCs/>
          <w:sz w:val="26"/>
          <w:szCs w:val="26"/>
        </w:rPr>
        <w:t>Региональной энергетической комиссией Кемеровской области</w:t>
      </w:r>
      <w:r w:rsidRPr="00A051F2">
        <w:rPr>
          <w:rFonts w:ascii="Myriad Pro" w:hAnsi="Myriad Pro"/>
          <w:b/>
          <w:bCs/>
          <w:sz w:val="26"/>
          <w:szCs w:val="26"/>
        </w:rPr>
        <w:t xml:space="preserve"> </w:t>
      </w:r>
      <w:r w:rsidRPr="008C6028">
        <w:rPr>
          <w:rFonts w:ascii="Myriad Pro" w:hAnsi="Myriad Pro"/>
          <w:b/>
          <w:bCs/>
          <w:sz w:val="26"/>
          <w:szCs w:val="26"/>
        </w:rPr>
        <w:t>за 201</w:t>
      </w:r>
      <w:r>
        <w:rPr>
          <w:rFonts w:ascii="Myriad Pro" w:hAnsi="Myriad Pro"/>
          <w:b/>
          <w:bCs/>
          <w:sz w:val="26"/>
          <w:szCs w:val="26"/>
        </w:rPr>
        <w:t>9</w:t>
      </w:r>
      <w:r w:rsidRPr="008C6028">
        <w:rPr>
          <w:rFonts w:ascii="Myriad Pro" w:hAnsi="Myriad Pro"/>
          <w:b/>
          <w:bCs/>
          <w:sz w:val="26"/>
          <w:szCs w:val="26"/>
        </w:rPr>
        <w:t xml:space="preserve"> год</w:t>
      </w:r>
    </w:p>
    <w:tbl>
      <w:tblPr>
        <w:tblW w:w="5000" w:type="pct"/>
        <w:jc w:val="center"/>
        <w:tblLook w:val="04A0" w:firstRow="1" w:lastRow="0" w:firstColumn="1" w:lastColumn="0" w:noHBand="0" w:noVBand="1"/>
      </w:tblPr>
      <w:tblGrid>
        <w:gridCol w:w="3682"/>
        <w:gridCol w:w="2009"/>
        <w:gridCol w:w="1823"/>
        <w:gridCol w:w="1677"/>
        <w:gridCol w:w="1916"/>
        <w:gridCol w:w="1674"/>
        <w:gridCol w:w="1779"/>
      </w:tblGrid>
      <w:tr w:rsidR="00796A39" w:rsidRPr="00033C6F" w14:paraId="106AA0D1" w14:textId="77777777" w:rsidTr="0040587F">
        <w:trPr>
          <w:trHeight w:val="20"/>
          <w:tblHeader/>
          <w:jc w:val="center"/>
        </w:trPr>
        <w:tc>
          <w:tcPr>
            <w:tcW w:w="1264"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000000" w:fill="4F6228"/>
            <w:vAlign w:val="center"/>
            <w:hideMark/>
          </w:tcPr>
          <w:p w14:paraId="3BE8DF97"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Наименование</w:t>
            </w:r>
          </w:p>
        </w:tc>
        <w:tc>
          <w:tcPr>
            <w:tcW w:w="3736" w:type="pct"/>
            <w:gridSpan w:val="6"/>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6FD66EEE"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2019 год</w:t>
            </w:r>
          </w:p>
        </w:tc>
      </w:tr>
      <w:tr w:rsidR="00796A39" w:rsidRPr="00033C6F" w14:paraId="3DC43B8E" w14:textId="77777777" w:rsidTr="0040587F">
        <w:trPr>
          <w:trHeight w:val="20"/>
          <w:tblHeader/>
          <w:jc w:val="center"/>
        </w:trPr>
        <w:tc>
          <w:tcPr>
            <w:tcW w:w="1264" w:type="pct"/>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vAlign w:val="center"/>
            <w:hideMark/>
          </w:tcPr>
          <w:p w14:paraId="65A82B3E"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690"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7F8FE800"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Предложение Филиала, тыс. руб.</w:t>
            </w:r>
          </w:p>
        </w:tc>
        <w:tc>
          <w:tcPr>
            <w:tcW w:w="62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4EC43937"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ТБР, тыс. руб.</w:t>
            </w:r>
          </w:p>
        </w:tc>
        <w:tc>
          <w:tcPr>
            <w:tcW w:w="576"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8D3DE80"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Факт, тыс. руб.</w:t>
            </w:r>
          </w:p>
        </w:tc>
        <w:tc>
          <w:tcPr>
            <w:tcW w:w="658" w:type="pct"/>
            <w:vMerge w:val="restar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530BC770" w14:textId="452E6A93"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Позиция Исполнителя, тыс. руб.</w:t>
            </w:r>
          </w:p>
        </w:tc>
        <w:tc>
          <w:tcPr>
            <w:tcW w:w="1186" w:type="pct"/>
            <w:gridSpan w:val="2"/>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000000" w:fill="4F6228"/>
            <w:vAlign w:val="center"/>
            <w:hideMark/>
          </w:tcPr>
          <w:p w14:paraId="05EF05F5"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Отклонение</w:t>
            </w:r>
          </w:p>
        </w:tc>
      </w:tr>
      <w:tr w:rsidR="00796A39" w:rsidRPr="00033C6F" w14:paraId="0A64B21A" w14:textId="77777777" w:rsidTr="0040587F">
        <w:trPr>
          <w:trHeight w:val="20"/>
          <w:tblHeader/>
          <w:jc w:val="center"/>
        </w:trPr>
        <w:tc>
          <w:tcPr>
            <w:tcW w:w="1264"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vAlign w:val="center"/>
            <w:hideMark/>
          </w:tcPr>
          <w:p w14:paraId="2C2D8F3A"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69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6ADC7956"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62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2727CD35"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576"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3CF8328F"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658"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vAlign w:val="center"/>
            <w:hideMark/>
          </w:tcPr>
          <w:p w14:paraId="18B87CA8" w14:textId="77777777" w:rsidR="00796A39" w:rsidRPr="00033C6F" w:rsidRDefault="00796A39" w:rsidP="00796A39">
            <w:pPr>
              <w:spacing w:after="0" w:line="240" w:lineRule="auto"/>
              <w:rPr>
                <w:rFonts w:ascii="Arial" w:eastAsia="Times New Roman" w:hAnsi="Arial" w:cs="Arial"/>
                <w:b/>
                <w:bCs/>
                <w:color w:val="FFFFFF"/>
                <w:sz w:val="19"/>
                <w:szCs w:val="19"/>
                <w:lang w:eastAsia="ru-RU"/>
              </w:rPr>
            </w:pPr>
          </w:p>
        </w:tc>
        <w:tc>
          <w:tcPr>
            <w:tcW w:w="57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vAlign w:val="center"/>
            <w:hideMark/>
          </w:tcPr>
          <w:p w14:paraId="7892F14D"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ТБР-Факт</w:t>
            </w:r>
          </w:p>
        </w:tc>
        <w:tc>
          <w:tcPr>
            <w:tcW w:w="611"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40009F" w14:textId="77777777" w:rsidR="00796A39" w:rsidRPr="00033C6F" w:rsidRDefault="00796A39" w:rsidP="00796A39">
            <w:pPr>
              <w:spacing w:after="0" w:line="240" w:lineRule="auto"/>
              <w:jc w:val="center"/>
              <w:rPr>
                <w:rFonts w:ascii="Arial" w:eastAsia="Times New Roman" w:hAnsi="Arial" w:cs="Arial"/>
                <w:b/>
                <w:bCs/>
                <w:color w:val="FFFFFF"/>
                <w:sz w:val="19"/>
                <w:szCs w:val="19"/>
                <w:lang w:eastAsia="ru-RU"/>
              </w:rPr>
            </w:pPr>
            <w:r w:rsidRPr="00033C6F">
              <w:rPr>
                <w:rFonts w:ascii="Arial" w:eastAsia="Times New Roman" w:hAnsi="Arial" w:cs="Arial"/>
                <w:b/>
                <w:bCs/>
                <w:color w:val="FFFFFF"/>
                <w:sz w:val="19"/>
                <w:szCs w:val="19"/>
                <w:lang w:eastAsia="ru-RU"/>
              </w:rPr>
              <w:t>ТБР - Позиция Исполнителя</w:t>
            </w:r>
          </w:p>
        </w:tc>
      </w:tr>
      <w:tr w:rsidR="00796A39" w:rsidRPr="00033C6F" w14:paraId="42E02F68" w14:textId="77777777" w:rsidTr="0040587F">
        <w:trPr>
          <w:trHeight w:val="20"/>
          <w:jc w:val="center"/>
        </w:trPr>
        <w:tc>
          <w:tcPr>
            <w:tcW w:w="1264" w:type="pct"/>
            <w:tcBorders>
              <w:top w:val="single" w:sz="4" w:space="0" w:color="FFFFFF" w:themeColor="background1"/>
              <w:left w:val="single" w:sz="4" w:space="0" w:color="auto"/>
              <w:bottom w:val="single" w:sz="4" w:space="0" w:color="auto"/>
              <w:right w:val="single" w:sz="4" w:space="0" w:color="auto"/>
            </w:tcBorders>
            <w:shd w:val="clear" w:color="000000" w:fill="D6E3BC" w:themeFill="accent3" w:themeFillTint="66"/>
            <w:vAlign w:val="center"/>
            <w:hideMark/>
          </w:tcPr>
          <w:p w14:paraId="5142DF49"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Экономически обоснованный размер подконтрольных расходов</w:t>
            </w:r>
          </w:p>
        </w:tc>
        <w:tc>
          <w:tcPr>
            <w:tcW w:w="690"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0D7CD99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4 852 317  </w:t>
            </w:r>
          </w:p>
        </w:tc>
        <w:tc>
          <w:tcPr>
            <w:tcW w:w="626"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09B39F0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2 799 758  </w:t>
            </w:r>
          </w:p>
        </w:tc>
        <w:tc>
          <w:tcPr>
            <w:tcW w:w="576"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4AE82249"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2 520 605  </w:t>
            </w:r>
          </w:p>
        </w:tc>
        <w:tc>
          <w:tcPr>
            <w:tcW w:w="658"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46782F7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2 950 593  </w:t>
            </w:r>
          </w:p>
        </w:tc>
        <w:tc>
          <w:tcPr>
            <w:tcW w:w="575"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0BC11BF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279 153  </w:t>
            </w:r>
          </w:p>
        </w:tc>
        <w:tc>
          <w:tcPr>
            <w:tcW w:w="611" w:type="pct"/>
            <w:tcBorders>
              <w:top w:val="single" w:sz="4" w:space="0" w:color="FFFFFF" w:themeColor="background1"/>
              <w:left w:val="nil"/>
              <w:bottom w:val="single" w:sz="4" w:space="0" w:color="auto"/>
              <w:right w:val="single" w:sz="4" w:space="0" w:color="auto"/>
            </w:tcBorders>
            <w:shd w:val="clear" w:color="000000" w:fill="D6E3BC" w:themeFill="accent3" w:themeFillTint="66"/>
            <w:vAlign w:val="center"/>
            <w:hideMark/>
          </w:tcPr>
          <w:p w14:paraId="0A5A3CEE"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-150 836  </w:t>
            </w:r>
          </w:p>
        </w:tc>
      </w:tr>
      <w:tr w:rsidR="00796A39" w:rsidRPr="00033C6F" w14:paraId="375AEB6C" w14:textId="77777777" w:rsidTr="0040587F">
        <w:trPr>
          <w:trHeight w:val="20"/>
          <w:jc w:val="center"/>
        </w:trPr>
        <w:tc>
          <w:tcPr>
            <w:tcW w:w="1264"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D87846C"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ИТОГО подконтрольные расходы методом сравнения аналогов</w:t>
            </w:r>
          </w:p>
        </w:tc>
        <w:tc>
          <w:tcPr>
            <w:tcW w:w="69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2EFDC54"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4 852 317  </w:t>
            </w:r>
          </w:p>
        </w:tc>
        <w:tc>
          <w:tcPr>
            <w:tcW w:w="62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6E46C1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2 613 642  </w:t>
            </w:r>
          </w:p>
        </w:tc>
        <w:tc>
          <w:tcPr>
            <w:tcW w:w="57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413859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2 520 605  </w:t>
            </w:r>
          </w:p>
        </w:tc>
        <w:tc>
          <w:tcPr>
            <w:tcW w:w="65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BF81C5C"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2 950 593  </w:t>
            </w:r>
          </w:p>
        </w:tc>
        <w:tc>
          <w:tcPr>
            <w:tcW w:w="57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864EBF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93 037  </w:t>
            </w:r>
          </w:p>
        </w:tc>
        <w:tc>
          <w:tcPr>
            <w:tcW w:w="61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2BCFDA1"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-336 951  </w:t>
            </w:r>
          </w:p>
        </w:tc>
      </w:tr>
      <w:tr w:rsidR="00796A39" w:rsidRPr="00033C6F" w14:paraId="69678E6A"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36065139"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Материальные затраты</w:t>
            </w:r>
          </w:p>
        </w:tc>
        <w:tc>
          <w:tcPr>
            <w:tcW w:w="690" w:type="pct"/>
            <w:tcBorders>
              <w:top w:val="nil"/>
              <w:left w:val="nil"/>
              <w:bottom w:val="single" w:sz="4" w:space="0" w:color="auto"/>
              <w:right w:val="single" w:sz="4" w:space="0" w:color="auto"/>
            </w:tcBorders>
            <w:shd w:val="clear" w:color="auto" w:fill="auto"/>
            <w:vAlign w:val="center"/>
            <w:hideMark/>
          </w:tcPr>
          <w:p w14:paraId="2B66BA0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946 210  </w:t>
            </w:r>
          </w:p>
        </w:tc>
        <w:tc>
          <w:tcPr>
            <w:tcW w:w="626" w:type="pct"/>
            <w:tcBorders>
              <w:top w:val="nil"/>
              <w:left w:val="nil"/>
              <w:bottom w:val="single" w:sz="4" w:space="0" w:color="auto"/>
              <w:right w:val="single" w:sz="4" w:space="0" w:color="auto"/>
            </w:tcBorders>
            <w:shd w:val="clear" w:color="auto" w:fill="auto"/>
            <w:vAlign w:val="center"/>
            <w:hideMark/>
          </w:tcPr>
          <w:p w14:paraId="1EFB222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354 273  </w:t>
            </w:r>
          </w:p>
        </w:tc>
        <w:tc>
          <w:tcPr>
            <w:tcW w:w="576" w:type="pct"/>
            <w:tcBorders>
              <w:top w:val="nil"/>
              <w:left w:val="nil"/>
              <w:bottom w:val="single" w:sz="4" w:space="0" w:color="auto"/>
              <w:right w:val="single" w:sz="4" w:space="0" w:color="auto"/>
            </w:tcBorders>
            <w:shd w:val="clear" w:color="auto" w:fill="auto"/>
            <w:vAlign w:val="center"/>
            <w:hideMark/>
          </w:tcPr>
          <w:p w14:paraId="23598E2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623 566  </w:t>
            </w:r>
          </w:p>
        </w:tc>
        <w:tc>
          <w:tcPr>
            <w:tcW w:w="658" w:type="pct"/>
            <w:tcBorders>
              <w:top w:val="nil"/>
              <w:left w:val="nil"/>
              <w:bottom w:val="single" w:sz="4" w:space="0" w:color="auto"/>
              <w:right w:val="single" w:sz="4" w:space="0" w:color="auto"/>
            </w:tcBorders>
            <w:shd w:val="clear" w:color="auto" w:fill="auto"/>
            <w:vAlign w:val="center"/>
            <w:hideMark/>
          </w:tcPr>
          <w:p w14:paraId="3DAE53A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345 955  </w:t>
            </w:r>
          </w:p>
        </w:tc>
        <w:tc>
          <w:tcPr>
            <w:tcW w:w="575" w:type="pct"/>
            <w:tcBorders>
              <w:top w:val="nil"/>
              <w:left w:val="nil"/>
              <w:bottom w:val="single" w:sz="4" w:space="0" w:color="auto"/>
              <w:right w:val="single" w:sz="4" w:space="0" w:color="auto"/>
            </w:tcBorders>
            <w:shd w:val="clear" w:color="auto" w:fill="auto"/>
            <w:vAlign w:val="center"/>
            <w:hideMark/>
          </w:tcPr>
          <w:p w14:paraId="63CC8C2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-269 293  </w:t>
            </w:r>
          </w:p>
        </w:tc>
        <w:tc>
          <w:tcPr>
            <w:tcW w:w="611" w:type="pct"/>
            <w:tcBorders>
              <w:top w:val="nil"/>
              <w:left w:val="nil"/>
              <w:bottom w:val="single" w:sz="4" w:space="0" w:color="auto"/>
              <w:right w:val="single" w:sz="4" w:space="0" w:color="auto"/>
            </w:tcBorders>
            <w:shd w:val="clear" w:color="auto" w:fill="auto"/>
            <w:vAlign w:val="center"/>
            <w:hideMark/>
          </w:tcPr>
          <w:p w14:paraId="3928B2F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8 319  </w:t>
            </w:r>
          </w:p>
        </w:tc>
      </w:tr>
      <w:tr w:rsidR="00796A39" w:rsidRPr="00033C6F" w14:paraId="62A82A07" w14:textId="77777777" w:rsidTr="0040587F">
        <w:trPr>
          <w:trHeight w:val="20"/>
          <w:jc w:val="center"/>
        </w:trPr>
        <w:tc>
          <w:tcPr>
            <w:tcW w:w="126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4CF7809"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Затраты на оплату труда</w:t>
            </w:r>
          </w:p>
        </w:tc>
        <w:tc>
          <w:tcPr>
            <w:tcW w:w="690" w:type="pct"/>
            <w:tcBorders>
              <w:top w:val="nil"/>
              <w:left w:val="nil"/>
              <w:bottom w:val="single" w:sz="4" w:space="0" w:color="auto"/>
              <w:right w:val="single" w:sz="4" w:space="0" w:color="auto"/>
            </w:tcBorders>
            <w:shd w:val="clear" w:color="auto" w:fill="auto"/>
            <w:vAlign w:val="center"/>
            <w:hideMark/>
          </w:tcPr>
          <w:p w14:paraId="663CD0F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2 374 499  </w:t>
            </w:r>
          </w:p>
        </w:tc>
        <w:tc>
          <w:tcPr>
            <w:tcW w:w="626" w:type="pct"/>
            <w:tcBorders>
              <w:top w:val="nil"/>
              <w:left w:val="nil"/>
              <w:bottom w:val="single" w:sz="4" w:space="0" w:color="auto"/>
              <w:right w:val="single" w:sz="4" w:space="0" w:color="auto"/>
            </w:tcBorders>
            <w:shd w:val="clear" w:color="auto" w:fill="auto"/>
            <w:vAlign w:val="center"/>
            <w:hideMark/>
          </w:tcPr>
          <w:p w14:paraId="4628F8C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1 515 938  </w:t>
            </w:r>
          </w:p>
        </w:tc>
        <w:tc>
          <w:tcPr>
            <w:tcW w:w="576" w:type="pct"/>
            <w:tcBorders>
              <w:top w:val="nil"/>
              <w:left w:val="nil"/>
              <w:bottom w:val="single" w:sz="4" w:space="0" w:color="auto"/>
              <w:right w:val="single" w:sz="4" w:space="0" w:color="auto"/>
            </w:tcBorders>
            <w:shd w:val="clear" w:color="auto" w:fill="auto"/>
            <w:vAlign w:val="center"/>
            <w:hideMark/>
          </w:tcPr>
          <w:p w14:paraId="2CDBF55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1 505 397  </w:t>
            </w:r>
          </w:p>
        </w:tc>
        <w:tc>
          <w:tcPr>
            <w:tcW w:w="658" w:type="pct"/>
            <w:tcBorders>
              <w:top w:val="nil"/>
              <w:left w:val="nil"/>
              <w:bottom w:val="single" w:sz="4" w:space="0" w:color="auto"/>
              <w:right w:val="single" w:sz="4" w:space="0" w:color="auto"/>
            </w:tcBorders>
            <w:shd w:val="clear" w:color="auto" w:fill="auto"/>
            <w:vAlign w:val="center"/>
            <w:hideMark/>
          </w:tcPr>
          <w:p w14:paraId="0D5F82F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1 894 577  </w:t>
            </w:r>
          </w:p>
        </w:tc>
        <w:tc>
          <w:tcPr>
            <w:tcW w:w="575" w:type="pct"/>
            <w:tcBorders>
              <w:top w:val="nil"/>
              <w:left w:val="nil"/>
              <w:bottom w:val="single" w:sz="4" w:space="0" w:color="auto"/>
              <w:right w:val="single" w:sz="4" w:space="0" w:color="auto"/>
            </w:tcBorders>
            <w:shd w:val="clear" w:color="auto" w:fill="auto"/>
            <w:vAlign w:val="center"/>
            <w:hideMark/>
          </w:tcPr>
          <w:p w14:paraId="2430035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10 541  </w:t>
            </w:r>
          </w:p>
        </w:tc>
        <w:tc>
          <w:tcPr>
            <w:tcW w:w="611" w:type="pct"/>
            <w:tcBorders>
              <w:top w:val="nil"/>
              <w:left w:val="nil"/>
              <w:bottom w:val="single" w:sz="4" w:space="0" w:color="auto"/>
              <w:right w:val="single" w:sz="4" w:space="0" w:color="auto"/>
            </w:tcBorders>
            <w:shd w:val="clear" w:color="auto" w:fill="auto"/>
            <w:vAlign w:val="center"/>
            <w:hideMark/>
          </w:tcPr>
          <w:p w14:paraId="60FCF0A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-378 639  </w:t>
            </w:r>
          </w:p>
        </w:tc>
      </w:tr>
      <w:tr w:rsidR="00796A39" w:rsidRPr="00033C6F" w14:paraId="5F44AC0F"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68612AB4"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Прочие расходы, в том числе:</w:t>
            </w:r>
          </w:p>
        </w:tc>
        <w:tc>
          <w:tcPr>
            <w:tcW w:w="690" w:type="pct"/>
            <w:tcBorders>
              <w:top w:val="nil"/>
              <w:left w:val="nil"/>
              <w:bottom w:val="single" w:sz="4" w:space="0" w:color="auto"/>
              <w:right w:val="single" w:sz="4" w:space="0" w:color="auto"/>
            </w:tcBorders>
            <w:shd w:val="clear" w:color="auto" w:fill="auto"/>
            <w:vAlign w:val="center"/>
            <w:hideMark/>
          </w:tcPr>
          <w:p w14:paraId="72B0254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1 422 058  </w:t>
            </w:r>
          </w:p>
        </w:tc>
        <w:tc>
          <w:tcPr>
            <w:tcW w:w="626" w:type="pct"/>
            <w:tcBorders>
              <w:top w:val="nil"/>
              <w:left w:val="nil"/>
              <w:bottom w:val="single" w:sz="4" w:space="0" w:color="auto"/>
              <w:right w:val="single" w:sz="4" w:space="0" w:color="auto"/>
            </w:tcBorders>
            <w:shd w:val="clear" w:color="auto" w:fill="auto"/>
            <w:vAlign w:val="center"/>
            <w:hideMark/>
          </w:tcPr>
          <w:p w14:paraId="6A926E6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918 721  </w:t>
            </w:r>
          </w:p>
        </w:tc>
        <w:tc>
          <w:tcPr>
            <w:tcW w:w="576" w:type="pct"/>
            <w:tcBorders>
              <w:top w:val="nil"/>
              <w:left w:val="nil"/>
              <w:bottom w:val="single" w:sz="4" w:space="0" w:color="auto"/>
              <w:right w:val="single" w:sz="4" w:space="0" w:color="auto"/>
            </w:tcBorders>
            <w:shd w:val="clear" w:color="auto" w:fill="auto"/>
            <w:vAlign w:val="center"/>
            <w:hideMark/>
          </w:tcPr>
          <w:p w14:paraId="0EA34BC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391 642  </w:t>
            </w:r>
          </w:p>
        </w:tc>
        <w:tc>
          <w:tcPr>
            <w:tcW w:w="658" w:type="pct"/>
            <w:tcBorders>
              <w:top w:val="nil"/>
              <w:left w:val="nil"/>
              <w:bottom w:val="single" w:sz="4" w:space="0" w:color="auto"/>
              <w:right w:val="single" w:sz="4" w:space="0" w:color="auto"/>
            </w:tcBorders>
            <w:shd w:val="clear" w:color="auto" w:fill="auto"/>
            <w:vAlign w:val="center"/>
            <w:hideMark/>
          </w:tcPr>
          <w:p w14:paraId="299FC92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699 429  </w:t>
            </w:r>
          </w:p>
        </w:tc>
        <w:tc>
          <w:tcPr>
            <w:tcW w:w="575" w:type="pct"/>
            <w:tcBorders>
              <w:top w:val="nil"/>
              <w:left w:val="nil"/>
              <w:bottom w:val="single" w:sz="4" w:space="0" w:color="auto"/>
              <w:right w:val="single" w:sz="4" w:space="0" w:color="auto"/>
            </w:tcBorders>
            <w:shd w:val="clear" w:color="auto" w:fill="auto"/>
            <w:vAlign w:val="center"/>
            <w:hideMark/>
          </w:tcPr>
          <w:p w14:paraId="71F469D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527 079  </w:t>
            </w:r>
          </w:p>
        </w:tc>
        <w:tc>
          <w:tcPr>
            <w:tcW w:w="611" w:type="pct"/>
            <w:tcBorders>
              <w:top w:val="nil"/>
              <w:left w:val="nil"/>
              <w:bottom w:val="single" w:sz="4" w:space="0" w:color="auto"/>
              <w:right w:val="single" w:sz="4" w:space="0" w:color="auto"/>
            </w:tcBorders>
            <w:shd w:val="clear" w:color="auto" w:fill="auto"/>
            <w:vAlign w:val="center"/>
            <w:hideMark/>
          </w:tcPr>
          <w:p w14:paraId="488CDE9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219 292  </w:t>
            </w:r>
          </w:p>
        </w:tc>
      </w:tr>
      <w:tr w:rsidR="00796A39" w:rsidRPr="00033C6F" w14:paraId="42512455"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6889ADCA"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Подконтрольные расходы из прибыли</w:t>
            </w:r>
          </w:p>
        </w:tc>
        <w:tc>
          <w:tcPr>
            <w:tcW w:w="690" w:type="pct"/>
            <w:tcBorders>
              <w:top w:val="nil"/>
              <w:left w:val="nil"/>
              <w:bottom w:val="single" w:sz="4" w:space="0" w:color="auto"/>
              <w:right w:val="single" w:sz="4" w:space="0" w:color="auto"/>
            </w:tcBorders>
            <w:shd w:val="clear" w:color="auto" w:fill="auto"/>
            <w:vAlign w:val="center"/>
            <w:hideMark/>
          </w:tcPr>
          <w:p w14:paraId="04DCFF4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109 550  </w:t>
            </w:r>
          </w:p>
        </w:tc>
        <w:tc>
          <w:tcPr>
            <w:tcW w:w="626" w:type="pct"/>
            <w:tcBorders>
              <w:top w:val="nil"/>
              <w:left w:val="nil"/>
              <w:bottom w:val="single" w:sz="4" w:space="0" w:color="auto"/>
              <w:right w:val="single" w:sz="4" w:space="0" w:color="auto"/>
            </w:tcBorders>
            <w:shd w:val="clear" w:color="auto" w:fill="auto"/>
            <w:vAlign w:val="center"/>
            <w:hideMark/>
          </w:tcPr>
          <w:p w14:paraId="2D39A83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10 825  </w:t>
            </w:r>
          </w:p>
        </w:tc>
        <w:tc>
          <w:tcPr>
            <w:tcW w:w="576" w:type="pct"/>
            <w:tcBorders>
              <w:top w:val="nil"/>
              <w:left w:val="nil"/>
              <w:bottom w:val="single" w:sz="4" w:space="0" w:color="auto"/>
              <w:right w:val="single" w:sz="4" w:space="0" w:color="auto"/>
            </w:tcBorders>
            <w:shd w:val="clear" w:color="auto" w:fill="auto"/>
            <w:vAlign w:val="center"/>
            <w:hideMark/>
          </w:tcPr>
          <w:p w14:paraId="17F7685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58" w:type="pct"/>
            <w:tcBorders>
              <w:top w:val="nil"/>
              <w:left w:val="nil"/>
              <w:bottom w:val="single" w:sz="4" w:space="0" w:color="auto"/>
              <w:right w:val="single" w:sz="4" w:space="0" w:color="auto"/>
            </w:tcBorders>
            <w:shd w:val="clear" w:color="auto" w:fill="auto"/>
            <w:vAlign w:val="center"/>
            <w:hideMark/>
          </w:tcPr>
          <w:p w14:paraId="096B0FC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10 633  </w:t>
            </w:r>
          </w:p>
        </w:tc>
        <w:tc>
          <w:tcPr>
            <w:tcW w:w="575" w:type="pct"/>
            <w:tcBorders>
              <w:top w:val="nil"/>
              <w:left w:val="nil"/>
              <w:bottom w:val="single" w:sz="4" w:space="0" w:color="auto"/>
              <w:right w:val="single" w:sz="4" w:space="0" w:color="auto"/>
            </w:tcBorders>
            <w:shd w:val="clear" w:color="auto" w:fill="auto"/>
            <w:vAlign w:val="center"/>
            <w:hideMark/>
          </w:tcPr>
          <w:p w14:paraId="6B48F8E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10 825  </w:t>
            </w:r>
          </w:p>
        </w:tc>
        <w:tc>
          <w:tcPr>
            <w:tcW w:w="611" w:type="pct"/>
            <w:tcBorders>
              <w:top w:val="nil"/>
              <w:left w:val="nil"/>
              <w:bottom w:val="single" w:sz="4" w:space="0" w:color="auto"/>
              <w:right w:val="single" w:sz="4" w:space="0" w:color="auto"/>
            </w:tcBorders>
            <w:shd w:val="clear" w:color="auto" w:fill="auto"/>
            <w:vAlign w:val="center"/>
            <w:hideMark/>
          </w:tcPr>
          <w:p w14:paraId="69822EF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192  </w:t>
            </w:r>
          </w:p>
        </w:tc>
      </w:tr>
      <w:tr w:rsidR="00796A39" w:rsidRPr="00033C6F" w14:paraId="7B5F54DA" w14:textId="77777777" w:rsidTr="0040587F">
        <w:trPr>
          <w:trHeight w:val="20"/>
          <w:jc w:val="center"/>
        </w:trPr>
        <w:tc>
          <w:tcPr>
            <w:tcW w:w="1264" w:type="pct"/>
            <w:tcBorders>
              <w:top w:val="single" w:sz="4" w:space="0" w:color="auto"/>
              <w:left w:val="single" w:sz="4" w:space="0" w:color="auto"/>
              <w:bottom w:val="single" w:sz="4" w:space="0" w:color="auto"/>
              <w:right w:val="single" w:sz="4" w:space="0" w:color="auto"/>
            </w:tcBorders>
            <w:shd w:val="clear" w:color="000000" w:fill="D6E3BC" w:themeFill="accent3" w:themeFillTint="66"/>
            <w:noWrap/>
            <w:vAlign w:val="center"/>
            <w:hideMark/>
          </w:tcPr>
          <w:p w14:paraId="3DEB9FDB"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Неподконтрольные расходы </w:t>
            </w:r>
          </w:p>
        </w:tc>
        <w:tc>
          <w:tcPr>
            <w:tcW w:w="69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360594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4 666 481  </w:t>
            </w:r>
          </w:p>
        </w:tc>
        <w:tc>
          <w:tcPr>
            <w:tcW w:w="62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24D7532"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4 173 896  </w:t>
            </w:r>
          </w:p>
        </w:tc>
        <w:tc>
          <w:tcPr>
            <w:tcW w:w="57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095E3CC"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4 693 169  </w:t>
            </w:r>
          </w:p>
        </w:tc>
        <w:tc>
          <w:tcPr>
            <w:tcW w:w="65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150BA7D"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4 321 099  </w:t>
            </w:r>
          </w:p>
        </w:tc>
        <w:tc>
          <w:tcPr>
            <w:tcW w:w="57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10F1BC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-519 273  </w:t>
            </w:r>
          </w:p>
        </w:tc>
        <w:tc>
          <w:tcPr>
            <w:tcW w:w="61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BA9C7B6"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-147 203  </w:t>
            </w:r>
          </w:p>
        </w:tc>
      </w:tr>
      <w:tr w:rsidR="00796A39" w:rsidRPr="00033C6F" w14:paraId="2ACA4B88"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13471C4B"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Оплата услуг ПАО "ФСК ЕЭС"</w:t>
            </w:r>
          </w:p>
        </w:tc>
        <w:tc>
          <w:tcPr>
            <w:tcW w:w="690" w:type="pct"/>
            <w:tcBorders>
              <w:top w:val="nil"/>
              <w:left w:val="nil"/>
              <w:bottom w:val="single" w:sz="4" w:space="0" w:color="auto"/>
              <w:right w:val="single" w:sz="4" w:space="0" w:color="auto"/>
            </w:tcBorders>
            <w:shd w:val="clear" w:color="auto" w:fill="auto"/>
            <w:vAlign w:val="center"/>
            <w:hideMark/>
          </w:tcPr>
          <w:p w14:paraId="2A152EB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1 803 678  </w:t>
            </w:r>
          </w:p>
        </w:tc>
        <w:tc>
          <w:tcPr>
            <w:tcW w:w="626" w:type="pct"/>
            <w:tcBorders>
              <w:top w:val="nil"/>
              <w:left w:val="nil"/>
              <w:bottom w:val="single" w:sz="4" w:space="0" w:color="auto"/>
              <w:right w:val="single" w:sz="4" w:space="0" w:color="auto"/>
            </w:tcBorders>
            <w:shd w:val="clear" w:color="auto" w:fill="auto"/>
            <w:vAlign w:val="center"/>
            <w:hideMark/>
          </w:tcPr>
          <w:p w14:paraId="09AD97D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1 780 849  </w:t>
            </w:r>
          </w:p>
        </w:tc>
        <w:tc>
          <w:tcPr>
            <w:tcW w:w="576" w:type="pct"/>
            <w:tcBorders>
              <w:top w:val="nil"/>
              <w:left w:val="nil"/>
              <w:bottom w:val="single" w:sz="4" w:space="0" w:color="auto"/>
              <w:right w:val="single" w:sz="4" w:space="0" w:color="auto"/>
            </w:tcBorders>
            <w:shd w:val="clear" w:color="auto" w:fill="auto"/>
            <w:vAlign w:val="center"/>
            <w:hideMark/>
          </w:tcPr>
          <w:p w14:paraId="63A6F4E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1 785 944  </w:t>
            </w:r>
          </w:p>
        </w:tc>
        <w:tc>
          <w:tcPr>
            <w:tcW w:w="658" w:type="pct"/>
            <w:tcBorders>
              <w:top w:val="nil"/>
              <w:left w:val="nil"/>
              <w:bottom w:val="single" w:sz="4" w:space="0" w:color="auto"/>
              <w:right w:val="single" w:sz="4" w:space="0" w:color="auto"/>
            </w:tcBorders>
            <w:shd w:val="clear" w:color="auto" w:fill="auto"/>
            <w:vAlign w:val="center"/>
            <w:hideMark/>
          </w:tcPr>
          <w:p w14:paraId="170D83E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1 935 390  </w:t>
            </w:r>
          </w:p>
        </w:tc>
        <w:tc>
          <w:tcPr>
            <w:tcW w:w="575" w:type="pct"/>
            <w:tcBorders>
              <w:top w:val="nil"/>
              <w:left w:val="nil"/>
              <w:bottom w:val="single" w:sz="4" w:space="0" w:color="auto"/>
              <w:right w:val="single" w:sz="4" w:space="0" w:color="auto"/>
            </w:tcBorders>
            <w:shd w:val="clear" w:color="auto" w:fill="auto"/>
            <w:vAlign w:val="center"/>
            <w:hideMark/>
          </w:tcPr>
          <w:p w14:paraId="7C89194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-5 095  </w:t>
            </w:r>
          </w:p>
        </w:tc>
        <w:tc>
          <w:tcPr>
            <w:tcW w:w="611" w:type="pct"/>
            <w:tcBorders>
              <w:top w:val="nil"/>
              <w:left w:val="nil"/>
              <w:bottom w:val="single" w:sz="4" w:space="0" w:color="auto"/>
              <w:right w:val="single" w:sz="4" w:space="0" w:color="auto"/>
            </w:tcBorders>
            <w:shd w:val="clear" w:color="auto" w:fill="auto"/>
            <w:vAlign w:val="center"/>
            <w:hideMark/>
          </w:tcPr>
          <w:p w14:paraId="329C21D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-154 541  </w:t>
            </w:r>
          </w:p>
        </w:tc>
      </w:tr>
      <w:tr w:rsidR="00796A39" w:rsidRPr="00033C6F" w14:paraId="7A1849E1"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2DC07CDF"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Расходы на оплату продукции (услуг) организаций, осуществляющих регулируемые виды деятельности</w:t>
            </w:r>
          </w:p>
        </w:tc>
        <w:tc>
          <w:tcPr>
            <w:tcW w:w="690" w:type="pct"/>
            <w:tcBorders>
              <w:top w:val="nil"/>
              <w:left w:val="nil"/>
              <w:bottom w:val="single" w:sz="4" w:space="0" w:color="auto"/>
              <w:right w:val="single" w:sz="4" w:space="0" w:color="auto"/>
            </w:tcBorders>
            <w:shd w:val="clear" w:color="auto" w:fill="auto"/>
            <w:vAlign w:val="center"/>
            <w:hideMark/>
          </w:tcPr>
          <w:p w14:paraId="4C83300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26" w:type="pct"/>
            <w:tcBorders>
              <w:top w:val="nil"/>
              <w:left w:val="nil"/>
              <w:bottom w:val="single" w:sz="4" w:space="0" w:color="auto"/>
              <w:right w:val="single" w:sz="4" w:space="0" w:color="auto"/>
            </w:tcBorders>
            <w:shd w:val="clear" w:color="auto" w:fill="auto"/>
            <w:vAlign w:val="center"/>
            <w:hideMark/>
          </w:tcPr>
          <w:p w14:paraId="5FD6858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58 201  </w:t>
            </w:r>
          </w:p>
        </w:tc>
        <w:tc>
          <w:tcPr>
            <w:tcW w:w="576" w:type="pct"/>
            <w:tcBorders>
              <w:top w:val="nil"/>
              <w:left w:val="nil"/>
              <w:bottom w:val="single" w:sz="4" w:space="0" w:color="auto"/>
              <w:right w:val="single" w:sz="4" w:space="0" w:color="auto"/>
            </w:tcBorders>
            <w:shd w:val="clear" w:color="auto" w:fill="auto"/>
            <w:vAlign w:val="center"/>
            <w:hideMark/>
          </w:tcPr>
          <w:p w14:paraId="43CCCDE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78 328  </w:t>
            </w:r>
          </w:p>
        </w:tc>
        <w:tc>
          <w:tcPr>
            <w:tcW w:w="658" w:type="pct"/>
            <w:tcBorders>
              <w:top w:val="nil"/>
              <w:left w:val="nil"/>
              <w:bottom w:val="single" w:sz="4" w:space="0" w:color="auto"/>
              <w:right w:val="single" w:sz="4" w:space="0" w:color="auto"/>
            </w:tcBorders>
            <w:shd w:val="clear" w:color="auto" w:fill="auto"/>
            <w:vAlign w:val="center"/>
            <w:hideMark/>
          </w:tcPr>
          <w:p w14:paraId="2304E70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13 263  </w:t>
            </w:r>
          </w:p>
        </w:tc>
        <w:tc>
          <w:tcPr>
            <w:tcW w:w="575" w:type="pct"/>
            <w:tcBorders>
              <w:top w:val="nil"/>
              <w:left w:val="nil"/>
              <w:bottom w:val="single" w:sz="4" w:space="0" w:color="auto"/>
              <w:right w:val="single" w:sz="4" w:space="0" w:color="auto"/>
            </w:tcBorders>
            <w:shd w:val="clear" w:color="auto" w:fill="auto"/>
            <w:vAlign w:val="center"/>
            <w:hideMark/>
          </w:tcPr>
          <w:p w14:paraId="0E208B0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-20 127  </w:t>
            </w:r>
          </w:p>
        </w:tc>
        <w:tc>
          <w:tcPr>
            <w:tcW w:w="611" w:type="pct"/>
            <w:tcBorders>
              <w:top w:val="nil"/>
              <w:left w:val="nil"/>
              <w:bottom w:val="single" w:sz="4" w:space="0" w:color="auto"/>
              <w:right w:val="single" w:sz="4" w:space="0" w:color="auto"/>
            </w:tcBorders>
            <w:shd w:val="clear" w:color="auto" w:fill="auto"/>
            <w:vAlign w:val="center"/>
            <w:hideMark/>
          </w:tcPr>
          <w:p w14:paraId="11836DC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44 938  </w:t>
            </w:r>
          </w:p>
        </w:tc>
      </w:tr>
      <w:tr w:rsidR="00796A39" w:rsidRPr="00033C6F" w14:paraId="24D13F90"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10D738F9"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Отчисления на социальные нужды</w:t>
            </w:r>
          </w:p>
        </w:tc>
        <w:tc>
          <w:tcPr>
            <w:tcW w:w="690" w:type="pct"/>
            <w:tcBorders>
              <w:top w:val="nil"/>
              <w:left w:val="nil"/>
              <w:bottom w:val="single" w:sz="4" w:space="0" w:color="auto"/>
              <w:right w:val="single" w:sz="4" w:space="0" w:color="auto"/>
            </w:tcBorders>
            <w:shd w:val="clear" w:color="auto" w:fill="auto"/>
            <w:vAlign w:val="center"/>
            <w:hideMark/>
          </w:tcPr>
          <w:p w14:paraId="2BB1623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721 848  </w:t>
            </w:r>
          </w:p>
        </w:tc>
        <w:tc>
          <w:tcPr>
            <w:tcW w:w="626" w:type="pct"/>
            <w:tcBorders>
              <w:top w:val="nil"/>
              <w:left w:val="nil"/>
              <w:bottom w:val="single" w:sz="4" w:space="0" w:color="auto"/>
              <w:right w:val="single" w:sz="4" w:space="0" w:color="auto"/>
            </w:tcBorders>
            <w:shd w:val="clear" w:color="auto" w:fill="auto"/>
            <w:vAlign w:val="center"/>
            <w:hideMark/>
          </w:tcPr>
          <w:p w14:paraId="4F1226A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460 845  </w:t>
            </w:r>
          </w:p>
        </w:tc>
        <w:tc>
          <w:tcPr>
            <w:tcW w:w="576" w:type="pct"/>
            <w:tcBorders>
              <w:top w:val="nil"/>
              <w:left w:val="nil"/>
              <w:bottom w:val="single" w:sz="4" w:space="0" w:color="auto"/>
              <w:right w:val="single" w:sz="4" w:space="0" w:color="auto"/>
            </w:tcBorders>
            <w:shd w:val="clear" w:color="auto" w:fill="auto"/>
            <w:vAlign w:val="center"/>
            <w:hideMark/>
          </w:tcPr>
          <w:p w14:paraId="0660ED5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402 417  </w:t>
            </w:r>
          </w:p>
        </w:tc>
        <w:tc>
          <w:tcPr>
            <w:tcW w:w="658" w:type="pct"/>
            <w:tcBorders>
              <w:top w:val="nil"/>
              <w:left w:val="nil"/>
              <w:bottom w:val="single" w:sz="4" w:space="0" w:color="auto"/>
              <w:right w:val="single" w:sz="4" w:space="0" w:color="auto"/>
            </w:tcBorders>
            <w:shd w:val="clear" w:color="auto" w:fill="auto"/>
            <w:vAlign w:val="center"/>
            <w:hideMark/>
          </w:tcPr>
          <w:p w14:paraId="4F7E104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563 944  </w:t>
            </w:r>
          </w:p>
        </w:tc>
        <w:tc>
          <w:tcPr>
            <w:tcW w:w="575" w:type="pct"/>
            <w:tcBorders>
              <w:top w:val="nil"/>
              <w:left w:val="nil"/>
              <w:bottom w:val="single" w:sz="4" w:space="0" w:color="auto"/>
              <w:right w:val="single" w:sz="4" w:space="0" w:color="auto"/>
            </w:tcBorders>
            <w:shd w:val="clear" w:color="auto" w:fill="auto"/>
            <w:vAlign w:val="center"/>
            <w:hideMark/>
          </w:tcPr>
          <w:p w14:paraId="324430D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58 428  </w:t>
            </w:r>
          </w:p>
        </w:tc>
        <w:tc>
          <w:tcPr>
            <w:tcW w:w="611" w:type="pct"/>
            <w:tcBorders>
              <w:top w:val="nil"/>
              <w:left w:val="nil"/>
              <w:bottom w:val="single" w:sz="4" w:space="0" w:color="auto"/>
              <w:right w:val="single" w:sz="4" w:space="0" w:color="auto"/>
            </w:tcBorders>
            <w:shd w:val="clear" w:color="auto" w:fill="auto"/>
            <w:vAlign w:val="center"/>
            <w:hideMark/>
          </w:tcPr>
          <w:p w14:paraId="7D11896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-103 099  </w:t>
            </w:r>
          </w:p>
        </w:tc>
      </w:tr>
      <w:tr w:rsidR="00796A39" w:rsidRPr="00033C6F" w14:paraId="39826AFA"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0A8036A1"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Арендная плата</w:t>
            </w:r>
          </w:p>
        </w:tc>
        <w:tc>
          <w:tcPr>
            <w:tcW w:w="690" w:type="pct"/>
            <w:tcBorders>
              <w:top w:val="nil"/>
              <w:left w:val="nil"/>
              <w:bottom w:val="single" w:sz="4" w:space="0" w:color="auto"/>
              <w:right w:val="single" w:sz="4" w:space="0" w:color="auto"/>
            </w:tcBorders>
            <w:shd w:val="clear" w:color="auto" w:fill="auto"/>
            <w:vAlign w:val="center"/>
            <w:hideMark/>
          </w:tcPr>
          <w:p w14:paraId="73BC849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144 739  </w:t>
            </w:r>
          </w:p>
        </w:tc>
        <w:tc>
          <w:tcPr>
            <w:tcW w:w="626" w:type="pct"/>
            <w:tcBorders>
              <w:top w:val="nil"/>
              <w:left w:val="nil"/>
              <w:bottom w:val="single" w:sz="4" w:space="0" w:color="auto"/>
              <w:right w:val="single" w:sz="4" w:space="0" w:color="auto"/>
            </w:tcBorders>
            <w:shd w:val="clear" w:color="auto" w:fill="auto"/>
            <w:vAlign w:val="center"/>
            <w:hideMark/>
          </w:tcPr>
          <w:p w14:paraId="2238A23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131 601  </w:t>
            </w:r>
          </w:p>
        </w:tc>
        <w:tc>
          <w:tcPr>
            <w:tcW w:w="576" w:type="pct"/>
            <w:tcBorders>
              <w:top w:val="nil"/>
              <w:left w:val="nil"/>
              <w:bottom w:val="single" w:sz="4" w:space="0" w:color="auto"/>
              <w:right w:val="single" w:sz="4" w:space="0" w:color="auto"/>
            </w:tcBorders>
            <w:shd w:val="clear" w:color="auto" w:fill="auto"/>
            <w:vAlign w:val="center"/>
            <w:hideMark/>
          </w:tcPr>
          <w:p w14:paraId="71B361A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43 416  </w:t>
            </w:r>
          </w:p>
        </w:tc>
        <w:tc>
          <w:tcPr>
            <w:tcW w:w="658" w:type="pct"/>
            <w:tcBorders>
              <w:top w:val="nil"/>
              <w:left w:val="nil"/>
              <w:bottom w:val="single" w:sz="4" w:space="0" w:color="auto"/>
              <w:right w:val="single" w:sz="4" w:space="0" w:color="auto"/>
            </w:tcBorders>
            <w:shd w:val="clear" w:color="auto" w:fill="auto"/>
            <w:vAlign w:val="center"/>
            <w:hideMark/>
          </w:tcPr>
          <w:p w14:paraId="09B64FC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138 832  </w:t>
            </w:r>
          </w:p>
        </w:tc>
        <w:tc>
          <w:tcPr>
            <w:tcW w:w="575" w:type="pct"/>
            <w:tcBorders>
              <w:top w:val="nil"/>
              <w:left w:val="nil"/>
              <w:bottom w:val="single" w:sz="4" w:space="0" w:color="auto"/>
              <w:right w:val="single" w:sz="4" w:space="0" w:color="auto"/>
            </w:tcBorders>
            <w:shd w:val="clear" w:color="auto" w:fill="auto"/>
            <w:vAlign w:val="center"/>
            <w:hideMark/>
          </w:tcPr>
          <w:p w14:paraId="321F9F4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88 185  </w:t>
            </w:r>
          </w:p>
        </w:tc>
        <w:tc>
          <w:tcPr>
            <w:tcW w:w="611" w:type="pct"/>
            <w:tcBorders>
              <w:top w:val="nil"/>
              <w:left w:val="nil"/>
              <w:bottom w:val="single" w:sz="4" w:space="0" w:color="auto"/>
              <w:right w:val="single" w:sz="4" w:space="0" w:color="auto"/>
            </w:tcBorders>
            <w:shd w:val="clear" w:color="auto" w:fill="auto"/>
            <w:vAlign w:val="center"/>
            <w:hideMark/>
          </w:tcPr>
          <w:p w14:paraId="022DFE5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-7 231  </w:t>
            </w:r>
          </w:p>
        </w:tc>
      </w:tr>
      <w:tr w:rsidR="00796A39" w:rsidRPr="00033C6F" w14:paraId="313379FA"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5B4ED4D5"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Налоги</w:t>
            </w:r>
          </w:p>
        </w:tc>
        <w:tc>
          <w:tcPr>
            <w:tcW w:w="690" w:type="pct"/>
            <w:tcBorders>
              <w:top w:val="nil"/>
              <w:left w:val="nil"/>
              <w:bottom w:val="single" w:sz="4" w:space="0" w:color="auto"/>
              <w:right w:val="single" w:sz="4" w:space="0" w:color="auto"/>
            </w:tcBorders>
            <w:shd w:val="clear" w:color="auto" w:fill="auto"/>
            <w:vAlign w:val="center"/>
            <w:hideMark/>
          </w:tcPr>
          <w:p w14:paraId="7A47E25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241 713  </w:t>
            </w:r>
          </w:p>
        </w:tc>
        <w:tc>
          <w:tcPr>
            <w:tcW w:w="626" w:type="pct"/>
            <w:tcBorders>
              <w:top w:val="nil"/>
              <w:left w:val="nil"/>
              <w:bottom w:val="single" w:sz="4" w:space="0" w:color="auto"/>
              <w:right w:val="single" w:sz="4" w:space="0" w:color="auto"/>
            </w:tcBorders>
            <w:shd w:val="clear" w:color="auto" w:fill="auto"/>
            <w:vAlign w:val="center"/>
            <w:hideMark/>
          </w:tcPr>
          <w:p w14:paraId="32C22FB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157 878  </w:t>
            </w:r>
          </w:p>
        </w:tc>
        <w:tc>
          <w:tcPr>
            <w:tcW w:w="576" w:type="pct"/>
            <w:tcBorders>
              <w:top w:val="nil"/>
              <w:left w:val="nil"/>
              <w:bottom w:val="single" w:sz="4" w:space="0" w:color="auto"/>
              <w:right w:val="single" w:sz="4" w:space="0" w:color="auto"/>
            </w:tcBorders>
            <w:shd w:val="clear" w:color="auto" w:fill="auto"/>
            <w:vAlign w:val="center"/>
            <w:hideMark/>
          </w:tcPr>
          <w:p w14:paraId="5EAC734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163 471  </w:t>
            </w:r>
          </w:p>
        </w:tc>
        <w:tc>
          <w:tcPr>
            <w:tcW w:w="658" w:type="pct"/>
            <w:tcBorders>
              <w:top w:val="nil"/>
              <w:left w:val="nil"/>
              <w:bottom w:val="single" w:sz="4" w:space="0" w:color="auto"/>
              <w:right w:val="single" w:sz="4" w:space="0" w:color="auto"/>
            </w:tcBorders>
            <w:shd w:val="clear" w:color="auto" w:fill="auto"/>
            <w:vAlign w:val="center"/>
            <w:hideMark/>
          </w:tcPr>
          <w:p w14:paraId="18CFBD7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158 436  </w:t>
            </w:r>
          </w:p>
        </w:tc>
        <w:tc>
          <w:tcPr>
            <w:tcW w:w="575" w:type="pct"/>
            <w:tcBorders>
              <w:top w:val="nil"/>
              <w:left w:val="nil"/>
              <w:bottom w:val="single" w:sz="4" w:space="0" w:color="auto"/>
              <w:right w:val="single" w:sz="4" w:space="0" w:color="auto"/>
            </w:tcBorders>
            <w:shd w:val="clear" w:color="auto" w:fill="auto"/>
            <w:vAlign w:val="center"/>
            <w:hideMark/>
          </w:tcPr>
          <w:p w14:paraId="74A55BE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-5 593  </w:t>
            </w:r>
          </w:p>
        </w:tc>
        <w:tc>
          <w:tcPr>
            <w:tcW w:w="611" w:type="pct"/>
            <w:tcBorders>
              <w:top w:val="nil"/>
              <w:left w:val="nil"/>
              <w:bottom w:val="single" w:sz="4" w:space="0" w:color="auto"/>
              <w:right w:val="single" w:sz="4" w:space="0" w:color="auto"/>
            </w:tcBorders>
            <w:shd w:val="clear" w:color="auto" w:fill="auto"/>
            <w:vAlign w:val="center"/>
            <w:hideMark/>
          </w:tcPr>
          <w:p w14:paraId="06C43BB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-558  </w:t>
            </w:r>
          </w:p>
        </w:tc>
      </w:tr>
      <w:tr w:rsidR="00796A39" w:rsidRPr="00033C6F" w14:paraId="18AAECFD"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1EDB42E4"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Амортизация ОС и нематериальных активов</w:t>
            </w:r>
          </w:p>
        </w:tc>
        <w:tc>
          <w:tcPr>
            <w:tcW w:w="690" w:type="pct"/>
            <w:tcBorders>
              <w:top w:val="nil"/>
              <w:left w:val="nil"/>
              <w:bottom w:val="single" w:sz="4" w:space="0" w:color="auto"/>
              <w:right w:val="single" w:sz="4" w:space="0" w:color="auto"/>
            </w:tcBorders>
            <w:shd w:val="clear" w:color="auto" w:fill="auto"/>
            <w:vAlign w:val="center"/>
            <w:hideMark/>
          </w:tcPr>
          <w:p w14:paraId="5CA1DAD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999 872  </w:t>
            </w:r>
          </w:p>
        </w:tc>
        <w:tc>
          <w:tcPr>
            <w:tcW w:w="626" w:type="pct"/>
            <w:tcBorders>
              <w:top w:val="nil"/>
              <w:left w:val="nil"/>
              <w:bottom w:val="single" w:sz="4" w:space="0" w:color="auto"/>
              <w:right w:val="single" w:sz="4" w:space="0" w:color="auto"/>
            </w:tcBorders>
            <w:shd w:val="clear" w:color="auto" w:fill="auto"/>
            <w:vAlign w:val="center"/>
            <w:hideMark/>
          </w:tcPr>
          <w:p w14:paraId="4855B59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1 104 683  </w:t>
            </w:r>
          </w:p>
        </w:tc>
        <w:tc>
          <w:tcPr>
            <w:tcW w:w="576" w:type="pct"/>
            <w:tcBorders>
              <w:top w:val="nil"/>
              <w:left w:val="nil"/>
              <w:bottom w:val="single" w:sz="4" w:space="0" w:color="auto"/>
              <w:right w:val="single" w:sz="4" w:space="0" w:color="auto"/>
            </w:tcBorders>
            <w:shd w:val="clear" w:color="auto" w:fill="auto"/>
            <w:vAlign w:val="center"/>
            <w:hideMark/>
          </w:tcPr>
          <w:p w14:paraId="1B25086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1 189 484  </w:t>
            </w:r>
          </w:p>
        </w:tc>
        <w:tc>
          <w:tcPr>
            <w:tcW w:w="658" w:type="pct"/>
            <w:tcBorders>
              <w:top w:val="nil"/>
              <w:left w:val="nil"/>
              <w:bottom w:val="single" w:sz="4" w:space="0" w:color="auto"/>
              <w:right w:val="single" w:sz="4" w:space="0" w:color="auto"/>
            </w:tcBorders>
            <w:shd w:val="clear" w:color="auto" w:fill="auto"/>
            <w:vAlign w:val="center"/>
            <w:hideMark/>
          </w:tcPr>
          <w:p w14:paraId="76C00C0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1 104 845  </w:t>
            </w:r>
          </w:p>
        </w:tc>
        <w:tc>
          <w:tcPr>
            <w:tcW w:w="575" w:type="pct"/>
            <w:tcBorders>
              <w:top w:val="nil"/>
              <w:left w:val="nil"/>
              <w:bottom w:val="single" w:sz="4" w:space="0" w:color="auto"/>
              <w:right w:val="single" w:sz="4" w:space="0" w:color="auto"/>
            </w:tcBorders>
            <w:shd w:val="clear" w:color="auto" w:fill="auto"/>
            <w:vAlign w:val="center"/>
            <w:hideMark/>
          </w:tcPr>
          <w:p w14:paraId="4099E2E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-84 801  </w:t>
            </w:r>
          </w:p>
        </w:tc>
        <w:tc>
          <w:tcPr>
            <w:tcW w:w="611" w:type="pct"/>
            <w:tcBorders>
              <w:top w:val="nil"/>
              <w:left w:val="nil"/>
              <w:bottom w:val="single" w:sz="4" w:space="0" w:color="auto"/>
              <w:right w:val="single" w:sz="4" w:space="0" w:color="auto"/>
            </w:tcBorders>
            <w:shd w:val="clear" w:color="auto" w:fill="auto"/>
            <w:vAlign w:val="center"/>
            <w:hideMark/>
          </w:tcPr>
          <w:p w14:paraId="6AA3601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-162  </w:t>
            </w:r>
          </w:p>
        </w:tc>
      </w:tr>
      <w:tr w:rsidR="00796A39" w:rsidRPr="00033C6F" w14:paraId="603AEB7E"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0525F14"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Проценты по кредитам банков</w:t>
            </w:r>
          </w:p>
        </w:tc>
        <w:tc>
          <w:tcPr>
            <w:tcW w:w="690" w:type="pct"/>
            <w:tcBorders>
              <w:top w:val="nil"/>
              <w:left w:val="nil"/>
              <w:bottom w:val="single" w:sz="4" w:space="0" w:color="auto"/>
              <w:right w:val="single" w:sz="4" w:space="0" w:color="auto"/>
            </w:tcBorders>
            <w:shd w:val="clear" w:color="auto" w:fill="auto"/>
            <w:vAlign w:val="center"/>
            <w:hideMark/>
          </w:tcPr>
          <w:p w14:paraId="231672C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26" w:type="pct"/>
            <w:tcBorders>
              <w:top w:val="nil"/>
              <w:left w:val="nil"/>
              <w:bottom w:val="single" w:sz="4" w:space="0" w:color="auto"/>
              <w:right w:val="single" w:sz="4" w:space="0" w:color="auto"/>
            </w:tcBorders>
            <w:shd w:val="clear" w:color="auto" w:fill="auto"/>
            <w:vAlign w:val="center"/>
            <w:hideMark/>
          </w:tcPr>
          <w:p w14:paraId="2F3F427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76" w:type="pct"/>
            <w:tcBorders>
              <w:top w:val="nil"/>
              <w:left w:val="nil"/>
              <w:bottom w:val="single" w:sz="4" w:space="0" w:color="auto"/>
              <w:right w:val="single" w:sz="4" w:space="0" w:color="auto"/>
            </w:tcBorders>
            <w:shd w:val="clear" w:color="auto" w:fill="auto"/>
            <w:vAlign w:val="center"/>
            <w:hideMark/>
          </w:tcPr>
          <w:p w14:paraId="28E4E1B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58" w:type="pct"/>
            <w:tcBorders>
              <w:top w:val="nil"/>
              <w:left w:val="nil"/>
              <w:bottom w:val="single" w:sz="4" w:space="0" w:color="auto"/>
              <w:right w:val="single" w:sz="4" w:space="0" w:color="auto"/>
            </w:tcBorders>
            <w:shd w:val="clear" w:color="auto" w:fill="auto"/>
            <w:vAlign w:val="center"/>
            <w:hideMark/>
          </w:tcPr>
          <w:p w14:paraId="6FB2E15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75" w:type="pct"/>
            <w:tcBorders>
              <w:top w:val="nil"/>
              <w:left w:val="nil"/>
              <w:bottom w:val="single" w:sz="4" w:space="0" w:color="auto"/>
              <w:right w:val="single" w:sz="4" w:space="0" w:color="auto"/>
            </w:tcBorders>
            <w:shd w:val="clear" w:color="auto" w:fill="auto"/>
            <w:vAlign w:val="center"/>
            <w:hideMark/>
          </w:tcPr>
          <w:p w14:paraId="3C7BE6F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11" w:type="pct"/>
            <w:tcBorders>
              <w:top w:val="nil"/>
              <w:left w:val="nil"/>
              <w:bottom w:val="single" w:sz="4" w:space="0" w:color="auto"/>
              <w:right w:val="single" w:sz="4" w:space="0" w:color="auto"/>
            </w:tcBorders>
            <w:shd w:val="clear" w:color="auto" w:fill="auto"/>
            <w:vAlign w:val="center"/>
            <w:hideMark/>
          </w:tcPr>
          <w:p w14:paraId="7857ED6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7431D44B"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F693CC7"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Резерв по сомнительным долгам</w:t>
            </w:r>
          </w:p>
        </w:tc>
        <w:tc>
          <w:tcPr>
            <w:tcW w:w="690" w:type="pct"/>
            <w:tcBorders>
              <w:top w:val="nil"/>
              <w:left w:val="nil"/>
              <w:bottom w:val="single" w:sz="4" w:space="0" w:color="auto"/>
              <w:right w:val="single" w:sz="4" w:space="0" w:color="auto"/>
            </w:tcBorders>
            <w:shd w:val="clear" w:color="auto" w:fill="auto"/>
            <w:vAlign w:val="center"/>
            <w:hideMark/>
          </w:tcPr>
          <w:p w14:paraId="134D8FB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26" w:type="pct"/>
            <w:tcBorders>
              <w:top w:val="nil"/>
              <w:left w:val="nil"/>
              <w:bottom w:val="single" w:sz="4" w:space="0" w:color="auto"/>
              <w:right w:val="single" w:sz="4" w:space="0" w:color="auto"/>
            </w:tcBorders>
            <w:shd w:val="clear" w:color="auto" w:fill="auto"/>
            <w:vAlign w:val="center"/>
            <w:hideMark/>
          </w:tcPr>
          <w:p w14:paraId="218FF94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76" w:type="pct"/>
            <w:tcBorders>
              <w:top w:val="nil"/>
              <w:left w:val="nil"/>
              <w:bottom w:val="single" w:sz="4" w:space="0" w:color="auto"/>
              <w:right w:val="single" w:sz="4" w:space="0" w:color="auto"/>
            </w:tcBorders>
            <w:shd w:val="clear" w:color="auto" w:fill="auto"/>
            <w:vAlign w:val="center"/>
            <w:hideMark/>
          </w:tcPr>
          <w:p w14:paraId="2B5B452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58" w:type="pct"/>
            <w:tcBorders>
              <w:top w:val="nil"/>
              <w:left w:val="nil"/>
              <w:bottom w:val="single" w:sz="4" w:space="0" w:color="auto"/>
              <w:right w:val="single" w:sz="4" w:space="0" w:color="auto"/>
            </w:tcBorders>
            <w:shd w:val="clear" w:color="auto" w:fill="auto"/>
            <w:vAlign w:val="center"/>
            <w:hideMark/>
          </w:tcPr>
          <w:p w14:paraId="6777D42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75" w:type="pct"/>
            <w:tcBorders>
              <w:top w:val="nil"/>
              <w:left w:val="nil"/>
              <w:bottom w:val="single" w:sz="4" w:space="0" w:color="auto"/>
              <w:right w:val="single" w:sz="4" w:space="0" w:color="auto"/>
            </w:tcBorders>
            <w:shd w:val="clear" w:color="auto" w:fill="auto"/>
            <w:vAlign w:val="center"/>
            <w:hideMark/>
          </w:tcPr>
          <w:p w14:paraId="7B1211B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11" w:type="pct"/>
            <w:tcBorders>
              <w:top w:val="nil"/>
              <w:left w:val="nil"/>
              <w:bottom w:val="single" w:sz="4" w:space="0" w:color="auto"/>
              <w:right w:val="single" w:sz="4" w:space="0" w:color="auto"/>
            </w:tcBorders>
            <w:shd w:val="clear" w:color="auto" w:fill="auto"/>
            <w:vAlign w:val="center"/>
            <w:hideMark/>
          </w:tcPr>
          <w:p w14:paraId="7F3D780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5DB71F12"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36AA2CEB"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Налог на прибыль*</w:t>
            </w:r>
          </w:p>
        </w:tc>
        <w:tc>
          <w:tcPr>
            <w:tcW w:w="690" w:type="pct"/>
            <w:tcBorders>
              <w:top w:val="nil"/>
              <w:left w:val="nil"/>
              <w:bottom w:val="single" w:sz="4" w:space="0" w:color="auto"/>
              <w:right w:val="single" w:sz="4" w:space="0" w:color="auto"/>
            </w:tcBorders>
            <w:shd w:val="clear" w:color="auto" w:fill="auto"/>
            <w:vAlign w:val="center"/>
            <w:hideMark/>
          </w:tcPr>
          <w:p w14:paraId="398A0DF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146 486  </w:t>
            </w:r>
          </w:p>
        </w:tc>
        <w:tc>
          <w:tcPr>
            <w:tcW w:w="626" w:type="pct"/>
            <w:tcBorders>
              <w:top w:val="nil"/>
              <w:left w:val="nil"/>
              <w:bottom w:val="single" w:sz="4" w:space="0" w:color="auto"/>
              <w:right w:val="single" w:sz="4" w:space="0" w:color="auto"/>
            </w:tcBorders>
            <w:shd w:val="clear" w:color="auto" w:fill="auto"/>
            <w:vAlign w:val="center"/>
            <w:hideMark/>
          </w:tcPr>
          <w:p w14:paraId="0046610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105 281  </w:t>
            </w:r>
          </w:p>
        </w:tc>
        <w:tc>
          <w:tcPr>
            <w:tcW w:w="576" w:type="pct"/>
            <w:tcBorders>
              <w:top w:val="nil"/>
              <w:left w:val="nil"/>
              <w:bottom w:val="single" w:sz="4" w:space="0" w:color="auto"/>
              <w:right w:val="single" w:sz="4" w:space="0" w:color="auto"/>
            </w:tcBorders>
            <w:shd w:val="clear" w:color="auto" w:fill="auto"/>
            <w:vAlign w:val="center"/>
            <w:hideMark/>
          </w:tcPr>
          <w:p w14:paraId="2703ED2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-207 449  </w:t>
            </w:r>
          </w:p>
        </w:tc>
        <w:tc>
          <w:tcPr>
            <w:tcW w:w="658" w:type="pct"/>
            <w:tcBorders>
              <w:top w:val="nil"/>
              <w:left w:val="nil"/>
              <w:bottom w:val="single" w:sz="4" w:space="0" w:color="auto"/>
              <w:right w:val="single" w:sz="4" w:space="0" w:color="auto"/>
            </w:tcBorders>
            <w:shd w:val="clear" w:color="auto" w:fill="auto"/>
            <w:vAlign w:val="center"/>
            <w:hideMark/>
          </w:tcPr>
          <w:p w14:paraId="5CAECFA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105 281  </w:t>
            </w:r>
          </w:p>
        </w:tc>
        <w:tc>
          <w:tcPr>
            <w:tcW w:w="575" w:type="pct"/>
            <w:tcBorders>
              <w:top w:val="nil"/>
              <w:left w:val="nil"/>
              <w:bottom w:val="single" w:sz="4" w:space="0" w:color="auto"/>
              <w:right w:val="single" w:sz="4" w:space="0" w:color="auto"/>
            </w:tcBorders>
            <w:shd w:val="clear" w:color="auto" w:fill="auto"/>
            <w:vAlign w:val="center"/>
            <w:hideMark/>
          </w:tcPr>
          <w:p w14:paraId="396249D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312 730  </w:t>
            </w:r>
          </w:p>
        </w:tc>
        <w:tc>
          <w:tcPr>
            <w:tcW w:w="611" w:type="pct"/>
            <w:tcBorders>
              <w:top w:val="nil"/>
              <w:left w:val="nil"/>
              <w:bottom w:val="single" w:sz="4" w:space="0" w:color="auto"/>
              <w:right w:val="single" w:sz="4" w:space="0" w:color="auto"/>
            </w:tcBorders>
            <w:shd w:val="clear" w:color="auto" w:fill="auto"/>
            <w:vAlign w:val="center"/>
            <w:hideMark/>
          </w:tcPr>
          <w:p w14:paraId="0AB85C3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523F18CC"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552FD4FF"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690" w:type="pct"/>
            <w:tcBorders>
              <w:top w:val="nil"/>
              <w:left w:val="nil"/>
              <w:bottom w:val="single" w:sz="4" w:space="0" w:color="auto"/>
              <w:right w:val="single" w:sz="4" w:space="0" w:color="auto"/>
            </w:tcBorders>
            <w:shd w:val="clear" w:color="auto" w:fill="auto"/>
            <w:vAlign w:val="center"/>
            <w:hideMark/>
          </w:tcPr>
          <w:p w14:paraId="270B243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301 958  </w:t>
            </w:r>
          </w:p>
        </w:tc>
        <w:tc>
          <w:tcPr>
            <w:tcW w:w="626" w:type="pct"/>
            <w:tcBorders>
              <w:top w:val="nil"/>
              <w:left w:val="nil"/>
              <w:bottom w:val="single" w:sz="4" w:space="0" w:color="auto"/>
              <w:right w:val="single" w:sz="4" w:space="0" w:color="auto"/>
            </w:tcBorders>
            <w:shd w:val="clear" w:color="auto" w:fill="auto"/>
            <w:vAlign w:val="center"/>
            <w:hideMark/>
          </w:tcPr>
          <w:p w14:paraId="717902D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188 557  </w:t>
            </w:r>
          </w:p>
        </w:tc>
        <w:tc>
          <w:tcPr>
            <w:tcW w:w="576" w:type="pct"/>
            <w:tcBorders>
              <w:top w:val="nil"/>
              <w:left w:val="nil"/>
              <w:bottom w:val="single" w:sz="4" w:space="0" w:color="auto"/>
              <w:right w:val="single" w:sz="4" w:space="0" w:color="auto"/>
            </w:tcBorders>
            <w:shd w:val="clear" w:color="auto" w:fill="auto"/>
            <w:vAlign w:val="center"/>
            <w:hideMark/>
          </w:tcPr>
          <w:p w14:paraId="4A6E8FB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182 261  </w:t>
            </w:r>
          </w:p>
        </w:tc>
        <w:tc>
          <w:tcPr>
            <w:tcW w:w="658" w:type="pct"/>
            <w:tcBorders>
              <w:top w:val="nil"/>
              <w:left w:val="nil"/>
              <w:bottom w:val="single" w:sz="4" w:space="0" w:color="auto"/>
              <w:right w:val="single" w:sz="4" w:space="0" w:color="auto"/>
            </w:tcBorders>
            <w:shd w:val="clear" w:color="auto" w:fill="auto"/>
            <w:vAlign w:val="center"/>
            <w:hideMark/>
          </w:tcPr>
          <w:p w14:paraId="0E8BBCA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115 107  </w:t>
            </w:r>
          </w:p>
        </w:tc>
        <w:tc>
          <w:tcPr>
            <w:tcW w:w="575" w:type="pct"/>
            <w:tcBorders>
              <w:top w:val="nil"/>
              <w:left w:val="nil"/>
              <w:bottom w:val="single" w:sz="4" w:space="0" w:color="auto"/>
              <w:right w:val="single" w:sz="4" w:space="0" w:color="auto"/>
            </w:tcBorders>
            <w:shd w:val="clear" w:color="auto" w:fill="auto"/>
            <w:vAlign w:val="center"/>
            <w:hideMark/>
          </w:tcPr>
          <w:p w14:paraId="21D0A7A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6 296  </w:t>
            </w:r>
          </w:p>
        </w:tc>
        <w:tc>
          <w:tcPr>
            <w:tcW w:w="611" w:type="pct"/>
            <w:tcBorders>
              <w:top w:val="nil"/>
              <w:left w:val="nil"/>
              <w:bottom w:val="single" w:sz="4" w:space="0" w:color="auto"/>
              <w:right w:val="single" w:sz="4" w:space="0" w:color="auto"/>
            </w:tcBorders>
            <w:shd w:val="clear" w:color="auto" w:fill="auto"/>
            <w:vAlign w:val="center"/>
            <w:hideMark/>
          </w:tcPr>
          <w:p w14:paraId="5CBCCE31"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73 450  </w:t>
            </w:r>
          </w:p>
        </w:tc>
      </w:tr>
      <w:tr w:rsidR="00796A39" w:rsidRPr="00033C6F" w14:paraId="2BDF59A3"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59A732A2"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Прибыль на капвложения</w:t>
            </w:r>
          </w:p>
        </w:tc>
        <w:tc>
          <w:tcPr>
            <w:tcW w:w="690" w:type="pct"/>
            <w:tcBorders>
              <w:top w:val="nil"/>
              <w:left w:val="nil"/>
              <w:bottom w:val="single" w:sz="4" w:space="0" w:color="auto"/>
              <w:right w:val="single" w:sz="4" w:space="0" w:color="auto"/>
            </w:tcBorders>
            <w:shd w:val="clear" w:color="auto" w:fill="auto"/>
            <w:vAlign w:val="center"/>
            <w:hideMark/>
          </w:tcPr>
          <w:p w14:paraId="7E4E599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186 000  </w:t>
            </w:r>
          </w:p>
        </w:tc>
        <w:tc>
          <w:tcPr>
            <w:tcW w:w="626" w:type="pct"/>
            <w:tcBorders>
              <w:top w:val="nil"/>
              <w:left w:val="nil"/>
              <w:bottom w:val="single" w:sz="4" w:space="0" w:color="auto"/>
              <w:right w:val="single" w:sz="4" w:space="0" w:color="auto"/>
            </w:tcBorders>
            <w:shd w:val="clear" w:color="auto" w:fill="auto"/>
            <w:vAlign w:val="center"/>
            <w:hideMark/>
          </w:tcPr>
          <w:p w14:paraId="1ED0403D"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186 000  </w:t>
            </w:r>
          </w:p>
        </w:tc>
        <w:tc>
          <w:tcPr>
            <w:tcW w:w="576" w:type="pct"/>
            <w:tcBorders>
              <w:top w:val="nil"/>
              <w:left w:val="nil"/>
              <w:bottom w:val="single" w:sz="4" w:space="0" w:color="auto"/>
              <w:right w:val="single" w:sz="4" w:space="0" w:color="auto"/>
            </w:tcBorders>
            <w:shd w:val="clear" w:color="auto" w:fill="auto"/>
            <w:vAlign w:val="center"/>
            <w:hideMark/>
          </w:tcPr>
          <w:p w14:paraId="363D2F2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186 000  </w:t>
            </w:r>
          </w:p>
        </w:tc>
        <w:tc>
          <w:tcPr>
            <w:tcW w:w="658" w:type="pct"/>
            <w:tcBorders>
              <w:top w:val="nil"/>
              <w:left w:val="nil"/>
              <w:bottom w:val="single" w:sz="4" w:space="0" w:color="auto"/>
              <w:right w:val="single" w:sz="4" w:space="0" w:color="auto"/>
            </w:tcBorders>
            <w:shd w:val="clear" w:color="auto" w:fill="auto"/>
            <w:vAlign w:val="center"/>
            <w:hideMark/>
          </w:tcPr>
          <w:p w14:paraId="64473147"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186 000  </w:t>
            </w:r>
          </w:p>
        </w:tc>
        <w:tc>
          <w:tcPr>
            <w:tcW w:w="575" w:type="pct"/>
            <w:tcBorders>
              <w:top w:val="nil"/>
              <w:left w:val="nil"/>
              <w:bottom w:val="single" w:sz="4" w:space="0" w:color="auto"/>
              <w:right w:val="single" w:sz="4" w:space="0" w:color="auto"/>
            </w:tcBorders>
            <w:shd w:val="clear" w:color="auto" w:fill="auto"/>
            <w:vAlign w:val="center"/>
            <w:hideMark/>
          </w:tcPr>
          <w:p w14:paraId="1A3A548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11" w:type="pct"/>
            <w:tcBorders>
              <w:top w:val="nil"/>
              <w:left w:val="nil"/>
              <w:bottom w:val="single" w:sz="4" w:space="0" w:color="auto"/>
              <w:right w:val="single" w:sz="4" w:space="0" w:color="auto"/>
            </w:tcBorders>
            <w:shd w:val="clear" w:color="auto" w:fill="auto"/>
            <w:vAlign w:val="center"/>
            <w:hideMark/>
          </w:tcPr>
          <w:p w14:paraId="4AC9697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481071F7"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327E9B88"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Прочие неподконтрольные расходы</w:t>
            </w:r>
          </w:p>
        </w:tc>
        <w:tc>
          <w:tcPr>
            <w:tcW w:w="690" w:type="pct"/>
            <w:tcBorders>
              <w:top w:val="nil"/>
              <w:left w:val="nil"/>
              <w:bottom w:val="single" w:sz="4" w:space="0" w:color="auto"/>
              <w:right w:val="single" w:sz="4" w:space="0" w:color="auto"/>
            </w:tcBorders>
            <w:shd w:val="clear" w:color="auto" w:fill="auto"/>
            <w:vAlign w:val="center"/>
            <w:hideMark/>
          </w:tcPr>
          <w:p w14:paraId="3E2177A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120 188  </w:t>
            </w:r>
          </w:p>
        </w:tc>
        <w:tc>
          <w:tcPr>
            <w:tcW w:w="626" w:type="pct"/>
            <w:tcBorders>
              <w:top w:val="nil"/>
              <w:left w:val="nil"/>
              <w:bottom w:val="single" w:sz="4" w:space="0" w:color="auto"/>
              <w:right w:val="single" w:sz="4" w:space="0" w:color="auto"/>
            </w:tcBorders>
            <w:shd w:val="clear" w:color="auto" w:fill="auto"/>
            <w:vAlign w:val="center"/>
            <w:hideMark/>
          </w:tcPr>
          <w:p w14:paraId="24F884A2"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576" w:type="pct"/>
            <w:tcBorders>
              <w:top w:val="nil"/>
              <w:left w:val="nil"/>
              <w:bottom w:val="single" w:sz="4" w:space="0" w:color="auto"/>
              <w:right w:val="single" w:sz="4" w:space="0" w:color="auto"/>
            </w:tcBorders>
            <w:shd w:val="clear" w:color="auto" w:fill="auto"/>
            <w:vAlign w:val="center"/>
            <w:hideMark/>
          </w:tcPr>
          <w:p w14:paraId="6D050674"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869 297  </w:t>
            </w:r>
          </w:p>
        </w:tc>
        <w:tc>
          <w:tcPr>
            <w:tcW w:w="658" w:type="pct"/>
            <w:tcBorders>
              <w:top w:val="nil"/>
              <w:left w:val="nil"/>
              <w:bottom w:val="single" w:sz="4" w:space="0" w:color="auto"/>
              <w:right w:val="single" w:sz="4" w:space="0" w:color="auto"/>
            </w:tcBorders>
            <w:shd w:val="clear" w:color="auto" w:fill="auto"/>
            <w:vAlign w:val="center"/>
            <w:hideMark/>
          </w:tcPr>
          <w:p w14:paraId="74D5748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575" w:type="pct"/>
            <w:tcBorders>
              <w:top w:val="nil"/>
              <w:left w:val="nil"/>
              <w:bottom w:val="single" w:sz="4" w:space="0" w:color="auto"/>
              <w:right w:val="single" w:sz="4" w:space="0" w:color="auto"/>
            </w:tcBorders>
            <w:shd w:val="clear" w:color="auto" w:fill="auto"/>
            <w:vAlign w:val="center"/>
            <w:hideMark/>
          </w:tcPr>
          <w:p w14:paraId="3BE4E19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-869 297  </w:t>
            </w:r>
          </w:p>
        </w:tc>
        <w:tc>
          <w:tcPr>
            <w:tcW w:w="611" w:type="pct"/>
            <w:tcBorders>
              <w:top w:val="nil"/>
              <w:left w:val="nil"/>
              <w:bottom w:val="single" w:sz="4" w:space="0" w:color="auto"/>
              <w:right w:val="single" w:sz="4" w:space="0" w:color="auto"/>
            </w:tcBorders>
            <w:shd w:val="clear" w:color="auto" w:fill="auto"/>
            <w:vAlign w:val="center"/>
            <w:hideMark/>
          </w:tcPr>
          <w:p w14:paraId="56B0649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r>
      <w:tr w:rsidR="00796A39" w:rsidRPr="00033C6F" w14:paraId="5EFBEBD6" w14:textId="77777777" w:rsidTr="0040587F">
        <w:trPr>
          <w:trHeight w:val="20"/>
          <w:jc w:val="center"/>
        </w:trPr>
        <w:tc>
          <w:tcPr>
            <w:tcW w:w="1264"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9F0DA89"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Корректировка НВВ</w:t>
            </w:r>
          </w:p>
        </w:tc>
        <w:tc>
          <w:tcPr>
            <w:tcW w:w="69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7FC9062"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776 461  </w:t>
            </w:r>
          </w:p>
        </w:tc>
        <w:tc>
          <w:tcPr>
            <w:tcW w:w="62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F3BFEE7"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0  </w:t>
            </w:r>
          </w:p>
        </w:tc>
        <w:tc>
          <w:tcPr>
            <w:tcW w:w="57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BAED510"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0  </w:t>
            </w:r>
          </w:p>
        </w:tc>
        <w:tc>
          <w:tcPr>
            <w:tcW w:w="65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D3084EE"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571 547  </w:t>
            </w:r>
          </w:p>
        </w:tc>
        <w:tc>
          <w:tcPr>
            <w:tcW w:w="57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9686830"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0  </w:t>
            </w:r>
          </w:p>
        </w:tc>
        <w:tc>
          <w:tcPr>
            <w:tcW w:w="61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571EF7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-571 547  </w:t>
            </w:r>
          </w:p>
        </w:tc>
      </w:tr>
      <w:tr w:rsidR="00796A39" w:rsidRPr="00033C6F" w14:paraId="7FDA512E"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01936183"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Корректировка подконтрольных расходов в связи с изменением </w:t>
            </w:r>
            <w:r w:rsidRPr="00033C6F">
              <w:rPr>
                <w:rFonts w:ascii="Myriad Pro" w:eastAsia="Times New Roman" w:hAnsi="Myriad Pro" w:cs="Calibri"/>
                <w:color w:val="000000"/>
                <w:sz w:val="19"/>
                <w:szCs w:val="19"/>
                <w:lang w:eastAsia="ru-RU"/>
              </w:rPr>
              <w:lastRenderedPageBreak/>
              <w:t>планируемых параметров расчета тарифов</w:t>
            </w:r>
          </w:p>
        </w:tc>
        <w:tc>
          <w:tcPr>
            <w:tcW w:w="690" w:type="pct"/>
            <w:tcBorders>
              <w:top w:val="nil"/>
              <w:left w:val="nil"/>
              <w:bottom w:val="single" w:sz="4" w:space="0" w:color="auto"/>
              <w:right w:val="single" w:sz="4" w:space="0" w:color="auto"/>
            </w:tcBorders>
            <w:shd w:val="clear" w:color="auto" w:fill="auto"/>
            <w:vAlign w:val="center"/>
            <w:hideMark/>
          </w:tcPr>
          <w:p w14:paraId="0E10A03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lastRenderedPageBreak/>
              <w:t> </w:t>
            </w:r>
          </w:p>
        </w:tc>
        <w:tc>
          <w:tcPr>
            <w:tcW w:w="626" w:type="pct"/>
            <w:tcBorders>
              <w:top w:val="nil"/>
              <w:left w:val="nil"/>
              <w:bottom w:val="single" w:sz="4" w:space="0" w:color="auto"/>
              <w:right w:val="single" w:sz="4" w:space="0" w:color="auto"/>
            </w:tcBorders>
            <w:shd w:val="clear" w:color="auto" w:fill="auto"/>
            <w:vAlign w:val="center"/>
            <w:hideMark/>
          </w:tcPr>
          <w:p w14:paraId="2EDFAF6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76" w:type="pct"/>
            <w:tcBorders>
              <w:top w:val="nil"/>
              <w:left w:val="nil"/>
              <w:bottom w:val="single" w:sz="4" w:space="0" w:color="auto"/>
              <w:right w:val="single" w:sz="4" w:space="0" w:color="auto"/>
            </w:tcBorders>
            <w:shd w:val="clear" w:color="auto" w:fill="auto"/>
            <w:vAlign w:val="center"/>
            <w:hideMark/>
          </w:tcPr>
          <w:p w14:paraId="5659020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58" w:type="pct"/>
            <w:tcBorders>
              <w:top w:val="nil"/>
              <w:left w:val="nil"/>
              <w:bottom w:val="single" w:sz="4" w:space="0" w:color="auto"/>
              <w:right w:val="single" w:sz="4" w:space="0" w:color="auto"/>
            </w:tcBorders>
            <w:shd w:val="clear" w:color="auto" w:fill="auto"/>
            <w:vAlign w:val="center"/>
            <w:hideMark/>
          </w:tcPr>
          <w:p w14:paraId="2FB0D06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-7 086  </w:t>
            </w:r>
          </w:p>
        </w:tc>
        <w:tc>
          <w:tcPr>
            <w:tcW w:w="575" w:type="pct"/>
            <w:tcBorders>
              <w:top w:val="nil"/>
              <w:left w:val="nil"/>
              <w:bottom w:val="single" w:sz="4" w:space="0" w:color="auto"/>
              <w:right w:val="single" w:sz="4" w:space="0" w:color="auto"/>
            </w:tcBorders>
            <w:shd w:val="clear" w:color="auto" w:fill="auto"/>
            <w:vAlign w:val="center"/>
            <w:hideMark/>
          </w:tcPr>
          <w:p w14:paraId="2D37E493"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11" w:type="pct"/>
            <w:tcBorders>
              <w:top w:val="nil"/>
              <w:left w:val="nil"/>
              <w:bottom w:val="single" w:sz="4" w:space="0" w:color="auto"/>
              <w:right w:val="single" w:sz="4" w:space="0" w:color="auto"/>
            </w:tcBorders>
            <w:shd w:val="clear" w:color="auto" w:fill="auto"/>
            <w:vAlign w:val="center"/>
            <w:hideMark/>
          </w:tcPr>
          <w:p w14:paraId="5448971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7 086  </w:t>
            </w:r>
          </w:p>
        </w:tc>
      </w:tr>
      <w:tr w:rsidR="00796A39" w:rsidRPr="00033C6F" w14:paraId="69FFF9C9"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75695881"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неподконтрольных расходов исходя из фактических значений неподконтрольных расходов</w:t>
            </w:r>
          </w:p>
        </w:tc>
        <w:tc>
          <w:tcPr>
            <w:tcW w:w="690" w:type="pct"/>
            <w:tcBorders>
              <w:top w:val="nil"/>
              <w:left w:val="nil"/>
              <w:bottom w:val="single" w:sz="4" w:space="0" w:color="auto"/>
              <w:right w:val="single" w:sz="4" w:space="0" w:color="auto"/>
            </w:tcBorders>
            <w:shd w:val="clear" w:color="auto" w:fill="auto"/>
            <w:vAlign w:val="center"/>
            <w:hideMark/>
          </w:tcPr>
          <w:p w14:paraId="6575445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723 711  </w:t>
            </w:r>
          </w:p>
        </w:tc>
        <w:tc>
          <w:tcPr>
            <w:tcW w:w="626" w:type="pct"/>
            <w:tcBorders>
              <w:top w:val="nil"/>
              <w:left w:val="nil"/>
              <w:bottom w:val="single" w:sz="4" w:space="0" w:color="auto"/>
              <w:right w:val="single" w:sz="4" w:space="0" w:color="auto"/>
            </w:tcBorders>
            <w:shd w:val="clear" w:color="auto" w:fill="auto"/>
            <w:vAlign w:val="center"/>
            <w:hideMark/>
          </w:tcPr>
          <w:p w14:paraId="5ECCE5EC" w14:textId="77777777" w:rsidR="00796A39" w:rsidRPr="00033C6F" w:rsidRDefault="00796A39" w:rsidP="00796A39">
            <w:pPr>
              <w:spacing w:after="0" w:line="240" w:lineRule="auto"/>
              <w:jc w:val="center"/>
              <w:rPr>
                <w:rFonts w:ascii="Myriad Pro" w:eastAsia="Times New Roman" w:hAnsi="Myriad Pro" w:cs="Calibri"/>
                <w:sz w:val="19"/>
                <w:szCs w:val="19"/>
                <w:lang w:eastAsia="ru-RU"/>
              </w:rPr>
            </w:pPr>
            <w:r w:rsidRPr="00033C6F">
              <w:rPr>
                <w:rFonts w:ascii="Myriad Pro" w:eastAsia="Times New Roman" w:hAnsi="Myriad Pro" w:cs="Calibri"/>
                <w:sz w:val="19"/>
                <w:szCs w:val="19"/>
                <w:lang w:eastAsia="ru-RU"/>
              </w:rPr>
              <w:t xml:space="preserve">0  </w:t>
            </w:r>
          </w:p>
        </w:tc>
        <w:tc>
          <w:tcPr>
            <w:tcW w:w="576" w:type="pct"/>
            <w:tcBorders>
              <w:top w:val="nil"/>
              <w:left w:val="nil"/>
              <w:bottom w:val="single" w:sz="4" w:space="0" w:color="auto"/>
              <w:right w:val="single" w:sz="4" w:space="0" w:color="auto"/>
            </w:tcBorders>
            <w:shd w:val="clear" w:color="auto" w:fill="auto"/>
            <w:vAlign w:val="center"/>
            <w:hideMark/>
          </w:tcPr>
          <w:p w14:paraId="759D80C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58" w:type="pct"/>
            <w:tcBorders>
              <w:top w:val="nil"/>
              <w:left w:val="nil"/>
              <w:bottom w:val="single" w:sz="4" w:space="0" w:color="auto"/>
              <w:right w:val="single" w:sz="4" w:space="0" w:color="auto"/>
            </w:tcBorders>
            <w:shd w:val="clear" w:color="auto" w:fill="auto"/>
            <w:vAlign w:val="center"/>
            <w:hideMark/>
          </w:tcPr>
          <w:p w14:paraId="3662174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44 912  </w:t>
            </w:r>
          </w:p>
        </w:tc>
        <w:tc>
          <w:tcPr>
            <w:tcW w:w="575" w:type="pct"/>
            <w:tcBorders>
              <w:top w:val="nil"/>
              <w:left w:val="nil"/>
              <w:bottom w:val="single" w:sz="4" w:space="0" w:color="auto"/>
              <w:right w:val="single" w:sz="4" w:space="0" w:color="auto"/>
            </w:tcBorders>
            <w:shd w:val="clear" w:color="auto" w:fill="auto"/>
            <w:vAlign w:val="center"/>
            <w:hideMark/>
          </w:tcPr>
          <w:p w14:paraId="6C24CA0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11" w:type="pct"/>
            <w:tcBorders>
              <w:top w:val="nil"/>
              <w:left w:val="nil"/>
              <w:bottom w:val="single" w:sz="4" w:space="0" w:color="auto"/>
              <w:right w:val="single" w:sz="4" w:space="0" w:color="auto"/>
            </w:tcBorders>
            <w:shd w:val="clear" w:color="auto" w:fill="auto"/>
            <w:vAlign w:val="center"/>
            <w:hideMark/>
          </w:tcPr>
          <w:p w14:paraId="5A682FD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-44 912  </w:t>
            </w:r>
          </w:p>
        </w:tc>
      </w:tr>
      <w:tr w:rsidR="00796A39" w:rsidRPr="00033C6F" w14:paraId="0C6B2513"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1C1E7415"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НВВ по доходам от осуществления регулируемой деятельности</w:t>
            </w:r>
          </w:p>
        </w:tc>
        <w:tc>
          <w:tcPr>
            <w:tcW w:w="690" w:type="pct"/>
            <w:tcBorders>
              <w:top w:val="nil"/>
              <w:left w:val="nil"/>
              <w:bottom w:val="single" w:sz="4" w:space="0" w:color="auto"/>
              <w:right w:val="single" w:sz="4" w:space="0" w:color="auto"/>
            </w:tcBorders>
            <w:shd w:val="clear" w:color="auto" w:fill="auto"/>
            <w:vAlign w:val="center"/>
            <w:hideMark/>
          </w:tcPr>
          <w:p w14:paraId="5757F7D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26" w:type="pct"/>
            <w:tcBorders>
              <w:top w:val="nil"/>
              <w:left w:val="nil"/>
              <w:bottom w:val="single" w:sz="4" w:space="0" w:color="auto"/>
              <w:right w:val="single" w:sz="4" w:space="0" w:color="auto"/>
            </w:tcBorders>
            <w:shd w:val="clear" w:color="auto" w:fill="auto"/>
            <w:vAlign w:val="center"/>
            <w:hideMark/>
          </w:tcPr>
          <w:p w14:paraId="64CC8F88" w14:textId="77777777" w:rsidR="00796A39" w:rsidRPr="00033C6F" w:rsidRDefault="00796A39" w:rsidP="00796A39">
            <w:pPr>
              <w:spacing w:after="0" w:line="240" w:lineRule="auto"/>
              <w:jc w:val="center"/>
              <w:rPr>
                <w:rFonts w:ascii="Myriad Pro" w:eastAsia="Times New Roman" w:hAnsi="Myriad Pro" w:cs="Calibri"/>
                <w:sz w:val="19"/>
                <w:szCs w:val="19"/>
                <w:lang w:eastAsia="ru-RU"/>
              </w:rPr>
            </w:pPr>
            <w:r w:rsidRPr="00033C6F">
              <w:rPr>
                <w:rFonts w:ascii="Myriad Pro" w:eastAsia="Times New Roman" w:hAnsi="Myriad Pro" w:cs="Calibri"/>
                <w:sz w:val="19"/>
                <w:szCs w:val="19"/>
                <w:lang w:eastAsia="ru-RU"/>
              </w:rPr>
              <w:t xml:space="preserve">0  </w:t>
            </w:r>
          </w:p>
        </w:tc>
        <w:tc>
          <w:tcPr>
            <w:tcW w:w="576" w:type="pct"/>
            <w:tcBorders>
              <w:top w:val="nil"/>
              <w:left w:val="nil"/>
              <w:bottom w:val="single" w:sz="4" w:space="0" w:color="auto"/>
              <w:right w:val="single" w:sz="4" w:space="0" w:color="auto"/>
            </w:tcBorders>
            <w:shd w:val="clear" w:color="auto" w:fill="auto"/>
            <w:vAlign w:val="center"/>
            <w:hideMark/>
          </w:tcPr>
          <w:p w14:paraId="16AB41B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58" w:type="pct"/>
            <w:tcBorders>
              <w:top w:val="nil"/>
              <w:left w:val="nil"/>
              <w:bottom w:val="single" w:sz="4" w:space="0" w:color="auto"/>
              <w:right w:val="single" w:sz="4" w:space="0" w:color="auto"/>
            </w:tcBorders>
            <w:shd w:val="clear" w:color="auto" w:fill="auto"/>
            <w:vAlign w:val="center"/>
            <w:hideMark/>
          </w:tcPr>
          <w:p w14:paraId="430556E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31 395  </w:t>
            </w:r>
          </w:p>
        </w:tc>
        <w:tc>
          <w:tcPr>
            <w:tcW w:w="575" w:type="pct"/>
            <w:tcBorders>
              <w:top w:val="nil"/>
              <w:left w:val="nil"/>
              <w:bottom w:val="single" w:sz="4" w:space="0" w:color="auto"/>
              <w:right w:val="single" w:sz="4" w:space="0" w:color="auto"/>
            </w:tcBorders>
            <w:shd w:val="clear" w:color="auto" w:fill="auto"/>
            <w:vAlign w:val="center"/>
            <w:hideMark/>
          </w:tcPr>
          <w:p w14:paraId="3EE4EAE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11" w:type="pct"/>
            <w:tcBorders>
              <w:top w:val="nil"/>
              <w:left w:val="nil"/>
              <w:bottom w:val="single" w:sz="4" w:space="0" w:color="auto"/>
              <w:right w:val="single" w:sz="4" w:space="0" w:color="auto"/>
            </w:tcBorders>
            <w:shd w:val="clear" w:color="auto" w:fill="auto"/>
            <w:vAlign w:val="center"/>
            <w:hideMark/>
          </w:tcPr>
          <w:p w14:paraId="6F14CF8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-31 395  </w:t>
            </w:r>
          </w:p>
        </w:tc>
      </w:tr>
      <w:tr w:rsidR="00796A39" w:rsidRPr="00033C6F" w14:paraId="7F6431AB"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0579FD15"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НВВ с учетом изменения полезного отпуска и цен на электрическую энергию</w:t>
            </w:r>
          </w:p>
        </w:tc>
        <w:tc>
          <w:tcPr>
            <w:tcW w:w="690" w:type="pct"/>
            <w:tcBorders>
              <w:top w:val="nil"/>
              <w:left w:val="nil"/>
              <w:bottom w:val="single" w:sz="4" w:space="0" w:color="auto"/>
              <w:right w:val="single" w:sz="4" w:space="0" w:color="auto"/>
            </w:tcBorders>
            <w:shd w:val="clear" w:color="auto" w:fill="auto"/>
            <w:vAlign w:val="center"/>
            <w:hideMark/>
          </w:tcPr>
          <w:p w14:paraId="33EEC46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26" w:type="pct"/>
            <w:tcBorders>
              <w:top w:val="nil"/>
              <w:left w:val="nil"/>
              <w:bottom w:val="single" w:sz="4" w:space="0" w:color="auto"/>
              <w:right w:val="single" w:sz="4" w:space="0" w:color="auto"/>
            </w:tcBorders>
            <w:shd w:val="clear" w:color="auto" w:fill="auto"/>
            <w:vAlign w:val="center"/>
            <w:hideMark/>
          </w:tcPr>
          <w:p w14:paraId="69F2737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76" w:type="pct"/>
            <w:tcBorders>
              <w:top w:val="nil"/>
              <w:left w:val="nil"/>
              <w:bottom w:val="single" w:sz="4" w:space="0" w:color="auto"/>
              <w:right w:val="single" w:sz="4" w:space="0" w:color="auto"/>
            </w:tcBorders>
            <w:shd w:val="clear" w:color="auto" w:fill="auto"/>
            <w:vAlign w:val="center"/>
            <w:hideMark/>
          </w:tcPr>
          <w:p w14:paraId="1544B5B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58" w:type="pct"/>
            <w:tcBorders>
              <w:top w:val="nil"/>
              <w:left w:val="nil"/>
              <w:bottom w:val="single" w:sz="4" w:space="0" w:color="auto"/>
              <w:right w:val="single" w:sz="4" w:space="0" w:color="auto"/>
            </w:tcBorders>
            <w:shd w:val="clear" w:color="auto" w:fill="auto"/>
            <w:vAlign w:val="center"/>
            <w:hideMark/>
          </w:tcPr>
          <w:p w14:paraId="07FAD46B"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-34 302  </w:t>
            </w:r>
          </w:p>
        </w:tc>
        <w:tc>
          <w:tcPr>
            <w:tcW w:w="575" w:type="pct"/>
            <w:tcBorders>
              <w:top w:val="nil"/>
              <w:left w:val="nil"/>
              <w:bottom w:val="single" w:sz="4" w:space="0" w:color="auto"/>
              <w:right w:val="single" w:sz="4" w:space="0" w:color="auto"/>
            </w:tcBorders>
            <w:shd w:val="clear" w:color="auto" w:fill="auto"/>
            <w:vAlign w:val="center"/>
            <w:hideMark/>
          </w:tcPr>
          <w:p w14:paraId="3CB3B82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11" w:type="pct"/>
            <w:tcBorders>
              <w:top w:val="nil"/>
              <w:left w:val="nil"/>
              <w:bottom w:val="single" w:sz="4" w:space="0" w:color="auto"/>
              <w:right w:val="single" w:sz="4" w:space="0" w:color="auto"/>
            </w:tcBorders>
            <w:shd w:val="clear" w:color="auto" w:fill="auto"/>
            <w:vAlign w:val="center"/>
            <w:hideMark/>
          </w:tcPr>
          <w:p w14:paraId="55AD961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34 302  </w:t>
            </w:r>
          </w:p>
        </w:tc>
      </w:tr>
      <w:tr w:rsidR="00796A39" w:rsidRPr="00033C6F" w14:paraId="000184D4"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41D25F3D"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НВВ в связи с изменением (неисполнением) инвестиционной программы</w:t>
            </w:r>
          </w:p>
        </w:tc>
        <w:tc>
          <w:tcPr>
            <w:tcW w:w="690" w:type="pct"/>
            <w:tcBorders>
              <w:top w:val="nil"/>
              <w:left w:val="nil"/>
              <w:bottom w:val="single" w:sz="4" w:space="0" w:color="auto"/>
              <w:right w:val="single" w:sz="4" w:space="0" w:color="auto"/>
            </w:tcBorders>
            <w:shd w:val="clear" w:color="auto" w:fill="auto"/>
            <w:vAlign w:val="center"/>
            <w:hideMark/>
          </w:tcPr>
          <w:p w14:paraId="3E9C7336"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26" w:type="pct"/>
            <w:tcBorders>
              <w:top w:val="nil"/>
              <w:left w:val="nil"/>
              <w:bottom w:val="single" w:sz="4" w:space="0" w:color="auto"/>
              <w:right w:val="single" w:sz="4" w:space="0" w:color="auto"/>
            </w:tcBorders>
            <w:shd w:val="clear" w:color="auto" w:fill="auto"/>
            <w:vAlign w:val="center"/>
            <w:hideMark/>
          </w:tcPr>
          <w:p w14:paraId="12FCC67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76" w:type="pct"/>
            <w:tcBorders>
              <w:top w:val="nil"/>
              <w:left w:val="nil"/>
              <w:bottom w:val="single" w:sz="4" w:space="0" w:color="auto"/>
              <w:right w:val="single" w:sz="4" w:space="0" w:color="auto"/>
            </w:tcBorders>
            <w:shd w:val="clear" w:color="auto" w:fill="auto"/>
            <w:vAlign w:val="center"/>
            <w:hideMark/>
          </w:tcPr>
          <w:p w14:paraId="0656B9F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58" w:type="pct"/>
            <w:tcBorders>
              <w:top w:val="nil"/>
              <w:left w:val="nil"/>
              <w:bottom w:val="single" w:sz="4" w:space="0" w:color="auto"/>
              <w:right w:val="single" w:sz="4" w:space="0" w:color="auto"/>
            </w:tcBorders>
            <w:shd w:val="clear" w:color="auto" w:fill="auto"/>
            <w:vAlign w:val="center"/>
            <w:hideMark/>
          </w:tcPr>
          <w:p w14:paraId="482A1B4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483 879  </w:t>
            </w:r>
          </w:p>
        </w:tc>
        <w:tc>
          <w:tcPr>
            <w:tcW w:w="575" w:type="pct"/>
            <w:tcBorders>
              <w:top w:val="nil"/>
              <w:left w:val="nil"/>
              <w:bottom w:val="single" w:sz="4" w:space="0" w:color="auto"/>
              <w:right w:val="single" w:sz="4" w:space="0" w:color="auto"/>
            </w:tcBorders>
            <w:shd w:val="clear" w:color="auto" w:fill="auto"/>
            <w:vAlign w:val="center"/>
            <w:hideMark/>
          </w:tcPr>
          <w:p w14:paraId="1265D3C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11" w:type="pct"/>
            <w:tcBorders>
              <w:top w:val="nil"/>
              <w:left w:val="nil"/>
              <w:bottom w:val="single" w:sz="4" w:space="0" w:color="auto"/>
              <w:right w:val="single" w:sz="4" w:space="0" w:color="auto"/>
            </w:tcBorders>
            <w:shd w:val="clear" w:color="auto" w:fill="auto"/>
            <w:vAlign w:val="center"/>
            <w:hideMark/>
          </w:tcPr>
          <w:p w14:paraId="677B4B3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-483 879  </w:t>
            </w:r>
          </w:p>
        </w:tc>
      </w:tr>
      <w:tr w:rsidR="00796A39" w:rsidRPr="00033C6F" w14:paraId="6DDB100D"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5551788E" w14:textId="77777777"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Корректировка НВВ с учетом надежности и качества оказываемых услуг</w:t>
            </w:r>
          </w:p>
        </w:tc>
        <w:tc>
          <w:tcPr>
            <w:tcW w:w="690" w:type="pct"/>
            <w:tcBorders>
              <w:top w:val="nil"/>
              <w:left w:val="nil"/>
              <w:bottom w:val="single" w:sz="4" w:space="0" w:color="auto"/>
              <w:right w:val="single" w:sz="4" w:space="0" w:color="auto"/>
            </w:tcBorders>
            <w:shd w:val="clear" w:color="auto" w:fill="auto"/>
            <w:vAlign w:val="center"/>
            <w:hideMark/>
          </w:tcPr>
          <w:p w14:paraId="318ABAA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52 750  </w:t>
            </w:r>
          </w:p>
        </w:tc>
        <w:tc>
          <w:tcPr>
            <w:tcW w:w="626" w:type="pct"/>
            <w:tcBorders>
              <w:top w:val="nil"/>
              <w:left w:val="nil"/>
              <w:bottom w:val="single" w:sz="4" w:space="0" w:color="auto"/>
              <w:right w:val="single" w:sz="4" w:space="0" w:color="auto"/>
            </w:tcBorders>
            <w:shd w:val="clear" w:color="auto" w:fill="auto"/>
            <w:vAlign w:val="center"/>
            <w:hideMark/>
          </w:tcPr>
          <w:p w14:paraId="3226681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576" w:type="pct"/>
            <w:tcBorders>
              <w:top w:val="nil"/>
              <w:left w:val="nil"/>
              <w:bottom w:val="single" w:sz="4" w:space="0" w:color="auto"/>
              <w:right w:val="single" w:sz="4" w:space="0" w:color="auto"/>
            </w:tcBorders>
            <w:shd w:val="clear" w:color="auto" w:fill="auto"/>
            <w:vAlign w:val="center"/>
            <w:hideMark/>
          </w:tcPr>
          <w:p w14:paraId="067302C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58" w:type="pct"/>
            <w:tcBorders>
              <w:top w:val="nil"/>
              <w:left w:val="nil"/>
              <w:bottom w:val="single" w:sz="4" w:space="0" w:color="auto"/>
              <w:right w:val="single" w:sz="4" w:space="0" w:color="auto"/>
            </w:tcBorders>
            <w:shd w:val="clear" w:color="auto" w:fill="auto"/>
            <w:vAlign w:val="center"/>
            <w:hideMark/>
          </w:tcPr>
          <w:p w14:paraId="053E8BC0"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52 750  </w:t>
            </w:r>
          </w:p>
        </w:tc>
        <w:tc>
          <w:tcPr>
            <w:tcW w:w="575" w:type="pct"/>
            <w:tcBorders>
              <w:top w:val="nil"/>
              <w:left w:val="nil"/>
              <w:bottom w:val="single" w:sz="4" w:space="0" w:color="auto"/>
              <w:right w:val="single" w:sz="4" w:space="0" w:color="auto"/>
            </w:tcBorders>
            <w:shd w:val="clear" w:color="auto" w:fill="auto"/>
            <w:vAlign w:val="center"/>
            <w:hideMark/>
          </w:tcPr>
          <w:p w14:paraId="4B83F71A"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0  </w:t>
            </w:r>
          </w:p>
        </w:tc>
        <w:tc>
          <w:tcPr>
            <w:tcW w:w="611" w:type="pct"/>
            <w:tcBorders>
              <w:top w:val="nil"/>
              <w:left w:val="nil"/>
              <w:bottom w:val="single" w:sz="4" w:space="0" w:color="auto"/>
              <w:right w:val="single" w:sz="4" w:space="0" w:color="auto"/>
            </w:tcBorders>
            <w:shd w:val="clear" w:color="auto" w:fill="auto"/>
            <w:vAlign w:val="center"/>
            <w:hideMark/>
          </w:tcPr>
          <w:p w14:paraId="20AB7CAF"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-52 750  </w:t>
            </w:r>
          </w:p>
        </w:tc>
      </w:tr>
      <w:tr w:rsidR="00796A39" w:rsidRPr="00033C6F" w14:paraId="21E5B1B1"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0803B1B2" w14:textId="65C156DE" w:rsidR="00796A39" w:rsidRPr="00033C6F" w:rsidRDefault="00796A39" w:rsidP="00796A39">
            <w:pPr>
              <w:spacing w:after="0" w:line="240" w:lineRule="auto"/>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Выпадающие доходы за исключением выпадающих доходов, учтенных в соответствии с п.87 Основ ценообразования</w:t>
            </w:r>
          </w:p>
        </w:tc>
        <w:tc>
          <w:tcPr>
            <w:tcW w:w="690" w:type="pct"/>
            <w:tcBorders>
              <w:top w:val="nil"/>
              <w:left w:val="nil"/>
              <w:bottom w:val="single" w:sz="4" w:space="0" w:color="auto"/>
              <w:right w:val="single" w:sz="4" w:space="0" w:color="auto"/>
            </w:tcBorders>
            <w:shd w:val="clear" w:color="auto" w:fill="auto"/>
            <w:vAlign w:val="center"/>
            <w:hideMark/>
          </w:tcPr>
          <w:p w14:paraId="10C4AD98"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2 294 850  </w:t>
            </w:r>
          </w:p>
        </w:tc>
        <w:tc>
          <w:tcPr>
            <w:tcW w:w="626" w:type="pct"/>
            <w:tcBorders>
              <w:top w:val="nil"/>
              <w:left w:val="nil"/>
              <w:bottom w:val="single" w:sz="4" w:space="0" w:color="auto"/>
              <w:right w:val="single" w:sz="4" w:space="0" w:color="auto"/>
            </w:tcBorders>
            <w:shd w:val="clear" w:color="auto" w:fill="auto"/>
            <w:vAlign w:val="center"/>
            <w:hideMark/>
          </w:tcPr>
          <w:p w14:paraId="64444EF9"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830 732  </w:t>
            </w:r>
          </w:p>
        </w:tc>
        <w:tc>
          <w:tcPr>
            <w:tcW w:w="576" w:type="pct"/>
            <w:tcBorders>
              <w:top w:val="nil"/>
              <w:left w:val="nil"/>
              <w:bottom w:val="single" w:sz="4" w:space="0" w:color="auto"/>
              <w:right w:val="single" w:sz="4" w:space="0" w:color="auto"/>
            </w:tcBorders>
            <w:shd w:val="clear" w:color="auto" w:fill="auto"/>
            <w:vAlign w:val="center"/>
            <w:hideMark/>
          </w:tcPr>
          <w:p w14:paraId="2B968D7C"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w:t>
            </w:r>
          </w:p>
        </w:tc>
        <w:tc>
          <w:tcPr>
            <w:tcW w:w="658" w:type="pct"/>
            <w:tcBorders>
              <w:top w:val="nil"/>
              <w:left w:val="nil"/>
              <w:bottom w:val="single" w:sz="4" w:space="0" w:color="auto"/>
              <w:right w:val="single" w:sz="4" w:space="0" w:color="auto"/>
            </w:tcBorders>
            <w:shd w:val="clear" w:color="auto" w:fill="auto"/>
            <w:vAlign w:val="center"/>
            <w:hideMark/>
          </w:tcPr>
          <w:p w14:paraId="49BE9E8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465 843  </w:t>
            </w:r>
          </w:p>
        </w:tc>
        <w:tc>
          <w:tcPr>
            <w:tcW w:w="575" w:type="pct"/>
            <w:tcBorders>
              <w:top w:val="nil"/>
              <w:left w:val="nil"/>
              <w:bottom w:val="single" w:sz="4" w:space="0" w:color="auto"/>
              <w:right w:val="single" w:sz="4" w:space="0" w:color="auto"/>
            </w:tcBorders>
            <w:shd w:val="clear" w:color="auto" w:fill="auto"/>
            <w:vAlign w:val="center"/>
            <w:hideMark/>
          </w:tcPr>
          <w:p w14:paraId="30D4314E"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830 732  </w:t>
            </w:r>
          </w:p>
        </w:tc>
        <w:tc>
          <w:tcPr>
            <w:tcW w:w="611" w:type="pct"/>
            <w:tcBorders>
              <w:top w:val="nil"/>
              <w:left w:val="nil"/>
              <w:bottom w:val="single" w:sz="4" w:space="0" w:color="auto"/>
              <w:right w:val="single" w:sz="4" w:space="0" w:color="auto"/>
            </w:tcBorders>
            <w:shd w:val="clear" w:color="auto" w:fill="auto"/>
            <w:vAlign w:val="center"/>
            <w:hideMark/>
          </w:tcPr>
          <w:p w14:paraId="577440C5" w14:textId="77777777" w:rsidR="00796A39" w:rsidRPr="00033C6F" w:rsidRDefault="00796A39" w:rsidP="00796A39">
            <w:pPr>
              <w:spacing w:after="0" w:line="240" w:lineRule="auto"/>
              <w:jc w:val="center"/>
              <w:rPr>
                <w:rFonts w:ascii="Myriad Pro" w:eastAsia="Times New Roman" w:hAnsi="Myriad Pro" w:cs="Calibri"/>
                <w:color w:val="000000"/>
                <w:sz w:val="19"/>
                <w:szCs w:val="19"/>
                <w:lang w:eastAsia="ru-RU"/>
              </w:rPr>
            </w:pPr>
            <w:r w:rsidRPr="00033C6F">
              <w:rPr>
                <w:rFonts w:ascii="Myriad Pro" w:eastAsia="Times New Roman" w:hAnsi="Myriad Pro" w:cs="Calibri"/>
                <w:color w:val="000000"/>
                <w:sz w:val="19"/>
                <w:szCs w:val="19"/>
                <w:lang w:eastAsia="ru-RU"/>
              </w:rPr>
              <w:t xml:space="preserve">364 889  </w:t>
            </w:r>
          </w:p>
        </w:tc>
      </w:tr>
      <w:tr w:rsidR="00796A39" w:rsidRPr="00033C6F" w14:paraId="39A6CB80" w14:textId="77777777" w:rsidTr="0040587F">
        <w:trPr>
          <w:trHeight w:val="20"/>
          <w:jc w:val="center"/>
        </w:trPr>
        <w:tc>
          <w:tcPr>
            <w:tcW w:w="1264" w:type="pct"/>
            <w:tcBorders>
              <w:top w:val="nil"/>
              <w:left w:val="single" w:sz="4" w:space="0" w:color="auto"/>
              <w:bottom w:val="single" w:sz="4" w:space="0" w:color="auto"/>
              <w:right w:val="single" w:sz="4" w:space="0" w:color="auto"/>
            </w:tcBorders>
            <w:shd w:val="clear" w:color="000000" w:fill="FFFFFF"/>
            <w:vAlign w:val="center"/>
            <w:hideMark/>
          </w:tcPr>
          <w:p w14:paraId="03DE8AE7"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Величина  учтенных в НВВ 2019 года распределяемых в целях сглаживания изменения тарифов исключаемых необоснованных доходов и расходов</w:t>
            </w:r>
          </w:p>
        </w:tc>
        <w:tc>
          <w:tcPr>
            <w:tcW w:w="690" w:type="pct"/>
            <w:tcBorders>
              <w:top w:val="nil"/>
              <w:left w:val="nil"/>
              <w:bottom w:val="single" w:sz="4" w:space="0" w:color="auto"/>
              <w:right w:val="single" w:sz="4" w:space="0" w:color="auto"/>
            </w:tcBorders>
            <w:shd w:val="clear" w:color="auto" w:fill="auto"/>
            <w:vAlign w:val="center"/>
            <w:hideMark/>
          </w:tcPr>
          <w:p w14:paraId="0B836ADB"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751 519  </w:t>
            </w:r>
          </w:p>
        </w:tc>
        <w:tc>
          <w:tcPr>
            <w:tcW w:w="626" w:type="pct"/>
            <w:tcBorders>
              <w:top w:val="nil"/>
              <w:left w:val="nil"/>
              <w:bottom w:val="single" w:sz="4" w:space="0" w:color="auto"/>
              <w:right w:val="single" w:sz="4" w:space="0" w:color="auto"/>
            </w:tcBorders>
            <w:shd w:val="clear" w:color="auto" w:fill="auto"/>
            <w:vAlign w:val="center"/>
            <w:hideMark/>
          </w:tcPr>
          <w:p w14:paraId="4BA70A1B"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300 000  </w:t>
            </w:r>
          </w:p>
        </w:tc>
        <w:tc>
          <w:tcPr>
            <w:tcW w:w="576" w:type="pct"/>
            <w:tcBorders>
              <w:top w:val="nil"/>
              <w:left w:val="nil"/>
              <w:bottom w:val="single" w:sz="4" w:space="0" w:color="auto"/>
              <w:right w:val="single" w:sz="4" w:space="0" w:color="auto"/>
            </w:tcBorders>
            <w:shd w:val="clear" w:color="auto" w:fill="auto"/>
            <w:vAlign w:val="center"/>
            <w:hideMark/>
          </w:tcPr>
          <w:p w14:paraId="623B90A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287 045  </w:t>
            </w:r>
          </w:p>
        </w:tc>
        <w:tc>
          <w:tcPr>
            <w:tcW w:w="658" w:type="pct"/>
            <w:tcBorders>
              <w:top w:val="nil"/>
              <w:left w:val="nil"/>
              <w:bottom w:val="single" w:sz="4" w:space="0" w:color="auto"/>
              <w:right w:val="single" w:sz="4" w:space="0" w:color="auto"/>
            </w:tcBorders>
            <w:shd w:val="clear" w:color="auto" w:fill="auto"/>
            <w:vAlign w:val="center"/>
            <w:hideMark/>
          </w:tcPr>
          <w:p w14:paraId="2228AD76"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300 000  </w:t>
            </w:r>
          </w:p>
        </w:tc>
        <w:tc>
          <w:tcPr>
            <w:tcW w:w="575" w:type="pct"/>
            <w:tcBorders>
              <w:top w:val="nil"/>
              <w:left w:val="nil"/>
              <w:bottom w:val="single" w:sz="4" w:space="0" w:color="auto"/>
              <w:right w:val="single" w:sz="4" w:space="0" w:color="auto"/>
            </w:tcBorders>
            <w:shd w:val="clear" w:color="auto" w:fill="auto"/>
            <w:vAlign w:val="center"/>
            <w:hideMark/>
          </w:tcPr>
          <w:p w14:paraId="0D933F1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12 955  </w:t>
            </w:r>
          </w:p>
        </w:tc>
        <w:tc>
          <w:tcPr>
            <w:tcW w:w="611" w:type="pct"/>
            <w:tcBorders>
              <w:top w:val="nil"/>
              <w:left w:val="nil"/>
              <w:bottom w:val="single" w:sz="4" w:space="0" w:color="auto"/>
              <w:right w:val="single" w:sz="4" w:space="0" w:color="auto"/>
            </w:tcBorders>
            <w:shd w:val="clear" w:color="auto" w:fill="auto"/>
            <w:vAlign w:val="center"/>
            <w:hideMark/>
          </w:tcPr>
          <w:p w14:paraId="64E82A2C"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0  </w:t>
            </w:r>
          </w:p>
        </w:tc>
      </w:tr>
      <w:tr w:rsidR="00796A39" w:rsidRPr="00033C6F" w14:paraId="6B3AD42B" w14:textId="77777777" w:rsidTr="0040587F">
        <w:trPr>
          <w:trHeight w:val="20"/>
          <w:jc w:val="center"/>
        </w:trPr>
        <w:tc>
          <w:tcPr>
            <w:tcW w:w="1264"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25EAD0EF"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НВВ на содержание электрических сетей</w:t>
            </w:r>
          </w:p>
        </w:tc>
        <w:tc>
          <w:tcPr>
            <w:tcW w:w="69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C5E337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11 046 778  </w:t>
            </w:r>
          </w:p>
        </w:tc>
        <w:tc>
          <w:tcPr>
            <w:tcW w:w="62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4E969D9"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7 087 538  </w:t>
            </w:r>
          </w:p>
        </w:tc>
        <w:tc>
          <w:tcPr>
            <w:tcW w:w="57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98E68D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7 500 819  </w:t>
            </w:r>
          </w:p>
        </w:tc>
        <w:tc>
          <w:tcPr>
            <w:tcW w:w="65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7591D7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8 143 240  </w:t>
            </w:r>
          </w:p>
        </w:tc>
        <w:tc>
          <w:tcPr>
            <w:tcW w:w="57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0CBD610"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-413 281  </w:t>
            </w:r>
          </w:p>
        </w:tc>
        <w:tc>
          <w:tcPr>
            <w:tcW w:w="61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6E0055E"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-1 055 702  </w:t>
            </w:r>
          </w:p>
        </w:tc>
      </w:tr>
      <w:tr w:rsidR="00796A39" w:rsidRPr="00033C6F" w14:paraId="7ED7E816" w14:textId="77777777" w:rsidTr="0040587F">
        <w:trPr>
          <w:trHeight w:val="20"/>
          <w:jc w:val="center"/>
        </w:trPr>
        <w:tc>
          <w:tcPr>
            <w:tcW w:w="1264"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4AEA5A79"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Затраты на покупную электроэнергию, приобретаемую в целях компенсации потерь</w:t>
            </w:r>
          </w:p>
        </w:tc>
        <w:tc>
          <w:tcPr>
            <w:tcW w:w="69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B9DC0AE"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1 703 060  </w:t>
            </w:r>
          </w:p>
        </w:tc>
        <w:tc>
          <w:tcPr>
            <w:tcW w:w="62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DF59C32"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1 478 875  </w:t>
            </w:r>
          </w:p>
        </w:tc>
        <w:tc>
          <w:tcPr>
            <w:tcW w:w="57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2275DA7F"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1 302 391  </w:t>
            </w:r>
          </w:p>
        </w:tc>
        <w:tc>
          <w:tcPr>
            <w:tcW w:w="65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E4BF3AF"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1 592 325  </w:t>
            </w:r>
          </w:p>
        </w:tc>
        <w:tc>
          <w:tcPr>
            <w:tcW w:w="57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2D0473B"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176 484  </w:t>
            </w:r>
          </w:p>
        </w:tc>
        <w:tc>
          <w:tcPr>
            <w:tcW w:w="61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B498749"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-113 450  </w:t>
            </w:r>
          </w:p>
        </w:tc>
      </w:tr>
      <w:tr w:rsidR="00796A39" w:rsidRPr="00033C6F" w14:paraId="31A669D2" w14:textId="77777777" w:rsidTr="0040587F">
        <w:trPr>
          <w:trHeight w:val="20"/>
          <w:jc w:val="center"/>
        </w:trPr>
        <w:tc>
          <w:tcPr>
            <w:tcW w:w="1264"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3BEF9BD6"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Расходы на оплату услуг ТСО</w:t>
            </w:r>
          </w:p>
        </w:tc>
        <w:tc>
          <w:tcPr>
            <w:tcW w:w="69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723A46B8"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11 555  </w:t>
            </w:r>
          </w:p>
        </w:tc>
        <w:tc>
          <w:tcPr>
            <w:tcW w:w="62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40B7E2D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17 729  </w:t>
            </w:r>
          </w:p>
        </w:tc>
        <w:tc>
          <w:tcPr>
            <w:tcW w:w="57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9868F26"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18 983  </w:t>
            </w:r>
          </w:p>
        </w:tc>
        <w:tc>
          <w:tcPr>
            <w:tcW w:w="65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6A2E895B"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17 729  </w:t>
            </w:r>
          </w:p>
        </w:tc>
        <w:tc>
          <w:tcPr>
            <w:tcW w:w="57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6585F1F"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-1 254  </w:t>
            </w:r>
          </w:p>
        </w:tc>
        <w:tc>
          <w:tcPr>
            <w:tcW w:w="61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745F3C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0  </w:t>
            </w:r>
          </w:p>
        </w:tc>
      </w:tr>
      <w:tr w:rsidR="00796A39" w:rsidRPr="00033C6F" w14:paraId="102D3C92" w14:textId="77777777" w:rsidTr="0040587F">
        <w:trPr>
          <w:trHeight w:val="20"/>
          <w:jc w:val="center"/>
        </w:trPr>
        <w:tc>
          <w:tcPr>
            <w:tcW w:w="1264" w:type="pct"/>
            <w:tcBorders>
              <w:top w:val="single" w:sz="4" w:space="0" w:color="auto"/>
              <w:left w:val="single" w:sz="4" w:space="0" w:color="auto"/>
              <w:bottom w:val="single" w:sz="4" w:space="0" w:color="auto"/>
              <w:right w:val="single" w:sz="4" w:space="0" w:color="auto"/>
            </w:tcBorders>
            <w:shd w:val="clear" w:color="000000" w:fill="D6E3BC" w:themeFill="accent3" w:themeFillTint="66"/>
            <w:vAlign w:val="center"/>
            <w:hideMark/>
          </w:tcPr>
          <w:p w14:paraId="5836642C" w14:textId="77777777" w:rsidR="00796A39" w:rsidRPr="00033C6F" w:rsidRDefault="00796A39" w:rsidP="00796A39">
            <w:pPr>
              <w:spacing w:after="0" w:line="240" w:lineRule="auto"/>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НВВ (с учетом потерь и услуг ТСО)</w:t>
            </w:r>
          </w:p>
        </w:tc>
        <w:tc>
          <w:tcPr>
            <w:tcW w:w="690"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39ADBF61"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12 761 393  </w:t>
            </w:r>
          </w:p>
        </w:tc>
        <w:tc>
          <w:tcPr>
            <w:tcW w:w="62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993CC72"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8 584 142  </w:t>
            </w:r>
          </w:p>
        </w:tc>
        <w:tc>
          <w:tcPr>
            <w:tcW w:w="576"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61713F3"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8 822 193  </w:t>
            </w:r>
          </w:p>
        </w:tc>
        <w:tc>
          <w:tcPr>
            <w:tcW w:w="658"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0E64FF49"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9 753 294  </w:t>
            </w:r>
          </w:p>
        </w:tc>
        <w:tc>
          <w:tcPr>
            <w:tcW w:w="575"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53A25B3A"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-238 051  </w:t>
            </w:r>
          </w:p>
        </w:tc>
        <w:tc>
          <w:tcPr>
            <w:tcW w:w="611" w:type="pct"/>
            <w:tcBorders>
              <w:top w:val="single" w:sz="4" w:space="0" w:color="auto"/>
              <w:left w:val="nil"/>
              <w:bottom w:val="single" w:sz="4" w:space="0" w:color="auto"/>
              <w:right w:val="single" w:sz="4" w:space="0" w:color="auto"/>
            </w:tcBorders>
            <w:shd w:val="clear" w:color="000000" w:fill="D6E3BC" w:themeFill="accent3" w:themeFillTint="66"/>
            <w:vAlign w:val="center"/>
            <w:hideMark/>
          </w:tcPr>
          <w:p w14:paraId="16929365" w14:textId="77777777" w:rsidR="00796A39" w:rsidRPr="00033C6F" w:rsidRDefault="00796A39" w:rsidP="00796A39">
            <w:pPr>
              <w:spacing w:after="0" w:line="240" w:lineRule="auto"/>
              <w:jc w:val="center"/>
              <w:rPr>
                <w:rFonts w:ascii="Myriad Pro" w:eastAsia="Times New Roman" w:hAnsi="Myriad Pro" w:cs="Calibri"/>
                <w:b/>
                <w:bCs/>
                <w:color w:val="000000"/>
                <w:sz w:val="19"/>
                <w:szCs w:val="19"/>
                <w:lang w:eastAsia="ru-RU"/>
              </w:rPr>
            </w:pPr>
            <w:r w:rsidRPr="00033C6F">
              <w:rPr>
                <w:rFonts w:ascii="Myriad Pro" w:eastAsia="Times New Roman" w:hAnsi="Myriad Pro" w:cs="Calibri"/>
                <w:b/>
                <w:bCs/>
                <w:color w:val="000000"/>
                <w:sz w:val="19"/>
                <w:szCs w:val="19"/>
                <w:lang w:eastAsia="ru-RU"/>
              </w:rPr>
              <w:t xml:space="preserve">-1 169 152  </w:t>
            </w:r>
          </w:p>
        </w:tc>
      </w:tr>
    </w:tbl>
    <w:p w14:paraId="3209928F" w14:textId="77777777" w:rsidR="00551594" w:rsidRDefault="00551594" w:rsidP="00511B19">
      <w:pPr>
        <w:spacing w:line="360" w:lineRule="auto"/>
        <w:ind w:firstLine="567"/>
        <w:jc w:val="both"/>
        <w:rPr>
          <w:rFonts w:ascii="Myriad Pro" w:hAnsi="Myriad Pro"/>
          <w:sz w:val="26"/>
          <w:szCs w:val="26"/>
        </w:rPr>
      </w:pPr>
    </w:p>
    <w:p w14:paraId="3E760703" w14:textId="13EACEBB" w:rsidR="00551594" w:rsidRDefault="00551594" w:rsidP="00511B19">
      <w:pPr>
        <w:spacing w:line="360" w:lineRule="auto"/>
        <w:ind w:firstLine="567"/>
        <w:jc w:val="both"/>
        <w:rPr>
          <w:rFonts w:ascii="Myriad Pro" w:hAnsi="Myriad Pro"/>
          <w:sz w:val="26"/>
          <w:szCs w:val="26"/>
        </w:rPr>
        <w:sectPr w:rsidR="00551594" w:rsidSect="0040587F">
          <w:pgSz w:w="16838" w:h="11906" w:orient="landscape"/>
          <w:pgMar w:top="1701" w:right="1134" w:bottom="851" w:left="1134" w:header="709" w:footer="709" w:gutter="0"/>
          <w:cols w:space="720"/>
        </w:sectPr>
      </w:pPr>
    </w:p>
    <w:p w14:paraId="566448BF" w14:textId="0BFAFD3F" w:rsidR="000B4B4A" w:rsidRPr="000728D2" w:rsidRDefault="000B4B4A" w:rsidP="000B4B4A">
      <w:pPr>
        <w:spacing w:after="0" w:line="360" w:lineRule="auto"/>
        <w:ind w:firstLine="567"/>
        <w:jc w:val="both"/>
        <w:rPr>
          <w:rFonts w:ascii="Myriad Pro" w:eastAsiaTheme="minorEastAsia" w:hAnsi="Myriad Pro"/>
          <w:b/>
          <w:bCs/>
          <w:sz w:val="26"/>
          <w:szCs w:val="26"/>
          <w:u w:val="single"/>
        </w:rPr>
      </w:pPr>
      <w:r w:rsidRPr="000728D2">
        <w:rPr>
          <w:rFonts w:ascii="Myriad Pro" w:eastAsiaTheme="minorEastAsia" w:hAnsi="Myriad Pro"/>
          <w:b/>
          <w:bCs/>
          <w:sz w:val="26"/>
          <w:szCs w:val="26"/>
          <w:u w:val="single"/>
        </w:rPr>
        <w:lastRenderedPageBreak/>
        <w:t xml:space="preserve">Проблемы, существующие </w:t>
      </w:r>
      <w:r>
        <w:rPr>
          <w:rFonts w:ascii="Myriad Pro" w:eastAsiaTheme="minorEastAsia" w:hAnsi="Myriad Pro"/>
          <w:b/>
          <w:bCs/>
          <w:sz w:val="26"/>
          <w:szCs w:val="26"/>
          <w:u w:val="single"/>
        </w:rPr>
        <w:t>в</w:t>
      </w:r>
      <w:r w:rsidRPr="000728D2">
        <w:rPr>
          <w:rFonts w:ascii="Myriad Pro" w:eastAsiaTheme="minorEastAsia" w:hAnsi="Myriad Pro"/>
          <w:b/>
          <w:bCs/>
          <w:sz w:val="26"/>
          <w:szCs w:val="26"/>
          <w:u w:val="single"/>
        </w:rPr>
        <w:t xml:space="preserve"> тарифном регулировании филиала ПАО</w:t>
      </w:r>
      <w:r>
        <w:rPr>
          <w:rFonts w:ascii="Myriad Pro" w:eastAsiaTheme="minorEastAsia" w:hAnsi="Myriad Pro"/>
          <w:b/>
          <w:bCs/>
          <w:sz w:val="26"/>
          <w:szCs w:val="26"/>
          <w:u w:val="single"/>
        </w:rPr>
        <w:t> </w:t>
      </w:r>
      <w:r w:rsidRPr="000728D2">
        <w:rPr>
          <w:rFonts w:ascii="Myriad Pro" w:eastAsiaTheme="minorEastAsia" w:hAnsi="Myriad Pro"/>
          <w:b/>
          <w:bCs/>
          <w:sz w:val="26"/>
          <w:szCs w:val="26"/>
          <w:u w:val="single"/>
        </w:rPr>
        <w:t>«Россети Сибир</w:t>
      </w:r>
      <w:r>
        <w:rPr>
          <w:rFonts w:ascii="Myriad Pro" w:eastAsiaTheme="minorEastAsia" w:hAnsi="Myriad Pro"/>
          <w:b/>
          <w:bCs/>
          <w:sz w:val="26"/>
          <w:szCs w:val="26"/>
          <w:u w:val="single"/>
        </w:rPr>
        <w:t>ь</w:t>
      </w:r>
      <w:r w:rsidRPr="000728D2">
        <w:rPr>
          <w:rFonts w:ascii="Myriad Pro" w:eastAsiaTheme="minorEastAsia" w:hAnsi="Myriad Pro"/>
          <w:b/>
          <w:bCs/>
          <w:sz w:val="26"/>
          <w:szCs w:val="26"/>
          <w:u w:val="single"/>
        </w:rPr>
        <w:t>» - «</w:t>
      </w:r>
      <w:r w:rsidR="00FE7275">
        <w:rPr>
          <w:rFonts w:ascii="Myriad Pro" w:eastAsiaTheme="minorEastAsia" w:hAnsi="Myriad Pro"/>
          <w:b/>
          <w:bCs/>
          <w:sz w:val="26"/>
          <w:szCs w:val="26"/>
          <w:u w:val="single"/>
        </w:rPr>
        <w:t>Кузбассэнерго - РЭС</w:t>
      </w:r>
      <w:r w:rsidRPr="000728D2">
        <w:rPr>
          <w:rFonts w:ascii="Myriad Pro" w:eastAsiaTheme="minorEastAsia" w:hAnsi="Myriad Pro"/>
          <w:b/>
          <w:bCs/>
          <w:sz w:val="26"/>
          <w:szCs w:val="26"/>
          <w:u w:val="single"/>
        </w:rPr>
        <w:t>»</w:t>
      </w:r>
    </w:p>
    <w:p w14:paraId="20BF2464" w14:textId="22B45262" w:rsidR="000B4B4A" w:rsidRPr="006E6C40" w:rsidRDefault="000B4B4A" w:rsidP="006E6C40">
      <w:pPr>
        <w:spacing w:after="0" w:line="360" w:lineRule="auto"/>
        <w:ind w:firstLine="567"/>
        <w:jc w:val="both"/>
        <w:rPr>
          <w:rFonts w:ascii="Myriad Pro" w:hAnsi="Myriad Pro"/>
          <w:sz w:val="26"/>
          <w:szCs w:val="26"/>
        </w:rPr>
      </w:pPr>
      <w:r w:rsidRPr="006E6C40">
        <w:rPr>
          <w:rFonts w:ascii="Myriad Pro" w:hAnsi="Myriad Pro"/>
          <w:sz w:val="26"/>
          <w:szCs w:val="26"/>
        </w:rPr>
        <w:t xml:space="preserve">В результате экспертизы тарифно-балансовых решений, принятых </w:t>
      </w:r>
      <w:r w:rsidR="0068220B">
        <w:rPr>
          <w:rFonts w:ascii="Myriad Pro" w:hAnsi="Myriad Pro"/>
          <w:sz w:val="26"/>
          <w:szCs w:val="26"/>
        </w:rPr>
        <w:t>РЭК Кемеровской области</w:t>
      </w:r>
      <w:r w:rsidRPr="006E6C40">
        <w:rPr>
          <w:rFonts w:ascii="Myriad Pro" w:hAnsi="Myriad Pro"/>
          <w:sz w:val="26"/>
          <w:szCs w:val="26"/>
        </w:rPr>
        <w:t xml:space="preserve"> в отношении филиала ПАО «Россети </w:t>
      </w:r>
      <w:r w:rsidR="006E6C40">
        <w:rPr>
          <w:rFonts w:ascii="Myriad Pro" w:hAnsi="Myriad Pro"/>
          <w:sz w:val="26"/>
          <w:szCs w:val="26"/>
        </w:rPr>
        <w:t>Сибирь</w:t>
      </w:r>
      <w:r w:rsidRPr="006E6C40">
        <w:rPr>
          <w:rFonts w:ascii="Myriad Pro" w:hAnsi="Myriad Pro"/>
          <w:sz w:val="26"/>
          <w:szCs w:val="26"/>
        </w:rPr>
        <w:t>» - «</w:t>
      </w:r>
      <w:r w:rsidR="00FE7275">
        <w:rPr>
          <w:rFonts w:ascii="Myriad Pro" w:hAnsi="Myriad Pro"/>
          <w:sz w:val="26"/>
          <w:szCs w:val="26"/>
        </w:rPr>
        <w:t>Кузбассэнерго - РЭС</w:t>
      </w:r>
      <w:r w:rsidRPr="006E6C40">
        <w:rPr>
          <w:rFonts w:ascii="Myriad Pro" w:hAnsi="Myriad Pro"/>
          <w:sz w:val="26"/>
          <w:szCs w:val="26"/>
        </w:rPr>
        <w:t>» на 2017 – 2019 годы, Исполнителем выявлены следующие проблемы, существующие при тарифном регулировании:</w:t>
      </w:r>
    </w:p>
    <w:p w14:paraId="36576760" w14:textId="75954992" w:rsidR="000B4B4A" w:rsidRPr="00E31D40" w:rsidRDefault="000B4B4A" w:rsidP="00224B8B">
      <w:pPr>
        <w:pStyle w:val="a3"/>
        <w:numPr>
          <w:ilvl w:val="0"/>
          <w:numId w:val="26"/>
        </w:numPr>
        <w:tabs>
          <w:tab w:val="left" w:pos="2130"/>
          <w:tab w:val="center" w:pos="4961"/>
        </w:tabs>
        <w:spacing w:after="0" w:line="360" w:lineRule="auto"/>
        <w:ind w:left="1134" w:hanging="567"/>
        <w:contextualSpacing w:val="0"/>
        <w:jc w:val="both"/>
        <w:rPr>
          <w:rFonts w:ascii="Myriad Pro" w:hAnsi="Myriad Pro"/>
          <w:iCs/>
          <w:sz w:val="26"/>
          <w:szCs w:val="26"/>
        </w:rPr>
      </w:pPr>
      <w:r w:rsidRPr="00E31D40">
        <w:rPr>
          <w:rFonts w:ascii="Myriad Pro" w:hAnsi="Myriad Pro"/>
          <w:iCs/>
          <w:sz w:val="26"/>
          <w:szCs w:val="26"/>
        </w:rPr>
        <w:t xml:space="preserve">несоблюдения </w:t>
      </w:r>
      <w:r w:rsidR="002C1A5B">
        <w:rPr>
          <w:rFonts w:ascii="Myriad Pro" w:hAnsi="Myriad Pro"/>
          <w:iCs/>
          <w:sz w:val="26"/>
          <w:szCs w:val="26"/>
        </w:rPr>
        <w:t>РЭК Кемеровской области</w:t>
      </w:r>
      <w:r w:rsidR="00E90208">
        <w:rPr>
          <w:rFonts w:ascii="Myriad Pro" w:hAnsi="Myriad Pro"/>
          <w:iCs/>
          <w:sz w:val="26"/>
          <w:szCs w:val="26"/>
        </w:rPr>
        <w:t xml:space="preserve"> </w:t>
      </w:r>
      <w:r w:rsidRPr="00E31D40">
        <w:rPr>
          <w:rFonts w:ascii="Myriad Pro" w:hAnsi="Myriad Pro"/>
          <w:iCs/>
          <w:sz w:val="26"/>
          <w:szCs w:val="26"/>
        </w:rPr>
        <w:t>требований п</w:t>
      </w:r>
      <w:r w:rsidR="000E4F33">
        <w:rPr>
          <w:rFonts w:ascii="Myriad Pro" w:hAnsi="Myriad Pro"/>
          <w:iCs/>
          <w:sz w:val="26"/>
          <w:szCs w:val="26"/>
        </w:rPr>
        <w:t xml:space="preserve">ункта </w:t>
      </w:r>
      <w:r w:rsidRPr="00E31D40">
        <w:rPr>
          <w:rFonts w:ascii="Myriad Pro" w:hAnsi="Myriad Pro"/>
          <w:iCs/>
          <w:sz w:val="26"/>
          <w:szCs w:val="26"/>
        </w:rPr>
        <w:t>23 Правил №</w:t>
      </w:r>
      <w:r w:rsidR="00E90208">
        <w:rPr>
          <w:rFonts w:ascii="Myriad Pro" w:hAnsi="Myriad Pro"/>
          <w:iCs/>
          <w:sz w:val="26"/>
          <w:szCs w:val="26"/>
        </w:rPr>
        <w:t> </w:t>
      </w:r>
      <w:r w:rsidRPr="00E31D40">
        <w:rPr>
          <w:rFonts w:ascii="Myriad Pro" w:hAnsi="Myriad Pro"/>
          <w:iCs/>
          <w:sz w:val="26"/>
          <w:szCs w:val="26"/>
        </w:rPr>
        <w:t>1178</w:t>
      </w:r>
      <w:r w:rsidR="00E90208">
        <w:rPr>
          <w:rFonts w:ascii="Myriad Pro" w:hAnsi="Myriad Pro"/>
          <w:iCs/>
          <w:sz w:val="26"/>
          <w:szCs w:val="26"/>
        </w:rPr>
        <w:t xml:space="preserve"> при подготовке экспертных заключений на 2017 – 2019 годы</w:t>
      </w:r>
      <w:r w:rsidRPr="00E31D40">
        <w:rPr>
          <w:rFonts w:ascii="Myriad Pro" w:hAnsi="Myriad Pro"/>
          <w:iCs/>
          <w:sz w:val="26"/>
          <w:szCs w:val="26"/>
        </w:rPr>
        <w:t>;</w:t>
      </w:r>
    </w:p>
    <w:p w14:paraId="693E270F" w14:textId="31201DD9" w:rsidR="00CC5826" w:rsidRDefault="002C1A5B" w:rsidP="00224B8B">
      <w:pPr>
        <w:pStyle w:val="a3"/>
        <w:numPr>
          <w:ilvl w:val="0"/>
          <w:numId w:val="26"/>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п</w:t>
      </w:r>
      <w:r w:rsidRPr="002C1A5B">
        <w:rPr>
          <w:rFonts w:ascii="Myriad Pro" w:hAnsi="Myriad Pro"/>
          <w:iCs/>
          <w:sz w:val="26"/>
          <w:szCs w:val="26"/>
        </w:rPr>
        <w:t xml:space="preserve">ринятие балансовых показателей </w:t>
      </w:r>
      <w:r>
        <w:rPr>
          <w:rFonts w:ascii="Myriad Pro" w:hAnsi="Myriad Pro"/>
          <w:iCs/>
          <w:sz w:val="26"/>
          <w:szCs w:val="26"/>
        </w:rPr>
        <w:t xml:space="preserve">РЭК </w:t>
      </w:r>
      <w:r w:rsidRPr="002C1A5B">
        <w:rPr>
          <w:rFonts w:ascii="Myriad Pro" w:hAnsi="Myriad Pro"/>
          <w:iCs/>
          <w:sz w:val="26"/>
          <w:szCs w:val="26"/>
        </w:rPr>
        <w:t>Кемеровской области</w:t>
      </w:r>
      <w:r w:rsidR="003850BE">
        <w:rPr>
          <w:rFonts w:ascii="Myriad Pro" w:hAnsi="Myriad Pro"/>
          <w:iCs/>
          <w:sz w:val="26"/>
          <w:szCs w:val="26"/>
        </w:rPr>
        <w:t xml:space="preserve"> </w:t>
      </w:r>
      <w:r>
        <w:rPr>
          <w:rFonts w:ascii="Myriad Pro" w:hAnsi="Myriad Pro"/>
          <w:iCs/>
          <w:sz w:val="26"/>
          <w:szCs w:val="26"/>
        </w:rPr>
        <w:t>с нарушением</w:t>
      </w:r>
      <w:r w:rsidRPr="002C1A5B">
        <w:rPr>
          <w:rFonts w:ascii="Myriad Pro" w:hAnsi="Myriad Pro"/>
          <w:iCs/>
          <w:sz w:val="26"/>
          <w:szCs w:val="26"/>
        </w:rPr>
        <w:t xml:space="preserve"> положени</w:t>
      </w:r>
      <w:r>
        <w:rPr>
          <w:rFonts w:ascii="Myriad Pro" w:hAnsi="Myriad Pro"/>
          <w:iCs/>
          <w:sz w:val="26"/>
          <w:szCs w:val="26"/>
        </w:rPr>
        <w:t>й</w:t>
      </w:r>
      <w:r w:rsidRPr="002C1A5B">
        <w:rPr>
          <w:rFonts w:ascii="Myriad Pro" w:hAnsi="Myriad Pro"/>
          <w:iCs/>
          <w:sz w:val="26"/>
          <w:szCs w:val="26"/>
        </w:rPr>
        <w:t xml:space="preserve"> пунктов 13,</w:t>
      </w:r>
      <w:r>
        <w:rPr>
          <w:rFonts w:ascii="Myriad Pro" w:hAnsi="Myriad Pro"/>
          <w:iCs/>
          <w:sz w:val="26"/>
          <w:szCs w:val="26"/>
        </w:rPr>
        <w:t xml:space="preserve"> </w:t>
      </w:r>
      <w:r w:rsidRPr="002C1A5B">
        <w:rPr>
          <w:rFonts w:ascii="Myriad Pro" w:hAnsi="Myriad Pro"/>
          <w:iCs/>
          <w:sz w:val="26"/>
          <w:szCs w:val="26"/>
        </w:rPr>
        <w:t xml:space="preserve">14 Порядка формирования баланса </w:t>
      </w:r>
      <w:r>
        <w:rPr>
          <w:rFonts w:ascii="Myriad Pro" w:hAnsi="Myriad Pro"/>
          <w:iCs/>
          <w:sz w:val="26"/>
          <w:szCs w:val="26"/>
        </w:rPr>
        <w:t>№ </w:t>
      </w:r>
      <w:r w:rsidRPr="002C1A5B">
        <w:rPr>
          <w:rFonts w:ascii="Myriad Pro" w:hAnsi="Myriad Pro"/>
          <w:iCs/>
          <w:sz w:val="26"/>
          <w:szCs w:val="26"/>
        </w:rPr>
        <w:t>53-э/1</w:t>
      </w:r>
      <w:r w:rsidR="003850BE" w:rsidRPr="003850BE">
        <w:rPr>
          <w:rFonts w:ascii="Myriad Pro" w:hAnsi="Myriad Pro"/>
          <w:iCs/>
          <w:sz w:val="26"/>
          <w:szCs w:val="26"/>
        </w:rPr>
        <w:t xml:space="preserve"> </w:t>
      </w:r>
      <w:r w:rsidR="003850BE">
        <w:rPr>
          <w:rFonts w:ascii="Myriad Pro" w:hAnsi="Myriad Pro"/>
          <w:iCs/>
          <w:sz w:val="26"/>
          <w:szCs w:val="26"/>
        </w:rPr>
        <w:t>при тарифном регулировании на 2017 – 2019 годы</w:t>
      </w:r>
      <w:r>
        <w:rPr>
          <w:rFonts w:ascii="Myriad Pro" w:hAnsi="Myriad Pro"/>
          <w:iCs/>
          <w:sz w:val="26"/>
          <w:szCs w:val="26"/>
        </w:rPr>
        <w:t>;</w:t>
      </w:r>
    </w:p>
    <w:p w14:paraId="3825CD99" w14:textId="5634BD97" w:rsidR="00F613A9" w:rsidRDefault="00F613A9" w:rsidP="00224B8B">
      <w:pPr>
        <w:pStyle w:val="a3"/>
        <w:numPr>
          <w:ilvl w:val="0"/>
          <w:numId w:val="26"/>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некорректное определение РЭК Кемеровской области расходов на оплату труда в составе базового уровня подконтрольных расходов при тарифном регулировании на 2019 год;</w:t>
      </w:r>
    </w:p>
    <w:p w14:paraId="635948F0" w14:textId="6862CD73" w:rsidR="003850BE" w:rsidRDefault="003850BE" w:rsidP="00224B8B">
      <w:pPr>
        <w:pStyle w:val="a3"/>
        <w:numPr>
          <w:ilvl w:val="0"/>
          <w:numId w:val="26"/>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некорректное определение РЭК Кемеровской области расходов на услуги ПАО «ФСК ЕЭС» с нарушением пункта 80 Основ ценообразования № 1178 при тарифном регулировании на 2017 – 2019 годы;</w:t>
      </w:r>
    </w:p>
    <w:p w14:paraId="4B829550" w14:textId="3D63B2FC" w:rsidR="00CC5826" w:rsidRDefault="003850BE" w:rsidP="00224B8B">
      <w:pPr>
        <w:pStyle w:val="a3"/>
        <w:numPr>
          <w:ilvl w:val="0"/>
          <w:numId w:val="26"/>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некорректное определение РЭК Кемеровской области выпадающих доходов, связанных с осуществлением технологического присоединения, в соответствии с пунктом 87 Основ ценообразования № 1178</w:t>
      </w:r>
      <w:r w:rsidR="0035759B">
        <w:rPr>
          <w:rFonts w:ascii="Myriad Pro" w:hAnsi="Myriad Pro"/>
          <w:iCs/>
          <w:sz w:val="26"/>
          <w:szCs w:val="26"/>
        </w:rPr>
        <w:t xml:space="preserve"> при тарифном регулировании на 2017 – 2019 годы</w:t>
      </w:r>
      <w:r>
        <w:rPr>
          <w:rFonts w:ascii="Myriad Pro" w:hAnsi="Myriad Pro"/>
          <w:iCs/>
          <w:sz w:val="26"/>
          <w:szCs w:val="26"/>
        </w:rPr>
        <w:t>;</w:t>
      </w:r>
    </w:p>
    <w:p w14:paraId="34D6436A" w14:textId="39CF5810" w:rsidR="0035759B" w:rsidRDefault="0035759B" w:rsidP="00224B8B">
      <w:pPr>
        <w:pStyle w:val="a3"/>
        <w:numPr>
          <w:ilvl w:val="0"/>
          <w:numId w:val="26"/>
        </w:numPr>
        <w:spacing w:after="0" w:line="360" w:lineRule="auto"/>
        <w:ind w:left="1134" w:hanging="567"/>
        <w:contextualSpacing w:val="0"/>
        <w:jc w:val="both"/>
        <w:rPr>
          <w:rFonts w:ascii="Myriad Pro" w:hAnsi="Myriad Pro"/>
          <w:iCs/>
          <w:sz w:val="26"/>
          <w:szCs w:val="26"/>
        </w:rPr>
      </w:pPr>
      <w:r w:rsidRPr="00414AE7">
        <w:rPr>
          <w:rFonts w:ascii="Myriad Pro" w:hAnsi="Myriad Pro"/>
          <w:sz w:val="26"/>
          <w:szCs w:val="26"/>
        </w:rPr>
        <w:t xml:space="preserve">определение РЭК </w:t>
      </w:r>
      <w:r>
        <w:rPr>
          <w:rFonts w:ascii="Myriad Pro" w:hAnsi="Myriad Pro"/>
          <w:sz w:val="26"/>
          <w:szCs w:val="26"/>
        </w:rPr>
        <w:t>Кемеровской области</w:t>
      </w:r>
      <w:r w:rsidRPr="00414AE7">
        <w:rPr>
          <w:rFonts w:ascii="Myriad Pro" w:hAnsi="Myriad Pro"/>
          <w:sz w:val="26"/>
          <w:szCs w:val="26"/>
        </w:rPr>
        <w:t xml:space="preserve"> расходов на покупку электрической энергии в целях компенсации технологических потерь в электрических сетях при тарифном регулировании 2017 - 2019 годов с нарушением пункта 81 Основ ценообразования № 1178</w:t>
      </w:r>
    </w:p>
    <w:p w14:paraId="3E2C33F1" w14:textId="20D6CDCD" w:rsidR="004A2FAA" w:rsidRDefault="00030E37" w:rsidP="00224B8B">
      <w:pPr>
        <w:pStyle w:val="a3"/>
        <w:numPr>
          <w:ilvl w:val="0"/>
          <w:numId w:val="26"/>
        </w:numPr>
        <w:spacing w:after="0" w:line="360" w:lineRule="auto"/>
        <w:ind w:left="1134" w:hanging="567"/>
        <w:contextualSpacing w:val="0"/>
        <w:jc w:val="both"/>
        <w:rPr>
          <w:rFonts w:ascii="Myriad Pro" w:hAnsi="Myriad Pro"/>
          <w:iCs/>
          <w:sz w:val="26"/>
          <w:szCs w:val="26"/>
        </w:rPr>
      </w:pPr>
      <w:r>
        <w:rPr>
          <w:rFonts w:ascii="Myriad Pro" w:hAnsi="Myriad Pro"/>
          <w:iCs/>
          <w:sz w:val="26"/>
          <w:szCs w:val="26"/>
        </w:rPr>
        <w:t xml:space="preserve">определение </w:t>
      </w:r>
      <w:r w:rsidR="0035759B">
        <w:rPr>
          <w:rFonts w:ascii="Myriad Pro" w:hAnsi="Myriad Pro"/>
          <w:iCs/>
          <w:sz w:val="26"/>
          <w:szCs w:val="26"/>
        </w:rPr>
        <w:t>РЭК Кемеровской области</w:t>
      </w:r>
      <w:r>
        <w:rPr>
          <w:rFonts w:ascii="Myriad Pro" w:hAnsi="Myriad Pro"/>
          <w:iCs/>
          <w:sz w:val="26"/>
          <w:szCs w:val="26"/>
        </w:rPr>
        <w:t xml:space="preserve"> размера к</w:t>
      </w:r>
      <w:r w:rsidRPr="00030E37">
        <w:rPr>
          <w:rFonts w:ascii="Myriad Pro" w:hAnsi="Myriad Pro"/>
          <w:iCs/>
          <w:sz w:val="26"/>
          <w:szCs w:val="26"/>
        </w:rPr>
        <w:t>орректиров</w:t>
      </w:r>
      <w:r w:rsidR="0035759B">
        <w:rPr>
          <w:rFonts w:ascii="Myriad Pro" w:hAnsi="Myriad Pro"/>
          <w:iCs/>
          <w:sz w:val="26"/>
          <w:szCs w:val="26"/>
        </w:rPr>
        <w:t xml:space="preserve">ок </w:t>
      </w:r>
      <w:r w:rsidRPr="00030E37">
        <w:rPr>
          <w:rFonts w:ascii="Myriad Pro" w:hAnsi="Myriad Pro"/>
          <w:iCs/>
          <w:sz w:val="26"/>
          <w:szCs w:val="26"/>
        </w:rPr>
        <w:t xml:space="preserve">необходимой валовой выручки </w:t>
      </w:r>
      <w:r w:rsidR="0035759B">
        <w:rPr>
          <w:rFonts w:ascii="Myriad Pro" w:hAnsi="Myriad Pro"/>
          <w:iCs/>
          <w:sz w:val="26"/>
          <w:szCs w:val="26"/>
        </w:rPr>
        <w:t>по фактическим показателям за отчетный период регулирования с нарушением положений пункта 37 Основ ценообразования № 1178 и пункта 11 Методических указаний №</w:t>
      </w:r>
      <w:r w:rsidR="00033C6F">
        <w:rPr>
          <w:rFonts w:ascii="Myriad Pro" w:hAnsi="Myriad Pro"/>
          <w:iCs/>
          <w:sz w:val="26"/>
          <w:szCs w:val="26"/>
        </w:rPr>
        <w:t> </w:t>
      </w:r>
      <w:r w:rsidR="0035759B">
        <w:rPr>
          <w:rFonts w:ascii="Myriad Pro" w:hAnsi="Myriad Pro"/>
          <w:iCs/>
          <w:sz w:val="26"/>
          <w:szCs w:val="26"/>
        </w:rPr>
        <w:t>98-э.</w:t>
      </w:r>
    </w:p>
    <w:p w14:paraId="0FF0F5F0" w14:textId="77777777" w:rsidR="0035759B" w:rsidRDefault="0035759B" w:rsidP="000B4B4A">
      <w:pPr>
        <w:keepNext/>
        <w:tabs>
          <w:tab w:val="left" w:pos="2130"/>
          <w:tab w:val="center" w:pos="4961"/>
        </w:tabs>
        <w:spacing w:after="0" w:line="360" w:lineRule="auto"/>
        <w:ind w:firstLine="567"/>
        <w:jc w:val="both"/>
        <w:rPr>
          <w:rFonts w:ascii="Myriad Pro" w:hAnsi="Myriad Pro"/>
          <w:b/>
          <w:bCs/>
          <w:i/>
          <w:sz w:val="26"/>
          <w:szCs w:val="26"/>
        </w:rPr>
        <w:sectPr w:rsidR="0035759B" w:rsidSect="007C1242">
          <w:pgSz w:w="11906" w:h="16838"/>
          <w:pgMar w:top="1134" w:right="850" w:bottom="1134" w:left="1701" w:header="708" w:footer="708" w:gutter="0"/>
          <w:cols w:space="720"/>
        </w:sectPr>
      </w:pPr>
    </w:p>
    <w:p w14:paraId="39ED6438" w14:textId="198D9748" w:rsidR="000B4B4A" w:rsidRPr="000C538D" w:rsidRDefault="000B4B4A" w:rsidP="000B4B4A">
      <w:pPr>
        <w:keepNext/>
        <w:tabs>
          <w:tab w:val="left" w:pos="2130"/>
          <w:tab w:val="center" w:pos="4961"/>
        </w:tabs>
        <w:spacing w:after="0" w:line="360" w:lineRule="auto"/>
        <w:ind w:firstLine="567"/>
        <w:jc w:val="both"/>
        <w:rPr>
          <w:rFonts w:ascii="Myriad Pro" w:hAnsi="Myriad Pro"/>
          <w:b/>
          <w:bCs/>
          <w:i/>
          <w:sz w:val="26"/>
          <w:szCs w:val="26"/>
        </w:rPr>
      </w:pPr>
      <w:r w:rsidRPr="000C538D">
        <w:rPr>
          <w:rFonts w:ascii="Myriad Pro" w:hAnsi="Myriad Pro"/>
          <w:b/>
          <w:bCs/>
          <w:i/>
          <w:sz w:val="26"/>
          <w:szCs w:val="26"/>
        </w:rPr>
        <w:lastRenderedPageBreak/>
        <w:t xml:space="preserve">Несоблюдение </w:t>
      </w:r>
      <w:r w:rsidR="0035759B">
        <w:rPr>
          <w:rFonts w:ascii="Myriad Pro" w:hAnsi="Myriad Pro"/>
          <w:b/>
          <w:bCs/>
          <w:i/>
          <w:sz w:val="26"/>
          <w:szCs w:val="26"/>
        </w:rPr>
        <w:t>РЭК Кемеровской области</w:t>
      </w:r>
      <w:r w:rsidRPr="000C538D">
        <w:rPr>
          <w:rFonts w:ascii="Myriad Pro" w:hAnsi="Myriad Pro"/>
          <w:b/>
          <w:bCs/>
          <w:i/>
          <w:sz w:val="26"/>
          <w:szCs w:val="26"/>
        </w:rPr>
        <w:t xml:space="preserve"> требований Правил регулирования № 1178</w:t>
      </w:r>
    </w:p>
    <w:p w14:paraId="632A9DCB" w14:textId="13422A1C" w:rsidR="000B4B4A" w:rsidRDefault="000B4B4A" w:rsidP="000B4B4A">
      <w:pPr>
        <w:pStyle w:val="a3"/>
        <w:spacing w:after="0" w:line="360" w:lineRule="auto"/>
        <w:ind w:left="0" w:firstLine="567"/>
        <w:contextualSpacing w:val="0"/>
        <w:jc w:val="both"/>
        <w:rPr>
          <w:rFonts w:ascii="Myriad Pro" w:hAnsi="Myriad Pro"/>
          <w:color w:val="000000" w:themeColor="text1"/>
          <w:sz w:val="26"/>
          <w:szCs w:val="26"/>
        </w:rPr>
      </w:pPr>
      <w:r w:rsidRPr="00B01E9F">
        <w:rPr>
          <w:rFonts w:ascii="Myriad Pro" w:hAnsi="Myriad Pro"/>
          <w:color w:val="000000" w:themeColor="text1"/>
          <w:sz w:val="26"/>
          <w:szCs w:val="26"/>
        </w:rPr>
        <w:t xml:space="preserve">Экспертные заключения </w:t>
      </w:r>
      <w:r w:rsidR="00C33C2D">
        <w:rPr>
          <w:rFonts w:ascii="Myriad Pro" w:hAnsi="Myriad Pro"/>
          <w:iCs/>
          <w:sz w:val="26"/>
          <w:szCs w:val="26"/>
        </w:rPr>
        <w:t>РЭК Кемеровской области</w:t>
      </w:r>
      <w:r w:rsidRPr="00B01E9F">
        <w:rPr>
          <w:rFonts w:ascii="Myriad Pro" w:hAnsi="Myriad Pro"/>
          <w:color w:val="000000" w:themeColor="text1"/>
          <w:sz w:val="26"/>
          <w:szCs w:val="26"/>
        </w:rPr>
        <w:t xml:space="preserve"> не соответствуют положениям пункт</w:t>
      </w:r>
      <w:r w:rsidR="00463104">
        <w:rPr>
          <w:rFonts w:ascii="Myriad Pro" w:hAnsi="Myriad Pro"/>
          <w:color w:val="000000" w:themeColor="text1"/>
          <w:sz w:val="26"/>
          <w:szCs w:val="26"/>
        </w:rPr>
        <w:t>а</w:t>
      </w:r>
      <w:r w:rsidRPr="00B01E9F">
        <w:rPr>
          <w:rFonts w:ascii="Myriad Pro" w:hAnsi="Myriad Pro"/>
          <w:color w:val="000000" w:themeColor="text1"/>
          <w:sz w:val="26"/>
          <w:szCs w:val="26"/>
        </w:rPr>
        <w:t xml:space="preserve"> 23 Правил государственного регулирования (пересмотра, применения) цен (тарифов) в электроэнергетике, утвержденных постановлением Правительства РФ от 29.12.2011 № 1178</w:t>
      </w:r>
      <w:r>
        <w:rPr>
          <w:rFonts w:ascii="Myriad Pro" w:hAnsi="Myriad Pro"/>
          <w:color w:val="000000" w:themeColor="text1"/>
          <w:sz w:val="26"/>
          <w:szCs w:val="26"/>
        </w:rPr>
        <w:t>.</w:t>
      </w:r>
    </w:p>
    <w:p w14:paraId="43247CCA" w14:textId="76C28860" w:rsidR="001774C1" w:rsidRPr="001E5AB9" w:rsidRDefault="001774C1" w:rsidP="000B4B4A">
      <w:pPr>
        <w:pStyle w:val="a3"/>
        <w:spacing w:after="0" w:line="360" w:lineRule="auto"/>
        <w:ind w:left="0" w:firstLine="567"/>
        <w:contextualSpacing w:val="0"/>
        <w:jc w:val="both"/>
        <w:rPr>
          <w:rFonts w:ascii="Myriad Pro" w:hAnsi="Myriad Pro"/>
          <w:sz w:val="26"/>
          <w:szCs w:val="26"/>
        </w:rPr>
      </w:pPr>
      <w:r>
        <w:rPr>
          <w:rFonts w:ascii="Myriad Pro" w:hAnsi="Myriad Pro"/>
          <w:color w:val="000000" w:themeColor="text1"/>
          <w:sz w:val="26"/>
          <w:szCs w:val="26"/>
        </w:rPr>
        <w:t>Исполнителем в ходе анализа тарифно-балансовых решений на 2017 – 2019 годы выявлены следующие систематические нарушения</w:t>
      </w:r>
      <w:r w:rsidR="00AE7906">
        <w:rPr>
          <w:rFonts w:ascii="Myriad Pro" w:hAnsi="Myriad Pro"/>
          <w:color w:val="000000" w:themeColor="text1"/>
          <w:sz w:val="26"/>
          <w:szCs w:val="26"/>
        </w:rPr>
        <w:t xml:space="preserve"> при подготовке Экспертных заключений</w:t>
      </w:r>
      <w:r>
        <w:rPr>
          <w:rFonts w:ascii="Myriad Pro" w:hAnsi="Myriad Pro"/>
          <w:color w:val="000000" w:themeColor="text1"/>
          <w:sz w:val="26"/>
          <w:szCs w:val="26"/>
        </w:rPr>
        <w:t>:</w:t>
      </w:r>
    </w:p>
    <w:p w14:paraId="53F9B49F" w14:textId="47EF01D9" w:rsidR="00C33C2D" w:rsidRDefault="00C33C2D" w:rsidP="00224B8B">
      <w:pPr>
        <w:pStyle w:val="a3"/>
        <w:numPr>
          <w:ilvl w:val="0"/>
          <w:numId w:val="27"/>
        </w:numPr>
        <w:spacing w:after="0" w:line="360" w:lineRule="auto"/>
        <w:ind w:left="1134" w:hanging="567"/>
        <w:jc w:val="both"/>
        <w:rPr>
          <w:rFonts w:ascii="Myriad Pro" w:hAnsi="Myriad Pro"/>
          <w:sz w:val="26"/>
          <w:szCs w:val="26"/>
        </w:rPr>
      </w:pPr>
      <w:r>
        <w:rPr>
          <w:rFonts w:ascii="Myriad Pro" w:hAnsi="Myriad Pro"/>
          <w:sz w:val="26"/>
          <w:szCs w:val="26"/>
        </w:rPr>
        <w:t>РЭК Кемеровской области не проводилась оценка финансового состояния филиала ПАО «Россети Сибирь» - «Кузбассэнерго – РЭС»;</w:t>
      </w:r>
    </w:p>
    <w:p w14:paraId="445DBB6F" w14:textId="7BA83ACC" w:rsidR="00C33C2D" w:rsidRDefault="00C33C2D" w:rsidP="00224B8B">
      <w:pPr>
        <w:pStyle w:val="a3"/>
        <w:numPr>
          <w:ilvl w:val="0"/>
          <w:numId w:val="27"/>
        </w:numPr>
        <w:spacing w:after="0" w:line="360" w:lineRule="auto"/>
        <w:ind w:left="1134" w:hanging="567"/>
        <w:jc w:val="both"/>
        <w:rPr>
          <w:rFonts w:ascii="Myriad Pro" w:hAnsi="Myriad Pro"/>
          <w:sz w:val="26"/>
          <w:szCs w:val="26"/>
        </w:rPr>
      </w:pPr>
      <w:r>
        <w:rPr>
          <w:rFonts w:ascii="Myriad Pro" w:hAnsi="Myriad Pro"/>
          <w:sz w:val="26"/>
          <w:szCs w:val="26"/>
        </w:rPr>
        <w:t>РЭК Кемеровской области</w:t>
      </w:r>
      <w:r w:rsidRPr="00BD3133">
        <w:rPr>
          <w:rFonts w:ascii="Myriad Pro" w:hAnsi="Myriad Pro"/>
          <w:sz w:val="26"/>
          <w:szCs w:val="26"/>
        </w:rPr>
        <w:t xml:space="preserve"> </w:t>
      </w:r>
      <w:r w:rsidRPr="00F82A7F">
        <w:rPr>
          <w:rFonts w:ascii="Myriad Pro" w:hAnsi="Myriad Pro"/>
          <w:sz w:val="26"/>
          <w:szCs w:val="26"/>
        </w:rPr>
        <w:t xml:space="preserve">не указаны плановые и фактические технико-экономические показатели (отпуск в сеть, объем потерь, расходы электрической энергии на производственные нужды, полезный отпуск электрической энергии) за </w:t>
      </w:r>
      <w:r>
        <w:rPr>
          <w:rFonts w:ascii="Myriad Pro" w:hAnsi="Myriad Pro"/>
          <w:sz w:val="26"/>
          <w:szCs w:val="26"/>
        </w:rPr>
        <w:t>отчетные периоды</w:t>
      </w:r>
      <w:r w:rsidRPr="00F82A7F">
        <w:rPr>
          <w:rFonts w:ascii="Myriad Pro" w:hAnsi="Myriad Pro"/>
          <w:sz w:val="26"/>
          <w:szCs w:val="26"/>
        </w:rPr>
        <w:t xml:space="preserve"> и </w:t>
      </w:r>
      <w:r>
        <w:rPr>
          <w:rFonts w:ascii="Myriad Pro" w:hAnsi="Myriad Pro"/>
          <w:sz w:val="26"/>
          <w:szCs w:val="26"/>
        </w:rPr>
        <w:t>ожидаемые</w:t>
      </w:r>
      <w:r w:rsidRPr="00F82A7F">
        <w:rPr>
          <w:rFonts w:ascii="Myriad Pro" w:hAnsi="Myriad Pro"/>
          <w:sz w:val="26"/>
          <w:szCs w:val="26"/>
        </w:rPr>
        <w:t xml:space="preserve"> показатели </w:t>
      </w:r>
      <w:r>
        <w:rPr>
          <w:rFonts w:ascii="Myriad Pro" w:hAnsi="Myriad Pro"/>
          <w:sz w:val="26"/>
          <w:szCs w:val="26"/>
        </w:rPr>
        <w:t>на плановый период регулирования;</w:t>
      </w:r>
    </w:p>
    <w:p w14:paraId="7FE49F96" w14:textId="7B4EF438" w:rsidR="00C33C2D" w:rsidRDefault="00C33C2D" w:rsidP="00224B8B">
      <w:pPr>
        <w:pStyle w:val="a3"/>
        <w:numPr>
          <w:ilvl w:val="0"/>
          <w:numId w:val="27"/>
        </w:numPr>
        <w:spacing w:after="0" w:line="360" w:lineRule="auto"/>
        <w:ind w:left="1134" w:hanging="567"/>
        <w:jc w:val="both"/>
        <w:rPr>
          <w:rFonts w:ascii="Myriad Pro" w:hAnsi="Myriad Pro"/>
          <w:sz w:val="26"/>
          <w:szCs w:val="26"/>
        </w:rPr>
      </w:pPr>
      <w:r>
        <w:rPr>
          <w:rFonts w:ascii="Myriad Pro" w:hAnsi="Myriad Pro"/>
          <w:sz w:val="26"/>
          <w:szCs w:val="26"/>
        </w:rPr>
        <w:t>РЭК Кемеровской области н</w:t>
      </w:r>
      <w:r w:rsidRPr="00F82A7F">
        <w:rPr>
          <w:rFonts w:ascii="Myriad Pro" w:hAnsi="Myriad Pro"/>
          <w:sz w:val="26"/>
          <w:szCs w:val="26"/>
        </w:rPr>
        <w:t>е проведен анализ основных технико-экономических показателей за 201</w:t>
      </w:r>
      <w:r>
        <w:rPr>
          <w:rFonts w:ascii="Myriad Pro" w:hAnsi="Myriad Pro"/>
          <w:sz w:val="26"/>
          <w:szCs w:val="26"/>
        </w:rPr>
        <w:t xml:space="preserve">4 </w:t>
      </w:r>
      <w:r w:rsidRPr="00F82A7F">
        <w:rPr>
          <w:rFonts w:ascii="Myriad Pro" w:hAnsi="Myriad Pro"/>
          <w:sz w:val="26"/>
          <w:szCs w:val="26"/>
        </w:rPr>
        <w:t>-</w:t>
      </w:r>
      <w:r>
        <w:rPr>
          <w:rFonts w:ascii="Myriad Pro" w:hAnsi="Myriad Pro"/>
          <w:sz w:val="26"/>
          <w:szCs w:val="26"/>
        </w:rPr>
        <w:t xml:space="preserve"> </w:t>
      </w:r>
      <w:r w:rsidRPr="00F82A7F">
        <w:rPr>
          <w:rFonts w:ascii="Myriad Pro" w:hAnsi="Myriad Pro"/>
          <w:sz w:val="26"/>
          <w:szCs w:val="26"/>
        </w:rPr>
        <w:t>201</w:t>
      </w:r>
      <w:r>
        <w:rPr>
          <w:rFonts w:ascii="Myriad Pro" w:hAnsi="Myriad Pro"/>
          <w:sz w:val="26"/>
          <w:szCs w:val="26"/>
        </w:rPr>
        <w:t>8</w:t>
      </w:r>
      <w:r w:rsidRPr="00F82A7F">
        <w:rPr>
          <w:rFonts w:ascii="Myriad Pro" w:hAnsi="Myriad Pro"/>
          <w:sz w:val="26"/>
          <w:szCs w:val="26"/>
        </w:rPr>
        <w:t xml:space="preserve"> годы (</w:t>
      </w:r>
      <w:r w:rsidRPr="001841AD">
        <w:rPr>
          <w:rFonts w:ascii="Myriad Pro" w:hAnsi="Myriad Pro"/>
          <w:sz w:val="26"/>
          <w:szCs w:val="26"/>
        </w:rPr>
        <w:t>отпуск</w:t>
      </w:r>
      <w:r>
        <w:rPr>
          <w:rFonts w:ascii="Myriad Pro" w:hAnsi="Myriad Pro"/>
          <w:sz w:val="26"/>
          <w:szCs w:val="26"/>
        </w:rPr>
        <w:t>а</w:t>
      </w:r>
      <w:r w:rsidRPr="001841AD">
        <w:rPr>
          <w:rFonts w:ascii="Myriad Pro" w:hAnsi="Myriad Pro"/>
          <w:sz w:val="26"/>
          <w:szCs w:val="26"/>
        </w:rPr>
        <w:t xml:space="preserve"> в сеть, объем</w:t>
      </w:r>
      <w:r>
        <w:rPr>
          <w:rFonts w:ascii="Myriad Pro" w:hAnsi="Myriad Pro"/>
          <w:sz w:val="26"/>
          <w:szCs w:val="26"/>
        </w:rPr>
        <w:t>а потерь, расходов</w:t>
      </w:r>
      <w:r w:rsidRPr="001841AD">
        <w:rPr>
          <w:rFonts w:ascii="Myriad Pro" w:hAnsi="Myriad Pro"/>
          <w:sz w:val="26"/>
          <w:szCs w:val="26"/>
        </w:rPr>
        <w:t xml:space="preserve"> электрической энергии на </w:t>
      </w:r>
      <w:r>
        <w:rPr>
          <w:rFonts w:ascii="Myriad Pro" w:hAnsi="Myriad Pro"/>
          <w:sz w:val="26"/>
          <w:szCs w:val="26"/>
        </w:rPr>
        <w:t>производственные нужды, полезного</w:t>
      </w:r>
      <w:r w:rsidRPr="001841AD">
        <w:rPr>
          <w:rFonts w:ascii="Myriad Pro" w:hAnsi="Myriad Pro"/>
          <w:sz w:val="26"/>
          <w:szCs w:val="26"/>
        </w:rPr>
        <w:t xml:space="preserve"> отпуск</w:t>
      </w:r>
      <w:r>
        <w:rPr>
          <w:rFonts w:ascii="Myriad Pro" w:hAnsi="Myriad Pro"/>
          <w:sz w:val="26"/>
          <w:szCs w:val="26"/>
        </w:rPr>
        <w:t>а</w:t>
      </w:r>
      <w:r w:rsidRPr="001841AD">
        <w:rPr>
          <w:rFonts w:ascii="Myriad Pro" w:hAnsi="Myriad Pro"/>
          <w:sz w:val="26"/>
          <w:szCs w:val="26"/>
        </w:rPr>
        <w:t xml:space="preserve"> электрической энергии</w:t>
      </w:r>
      <w:r>
        <w:rPr>
          <w:rFonts w:ascii="Myriad Pro" w:hAnsi="Myriad Pro"/>
          <w:sz w:val="26"/>
          <w:szCs w:val="26"/>
        </w:rPr>
        <w:t>);</w:t>
      </w:r>
    </w:p>
    <w:p w14:paraId="110E2F69" w14:textId="50FA327E" w:rsidR="00C33C2D" w:rsidRPr="00C33C2D" w:rsidRDefault="00C33C2D" w:rsidP="00224B8B">
      <w:pPr>
        <w:pStyle w:val="a3"/>
        <w:numPr>
          <w:ilvl w:val="0"/>
          <w:numId w:val="27"/>
        </w:numPr>
        <w:spacing w:after="0" w:line="360" w:lineRule="auto"/>
        <w:ind w:left="1134" w:hanging="708"/>
        <w:jc w:val="both"/>
        <w:rPr>
          <w:rFonts w:ascii="Myriad Pro" w:eastAsia="Calibri" w:hAnsi="Myriad Pro" w:cs="Times New Roman"/>
          <w:sz w:val="26"/>
          <w:szCs w:val="26"/>
        </w:rPr>
      </w:pPr>
      <w:r>
        <w:rPr>
          <w:rFonts w:ascii="Myriad Pro" w:eastAsia="Calibri" w:hAnsi="Myriad Pro" w:cs="Times New Roman"/>
          <w:sz w:val="26"/>
          <w:szCs w:val="26"/>
        </w:rPr>
        <w:t>РЭК</w:t>
      </w:r>
      <w:r w:rsidRPr="00C33C2D">
        <w:rPr>
          <w:rFonts w:ascii="Myriad Pro" w:eastAsia="Calibri" w:hAnsi="Myriad Pro" w:cs="Times New Roman"/>
          <w:sz w:val="26"/>
          <w:szCs w:val="26"/>
        </w:rPr>
        <w:t xml:space="preserve"> Кемеровской области не указана ссылка на официальный сайт Комиссии в сети Интернет, где опубликована информация о принятом решении в части соответствия ПАО «МРСК Сибири» - «Кузбассэнерго - РЭС» критериям отнесения владельцев объектов электросетевого хозяйства к территориальным сетевым организациям;</w:t>
      </w:r>
    </w:p>
    <w:p w14:paraId="683D919B" w14:textId="62B6FEA9" w:rsidR="00C33C2D" w:rsidRPr="0056350F" w:rsidRDefault="00C33C2D" w:rsidP="00224B8B">
      <w:pPr>
        <w:pStyle w:val="a3"/>
        <w:numPr>
          <w:ilvl w:val="0"/>
          <w:numId w:val="27"/>
        </w:numPr>
        <w:spacing w:after="0" w:line="360" w:lineRule="auto"/>
        <w:ind w:left="1134" w:hanging="708"/>
        <w:jc w:val="both"/>
        <w:rPr>
          <w:rFonts w:ascii="Myriad Pro" w:eastAsia="Calibri" w:hAnsi="Myriad Pro" w:cs="Times New Roman"/>
          <w:sz w:val="26"/>
          <w:szCs w:val="26"/>
        </w:rPr>
      </w:pPr>
      <w:r>
        <w:rPr>
          <w:rFonts w:ascii="Myriad Pro" w:eastAsia="Calibri" w:hAnsi="Myriad Pro" w:cs="Times New Roman"/>
          <w:sz w:val="26"/>
          <w:szCs w:val="26"/>
        </w:rPr>
        <w:t>РЭК</w:t>
      </w:r>
      <w:r w:rsidRPr="00C33C2D">
        <w:rPr>
          <w:rFonts w:ascii="Myriad Pro" w:eastAsia="Calibri" w:hAnsi="Myriad Pro" w:cs="Times New Roman"/>
          <w:sz w:val="26"/>
          <w:szCs w:val="26"/>
        </w:rPr>
        <w:t xml:space="preserve"> Кемеровской области по ряду статей затрат не приводит обоснование выбранной позиции по признанию расходов экономически обоснованными или необоснованными, не указыва</w:t>
      </w:r>
      <w:r>
        <w:rPr>
          <w:rFonts w:ascii="Myriad Pro" w:eastAsia="Calibri" w:hAnsi="Myriad Pro" w:cs="Times New Roman"/>
          <w:sz w:val="26"/>
          <w:szCs w:val="26"/>
        </w:rPr>
        <w:t>ет</w:t>
      </w:r>
      <w:r w:rsidRPr="00C33C2D">
        <w:rPr>
          <w:rFonts w:ascii="Myriad Pro" w:eastAsia="Calibri" w:hAnsi="Myriad Pro" w:cs="Times New Roman"/>
          <w:sz w:val="26"/>
          <w:szCs w:val="26"/>
        </w:rPr>
        <w:t xml:space="preserve"> ссылки на нормативные документы, на основании которых был сделан соответствующий вывод</w:t>
      </w:r>
      <w:r>
        <w:rPr>
          <w:rFonts w:ascii="Myriad Pro" w:eastAsia="Calibri" w:hAnsi="Myriad Pro" w:cs="Times New Roman"/>
          <w:sz w:val="26"/>
          <w:szCs w:val="26"/>
        </w:rPr>
        <w:t xml:space="preserve">, не приводит </w:t>
      </w:r>
      <w:r w:rsidRPr="00F82A7F">
        <w:rPr>
          <w:rFonts w:ascii="Myriad Pro" w:hAnsi="Myriad Pro"/>
          <w:sz w:val="26"/>
          <w:szCs w:val="26"/>
        </w:rPr>
        <w:t xml:space="preserve">расчет и ссылки на нормативные </w:t>
      </w:r>
      <w:r w:rsidRPr="0056350F">
        <w:rPr>
          <w:rFonts w:ascii="Myriad Pro" w:eastAsia="Calibri" w:hAnsi="Myriad Pro" w:cs="Times New Roman"/>
          <w:sz w:val="26"/>
          <w:szCs w:val="26"/>
        </w:rPr>
        <w:t>документы, обосновывающие исключение затрат</w:t>
      </w:r>
      <w:r w:rsidR="0056350F" w:rsidRPr="0056350F">
        <w:rPr>
          <w:rFonts w:ascii="Myriad Pro" w:eastAsia="Calibri" w:hAnsi="Myriad Pro" w:cs="Times New Roman"/>
          <w:sz w:val="26"/>
          <w:szCs w:val="26"/>
        </w:rPr>
        <w:t>;</w:t>
      </w:r>
    </w:p>
    <w:p w14:paraId="2267B7A6" w14:textId="5A66562D" w:rsidR="0056350F" w:rsidRDefault="0056350F" w:rsidP="00224B8B">
      <w:pPr>
        <w:pStyle w:val="a3"/>
        <w:numPr>
          <w:ilvl w:val="0"/>
          <w:numId w:val="27"/>
        </w:numPr>
        <w:spacing w:after="0" w:line="360" w:lineRule="auto"/>
        <w:ind w:left="1134" w:hanging="708"/>
        <w:jc w:val="both"/>
        <w:rPr>
          <w:rFonts w:ascii="Myriad Pro" w:eastAsia="Calibri" w:hAnsi="Myriad Pro" w:cs="Times New Roman"/>
          <w:sz w:val="26"/>
          <w:szCs w:val="26"/>
        </w:rPr>
      </w:pPr>
      <w:r w:rsidRPr="0056350F">
        <w:rPr>
          <w:rFonts w:ascii="Myriad Pro" w:eastAsia="Calibri" w:hAnsi="Myriad Pro" w:cs="Times New Roman"/>
          <w:sz w:val="26"/>
          <w:szCs w:val="26"/>
        </w:rPr>
        <w:lastRenderedPageBreak/>
        <w:t xml:space="preserve">В экспертном заключении </w:t>
      </w:r>
      <w:r>
        <w:rPr>
          <w:rFonts w:ascii="Myriad Pro" w:eastAsia="Calibri" w:hAnsi="Myriad Pro" w:cs="Times New Roman"/>
          <w:sz w:val="26"/>
          <w:szCs w:val="26"/>
        </w:rPr>
        <w:t>РЭК</w:t>
      </w:r>
      <w:r w:rsidRPr="0056350F">
        <w:rPr>
          <w:rFonts w:ascii="Myriad Pro" w:eastAsia="Calibri" w:hAnsi="Myriad Pro" w:cs="Times New Roman"/>
          <w:sz w:val="26"/>
          <w:szCs w:val="26"/>
        </w:rPr>
        <w:t xml:space="preserve"> Кемеровской области отсутствует раздел описания балансов электрической энергии и мощности филиала ПАО</w:t>
      </w:r>
      <w:r>
        <w:rPr>
          <w:rFonts w:ascii="Myriad Pro" w:eastAsia="Calibri" w:hAnsi="Myriad Pro" w:cs="Times New Roman"/>
          <w:sz w:val="26"/>
          <w:szCs w:val="26"/>
        </w:rPr>
        <w:t> </w:t>
      </w:r>
      <w:r w:rsidRPr="0056350F">
        <w:rPr>
          <w:rFonts w:ascii="Myriad Pro" w:eastAsia="Calibri" w:hAnsi="Myriad Pro" w:cs="Times New Roman"/>
          <w:sz w:val="26"/>
          <w:szCs w:val="26"/>
        </w:rPr>
        <w:t>«</w:t>
      </w:r>
      <w:r>
        <w:rPr>
          <w:rFonts w:ascii="Myriad Pro" w:eastAsia="Calibri" w:hAnsi="Myriad Pro" w:cs="Times New Roman"/>
          <w:sz w:val="26"/>
          <w:szCs w:val="26"/>
        </w:rPr>
        <w:t>Россети Сибирь</w:t>
      </w:r>
      <w:r w:rsidRPr="0056350F">
        <w:rPr>
          <w:rFonts w:ascii="Myriad Pro" w:eastAsia="Calibri" w:hAnsi="Myriad Pro" w:cs="Times New Roman"/>
          <w:sz w:val="26"/>
          <w:szCs w:val="26"/>
        </w:rPr>
        <w:t xml:space="preserve">» - «Кузбассэнерго </w:t>
      </w:r>
      <w:r>
        <w:rPr>
          <w:rFonts w:ascii="Myriad Pro" w:eastAsia="Calibri" w:hAnsi="Myriad Pro" w:cs="Times New Roman"/>
          <w:sz w:val="26"/>
          <w:szCs w:val="26"/>
        </w:rPr>
        <w:t>-</w:t>
      </w:r>
      <w:r w:rsidRPr="0056350F">
        <w:rPr>
          <w:rFonts w:ascii="Myriad Pro" w:eastAsia="Calibri" w:hAnsi="Myriad Pro" w:cs="Times New Roman"/>
          <w:sz w:val="26"/>
          <w:szCs w:val="26"/>
        </w:rPr>
        <w:t xml:space="preserve"> РЭС».</w:t>
      </w:r>
    </w:p>
    <w:p w14:paraId="2C6046FB" w14:textId="77777777" w:rsidR="0056350F" w:rsidRDefault="0056350F" w:rsidP="00CA3521">
      <w:pPr>
        <w:tabs>
          <w:tab w:val="left" w:pos="7950"/>
        </w:tabs>
        <w:spacing w:after="0" w:line="360" w:lineRule="auto"/>
        <w:ind w:firstLine="567"/>
        <w:jc w:val="both"/>
        <w:rPr>
          <w:rFonts w:ascii="Myriad Pro" w:eastAsia="Calibri" w:hAnsi="Myriad Pro" w:cs="Times New Roman"/>
          <w:sz w:val="26"/>
          <w:szCs w:val="26"/>
        </w:rPr>
      </w:pPr>
    </w:p>
    <w:p w14:paraId="3DFC18F6" w14:textId="7FFD1D76" w:rsidR="00CA3521" w:rsidRDefault="0056350F" w:rsidP="00033C6F">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00CA3521" w:rsidRPr="00CA3521">
        <w:rPr>
          <w:rFonts w:ascii="Myriad Pro" w:hAnsi="Myriad Pro"/>
          <w:b/>
          <w:bCs/>
          <w:i/>
          <w:sz w:val="26"/>
          <w:szCs w:val="26"/>
        </w:rPr>
        <w:t xml:space="preserve">арушение </w:t>
      </w:r>
      <w:r w:rsidRPr="00CA3521">
        <w:rPr>
          <w:rFonts w:ascii="Myriad Pro" w:hAnsi="Myriad Pro"/>
          <w:b/>
          <w:bCs/>
          <w:i/>
          <w:sz w:val="26"/>
          <w:szCs w:val="26"/>
        </w:rPr>
        <w:t xml:space="preserve">РЭК Кемеровской области </w:t>
      </w:r>
      <w:r w:rsidR="00CA3521" w:rsidRPr="00CA3521">
        <w:rPr>
          <w:rFonts w:ascii="Myriad Pro" w:hAnsi="Myriad Pro"/>
          <w:b/>
          <w:bCs/>
          <w:i/>
          <w:sz w:val="26"/>
          <w:szCs w:val="26"/>
        </w:rPr>
        <w:t xml:space="preserve">положений пунктов 13, 14 Порядка формирования баланса № 53-э/1 </w:t>
      </w:r>
      <w:r>
        <w:rPr>
          <w:rFonts w:ascii="Myriad Pro" w:hAnsi="Myriad Pro"/>
          <w:b/>
          <w:bCs/>
          <w:i/>
          <w:sz w:val="26"/>
          <w:szCs w:val="26"/>
        </w:rPr>
        <w:t xml:space="preserve">при </w:t>
      </w:r>
      <w:r w:rsidRPr="00CA3521">
        <w:rPr>
          <w:rFonts w:ascii="Myriad Pro" w:hAnsi="Myriad Pro"/>
          <w:b/>
          <w:bCs/>
          <w:i/>
          <w:sz w:val="26"/>
          <w:szCs w:val="26"/>
        </w:rPr>
        <w:t>приняти</w:t>
      </w:r>
      <w:r>
        <w:rPr>
          <w:rFonts w:ascii="Myriad Pro" w:hAnsi="Myriad Pro"/>
          <w:b/>
          <w:bCs/>
          <w:i/>
          <w:sz w:val="26"/>
          <w:szCs w:val="26"/>
        </w:rPr>
        <w:t>и</w:t>
      </w:r>
      <w:r w:rsidRPr="00CA3521">
        <w:rPr>
          <w:rFonts w:ascii="Myriad Pro" w:hAnsi="Myriad Pro"/>
          <w:b/>
          <w:bCs/>
          <w:i/>
          <w:sz w:val="26"/>
          <w:szCs w:val="26"/>
        </w:rPr>
        <w:t xml:space="preserve"> балансовых показателей </w:t>
      </w:r>
      <w:r w:rsidR="00CA3521" w:rsidRPr="00CA3521">
        <w:rPr>
          <w:rFonts w:ascii="Myriad Pro" w:hAnsi="Myriad Pro"/>
          <w:b/>
          <w:bCs/>
          <w:i/>
          <w:sz w:val="26"/>
          <w:szCs w:val="26"/>
        </w:rPr>
        <w:t>при тарифном регулировании на 2017 – 2019 годы</w:t>
      </w:r>
    </w:p>
    <w:p w14:paraId="303A7A5F" w14:textId="31CE108F" w:rsidR="0056350F" w:rsidRPr="00EA0CF2" w:rsidRDefault="0056350F" w:rsidP="0056350F">
      <w:pPr>
        <w:pStyle w:val="26"/>
      </w:pPr>
      <w:r w:rsidRPr="00EA0CF2">
        <w:t>РЭК Кемеровской области не соблюдены требования п</w:t>
      </w:r>
      <w:r>
        <w:t>ункта</w:t>
      </w:r>
      <w:r w:rsidRPr="00EA0CF2">
        <w:t xml:space="preserve"> 14 Основ ценообразования №1178, согласно которому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ЕЭС России по субъектам РФ.</w:t>
      </w:r>
    </w:p>
    <w:p w14:paraId="11413484" w14:textId="784454DA" w:rsidR="0056350F" w:rsidRDefault="0056350F" w:rsidP="0056350F">
      <w:pPr>
        <w:spacing w:after="0" w:line="360" w:lineRule="auto"/>
        <w:ind w:firstLine="567"/>
        <w:jc w:val="both"/>
        <w:rPr>
          <w:rFonts w:ascii="Myriad Pro" w:eastAsia="Calibri" w:hAnsi="Myriad Pro"/>
          <w:sz w:val="26"/>
          <w:szCs w:val="26"/>
        </w:rPr>
      </w:pPr>
      <w:r>
        <w:rPr>
          <w:rFonts w:ascii="Myriad Pro" w:eastAsia="Calibri" w:hAnsi="Myriad Pro"/>
          <w:sz w:val="26"/>
          <w:szCs w:val="26"/>
        </w:rPr>
        <w:t>По мнению Исполнителя, п</w:t>
      </w:r>
      <w:r w:rsidRPr="00095A5F">
        <w:rPr>
          <w:rFonts w:ascii="Myriad Pro" w:eastAsia="Calibri" w:hAnsi="Myriad Pro"/>
          <w:sz w:val="26"/>
          <w:szCs w:val="26"/>
        </w:rPr>
        <w:t xml:space="preserve">ри фактическом формировании балансов электрической энергии, а также при подаче заявки при тарифном регулировании баланс электрической энергии формируется только в полезном отпуске и в форме П 1.6 отражаются объемы собственного потребления. </w:t>
      </w:r>
      <w:r>
        <w:rPr>
          <w:rFonts w:ascii="Myriad Pro" w:eastAsia="Calibri" w:hAnsi="Myriad Pro" w:cs="Times New Roman"/>
          <w:sz w:val="26"/>
          <w:szCs w:val="26"/>
        </w:rPr>
        <w:t>РЭК</w:t>
      </w:r>
      <w:r w:rsidRPr="00095A5F">
        <w:rPr>
          <w:rFonts w:ascii="Myriad Pro" w:eastAsia="Calibri" w:hAnsi="Myriad Pro" w:cs="Times New Roman"/>
          <w:sz w:val="26"/>
          <w:szCs w:val="26"/>
        </w:rPr>
        <w:t xml:space="preserve"> Кемеровской области</w:t>
      </w:r>
      <w:r w:rsidRPr="00095A5F">
        <w:rPr>
          <w:rFonts w:ascii="Myriad Pro" w:eastAsia="Calibri" w:hAnsi="Myriad Pro"/>
          <w:sz w:val="26"/>
          <w:szCs w:val="26"/>
        </w:rPr>
        <w:t xml:space="preserve"> формируя баланс от величины полезного отпуска, искусственно увеличивает отпуск в сеть, что в свою очередь приводит к увеличению абсолютной величины потерь, при сохранении норматива (в %).</w:t>
      </w:r>
    </w:p>
    <w:p w14:paraId="4E755B03" w14:textId="5FB8D712" w:rsidR="0056350F" w:rsidRPr="00033C6F" w:rsidRDefault="0056350F" w:rsidP="00033C6F">
      <w:pPr>
        <w:spacing w:after="0" w:line="360" w:lineRule="auto"/>
        <w:ind w:firstLine="567"/>
        <w:jc w:val="both"/>
        <w:rPr>
          <w:rFonts w:ascii="Myriad Pro" w:eastAsia="Calibri" w:hAnsi="Myriad Pro"/>
          <w:sz w:val="26"/>
          <w:szCs w:val="26"/>
        </w:rPr>
      </w:pPr>
    </w:p>
    <w:p w14:paraId="511FC80C" w14:textId="7B37E651" w:rsidR="00F613A9" w:rsidRPr="00F613A9" w:rsidRDefault="00F613A9" w:rsidP="00033C6F">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Pr="00F613A9">
        <w:rPr>
          <w:rFonts w:ascii="Myriad Pro" w:hAnsi="Myriad Pro"/>
          <w:b/>
          <w:bCs/>
          <w:i/>
          <w:sz w:val="26"/>
          <w:szCs w:val="26"/>
        </w:rPr>
        <w:t>екорректное определение РЭК Кемеровской области расходов на оплату труда в составе базового уровня подконтрольных расходов при тарифном регулировании на 2019 год</w:t>
      </w:r>
    </w:p>
    <w:p w14:paraId="781EA13F" w14:textId="0D15AC77" w:rsidR="00F613A9" w:rsidRDefault="00F613A9" w:rsidP="00F613A9">
      <w:pPr>
        <w:spacing w:after="0" w:line="360" w:lineRule="auto"/>
        <w:ind w:firstLine="567"/>
        <w:jc w:val="both"/>
        <w:rPr>
          <w:rFonts w:ascii="Myriad Pro" w:hAnsi="Myriad Pro"/>
          <w:sz w:val="26"/>
          <w:szCs w:val="26"/>
        </w:rPr>
      </w:pPr>
      <w:r>
        <w:rPr>
          <w:rFonts w:ascii="Myriad Pro" w:hAnsi="Myriad Pro"/>
          <w:color w:val="000000" w:themeColor="text1"/>
          <w:sz w:val="26"/>
          <w:szCs w:val="26"/>
        </w:rPr>
        <w:t xml:space="preserve">Исполнителем в ходе анализа тарифно-балансовых решений на 2017 – 2019 годы определены экономически обоснованные расходы по статье в размере </w:t>
      </w:r>
      <w:r w:rsidR="0036711B">
        <w:rPr>
          <w:rFonts w:ascii="Myriad Pro" w:hAnsi="Myriad Pro"/>
          <w:color w:val="000000" w:themeColor="text1"/>
          <w:sz w:val="26"/>
          <w:szCs w:val="26"/>
        </w:rPr>
        <w:t>378 639</w:t>
      </w:r>
      <w:r>
        <w:rPr>
          <w:rFonts w:ascii="Myriad Pro" w:hAnsi="Myriad Pro"/>
          <w:color w:val="000000" w:themeColor="text1"/>
          <w:sz w:val="26"/>
          <w:szCs w:val="26"/>
        </w:rPr>
        <w:t xml:space="preserve"> тыс. руб., не учтенные регулирующим органом</w:t>
      </w:r>
      <w:r w:rsidR="0036711B">
        <w:rPr>
          <w:rFonts w:ascii="Myriad Pro" w:hAnsi="Myriad Pro"/>
          <w:color w:val="000000" w:themeColor="text1"/>
          <w:sz w:val="26"/>
          <w:szCs w:val="26"/>
        </w:rPr>
        <w:t xml:space="preserve"> в базовом уровне подконтрольных расходов</w:t>
      </w:r>
      <w:r>
        <w:rPr>
          <w:rFonts w:ascii="Myriad Pro" w:hAnsi="Myriad Pro"/>
          <w:color w:val="000000" w:themeColor="text1"/>
          <w:sz w:val="26"/>
          <w:szCs w:val="26"/>
        </w:rPr>
        <w:t xml:space="preserve"> при тарифном регулировании на 201</w:t>
      </w:r>
      <w:r w:rsidR="0036711B">
        <w:rPr>
          <w:rFonts w:ascii="Myriad Pro" w:hAnsi="Myriad Pro"/>
          <w:color w:val="000000" w:themeColor="text1"/>
          <w:sz w:val="26"/>
          <w:szCs w:val="26"/>
        </w:rPr>
        <w:t>9</w:t>
      </w:r>
      <w:r>
        <w:rPr>
          <w:rFonts w:ascii="Myriad Pro" w:hAnsi="Myriad Pro"/>
          <w:color w:val="000000" w:themeColor="text1"/>
          <w:sz w:val="26"/>
          <w:szCs w:val="26"/>
        </w:rPr>
        <w:t xml:space="preserve"> год.</w:t>
      </w:r>
    </w:p>
    <w:p w14:paraId="4660D610" w14:textId="2028C9B2" w:rsidR="00F613A9" w:rsidRDefault="00F613A9" w:rsidP="00F613A9">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2019 год является первым годом </w:t>
      </w:r>
      <w:r>
        <w:rPr>
          <w:rFonts w:ascii="Myriad Pro" w:eastAsia="Calibri" w:hAnsi="Myriad Pro" w:cs="Times New Roman"/>
          <w:sz w:val="26"/>
          <w:szCs w:val="26"/>
        </w:rPr>
        <w:t xml:space="preserve">очередного (третьего) </w:t>
      </w:r>
      <w:r w:rsidRPr="00F82A7F">
        <w:rPr>
          <w:rFonts w:ascii="Myriad Pro" w:eastAsia="Calibri" w:hAnsi="Myriad Pro" w:cs="Times New Roman"/>
          <w:sz w:val="26"/>
          <w:szCs w:val="26"/>
        </w:rPr>
        <w:t>пятилетнего долгосрочного периода регулирования филиала ПАО «</w:t>
      </w:r>
      <w:r>
        <w:rPr>
          <w:rFonts w:ascii="Myriad Pro" w:eastAsia="Calibri" w:hAnsi="Myriad Pro" w:cs="Times New Roman"/>
          <w:sz w:val="26"/>
          <w:szCs w:val="26"/>
        </w:rPr>
        <w:t>Россети Сибирь</w:t>
      </w:r>
      <w:r w:rsidRPr="00F82A7F">
        <w:rPr>
          <w:rFonts w:ascii="Myriad Pro" w:eastAsia="Calibri" w:hAnsi="Myriad Pro" w:cs="Times New Roman"/>
          <w:sz w:val="26"/>
          <w:szCs w:val="26"/>
        </w:rPr>
        <w:t xml:space="preserve">» - </w:t>
      </w:r>
      <w:r>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2019-2023 гг.</w:t>
      </w:r>
      <w:r w:rsidR="0036711B">
        <w:rPr>
          <w:rFonts w:ascii="Myriad Pro" w:eastAsia="Calibri" w:hAnsi="Myriad Pro" w:cs="Times New Roman"/>
          <w:sz w:val="26"/>
          <w:szCs w:val="26"/>
        </w:rPr>
        <w:t xml:space="preserve"> Таким образом </w:t>
      </w:r>
      <w:proofErr w:type="spellStart"/>
      <w:r w:rsidR="0036711B">
        <w:rPr>
          <w:rFonts w:ascii="Myriad Pro" w:eastAsia="Calibri" w:hAnsi="Myriad Pro" w:cs="Times New Roman"/>
          <w:sz w:val="26"/>
          <w:szCs w:val="26"/>
        </w:rPr>
        <w:t>неучет</w:t>
      </w:r>
      <w:proofErr w:type="spellEnd"/>
      <w:r w:rsidR="0036711B">
        <w:rPr>
          <w:rFonts w:ascii="Myriad Pro" w:eastAsia="Calibri" w:hAnsi="Myriad Pro" w:cs="Times New Roman"/>
          <w:sz w:val="26"/>
          <w:szCs w:val="26"/>
        </w:rPr>
        <w:t xml:space="preserve"> экономически </w:t>
      </w:r>
      <w:r w:rsidR="0036711B">
        <w:rPr>
          <w:rFonts w:ascii="Myriad Pro" w:eastAsia="Calibri" w:hAnsi="Myriad Pro" w:cs="Times New Roman"/>
          <w:sz w:val="26"/>
          <w:szCs w:val="26"/>
        </w:rPr>
        <w:lastRenderedPageBreak/>
        <w:t>обоснованных расходов на оплату труда в базовом уровне подконтрольных расходов приведет к недостатку средств на оплату труда в следующих годах долгосрочного периода регулирования.</w:t>
      </w:r>
    </w:p>
    <w:p w14:paraId="1BF3399C" w14:textId="6D4C8A4F" w:rsidR="00F613A9" w:rsidRDefault="0036711B" w:rsidP="00F613A9">
      <w:pPr>
        <w:spacing w:after="0" w:line="360" w:lineRule="auto"/>
        <w:ind w:firstLine="567"/>
        <w:jc w:val="both"/>
        <w:rPr>
          <w:rFonts w:ascii="Myriad Pro" w:hAnsi="Myriad Pro" w:cs="Times New Roman"/>
          <w:sz w:val="26"/>
          <w:szCs w:val="26"/>
        </w:rPr>
      </w:pPr>
      <w:r>
        <w:rPr>
          <w:rFonts w:ascii="Myriad Pro" w:hAnsi="Myriad Pro" w:cs="Times New Roman"/>
          <w:sz w:val="26"/>
          <w:szCs w:val="26"/>
        </w:rPr>
        <w:t>РЭК</w:t>
      </w:r>
      <w:r w:rsidR="00F613A9" w:rsidRPr="00C64550">
        <w:rPr>
          <w:rFonts w:ascii="Myriad Pro" w:hAnsi="Myriad Pro" w:cs="Times New Roman"/>
          <w:sz w:val="26"/>
          <w:szCs w:val="26"/>
        </w:rPr>
        <w:t xml:space="preserve"> Кемеровской области, ссылаясь на данные статистических форм № П-4 за 2017 год, приняла для расчета среднесписочную численность - 2 553,31 человек. </w:t>
      </w:r>
    </w:p>
    <w:p w14:paraId="5CF5D908" w14:textId="554DAFC8" w:rsidR="00F613A9" w:rsidRPr="00C64550" w:rsidRDefault="00F613A9" w:rsidP="00F613A9">
      <w:pPr>
        <w:spacing w:after="0" w:line="360" w:lineRule="auto"/>
        <w:ind w:firstLine="567"/>
        <w:jc w:val="both"/>
        <w:rPr>
          <w:rFonts w:ascii="Myriad Pro" w:hAnsi="Myriad Pro" w:cs="Times New Roman"/>
          <w:sz w:val="26"/>
          <w:szCs w:val="26"/>
        </w:rPr>
      </w:pPr>
      <w:r>
        <w:rPr>
          <w:rFonts w:ascii="Myriad Pro" w:hAnsi="Myriad Pro" w:cs="Times New Roman"/>
          <w:sz w:val="26"/>
          <w:szCs w:val="26"/>
        </w:rPr>
        <w:t>Исполнитель</w:t>
      </w:r>
      <w:r w:rsidRPr="00677AF5">
        <w:rPr>
          <w:rFonts w:ascii="Myriad Pro" w:hAnsi="Myriad Pro" w:cs="Times New Roman"/>
          <w:sz w:val="26"/>
          <w:szCs w:val="26"/>
        </w:rPr>
        <w:t>, руководствуясь положениями п</w:t>
      </w:r>
      <w:r w:rsidR="0036711B">
        <w:rPr>
          <w:rFonts w:ascii="Myriad Pro" w:hAnsi="Myriad Pro" w:cs="Times New Roman"/>
          <w:sz w:val="26"/>
          <w:szCs w:val="26"/>
        </w:rPr>
        <w:t xml:space="preserve">унктом </w:t>
      </w:r>
      <w:r w:rsidRPr="00677AF5">
        <w:rPr>
          <w:rFonts w:ascii="Myriad Pro" w:hAnsi="Myriad Pro" w:cs="Times New Roman"/>
          <w:sz w:val="26"/>
          <w:szCs w:val="26"/>
        </w:rPr>
        <w:t>26 Основ ценообразования</w:t>
      </w:r>
      <w:r>
        <w:rPr>
          <w:rFonts w:ascii="Myriad Pro" w:hAnsi="Myriad Pro" w:cs="Times New Roman"/>
          <w:sz w:val="26"/>
          <w:szCs w:val="26"/>
        </w:rPr>
        <w:t xml:space="preserve"> № 1178</w:t>
      </w:r>
      <w:r w:rsidRPr="00677AF5">
        <w:rPr>
          <w:rFonts w:ascii="Myriad Pro" w:hAnsi="Myriad Pro" w:cs="Times New Roman"/>
          <w:sz w:val="26"/>
          <w:szCs w:val="26"/>
        </w:rPr>
        <w:t>, определил среднегодовую среднесписочную численность персонала по передаче электрической энергии на основе представленных ежемесячных отчетных форм №</w:t>
      </w:r>
      <w:r w:rsidR="0036711B">
        <w:rPr>
          <w:rFonts w:ascii="Myriad Pro" w:hAnsi="Myriad Pro" w:cs="Times New Roman"/>
          <w:sz w:val="26"/>
          <w:szCs w:val="26"/>
        </w:rPr>
        <w:t xml:space="preserve"> </w:t>
      </w:r>
      <w:r w:rsidRPr="00677AF5">
        <w:rPr>
          <w:rFonts w:ascii="Myriad Pro" w:hAnsi="Myriad Pro" w:cs="Times New Roman"/>
          <w:sz w:val="26"/>
          <w:szCs w:val="26"/>
        </w:rPr>
        <w:t>П-4 за 2017 год, в количестве</w:t>
      </w:r>
      <w:r w:rsidR="0036711B">
        <w:rPr>
          <w:rFonts w:ascii="Myriad Pro" w:hAnsi="Myriad Pro" w:cs="Times New Roman"/>
          <w:sz w:val="26"/>
          <w:szCs w:val="26"/>
        </w:rPr>
        <w:t xml:space="preserve"> </w:t>
      </w:r>
      <w:r w:rsidRPr="00677AF5">
        <w:rPr>
          <w:rFonts w:ascii="Myriad Pro" w:hAnsi="Myriad Pro" w:cs="Times New Roman"/>
          <w:sz w:val="26"/>
          <w:szCs w:val="26"/>
        </w:rPr>
        <w:t>- 2 531,66 человек.</w:t>
      </w:r>
    </w:p>
    <w:p w14:paraId="5E93ED0F" w14:textId="77777777" w:rsidR="00F613A9" w:rsidRDefault="00F613A9" w:rsidP="00F613A9">
      <w:pPr>
        <w:spacing w:after="0" w:line="360" w:lineRule="auto"/>
        <w:ind w:firstLine="567"/>
        <w:jc w:val="both"/>
        <w:rPr>
          <w:rFonts w:ascii="Myriad Pro" w:hAnsi="Myriad Pro" w:cs="Times New Roman"/>
          <w:sz w:val="26"/>
          <w:szCs w:val="26"/>
        </w:rPr>
      </w:pPr>
      <w:r w:rsidRPr="00C64550">
        <w:rPr>
          <w:rFonts w:ascii="Myriad Pro" w:hAnsi="Myriad Pro" w:cs="Times New Roman"/>
          <w:sz w:val="26"/>
          <w:szCs w:val="26"/>
        </w:rPr>
        <w:t xml:space="preserve">Отклонение от расчетов </w:t>
      </w:r>
      <w:r>
        <w:rPr>
          <w:rFonts w:ascii="Myriad Pro" w:hAnsi="Myriad Pro" w:cs="Times New Roman"/>
          <w:sz w:val="26"/>
          <w:szCs w:val="26"/>
        </w:rPr>
        <w:t>Исполнителя</w:t>
      </w:r>
      <w:r w:rsidRPr="00C64550">
        <w:rPr>
          <w:rFonts w:ascii="Myriad Pro" w:hAnsi="Myriad Pro" w:cs="Times New Roman"/>
          <w:sz w:val="26"/>
          <w:szCs w:val="26"/>
        </w:rPr>
        <w:t xml:space="preserve"> составило 21,65 человек.</w:t>
      </w:r>
    </w:p>
    <w:p w14:paraId="6BFA3A87" w14:textId="33A9472D" w:rsidR="00F613A9" w:rsidRPr="002F7216" w:rsidRDefault="00F613A9" w:rsidP="00F613A9">
      <w:pPr>
        <w:spacing w:after="0" w:line="360" w:lineRule="auto"/>
        <w:ind w:firstLine="567"/>
        <w:jc w:val="both"/>
        <w:rPr>
          <w:rFonts w:ascii="Myriad Pro" w:hAnsi="Myriad Pro" w:cs="Times New Roman"/>
          <w:sz w:val="26"/>
          <w:szCs w:val="26"/>
        </w:rPr>
      </w:pPr>
      <w:r w:rsidRPr="002F7216">
        <w:rPr>
          <w:rFonts w:ascii="Myriad Pro" w:hAnsi="Myriad Pro" w:cs="Times New Roman"/>
          <w:sz w:val="26"/>
          <w:szCs w:val="26"/>
        </w:rPr>
        <w:t>Региональная энергетическая комиссия Кемеровской области оплату труда исполнительного аппарата «</w:t>
      </w:r>
      <w:r w:rsidR="0036711B">
        <w:rPr>
          <w:rFonts w:ascii="Myriad Pro" w:hAnsi="Myriad Pro" w:cs="Times New Roman"/>
          <w:sz w:val="26"/>
          <w:szCs w:val="26"/>
        </w:rPr>
        <w:t>Россети Сибирь</w:t>
      </w:r>
      <w:r w:rsidRPr="002F7216">
        <w:rPr>
          <w:rFonts w:ascii="Myriad Pro" w:hAnsi="Myriad Pro" w:cs="Times New Roman"/>
          <w:sz w:val="26"/>
          <w:szCs w:val="26"/>
        </w:rPr>
        <w:t xml:space="preserve">» включила в необходимую валовую выручку филиала </w:t>
      </w:r>
      <w:r w:rsidR="0036711B">
        <w:rPr>
          <w:rFonts w:ascii="Myriad Pro" w:hAnsi="Myriad Pro" w:cs="Times New Roman"/>
          <w:sz w:val="26"/>
          <w:szCs w:val="26"/>
        </w:rPr>
        <w:t xml:space="preserve">ПАО «Россети Сибирь» - </w:t>
      </w:r>
      <w:r>
        <w:rPr>
          <w:rFonts w:ascii="Myriad Pro" w:hAnsi="Myriad Pro" w:cs="Times New Roman"/>
          <w:sz w:val="26"/>
          <w:szCs w:val="26"/>
        </w:rPr>
        <w:t>«Кузбассэнерго - РЭС»</w:t>
      </w:r>
      <w:r w:rsidRPr="002F7216">
        <w:rPr>
          <w:rFonts w:ascii="Myriad Pro" w:hAnsi="Myriad Pro" w:cs="Times New Roman"/>
          <w:sz w:val="26"/>
          <w:szCs w:val="26"/>
        </w:rPr>
        <w:t xml:space="preserve"> на 2019 год по статье «Прочие услуги сторонних организаций» в размере 62 295,66 тыс. руб.</w:t>
      </w:r>
      <w:r>
        <w:rPr>
          <w:rFonts w:ascii="Myriad Pro" w:hAnsi="Myriad Pro" w:cs="Times New Roman"/>
          <w:sz w:val="26"/>
          <w:szCs w:val="26"/>
        </w:rPr>
        <w:t xml:space="preserve"> </w:t>
      </w:r>
    </w:p>
    <w:p w14:paraId="79A44453" w14:textId="08FD890F" w:rsidR="00F613A9" w:rsidRDefault="0036711B" w:rsidP="00F613A9">
      <w:pPr>
        <w:spacing w:after="0" w:line="360" w:lineRule="auto"/>
        <w:ind w:firstLine="567"/>
        <w:jc w:val="both"/>
        <w:rPr>
          <w:rFonts w:ascii="Myriad Pro" w:hAnsi="Myriad Pro" w:cs="Times New Roman"/>
          <w:sz w:val="26"/>
          <w:szCs w:val="26"/>
        </w:rPr>
      </w:pPr>
      <w:r>
        <w:rPr>
          <w:rFonts w:ascii="Myriad Pro" w:hAnsi="Myriad Pro" w:cs="Times New Roman"/>
          <w:sz w:val="26"/>
          <w:szCs w:val="26"/>
        </w:rPr>
        <w:t>Исполнитель отмечает, что РЭК Кемеровской области в расчете расходов на оплату труда применен</w:t>
      </w:r>
      <w:r w:rsidR="00F613A9" w:rsidRPr="00AB34E8">
        <w:rPr>
          <w:rFonts w:ascii="Myriad Pro" w:hAnsi="Myriad Pro" w:cs="Times New Roman"/>
          <w:sz w:val="26"/>
          <w:szCs w:val="26"/>
        </w:rPr>
        <w:t xml:space="preserve"> тарифный коэффициент, соответствующий девятой ступени оплаты труда в размере 2,57. </w:t>
      </w:r>
      <w:r>
        <w:rPr>
          <w:rFonts w:ascii="Myriad Pro" w:hAnsi="Myriad Pro" w:cs="Times New Roman"/>
          <w:sz w:val="26"/>
          <w:szCs w:val="26"/>
        </w:rPr>
        <w:t>При этом е</w:t>
      </w:r>
      <w:r w:rsidR="00F613A9" w:rsidRPr="00AB34E8">
        <w:rPr>
          <w:rFonts w:ascii="Myriad Pro" w:hAnsi="Myriad Pro" w:cs="Times New Roman"/>
          <w:sz w:val="26"/>
          <w:szCs w:val="26"/>
        </w:rPr>
        <w:t>диная тарифная сетка ПАО</w:t>
      </w:r>
      <w:r>
        <w:rPr>
          <w:rFonts w:ascii="Myriad Pro" w:hAnsi="Myriad Pro" w:cs="Times New Roman"/>
          <w:sz w:val="26"/>
          <w:szCs w:val="26"/>
        </w:rPr>
        <w:t> </w:t>
      </w:r>
      <w:r w:rsidR="00F613A9" w:rsidRPr="00AB34E8">
        <w:rPr>
          <w:rFonts w:ascii="Myriad Pro" w:hAnsi="Myriad Pro" w:cs="Times New Roman"/>
          <w:sz w:val="26"/>
          <w:szCs w:val="26"/>
        </w:rPr>
        <w:t>«</w:t>
      </w:r>
      <w:r>
        <w:rPr>
          <w:rFonts w:ascii="Myriad Pro" w:hAnsi="Myriad Pro" w:cs="Times New Roman"/>
          <w:sz w:val="26"/>
          <w:szCs w:val="26"/>
        </w:rPr>
        <w:t>Россети Сибирь</w:t>
      </w:r>
      <w:r w:rsidR="00F613A9" w:rsidRPr="00AB34E8">
        <w:rPr>
          <w:rFonts w:ascii="Myriad Pro" w:hAnsi="Myriad Pro" w:cs="Times New Roman"/>
          <w:sz w:val="26"/>
          <w:szCs w:val="26"/>
        </w:rPr>
        <w:t xml:space="preserve">», предоставленная </w:t>
      </w:r>
      <w:r w:rsidR="00F613A9">
        <w:rPr>
          <w:rFonts w:ascii="Myriad Pro" w:hAnsi="Myriad Pro" w:cs="Times New Roman"/>
          <w:sz w:val="26"/>
          <w:szCs w:val="26"/>
        </w:rPr>
        <w:t>филиалом</w:t>
      </w:r>
      <w:r w:rsidR="00F613A9" w:rsidRPr="00AB34E8">
        <w:rPr>
          <w:rFonts w:ascii="Myriad Pro" w:hAnsi="Myriad Pro" w:cs="Times New Roman"/>
          <w:sz w:val="26"/>
          <w:szCs w:val="26"/>
        </w:rPr>
        <w:t xml:space="preserve"> в составе Стандарта организации №</w:t>
      </w:r>
      <w:r w:rsidR="00F613A9">
        <w:rPr>
          <w:rFonts w:ascii="Myriad Pro" w:hAnsi="Myriad Pro" w:cs="Times New Roman"/>
          <w:sz w:val="26"/>
          <w:szCs w:val="26"/>
        </w:rPr>
        <w:t xml:space="preserve"> </w:t>
      </w:r>
      <w:r w:rsidR="00F613A9" w:rsidRPr="00AB34E8">
        <w:rPr>
          <w:rFonts w:ascii="Myriad Pro" w:hAnsi="Myriad Pro" w:cs="Times New Roman"/>
          <w:sz w:val="26"/>
          <w:szCs w:val="26"/>
        </w:rPr>
        <w:t xml:space="preserve">СО 5.240/0 «Оплата труда, мотивация, льготы, компенсации и другие выплаты социального характера (социальный пакет) работников» от 2016 года, предусматривает 5 коэффициентов для девятой ступени оплаты труда. Наименьший из них, и наиболее близкий к значению, принятому Региональной энергетической комиссией </w:t>
      </w:r>
      <w:r w:rsidR="00F613A9">
        <w:rPr>
          <w:rFonts w:ascii="Myriad Pro" w:hAnsi="Myriad Pro" w:cs="Times New Roman"/>
          <w:sz w:val="26"/>
          <w:szCs w:val="26"/>
        </w:rPr>
        <w:t xml:space="preserve">Кемеровской области, </w:t>
      </w:r>
      <w:r w:rsidR="00F613A9" w:rsidRPr="00AB34E8">
        <w:rPr>
          <w:rFonts w:ascii="Myriad Pro" w:hAnsi="Myriad Pro" w:cs="Times New Roman"/>
          <w:sz w:val="26"/>
          <w:szCs w:val="26"/>
        </w:rPr>
        <w:t>2,66.</w:t>
      </w:r>
    </w:p>
    <w:p w14:paraId="3F227D6D" w14:textId="79AD50A1" w:rsidR="00F613A9" w:rsidRDefault="00F613A9" w:rsidP="00F613A9">
      <w:pPr>
        <w:spacing w:after="0" w:line="360" w:lineRule="auto"/>
        <w:ind w:firstLine="567"/>
        <w:jc w:val="both"/>
        <w:rPr>
          <w:rFonts w:ascii="Myriad Pro" w:hAnsi="Myriad Pro" w:cs="Times New Roman"/>
          <w:sz w:val="26"/>
          <w:szCs w:val="26"/>
        </w:rPr>
      </w:pPr>
      <w:r w:rsidRPr="0000303E">
        <w:rPr>
          <w:rFonts w:ascii="Myriad Pro" w:hAnsi="Myriad Pro" w:cs="Times New Roman"/>
          <w:sz w:val="26"/>
          <w:szCs w:val="26"/>
        </w:rPr>
        <w:t xml:space="preserve">Следует также отметить, что процент текущего премирования применен </w:t>
      </w:r>
      <w:r w:rsidR="0036711B">
        <w:rPr>
          <w:rFonts w:ascii="Myriad Pro" w:hAnsi="Myriad Pro" w:cs="Times New Roman"/>
          <w:sz w:val="26"/>
          <w:szCs w:val="26"/>
        </w:rPr>
        <w:t>РЭК</w:t>
      </w:r>
      <w:r w:rsidRPr="0000303E">
        <w:rPr>
          <w:rFonts w:ascii="Myriad Pro" w:hAnsi="Myriad Pro" w:cs="Times New Roman"/>
          <w:sz w:val="26"/>
          <w:szCs w:val="26"/>
        </w:rPr>
        <w:t xml:space="preserve"> Кемеровской области только в отношении окладной части оплаты труда, тогда как ОТС устанавливает его исчисление от тарифной составляющей расходов (средств), направляемых на оплату труда, с учетом сумм доплат и надбавок, связанных с режимом и условиями труда.</w:t>
      </w:r>
    </w:p>
    <w:p w14:paraId="69AD1903" w14:textId="77777777" w:rsidR="00F613A9" w:rsidRPr="0056350F" w:rsidRDefault="00F613A9" w:rsidP="0056350F">
      <w:pPr>
        <w:spacing w:after="0" w:line="360" w:lineRule="auto"/>
        <w:ind w:firstLine="567"/>
        <w:jc w:val="both"/>
        <w:rPr>
          <w:rFonts w:ascii="Myriad Pro" w:hAnsi="Myriad Pro"/>
          <w:sz w:val="26"/>
          <w:szCs w:val="26"/>
        </w:rPr>
      </w:pPr>
    </w:p>
    <w:p w14:paraId="0B567D72" w14:textId="038D5CD3" w:rsidR="00CA3521" w:rsidRDefault="00F613A9" w:rsidP="00033C6F">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lastRenderedPageBreak/>
        <w:t>Н</w:t>
      </w:r>
      <w:r w:rsidR="00CA3521" w:rsidRPr="00CA3521">
        <w:rPr>
          <w:rFonts w:ascii="Myriad Pro" w:hAnsi="Myriad Pro"/>
          <w:b/>
          <w:bCs/>
          <w:i/>
          <w:sz w:val="26"/>
          <w:szCs w:val="26"/>
        </w:rPr>
        <w:t xml:space="preserve">арушение </w:t>
      </w:r>
      <w:r w:rsidRPr="00CA3521">
        <w:rPr>
          <w:rFonts w:ascii="Myriad Pro" w:hAnsi="Myriad Pro"/>
          <w:b/>
          <w:bCs/>
          <w:i/>
          <w:sz w:val="26"/>
          <w:szCs w:val="26"/>
        </w:rPr>
        <w:t xml:space="preserve">РЭК Кемеровской области </w:t>
      </w:r>
      <w:r w:rsidR="00CA3521" w:rsidRPr="00CA3521">
        <w:rPr>
          <w:rFonts w:ascii="Myriad Pro" w:hAnsi="Myriad Pro"/>
          <w:b/>
          <w:bCs/>
          <w:i/>
          <w:sz w:val="26"/>
          <w:szCs w:val="26"/>
        </w:rPr>
        <w:t xml:space="preserve">пункта 80 Основ ценообразования № 1178 при </w:t>
      </w:r>
      <w:r w:rsidRPr="00CA3521">
        <w:rPr>
          <w:rFonts w:ascii="Myriad Pro" w:hAnsi="Myriad Pro"/>
          <w:b/>
          <w:bCs/>
          <w:i/>
          <w:sz w:val="26"/>
          <w:szCs w:val="26"/>
        </w:rPr>
        <w:t>определени</w:t>
      </w:r>
      <w:r>
        <w:rPr>
          <w:rFonts w:ascii="Myriad Pro" w:hAnsi="Myriad Pro"/>
          <w:b/>
          <w:bCs/>
          <w:i/>
          <w:sz w:val="26"/>
          <w:szCs w:val="26"/>
        </w:rPr>
        <w:t xml:space="preserve">и </w:t>
      </w:r>
      <w:r w:rsidRPr="00CA3521">
        <w:rPr>
          <w:rFonts w:ascii="Myriad Pro" w:hAnsi="Myriad Pro"/>
          <w:b/>
          <w:bCs/>
          <w:i/>
          <w:sz w:val="26"/>
          <w:szCs w:val="26"/>
        </w:rPr>
        <w:t>расходов на услуги ПАО «ФСК ЕЭС»</w:t>
      </w:r>
      <w:r>
        <w:rPr>
          <w:rFonts w:ascii="Myriad Pro" w:hAnsi="Myriad Pro"/>
          <w:b/>
          <w:bCs/>
          <w:i/>
          <w:sz w:val="26"/>
          <w:szCs w:val="26"/>
        </w:rPr>
        <w:t xml:space="preserve"> при </w:t>
      </w:r>
      <w:r w:rsidR="00CA3521" w:rsidRPr="00CA3521">
        <w:rPr>
          <w:rFonts w:ascii="Myriad Pro" w:hAnsi="Myriad Pro"/>
          <w:b/>
          <w:bCs/>
          <w:i/>
          <w:sz w:val="26"/>
          <w:szCs w:val="26"/>
        </w:rPr>
        <w:t>тарифном регулировании на 2017 – 2019 годы</w:t>
      </w:r>
    </w:p>
    <w:p w14:paraId="247B02B5" w14:textId="4D75DCB7" w:rsidR="0036711B" w:rsidRDefault="0036711B" w:rsidP="0036711B">
      <w:pPr>
        <w:spacing w:after="0" w:line="360" w:lineRule="auto"/>
        <w:ind w:firstLine="567"/>
        <w:jc w:val="both"/>
        <w:rPr>
          <w:rFonts w:ascii="Myriad Pro" w:hAnsi="Myriad Pro"/>
          <w:sz w:val="26"/>
          <w:szCs w:val="26"/>
        </w:rPr>
      </w:pPr>
      <w:r>
        <w:rPr>
          <w:rFonts w:ascii="Myriad Pro" w:hAnsi="Myriad Pro"/>
          <w:color w:val="000000" w:themeColor="text1"/>
          <w:sz w:val="26"/>
          <w:szCs w:val="26"/>
        </w:rPr>
        <w:t>Исполнителем в ходе анализа тарифно-балансовых решений на 2017 – 2019 годы определены экономически обоснованные расходы по статье в размере 157 180 тыс. руб., в том числе за 2017 год – 949 тыс. руб., 2018 год – 1 690 тыс. руб., 2019</w:t>
      </w:r>
      <w:r w:rsidR="00E56B1F">
        <w:rPr>
          <w:rFonts w:ascii="Myriad Pro" w:hAnsi="Myriad Pro"/>
          <w:color w:val="000000" w:themeColor="text1"/>
          <w:sz w:val="26"/>
          <w:szCs w:val="26"/>
        </w:rPr>
        <w:t xml:space="preserve"> </w:t>
      </w:r>
      <w:r>
        <w:rPr>
          <w:rFonts w:ascii="Myriad Pro" w:hAnsi="Myriad Pro"/>
          <w:color w:val="000000" w:themeColor="text1"/>
          <w:sz w:val="26"/>
          <w:szCs w:val="26"/>
        </w:rPr>
        <w:t xml:space="preserve">- 154 541 тыс. руб., не учтенные регулирующим органом при тарифном регулировании на </w:t>
      </w:r>
      <w:r w:rsidR="00E56B1F">
        <w:rPr>
          <w:rFonts w:ascii="Myriad Pro" w:hAnsi="Myriad Pro"/>
          <w:color w:val="000000" w:themeColor="text1"/>
          <w:sz w:val="26"/>
          <w:szCs w:val="26"/>
        </w:rPr>
        <w:t xml:space="preserve">2017 - </w:t>
      </w:r>
      <w:r>
        <w:rPr>
          <w:rFonts w:ascii="Myriad Pro" w:hAnsi="Myriad Pro"/>
          <w:color w:val="000000" w:themeColor="text1"/>
          <w:sz w:val="26"/>
          <w:szCs w:val="26"/>
        </w:rPr>
        <w:t>2019 год.</w:t>
      </w:r>
    </w:p>
    <w:p w14:paraId="7BFE58CB" w14:textId="77777777" w:rsidR="0036711B" w:rsidRDefault="0036711B" w:rsidP="0036711B">
      <w:pPr>
        <w:spacing w:after="0" w:line="360" w:lineRule="auto"/>
        <w:ind w:firstLine="567"/>
        <w:jc w:val="both"/>
        <w:rPr>
          <w:rFonts w:ascii="Myriad Pro" w:hAnsi="Myriad Pro"/>
          <w:sz w:val="26"/>
          <w:szCs w:val="26"/>
        </w:rPr>
      </w:pPr>
      <w:r w:rsidRPr="00C84DC3">
        <w:rPr>
          <w:rFonts w:ascii="Myriad Pro" w:hAnsi="Myriad Pro"/>
          <w:sz w:val="26"/>
          <w:szCs w:val="26"/>
        </w:rPr>
        <w:t xml:space="preserve">Исполнитель отмечает, что при утверждении НВВ </w:t>
      </w:r>
      <w:r w:rsidRPr="00860209">
        <w:rPr>
          <w:rFonts w:ascii="Myriad Pro" w:hAnsi="Myriad Pro"/>
          <w:sz w:val="26"/>
          <w:szCs w:val="26"/>
        </w:rPr>
        <w:t>филиала ПАО «</w:t>
      </w:r>
      <w:r>
        <w:rPr>
          <w:rFonts w:ascii="Myriad Pro" w:hAnsi="Myriad Pro"/>
          <w:sz w:val="26"/>
          <w:szCs w:val="26"/>
        </w:rPr>
        <w:t>Россети Сибирь</w:t>
      </w:r>
      <w:r w:rsidRPr="00860209">
        <w:rPr>
          <w:rFonts w:ascii="Myriad Pro" w:hAnsi="Myriad Pro"/>
          <w:sz w:val="26"/>
          <w:szCs w:val="26"/>
        </w:rPr>
        <w:t>»</w:t>
      </w:r>
      <w:r>
        <w:rPr>
          <w:rFonts w:ascii="Myriad Pro" w:hAnsi="Myriad Pro"/>
          <w:sz w:val="26"/>
          <w:szCs w:val="26"/>
        </w:rPr>
        <w:t xml:space="preserve"> </w:t>
      </w:r>
      <w:r w:rsidRPr="00860209">
        <w:rPr>
          <w:rFonts w:ascii="Myriad Pro" w:hAnsi="Myriad Pro"/>
          <w:sz w:val="26"/>
          <w:szCs w:val="26"/>
        </w:rPr>
        <w:t>-</w:t>
      </w:r>
      <w:r>
        <w:rPr>
          <w:rFonts w:ascii="Myriad Pro" w:hAnsi="Myriad Pro"/>
          <w:sz w:val="26"/>
          <w:szCs w:val="26"/>
        </w:rPr>
        <w:t xml:space="preserve"> </w:t>
      </w:r>
      <w:r w:rsidRPr="00860209">
        <w:rPr>
          <w:rFonts w:ascii="Myriad Pro" w:hAnsi="Myriad Pro"/>
          <w:sz w:val="26"/>
          <w:szCs w:val="26"/>
        </w:rPr>
        <w:t>«Кузбассэнерго - РЭС»</w:t>
      </w:r>
      <w:r>
        <w:rPr>
          <w:rFonts w:ascii="Myriad Pro" w:hAnsi="Myriad Pro"/>
          <w:sz w:val="26"/>
          <w:szCs w:val="26"/>
        </w:rPr>
        <w:t xml:space="preserve"> РЭК Кемеровской области </w:t>
      </w:r>
      <w:r w:rsidRPr="00C84DC3">
        <w:rPr>
          <w:rFonts w:ascii="Myriad Pro" w:hAnsi="Myriad Pro"/>
          <w:sz w:val="26"/>
          <w:szCs w:val="26"/>
        </w:rPr>
        <w:t>ставки на оплату потерь в сетях ЕНЭС определены не в соответствии с прогнозными значениями ставок на услуги по передаче электрической энергии, используемых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опубликованными НП «Советом рынка».</w:t>
      </w:r>
    </w:p>
    <w:p w14:paraId="5ACC3E1D" w14:textId="77777777" w:rsidR="00F613A9" w:rsidRPr="00F613A9" w:rsidRDefault="00F613A9" w:rsidP="00CA3521">
      <w:pPr>
        <w:tabs>
          <w:tab w:val="left" w:pos="7950"/>
        </w:tabs>
        <w:spacing w:after="0" w:line="360" w:lineRule="auto"/>
        <w:ind w:firstLine="567"/>
        <w:jc w:val="both"/>
        <w:rPr>
          <w:rFonts w:ascii="Myriad Pro" w:hAnsi="Myriad Pro"/>
          <w:iCs/>
          <w:sz w:val="26"/>
          <w:szCs w:val="26"/>
        </w:rPr>
      </w:pPr>
    </w:p>
    <w:p w14:paraId="10173D5B" w14:textId="57628E78" w:rsidR="00CA3521" w:rsidRDefault="00F613A9" w:rsidP="00033C6F">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00CA3521" w:rsidRPr="00CA3521">
        <w:rPr>
          <w:rFonts w:ascii="Myriad Pro" w:hAnsi="Myriad Pro"/>
          <w:b/>
          <w:bCs/>
          <w:i/>
          <w:sz w:val="26"/>
          <w:szCs w:val="26"/>
        </w:rPr>
        <w:t>екорректное определение РЭК Кемеровской области выпадающих доходов, связанных с осуществлением технологического присоединения, в соответствии с пунктом 87 Основ ценообразования № 1178 при тарифном регулировании на 2017 – 201</w:t>
      </w:r>
      <w:r w:rsidR="00E56B1F">
        <w:rPr>
          <w:rFonts w:ascii="Myriad Pro" w:hAnsi="Myriad Pro"/>
          <w:b/>
          <w:bCs/>
          <w:i/>
          <w:sz w:val="26"/>
          <w:szCs w:val="26"/>
        </w:rPr>
        <w:t>9</w:t>
      </w:r>
      <w:r w:rsidR="00CA3521" w:rsidRPr="00CA3521">
        <w:rPr>
          <w:rFonts w:ascii="Myriad Pro" w:hAnsi="Myriad Pro"/>
          <w:b/>
          <w:bCs/>
          <w:i/>
          <w:sz w:val="26"/>
          <w:szCs w:val="26"/>
        </w:rPr>
        <w:t xml:space="preserve"> годы</w:t>
      </w:r>
    </w:p>
    <w:p w14:paraId="5941F56F" w14:textId="7F716431" w:rsidR="00E56B1F" w:rsidRDefault="00E56B1F" w:rsidP="00E56B1F">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Исполнителем в ходе анализа тарифно-балансовых решений на 2017 – 2019 годы определены экономически обоснованные расходы по статье в размере 223 685 тыс. руб., в том числе за 2017 год – 165 574 тыс. руб., 2018 год – 58 111 тыс. руб.,  не учтенные регулирующим при тарифном регулировании на 2017 - 2018 год.</w:t>
      </w:r>
    </w:p>
    <w:p w14:paraId="5745CC2A" w14:textId="4D639241" w:rsidR="00E56B1F" w:rsidRPr="00EA0CF2" w:rsidRDefault="00E56B1F" w:rsidP="00E56B1F">
      <w:pPr>
        <w:pStyle w:val="26"/>
      </w:pPr>
      <w:r w:rsidRPr="00EA0CF2">
        <w:t>Исполнитель отмечает, что плановые неподконтрольные расходы по статье «Выпадающие доходы от льготного технологического присоединения (п. 87 Основ ценообразования)» были некорректно рассчитаны регулирующим органом по причине учета фактического размера расходов за предыдущий период регулирования.</w:t>
      </w:r>
    </w:p>
    <w:p w14:paraId="3C1D9E11" w14:textId="77777777" w:rsidR="00E56B1F" w:rsidRDefault="00E56B1F" w:rsidP="00E56B1F">
      <w:pPr>
        <w:spacing w:after="0" w:line="360" w:lineRule="auto"/>
        <w:ind w:firstLine="567"/>
        <w:jc w:val="both"/>
        <w:rPr>
          <w:rFonts w:ascii="Myriad Pro" w:hAnsi="Myriad Pro"/>
          <w:sz w:val="26"/>
          <w:szCs w:val="26"/>
        </w:rPr>
      </w:pPr>
    </w:p>
    <w:p w14:paraId="669995B6" w14:textId="773E625A" w:rsidR="00CA3521" w:rsidRPr="00CA3521" w:rsidRDefault="00F613A9" w:rsidP="00033C6F">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lastRenderedPageBreak/>
        <w:t>Н</w:t>
      </w:r>
      <w:r w:rsidRPr="00CA3521">
        <w:rPr>
          <w:rFonts w:ascii="Myriad Pro" w:hAnsi="Myriad Pro"/>
          <w:b/>
          <w:bCs/>
          <w:i/>
          <w:sz w:val="26"/>
          <w:szCs w:val="26"/>
        </w:rPr>
        <w:t>арушение</w:t>
      </w:r>
      <w:r>
        <w:rPr>
          <w:rFonts w:ascii="Myriad Pro" w:hAnsi="Myriad Pro"/>
          <w:b/>
          <w:bCs/>
          <w:i/>
          <w:sz w:val="26"/>
          <w:szCs w:val="26"/>
        </w:rPr>
        <w:t xml:space="preserve"> РЭК Кемеровской области</w:t>
      </w:r>
      <w:r w:rsidRPr="00CA3521">
        <w:rPr>
          <w:rFonts w:ascii="Myriad Pro" w:hAnsi="Myriad Pro"/>
          <w:b/>
          <w:bCs/>
          <w:i/>
          <w:sz w:val="26"/>
          <w:szCs w:val="26"/>
        </w:rPr>
        <w:t xml:space="preserve"> пункта 81 Основ ценообразования № 1178</w:t>
      </w:r>
      <w:r>
        <w:rPr>
          <w:rFonts w:ascii="Myriad Pro" w:hAnsi="Myriad Pro"/>
          <w:b/>
          <w:bCs/>
          <w:i/>
          <w:sz w:val="26"/>
          <w:szCs w:val="26"/>
        </w:rPr>
        <w:t xml:space="preserve"> при </w:t>
      </w:r>
      <w:r w:rsidR="00CA3521" w:rsidRPr="00CA3521">
        <w:rPr>
          <w:rFonts w:ascii="Myriad Pro" w:hAnsi="Myriad Pro"/>
          <w:b/>
          <w:bCs/>
          <w:i/>
          <w:sz w:val="26"/>
          <w:szCs w:val="26"/>
        </w:rPr>
        <w:t>определени</w:t>
      </w:r>
      <w:r>
        <w:rPr>
          <w:rFonts w:ascii="Myriad Pro" w:hAnsi="Myriad Pro"/>
          <w:b/>
          <w:bCs/>
          <w:i/>
          <w:sz w:val="26"/>
          <w:szCs w:val="26"/>
        </w:rPr>
        <w:t>и</w:t>
      </w:r>
      <w:r w:rsidR="00CA3521" w:rsidRPr="00CA3521">
        <w:rPr>
          <w:rFonts w:ascii="Myriad Pro" w:hAnsi="Myriad Pro"/>
          <w:b/>
          <w:bCs/>
          <w:i/>
          <w:sz w:val="26"/>
          <w:szCs w:val="26"/>
        </w:rPr>
        <w:t xml:space="preserve"> расходов на покупку электрической энергии в целях компенсации технологических потерь в электрических сетях при тарифном регулировании 2017 - 2019 годов</w:t>
      </w:r>
    </w:p>
    <w:p w14:paraId="4651B65B" w14:textId="3CF4DFA3" w:rsidR="009A1393" w:rsidRDefault="009A1393" w:rsidP="009A1393">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Исполнителем в ходе анализа тарифно-балансовых решений на 2017 – 2019 годы определены экономически обоснованные расходы по статье в размере 645 439 тыс. руб., в том числе за 2017 год – 91 873 тыс. руб., 2018 год – 440 116 тыс. руб., 2019 – 113 450 тыс. руб., не учтенные регулирующим органом при тарифном регулировании на 2017 - 2019 год.</w:t>
      </w:r>
    </w:p>
    <w:p w14:paraId="050CD824" w14:textId="4C233D2F" w:rsidR="009A1393" w:rsidRDefault="009A1393" w:rsidP="009A1393">
      <w:pPr>
        <w:pStyle w:val="23"/>
        <w:shd w:val="clear" w:color="auto" w:fill="auto"/>
        <w:spacing w:line="360" w:lineRule="auto"/>
        <w:ind w:firstLine="567"/>
        <w:rPr>
          <w:rFonts w:ascii="Myriad Pro" w:eastAsia="Calibri" w:hAnsi="Myriad Pro"/>
          <w:sz w:val="26"/>
          <w:szCs w:val="26"/>
        </w:rPr>
      </w:pPr>
      <w:r>
        <w:rPr>
          <w:rFonts w:ascii="Myriad Pro" w:eastAsia="Calibri" w:hAnsi="Myriad Pro"/>
          <w:sz w:val="26"/>
          <w:szCs w:val="26"/>
        </w:rPr>
        <w:t>Исполнитель отмечает, что РЭК Кемеровской области расчет затрат на компенсацию потерь электрической энергии выполнен без учета расчета тарифов включая составляющие услуги в соответствии с пунктом 81 Основ ценообразования № 1178 и данных утвержденного Сводного прогнозного баланса на 2017 - 2019 годы.</w:t>
      </w:r>
    </w:p>
    <w:p w14:paraId="2B0E47B8" w14:textId="77777777" w:rsidR="009A1393" w:rsidRDefault="009A1393" w:rsidP="00CA3521">
      <w:pPr>
        <w:tabs>
          <w:tab w:val="left" w:pos="7950"/>
        </w:tabs>
        <w:spacing w:after="0" w:line="360" w:lineRule="auto"/>
        <w:ind w:firstLine="567"/>
        <w:jc w:val="both"/>
        <w:rPr>
          <w:rFonts w:ascii="Myriad Pro" w:hAnsi="Myriad Pro"/>
          <w:b/>
          <w:bCs/>
          <w:i/>
          <w:sz w:val="26"/>
          <w:szCs w:val="26"/>
        </w:rPr>
      </w:pPr>
    </w:p>
    <w:p w14:paraId="6C56B421" w14:textId="2A54895A" w:rsidR="00CA3521" w:rsidRDefault="00F613A9" w:rsidP="00033C6F">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Pr="00CA3521">
        <w:rPr>
          <w:rFonts w:ascii="Myriad Pro" w:hAnsi="Myriad Pro"/>
          <w:b/>
          <w:bCs/>
          <w:i/>
          <w:sz w:val="26"/>
          <w:szCs w:val="26"/>
        </w:rPr>
        <w:t>арушение РЭК Кемеровской области положений пункта 37 Основ ценообразования № 1178 и пункта 11 Методических указаний № 98-э</w:t>
      </w:r>
      <w:r>
        <w:rPr>
          <w:rFonts w:ascii="Myriad Pro" w:hAnsi="Myriad Pro"/>
          <w:b/>
          <w:bCs/>
          <w:i/>
          <w:sz w:val="26"/>
          <w:szCs w:val="26"/>
        </w:rPr>
        <w:t xml:space="preserve"> при о</w:t>
      </w:r>
      <w:r w:rsidR="00CA3521" w:rsidRPr="00CA3521">
        <w:rPr>
          <w:rFonts w:ascii="Myriad Pro" w:hAnsi="Myriad Pro"/>
          <w:b/>
          <w:bCs/>
          <w:i/>
          <w:sz w:val="26"/>
          <w:szCs w:val="26"/>
        </w:rPr>
        <w:t>пределени</w:t>
      </w:r>
      <w:r>
        <w:rPr>
          <w:rFonts w:ascii="Myriad Pro" w:hAnsi="Myriad Pro"/>
          <w:b/>
          <w:bCs/>
          <w:i/>
          <w:sz w:val="26"/>
          <w:szCs w:val="26"/>
        </w:rPr>
        <w:t>и</w:t>
      </w:r>
      <w:r w:rsidR="00CA3521" w:rsidRPr="00CA3521">
        <w:rPr>
          <w:rFonts w:ascii="Myriad Pro" w:hAnsi="Myriad Pro"/>
          <w:b/>
          <w:bCs/>
          <w:i/>
          <w:sz w:val="26"/>
          <w:szCs w:val="26"/>
        </w:rPr>
        <w:t xml:space="preserve"> размера корректировок необходимой валовой выручки по фактическим показателям за отчетный период регулирования</w:t>
      </w:r>
    </w:p>
    <w:p w14:paraId="6778E8EA" w14:textId="434EB4DA" w:rsidR="0071166E" w:rsidRDefault="0071166E" w:rsidP="0071166E">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Исполнителем в ходе анализа тарифно-балансовых решений на 2017 – 2019 годы выявлено нарушение РЭК Кемеровской области положений пункта 37 Основ ценообразования № 1178 и пункта 11 Методических указаний при определении корректировок НВВ филиала ПАО «Россети Сибирь» - «Кузбассэнерго – РЭС».</w:t>
      </w:r>
    </w:p>
    <w:p w14:paraId="050D8BA0" w14:textId="77777777" w:rsidR="00F613A9" w:rsidRDefault="00F613A9" w:rsidP="00CA3521">
      <w:pPr>
        <w:tabs>
          <w:tab w:val="left" w:pos="7950"/>
        </w:tabs>
        <w:spacing w:after="0" w:line="360" w:lineRule="auto"/>
        <w:ind w:firstLine="567"/>
        <w:jc w:val="both"/>
        <w:rPr>
          <w:rFonts w:ascii="Myriad Pro" w:hAnsi="Myriad Pro"/>
          <w:b/>
          <w:bCs/>
          <w:i/>
          <w:sz w:val="26"/>
          <w:szCs w:val="26"/>
        </w:rPr>
      </w:pPr>
    </w:p>
    <w:p w14:paraId="6CD3CEDC" w14:textId="3B3BDF20" w:rsidR="000B4B4A" w:rsidRPr="00033C6F" w:rsidRDefault="000B4B4A" w:rsidP="00033C6F">
      <w:pPr>
        <w:tabs>
          <w:tab w:val="left" w:pos="7950"/>
        </w:tabs>
        <w:spacing w:after="0" w:line="360" w:lineRule="auto"/>
        <w:ind w:firstLine="567"/>
        <w:jc w:val="both"/>
        <w:outlineLvl w:val="3"/>
        <w:rPr>
          <w:rFonts w:ascii="Myriad Pro" w:hAnsi="Myriad Pro"/>
          <w:b/>
          <w:bCs/>
          <w:i/>
          <w:sz w:val="26"/>
          <w:szCs w:val="26"/>
        </w:rPr>
      </w:pPr>
      <w:r w:rsidRPr="00033C6F">
        <w:rPr>
          <w:rFonts w:ascii="Myriad Pro" w:hAnsi="Myriad Pro"/>
          <w:b/>
          <w:bCs/>
          <w:i/>
          <w:sz w:val="26"/>
          <w:szCs w:val="26"/>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4EF70856"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7607AA19"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Указами Президента Российской Федерации от 25.03.2020 № 206, от </w:t>
      </w:r>
      <w:r w:rsidRPr="001745CF">
        <w:rPr>
          <w:rFonts w:ascii="Myriad Pro" w:hAnsi="Myriad Pro"/>
          <w:sz w:val="26"/>
          <w:szCs w:val="26"/>
        </w:rPr>
        <w:lastRenderedPageBreak/>
        <w:t>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1F157FA3"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16CE621D"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0696BA78"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5F7C4F74" w14:textId="471748D5"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3F010861"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25AB5904"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3982B7E2"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66D5333D"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1C1B98B5" w14:textId="77777777" w:rsidR="00511B19" w:rsidRPr="001745CF" w:rsidRDefault="00511B19" w:rsidP="00503F9D">
      <w:pPr>
        <w:widowControl w:val="0"/>
        <w:numPr>
          <w:ilvl w:val="0"/>
          <w:numId w:val="1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69BE20A8" w14:textId="0AA67EE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Pr>
          <w:rFonts w:ascii="Myriad Pro" w:hAnsi="Myriad Pro"/>
          <w:sz w:val="26"/>
          <w:szCs w:val="26"/>
        </w:rPr>
        <w:t>филиал ПАО «</w:t>
      </w:r>
      <w:r w:rsidR="008B31BE">
        <w:rPr>
          <w:rFonts w:ascii="Myriad Pro" w:hAnsi="Myriad Pro"/>
          <w:sz w:val="26"/>
          <w:szCs w:val="26"/>
        </w:rPr>
        <w:t>Россети Сибирь</w:t>
      </w:r>
      <w:r>
        <w:rPr>
          <w:rFonts w:ascii="Myriad Pro" w:hAnsi="Myriad Pro"/>
          <w:sz w:val="26"/>
          <w:szCs w:val="26"/>
        </w:rPr>
        <w:t>»</w:t>
      </w:r>
      <w:r w:rsidR="00CA27BD">
        <w:rPr>
          <w:rFonts w:ascii="Myriad Pro" w:hAnsi="Myriad Pro"/>
          <w:sz w:val="26"/>
          <w:szCs w:val="26"/>
        </w:rPr>
        <w:t xml:space="preserve"> - «Кузбассэнерго – РЭС»</w:t>
      </w:r>
      <w:r>
        <w:rPr>
          <w:rFonts w:ascii="Myriad Pro" w:hAnsi="Myriad Pro"/>
          <w:sz w:val="26"/>
          <w:szCs w:val="26"/>
        </w:rPr>
        <w:t xml:space="preserve">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3DF7C31E"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650539ED"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Обоснованность любого расхода должна быть основана на реальной необходимости, потребности, оформленной документально (утвержденными </w:t>
      </w:r>
      <w:r w:rsidRPr="001745CF">
        <w:rPr>
          <w:rFonts w:ascii="Myriad Pro" w:hAnsi="Myriad Pro"/>
          <w:sz w:val="26"/>
          <w:szCs w:val="26"/>
        </w:rPr>
        <w:lastRenderedPageBreak/>
        <w:t>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148C25BF" w14:textId="6F0FC9D5"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5F90D266"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51E46DDE"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4357BD2F"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18017E42"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0C5556B6"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lastRenderedPageBreak/>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40EC4874" w14:textId="77777777" w:rsidR="00511B19" w:rsidRPr="001745CF" w:rsidRDefault="00511B19" w:rsidP="00503F9D">
      <w:pPr>
        <w:widowControl w:val="0"/>
        <w:numPr>
          <w:ilvl w:val="0"/>
          <w:numId w:val="11"/>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43A456CB"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12A27C9F" w14:textId="77777777" w:rsidR="00511B19" w:rsidRPr="001745CF"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7E938F30" w14:textId="3C02B97F" w:rsidR="00511B19" w:rsidRPr="00D70BE9" w:rsidRDefault="00511B19" w:rsidP="00511B1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 xml:space="preserve">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w:t>
      </w:r>
      <w:r w:rsidRPr="00D70BE9">
        <w:rPr>
          <w:rFonts w:ascii="Myriad Pro" w:hAnsi="Myriad Pro"/>
          <w:sz w:val="26"/>
          <w:szCs w:val="26"/>
        </w:rPr>
        <w:lastRenderedPageBreak/>
        <w:t>в многоквартирных домах и жилых домов, утвержденных постановлением Правительства РФ от 6 мая 2011 г. № 354:</w:t>
      </w:r>
    </w:p>
    <w:p w14:paraId="7DE923D0" w14:textId="77777777" w:rsidR="00511B19" w:rsidRPr="00D70BE9" w:rsidRDefault="00511B19" w:rsidP="00CA27BD">
      <w:pPr>
        <w:widowControl w:val="0"/>
        <w:numPr>
          <w:ilvl w:val="0"/>
          <w:numId w:val="13"/>
        </w:numPr>
        <w:pBdr>
          <w:top w:val="nil"/>
          <w:left w:val="nil"/>
          <w:bottom w:val="nil"/>
          <w:right w:val="nil"/>
          <w:between w:val="nil"/>
        </w:pBdr>
        <w:tabs>
          <w:tab w:val="clear" w:pos="720"/>
        </w:tabs>
        <w:spacing w:after="0" w:line="360" w:lineRule="auto"/>
        <w:ind w:left="1134" w:hanging="567"/>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740FDAAB" w14:textId="77777777" w:rsidR="00511B19" w:rsidRPr="00D70BE9" w:rsidRDefault="00511B19" w:rsidP="00CA27BD">
      <w:pPr>
        <w:widowControl w:val="0"/>
        <w:numPr>
          <w:ilvl w:val="0"/>
          <w:numId w:val="13"/>
        </w:numPr>
        <w:pBdr>
          <w:top w:val="nil"/>
          <w:left w:val="nil"/>
          <w:bottom w:val="nil"/>
          <w:right w:val="nil"/>
          <w:between w:val="nil"/>
        </w:pBdr>
        <w:tabs>
          <w:tab w:val="clear" w:pos="720"/>
        </w:tabs>
        <w:spacing w:after="0" w:line="360" w:lineRule="auto"/>
        <w:ind w:left="1134" w:hanging="567"/>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1F44D8EB" w14:textId="77777777" w:rsidR="00511B19" w:rsidRPr="00D70BE9" w:rsidRDefault="00511B19" w:rsidP="00CA27BD">
      <w:pPr>
        <w:widowControl w:val="0"/>
        <w:numPr>
          <w:ilvl w:val="0"/>
          <w:numId w:val="13"/>
        </w:numPr>
        <w:pBdr>
          <w:top w:val="nil"/>
          <w:left w:val="nil"/>
          <w:bottom w:val="nil"/>
          <w:right w:val="nil"/>
          <w:between w:val="nil"/>
        </w:pBdr>
        <w:tabs>
          <w:tab w:val="clear" w:pos="720"/>
        </w:tabs>
        <w:spacing w:after="0" w:line="360" w:lineRule="auto"/>
        <w:ind w:left="1134" w:hanging="567"/>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2F428085" w14:textId="77777777" w:rsidR="00511B19" w:rsidRPr="00D70BE9" w:rsidRDefault="00511B19" w:rsidP="00CA27BD">
      <w:pPr>
        <w:widowControl w:val="0"/>
        <w:numPr>
          <w:ilvl w:val="0"/>
          <w:numId w:val="13"/>
        </w:numPr>
        <w:pBdr>
          <w:top w:val="nil"/>
          <w:left w:val="nil"/>
          <w:bottom w:val="nil"/>
          <w:right w:val="nil"/>
          <w:between w:val="nil"/>
        </w:pBdr>
        <w:tabs>
          <w:tab w:val="clear" w:pos="720"/>
        </w:tabs>
        <w:spacing w:after="0" w:line="360" w:lineRule="auto"/>
        <w:ind w:left="1134" w:hanging="567"/>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25493D4B" w14:textId="77777777" w:rsidR="00511B19" w:rsidRPr="00D70BE9" w:rsidRDefault="00511B19" w:rsidP="00CA27BD">
      <w:pPr>
        <w:widowControl w:val="0"/>
        <w:numPr>
          <w:ilvl w:val="0"/>
          <w:numId w:val="13"/>
        </w:numPr>
        <w:pBdr>
          <w:top w:val="nil"/>
          <w:left w:val="nil"/>
          <w:bottom w:val="nil"/>
          <w:right w:val="nil"/>
          <w:between w:val="nil"/>
        </w:pBdr>
        <w:tabs>
          <w:tab w:val="clear" w:pos="720"/>
        </w:tabs>
        <w:spacing w:after="0" w:line="360" w:lineRule="auto"/>
        <w:ind w:left="1134" w:hanging="567"/>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05C12AF6" w14:textId="77777777" w:rsidR="00511B19" w:rsidRPr="00D70BE9" w:rsidRDefault="00511B19" w:rsidP="00CA27BD">
      <w:pPr>
        <w:widowControl w:val="0"/>
        <w:numPr>
          <w:ilvl w:val="0"/>
          <w:numId w:val="13"/>
        </w:numPr>
        <w:pBdr>
          <w:top w:val="nil"/>
          <w:left w:val="nil"/>
          <w:bottom w:val="nil"/>
          <w:right w:val="nil"/>
          <w:between w:val="nil"/>
        </w:pBdr>
        <w:tabs>
          <w:tab w:val="clear" w:pos="720"/>
        </w:tabs>
        <w:spacing w:after="0" w:line="360" w:lineRule="auto"/>
        <w:ind w:left="1134" w:hanging="567"/>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5E99C222" w14:textId="77777777" w:rsidR="00511B19" w:rsidRDefault="00511B19" w:rsidP="00D23634">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4BB976FB" w14:textId="77777777" w:rsidR="00511B19" w:rsidRPr="005151D0" w:rsidRDefault="00511B19" w:rsidP="00CA27BD">
      <w:pPr>
        <w:pStyle w:val="a3"/>
        <w:widowControl w:val="0"/>
        <w:numPr>
          <w:ilvl w:val="0"/>
          <w:numId w:val="14"/>
        </w:numPr>
        <w:pBdr>
          <w:top w:val="nil"/>
          <w:left w:val="nil"/>
          <w:bottom w:val="nil"/>
          <w:right w:val="nil"/>
          <w:between w:val="nil"/>
        </w:pBdr>
        <w:spacing w:after="0" w:line="360" w:lineRule="auto"/>
        <w:ind w:left="1134" w:hanging="567"/>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251652DA" w14:textId="77777777" w:rsidR="00511B19" w:rsidRPr="005151D0" w:rsidRDefault="00511B19" w:rsidP="00CA27BD">
      <w:pPr>
        <w:pStyle w:val="a3"/>
        <w:widowControl w:val="0"/>
        <w:numPr>
          <w:ilvl w:val="0"/>
          <w:numId w:val="14"/>
        </w:numPr>
        <w:pBdr>
          <w:top w:val="nil"/>
          <w:left w:val="nil"/>
          <w:bottom w:val="nil"/>
          <w:right w:val="nil"/>
          <w:between w:val="nil"/>
        </w:pBdr>
        <w:spacing w:after="0" w:line="360" w:lineRule="auto"/>
        <w:ind w:left="1134" w:hanging="567"/>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64753C9A" w14:textId="77777777" w:rsidR="00511B19" w:rsidRPr="005151D0" w:rsidRDefault="00511B19" w:rsidP="00CA27BD">
      <w:pPr>
        <w:pStyle w:val="a3"/>
        <w:widowControl w:val="0"/>
        <w:numPr>
          <w:ilvl w:val="0"/>
          <w:numId w:val="14"/>
        </w:numPr>
        <w:pBdr>
          <w:top w:val="nil"/>
          <w:left w:val="nil"/>
          <w:bottom w:val="nil"/>
          <w:right w:val="nil"/>
          <w:between w:val="nil"/>
        </w:pBdr>
        <w:spacing w:after="0" w:line="360" w:lineRule="auto"/>
        <w:ind w:left="1134" w:hanging="567"/>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5064AB49" w14:textId="77777777" w:rsidR="00033C6F" w:rsidRDefault="00033C6F" w:rsidP="00033C6F">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w:t>
      </w:r>
      <w:r>
        <w:rPr>
          <w:rFonts w:ascii="Myriad Pro" w:hAnsi="Myriad Pro"/>
          <w:sz w:val="26"/>
          <w:szCs w:val="26"/>
        </w:rPr>
        <w:lastRenderedPageBreak/>
        <w:t xml:space="preserve">меры, направленные на поддержание организаций электросетевого комплекса: </w:t>
      </w:r>
    </w:p>
    <w:p w14:paraId="410C00A9" w14:textId="77777777" w:rsidR="00033C6F" w:rsidRPr="009A362D" w:rsidRDefault="00033C6F" w:rsidP="00033C6F">
      <w:pPr>
        <w:pStyle w:val="a3"/>
        <w:widowControl w:val="0"/>
        <w:numPr>
          <w:ilvl w:val="0"/>
          <w:numId w:val="54"/>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048237E1" w14:textId="77777777" w:rsidR="00033C6F" w:rsidRPr="009A362D" w:rsidRDefault="00033C6F" w:rsidP="00033C6F">
      <w:pPr>
        <w:pStyle w:val="a3"/>
        <w:widowControl w:val="0"/>
        <w:numPr>
          <w:ilvl w:val="0"/>
          <w:numId w:val="54"/>
        </w:numPr>
        <w:pBdr>
          <w:top w:val="nil"/>
          <w:left w:val="nil"/>
          <w:bottom w:val="nil"/>
          <w:right w:val="nil"/>
          <w:between w:val="nil"/>
        </w:pBdr>
        <w:tabs>
          <w:tab w:val="left" w:pos="567"/>
        </w:tabs>
        <w:spacing w:after="0"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12A6561C" w14:textId="77777777" w:rsidR="00033C6F" w:rsidRPr="009A362D" w:rsidRDefault="00033C6F" w:rsidP="00033C6F">
      <w:pPr>
        <w:pStyle w:val="a3"/>
        <w:widowControl w:val="0"/>
        <w:numPr>
          <w:ilvl w:val="0"/>
          <w:numId w:val="54"/>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12421976" w14:textId="77777777" w:rsidR="00033C6F" w:rsidRPr="009A362D" w:rsidRDefault="00033C6F" w:rsidP="00033C6F">
      <w:pPr>
        <w:pStyle w:val="a3"/>
        <w:widowControl w:val="0"/>
        <w:numPr>
          <w:ilvl w:val="0"/>
          <w:numId w:val="54"/>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0CD77A91" w14:textId="77777777" w:rsidR="00033C6F" w:rsidRDefault="00033C6F" w:rsidP="00033C6F">
      <w:pPr>
        <w:pStyle w:val="a3"/>
        <w:widowControl w:val="0"/>
        <w:numPr>
          <w:ilvl w:val="0"/>
          <w:numId w:val="54"/>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4185D714" w14:textId="77777777" w:rsidR="00033C6F" w:rsidRPr="00140C46" w:rsidRDefault="00033C6F" w:rsidP="00033C6F">
      <w:pPr>
        <w:spacing w:line="360" w:lineRule="auto"/>
        <w:ind w:firstLine="567"/>
        <w:jc w:val="both"/>
        <w:rPr>
          <w:rFonts w:ascii="Myriad Pro" w:hAnsi="Myriad Pro"/>
          <w:sz w:val="26"/>
          <w:szCs w:val="26"/>
        </w:r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p w14:paraId="7AB1B7A4" w14:textId="0EDEF6CF" w:rsidR="00511B19" w:rsidRDefault="00511B19" w:rsidP="00511B19">
      <w:pPr>
        <w:spacing w:after="0" w:line="360" w:lineRule="auto"/>
        <w:jc w:val="both"/>
        <w:rPr>
          <w:rFonts w:ascii="Myriad Pro" w:hAnsi="Myriad Pro"/>
          <w:sz w:val="26"/>
          <w:szCs w:val="26"/>
        </w:rPr>
      </w:pPr>
    </w:p>
    <w:p w14:paraId="1AAF09CA" w14:textId="481752C3" w:rsidR="00511B19" w:rsidRDefault="00511B19" w:rsidP="00511B19">
      <w:pPr>
        <w:spacing w:after="0" w:line="360" w:lineRule="auto"/>
        <w:jc w:val="both"/>
        <w:rPr>
          <w:rFonts w:ascii="Myriad Pro" w:hAnsi="Myriad Pro"/>
          <w:sz w:val="26"/>
          <w:szCs w:val="26"/>
        </w:rPr>
      </w:pPr>
    </w:p>
    <w:p w14:paraId="41CEEE83" w14:textId="4B74B978" w:rsidR="00511B19" w:rsidRDefault="00511B19" w:rsidP="00511B19">
      <w:pPr>
        <w:spacing w:after="0" w:line="360" w:lineRule="auto"/>
        <w:jc w:val="both"/>
        <w:rPr>
          <w:rFonts w:ascii="Myriad Pro" w:hAnsi="Myriad Pro"/>
          <w:sz w:val="26"/>
          <w:szCs w:val="26"/>
        </w:rPr>
      </w:pPr>
      <w:r>
        <w:rPr>
          <w:rFonts w:ascii="Myriad Pro" w:hAnsi="Myriad Pro"/>
          <w:sz w:val="26"/>
          <w:szCs w:val="26"/>
        </w:rPr>
        <w:br w:type="page"/>
      </w:r>
    </w:p>
    <w:p w14:paraId="2010C2A4" w14:textId="05731298" w:rsid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27" w:name="_Toc54021033"/>
      <w:bookmarkStart w:id="28" w:name="_Toc54886731"/>
      <w:bookmarkStart w:id="29" w:name="_Hlk54357514"/>
      <w:r w:rsidRPr="00511B19">
        <w:rPr>
          <w:rFonts w:ascii="Myriad Pro" w:hAnsi="Myriad Pro"/>
          <w:bCs w:val="0"/>
          <w:color w:val="4F6228" w:themeColor="accent3" w:themeShade="80"/>
        </w:rPr>
        <w:lastRenderedPageBreak/>
        <w:t>Способы решения проблем, существующих в тарифном регулировании</w:t>
      </w:r>
      <w:r>
        <w:rPr>
          <w:rFonts w:ascii="Myriad Pro" w:hAnsi="Myriad Pro"/>
          <w:bCs w:val="0"/>
          <w:color w:val="4F6228" w:themeColor="accent3" w:themeShade="80"/>
        </w:rPr>
        <w:t xml:space="preserve"> </w:t>
      </w:r>
      <w:r w:rsidRPr="00511B19">
        <w:rPr>
          <w:rFonts w:ascii="Myriad Pro" w:hAnsi="Myriad Pro"/>
          <w:bCs w:val="0"/>
          <w:color w:val="4F6228" w:themeColor="accent3" w:themeShade="80"/>
        </w:rPr>
        <w:t>филиала ПАО «</w:t>
      </w:r>
      <w:r w:rsidR="008B31BE">
        <w:rPr>
          <w:rFonts w:ascii="Myriad Pro" w:hAnsi="Myriad Pro"/>
          <w:bCs w:val="0"/>
          <w:color w:val="4F6228" w:themeColor="accent3" w:themeShade="80"/>
        </w:rPr>
        <w:t>Россети Сибирь</w:t>
      </w:r>
      <w:r w:rsidRPr="00511B19">
        <w:rPr>
          <w:rFonts w:ascii="Myriad Pro" w:hAnsi="Myriad Pro"/>
          <w:bCs w:val="0"/>
          <w:color w:val="4F6228" w:themeColor="accent3" w:themeShade="80"/>
        </w:rPr>
        <w:t>»</w:t>
      </w:r>
      <w:r w:rsidR="00E24285">
        <w:rPr>
          <w:rFonts w:ascii="Myriad Pro" w:hAnsi="Myriad Pro"/>
          <w:bCs w:val="0"/>
          <w:color w:val="4F6228" w:themeColor="accent3" w:themeShade="80"/>
        </w:rPr>
        <w:t xml:space="preserve"> - «</w:t>
      </w:r>
      <w:r w:rsidR="00FE7275">
        <w:rPr>
          <w:rFonts w:ascii="Myriad Pro" w:hAnsi="Myriad Pro"/>
          <w:bCs w:val="0"/>
          <w:color w:val="4F6228" w:themeColor="accent3" w:themeShade="80"/>
        </w:rPr>
        <w:t>Кузбассэнерго - РЭС</w:t>
      </w:r>
      <w:r w:rsidR="00E24285">
        <w:rPr>
          <w:rFonts w:ascii="Myriad Pro" w:hAnsi="Myriad Pro"/>
          <w:bCs w:val="0"/>
          <w:color w:val="4F6228" w:themeColor="accent3" w:themeShade="80"/>
        </w:rPr>
        <w:t>»</w:t>
      </w:r>
      <w:r w:rsidRPr="00511B19">
        <w:rPr>
          <w:rFonts w:ascii="Myriad Pro" w:hAnsi="Myriad Pro"/>
          <w:bCs w:val="0"/>
          <w:color w:val="4F6228" w:themeColor="accent3" w:themeShade="80"/>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27"/>
      <w:bookmarkEnd w:id="28"/>
    </w:p>
    <w:p w14:paraId="2A9CFE1A" w14:textId="77777777" w:rsidR="0040587F" w:rsidRPr="0040587F" w:rsidRDefault="0040587F" w:rsidP="0040587F"/>
    <w:p w14:paraId="09A0A2EC" w14:textId="77777777" w:rsidR="00E24285" w:rsidRPr="00CC3554" w:rsidRDefault="00E24285" w:rsidP="00CA27BD">
      <w:pPr>
        <w:spacing w:after="0" w:line="360" w:lineRule="auto"/>
        <w:ind w:firstLine="567"/>
        <w:jc w:val="both"/>
        <w:rPr>
          <w:rFonts w:ascii="Myriad Pro" w:hAnsi="Myriad Pro"/>
          <w:sz w:val="26"/>
          <w:szCs w:val="26"/>
        </w:rPr>
      </w:pPr>
      <w:bookmarkStart w:id="30" w:name="_Hlk51940656"/>
      <w:bookmarkEnd w:id="29"/>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7296E1BB" w14:textId="77777777" w:rsidR="00E24285" w:rsidRPr="00CC3554" w:rsidRDefault="00E24285" w:rsidP="00CA27BD">
      <w:pPr>
        <w:pStyle w:val="a3"/>
        <w:numPr>
          <w:ilvl w:val="0"/>
          <w:numId w:val="5"/>
        </w:numPr>
        <w:spacing w:after="0" w:line="360" w:lineRule="auto"/>
        <w:ind w:left="1134" w:hanging="567"/>
        <w:contextualSpacing w:val="0"/>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215EA8A7" w14:textId="77777777" w:rsidR="00E24285" w:rsidRPr="00CC3554" w:rsidRDefault="00E24285" w:rsidP="00CA27BD">
      <w:pPr>
        <w:pStyle w:val="a3"/>
        <w:numPr>
          <w:ilvl w:val="0"/>
          <w:numId w:val="5"/>
        </w:numPr>
        <w:spacing w:after="0" w:line="360" w:lineRule="auto"/>
        <w:ind w:left="1134" w:hanging="567"/>
        <w:contextualSpacing w:val="0"/>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4778C524" w14:textId="77777777" w:rsidR="00E24285" w:rsidRDefault="00E24285" w:rsidP="00CA27BD">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w:t>
      </w:r>
      <w:r w:rsidRPr="00CC3554">
        <w:rPr>
          <w:rFonts w:ascii="Myriad Pro" w:hAnsi="Myriad Pro"/>
          <w:sz w:val="26"/>
          <w:szCs w:val="26"/>
        </w:rPr>
        <w:lastRenderedPageBreak/>
        <w:t xml:space="preserve">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принятого по итогам рассмотрения разногласий 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7F2FD1F0" w14:textId="77777777" w:rsidR="00E24285" w:rsidRPr="00192517" w:rsidRDefault="00E24285" w:rsidP="00CA27BD">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6895D88D" w14:textId="77777777" w:rsidR="00E24285" w:rsidRPr="00192517" w:rsidRDefault="00E24285" w:rsidP="00CA27BD">
      <w:pPr>
        <w:spacing w:after="0"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57A17682" w14:textId="77777777" w:rsidR="00E24285" w:rsidRPr="00192517" w:rsidRDefault="00E24285" w:rsidP="00CA27BD">
      <w:pPr>
        <w:spacing w:after="0" w:line="360" w:lineRule="auto"/>
        <w:ind w:firstLine="567"/>
        <w:jc w:val="both"/>
        <w:rPr>
          <w:rFonts w:ascii="Myriad Pro" w:hAnsi="Myriad Pro"/>
          <w:sz w:val="26"/>
          <w:szCs w:val="26"/>
        </w:rPr>
      </w:pPr>
      <w:r w:rsidRPr="00192517">
        <w:rPr>
          <w:rFonts w:ascii="Myriad Pro" w:hAnsi="Myriad Pro"/>
          <w:b/>
          <w:bCs/>
          <w:sz w:val="26"/>
          <w:szCs w:val="26"/>
        </w:rPr>
        <w:t>В случае признания судом</w:t>
      </w:r>
      <w:r w:rsidRPr="00192517">
        <w:rPr>
          <w:rFonts w:ascii="Myriad Pro" w:hAnsi="Myriad Pro"/>
          <w:sz w:val="26"/>
          <w:szCs w:val="26"/>
        </w:rPr>
        <w:t xml:space="preserve"> в текущем периоде регулирования </w:t>
      </w:r>
      <w:r w:rsidRPr="00192517">
        <w:rPr>
          <w:rFonts w:ascii="Myriad Pro" w:hAnsi="Myriad Pro"/>
          <w:b/>
          <w:bCs/>
          <w:sz w:val="26"/>
          <w:szCs w:val="26"/>
        </w:rPr>
        <w:t>решения регулирующего органа</w:t>
      </w:r>
      <w:r w:rsidRPr="00192517">
        <w:rPr>
          <w:rFonts w:ascii="Myriad Pro" w:hAnsi="Myriad Pro"/>
          <w:sz w:val="26"/>
          <w:szCs w:val="26"/>
        </w:rPr>
        <w:t xml:space="preserve"> об установлении цен (тарифов) и (или) их предельных уровней, долгосрочных параметров регулирования в этом периоде регулирования </w:t>
      </w:r>
      <w:r w:rsidRPr="00192517">
        <w:rPr>
          <w:rFonts w:ascii="Myriad Pro" w:hAnsi="Myriad Pro"/>
          <w:b/>
          <w:bCs/>
          <w:sz w:val="26"/>
          <w:szCs w:val="26"/>
        </w:rPr>
        <w:t>не соответствующим нормативному правовому акту, имеющему большую юридическую силу</w:t>
      </w:r>
      <w:r w:rsidRPr="00192517">
        <w:rPr>
          <w:rFonts w:ascii="Myriad Pro" w:hAnsi="Myriad Pro"/>
          <w:sz w:val="26"/>
          <w:szCs w:val="26"/>
        </w:rPr>
        <w:t xml:space="preserve">, и недействующим полностью или в части, регулирующий орган во исполнение указанного судебного решения </w:t>
      </w:r>
      <w:r w:rsidRPr="00192517">
        <w:rPr>
          <w:rFonts w:ascii="Myriad Pro" w:hAnsi="Myriad Pro"/>
          <w:b/>
          <w:bCs/>
          <w:sz w:val="26"/>
          <w:szCs w:val="26"/>
        </w:rPr>
        <w:t xml:space="preserve">обязан в течение 20 рабочих дней со дня вступления в законную силу решения суда </w:t>
      </w:r>
      <w:r w:rsidRPr="00192517">
        <w:rPr>
          <w:rFonts w:ascii="Myriad Pro" w:hAnsi="Myriad Pro"/>
          <w:b/>
          <w:bCs/>
          <w:sz w:val="26"/>
          <w:szCs w:val="26"/>
        </w:rPr>
        <w:lastRenderedPageBreak/>
        <w:t>принять 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заменяющее решение, признанное недействующим полностью или в части.</w:t>
      </w:r>
    </w:p>
    <w:p w14:paraId="684C3889" w14:textId="77777777" w:rsidR="00E24285" w:rsidRPr="00192517" w:rsidRDefault="00E24285" w:rsidP="00CA27BD">
      <w:pPr>
        <w:spacing w:after="0" w:line="360" w:lineRule="auto"/>
        <w:ind w:firstLine="567"/>
        <w:jc w:val="both"/>
        <w:rPr>
          <w:rFonts w:ascii="Myriad Pro" w:hAnsi="Myriad Pro"/>
          <w:sz w:val="26"/>
          <w:szCs w:val="26"/>
        </w:rPr>
      </w:pPr>
      <w:r w:rsidRPr="00192517">
        <w:rPr>
          <w:rFonts w:ascii="Myriad Pro" w:hAnsi="Myriad Pro"/>
          <w:sz w:val="26"/>
          <w:szCs w:val="26"/>
        </w:rPr>
        <w:t xml:space="preserve">Указанное </w:t>
      </w:r>
      <w:r w:rsidRPr="00192517">
        <w:rPr>
          <w:rFonts w:ascii="Myriad Pro" w:hAnsi="Myriad Pro"/>
          <w:b/>
          <w:bCs/>
          <w:sz w:val="26"/>
          <w:szCs w:val="26"/>
        </w:rPr>
        <w:t>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w:t>
      </w:r>
      <w:r w:rsidRPr="00192517">
        <w:rPr>
          <w:rFonts w:ascii="Myriad Pro" w:hAnsi="Myriad Pro"/>
          <w:b/>
          <w:bCs/>
          <w:sz w:val="26"/>
          <w:szCs w:val="26"/>
        </w:rPr>
        <w:t>аменяющее в текущем периоде регулирования решение</w:t>
      </w:r>
      <w:r w:rsidRPr="00192517">
        <w:rPr>
          <w:rFonts w:ascii="Myriad Pro" w:hAnsi="Myriad Pro"/>
          <w:sz w:val="26"/>
          <w:szCs w:val="26"/>
        </w:rPr>
        <w:t xml:space="preserve">, признанное недействующим полностью или в части, </w:t>
      </w:r>
      <w:r w:rsidRPr="00192517">
        <w:rPr>
          <w:rFonts w:ascii="Myriad Pro" w:hAnsi="Myriad Pro"/>
          <w:b/>
          <w:bCs/>
          <w:sz w:val="26"/>
          <w:szCs w:val="26"/>
        </w:rPr>
        <w:t>вступает в силу со дня отмены решения</w:t>
      </w:r>
      <w:r w:rsidRPr="00192517">
        <w:rPr>
          <w:rFonts w:ascii="Myriad Pro" w:hAnsi="Myriad Pro"/>
          <w:sz w:val="26"/>
          <w:szCs w:val="26"/>
        </w:rPr>
        <w:t>, признанного недействующим полностью или в части.</w:t>
      </w:r>
    </w:p>
    <w:p w14:paraId="4F21BB68" w14:textId="77777777" w:rsidR="00E24285" w:rsidRDefault="00E24285" w:rsidP="00CA27BD">
      <w:pPr>
        <w:spacing w:after="0" w:line="360" w:lineRule="auto"/>
        <w:ind w:firstLine="567"/>
        <w:jc w:val="both"/>
        <w:rPr>
          <w:rFonts w:ascii="Myriad Pro" w:hAnsi="Myriad Pro"/>
          <w:sz w:val="26"/>
          <w:szCs w:val="26"/>
        </w:rPr>
      </w:pPr>
    </w:p>
    <w:p w14:paraId="5C1F643D" w14:textId="77777777" w:rsidR="00E24285" w:rsidRPr="00485B4B" w:rsidRDefault="00E24285" w:rsidP="00CA27BD">
      <w:pPr>
        <w:spacing w:after="0" w:line="360" w:lineRule="auto"/>
        <w:ind w:firstLine="567"/>
        <w:jc w:val="both"/>
        <w:rPr>
          <w:rFonts w:ascii="Myriad Pro" w:hAnsi="Myriad Pro"/>
          <w:sz w:val="26"/>
          <w:szCs w:val="26"/>
        </w:rPr>
      </w:pPr>
      <w:bookmarkStart w:id="31" w:name="_Hlk51940518"/>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3B5561BC" w14:textId="77777777" w:rsidR="00E24285" w:rsidRPr="00485B4B" w:rsidRDefault="00E24285" w:rsidP="00CA27BD">
      <w:pPr>
        <w:spacing w:after="0"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55934083" w14:textId="77777777" w:rsidR="00E24285" w:rsidRPr="00485B4B" w:rsidRDefault="00E24285" w:rsidP="00CA27BD">
      <w:pPr>
        <w:spacing w:after="0"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0D1ECBEB" w14:textId="77777777" w:rsidR="00E24285" w:rsidRPr="00485B4B" w:rsidRDefault="00E24285" w:rsidP="00CA27BD">
      <w:pPr>
        <w:spacing w:after="0"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w:t>
      </w:r>
      <w:r w:rsidRPr="00485B4B">
        <w:rPr>
          <w:rFonts w:ascii="Myriad Pro" w:hAnsi="Myriad Pro"/>
          <w:sz w:val="26"/>
          <w:szCs w:val="26"/>
        </w:rPr>
        <w:lastRenderedPageBreak/>
        <w:t xml:space="preserve">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О газоснабжении в 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7181A02E" w14:textId="77777777" w:rsidR="00E24285" w:rsidRPr="00485B4B" w:rsidRDefault="00E24285" w:rsidP="00CA27BD">
      <w:pPr>
        <w:spacing w:after="0"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14EAEC31" w14:textId="77777777" w:rsidR="00E24285" w:rsidRPr="00485B4B" w:rsidRDefault="00E24285" w:rsidP="00CA27BD">
      <w:pPr>
        <w:spacing w:after="0"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1373C16F" w14:textId="77777777" w:rsidR="00E24285" w:rsidRPr="00485B4B" w:rsidRDefault="00E24285" w:rsidP="00CA27BD">
      <w:pPr>
        <w:spacing w:after="0" w:line="360" w:lineRule="auto"/>
        <w:ind w:firstLine="567"/>
        <w:jc w:val="both"/>
        <w:rPr>
          <w:rFonts w:ascii="Myriad Pro" w:hAnsi="Myriad Pro"/>
          <w:sz w:val="26"/>
          <w:szCs w:val="26"/>
        </w:rPr>
      </w:pPr>
      <w:r w:rsidRPr="00485B4B">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5AD08A8D" w14:textId="77777777" w:rsidR="00E24285" w:rsidRPr="00485B4B" w:rsidRDefault="00E24285" w:rsidP="00CA27BD">
      <w:pPr>
        <w:spacing w:after="0" w:line="360" w:lineRule="auto"/>
        <w:ind w:firstLine="567"/>
        <w:jc w:val="both"/>
        <w:rPr>
          <w:rFonts w:ascii="Myriad Pro" w:hAnsi="Myriad Pro"/>
          <w:sz w:val="26"/>
          <w:szCs w:val="26"/>
        </w:rPr>
      </w:pPr>
      <w:bookmarkStart w:id="32" w:name="_Hlk51940556"/>
      <w:bookmarkEnd w:id="31"/>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w:t>
      </w:r>
      <w:r w:rsidRPr="00485B4B">
        <w:rPr>
          <w:rFonts w:ascii="Myriad Pro" w:hAnsi="Myriad Pro"/>
          <w:sz w:val="26"/>
          <w:szCs w:val="26"/>
        </w:rPr>
        <w:lastRenderedPageBreak/>
        <w:t xml:space="preserve">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0D602B27" w14:textId="77777777" w:rsidR="00E24285" w:rsidRPr="00485B4B" w:rsidRDefault="00E24285" w:rsidP="00CA27BD">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bookmarkEnd w:id="32"/>
    <w:p w14:paraId="3D64282C" w14:textId="77777777" w:rsidR="00E24285" w:rsidRDefault="00E24285" w:rsidP="00CA27BD">
      <w:pPr>
        <w:spacing w:after="0"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4665F1E2" w14:textId="77777777" w:rsidR="00E24285" w:rsidRDefault="00E24285" w:rsidP="00CA27BD">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4FFD3308" w14:textId="77777777" w:rsidR="00E24285" w:rsidRPr="00607BB6"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w:t>
      </w:r>
      <w:r w:rsidRPr="00607BB6">
        <w:rPr>
          <w:rFonts w:ascii="Myriad Pro" w:hAnsi="Myriad Pro"/>
          <w:sz w:val="26"/>
          <w:szCs w:val="26"/>
        </w:rPr>
        <w:lastRenderedPageBreak/>
        <w:t xml:space="preserve">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3F9BA222" w14:textId="77777777" w:rsidR="00E24285" w:rsidRDefault="00E24285" w:rsidP="00CA27BD">
      <w:pPr>
        <w:spacing w:after="0" w:line="360" w:lineRule="auto"/>
        <w:ind w:firstLine="567"/>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50A7BF3A" w14:textId="77777777" w:rsidR="00E24285" w:rsidRDefault="00E24285" w:rsidP="00CA27BD">
      <w:pPr>
        <w:spacing w:after="0" w:line="360" w:lineRule="auto"/>
        <w:ind w:firstLine="567"/>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4E5FFBD8" w14:textId="77777777" w:rsidR="00E24285" w:rsidRPr="00607BB6" w:rsidRDefault="00E24285" w:rsidP="00CA27BD">
      <w:pPr>
        <w:pStyle w:val="23"/>
        <w:shd w:val="clear" w:color="auto" w:fill="auto"/>
        <w:tabs>
          <w:tab w:val="left" w:pos="1198"/>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 xml:space="preserve">требований, установленных Федеральным законом от 26.03.2003 № 35-ФЗ «Об электроэнергетике», другими федеральными законами и иными нормативными правовыми актами </w:t>
      </w:r>
      <w:r w:rsidRPr="00607BB6">
        <w:rPr>
          <w:rFonts w:ascii="Myriad Pro" w:eastAsiaTheme="minorHAnsi" w:hAnsi="Myriad Pro" w:cstheme="minorBidi"/>
          <w:b/>
          <w:bCs/>
          <w:sz w:val="26"/>
          <w:szCs w:val="26"/>
        </w:rPr>
        <w:lastRenderedPageBreak/>
        <w:t>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534D7D43" w14:textId="77777777" w:rsidR="00E24285" w:rsidRPr="00607BB6"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5ECB4D7A" w14:textId="77777777" w:rsidR="00E24285" w:rsidRPr="00607BB6"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38682EDE" w14:textId="77777777" w:rsidR="00E24285" w:rsidRPr="00607BB6"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 решение об установлении тарифов;</w:t>
      </w:r>
    </w:p>
    <w:p w14:paraId="0FDAC38F" w14:textId="77777777" w:rsidR="00E24285" w:rsidRPr="00607BB6" w:rsidRDefault="00E24285" w:rsidP="00CA27BD">
      <w:pPr>
        <w:spacing w:after="0" w:line="360" w:lineRule="auto"/>
        <w:ind w:firstLine="567"/>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568CEE4F" w14:textId="77777777" w:rsidR="00E24285" w:rsidRPr="00607BB6" w:rsidRDefault="00E24285" w:rsidP="00CA27BD">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xml:space="preserve">- решение, отражающее величину расходов, связанных с осуществлением технологического присоединения к электрическим сетям, не включаемых в </w:t>
      </w:r>
      <w:r w:rsidRPr="00607BB6">
        <w:rPr>
          <w:rFonts w:ascii="Myriad Pro" w:hAnsi="Myriad Pro"/>
          <w:color w:val="22272F"/>
          <w:sz w:val="26"/>
          <w:szCs w:val="26"/>
        </w:rPr>
        <w:lastRenderedPageBreak/>
        <w:t>соответствии с пунктом 87 Основ ценообразования в плату за технологическое присоединение;</w:t>
      </w:r>
    </w:p>
    <w:p w14:paraId="779F30BA" w14:textId="77777777" w:rsidR="00E24285" w:rsidRPr="00607BB6" w:rsidRDefault="00E24285" w:rsidP="00CA27BD">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311D3C38" w14:textId="77777777" w:rsidR="00E24285" w:rsidRPr="00607BB6" w:rsidRDefault="00E24285" w:rsidP="00CA27BD">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w:t>
      </w:r>
      <w:r>
        <w:rPr>
          <w:rFonts w:ascii="Myriad Pro" w:hAnsi="Myriad Pro"/>
          <w:color w:val="22272F"/>
          <w:sz w:val="26"/>
          <w:szCs w:val="26"/>
        </w:rPr>
        <w:t xml:space="preserve"> </w:t>
      </w: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499BF281" w14:textId="77777777" w:rsidR="00E24285" w:rsidRPr="00607BB6"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7EB3279C" w14:textId="77777777" w:rsidR="00E24285" w:rsidRPr="00607BB6"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 сбор документов;</w:t>
      </w:r>
    </w:p>
    <w:p w14:paraId="3A038954" w14:textId="77777777" w:rsidR="00E24285" w:rsidRPr="00607BB6"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w:t>
      </w:r>
      <w:r>
        <w:rPr>
          <w:rFonts w:ascii="Myriad Pro" w:hAnsi="Myriad Pro"/>
          <w:sz w:val="26"/>
          <w:szCs w:val="26"/>
        </w:rPr>
        <w:t xml:space="preserve"> </w:t>
      </w:r>
      <w:r w:rsidRPr="00607BB6">
        <w:rPr>
          <w:rFonts w:ascii="Myriad Pro" w:hAnsi="Myriad Pro"/>
          <w:sz w:val="26"/>
          <w:szCs w:val="26"/>
        </w:rPr>
        <w:t>обработка и анализ документов и материалов;</w:t>
      </w:r>
    </w:p>
    <w:p w14:paraId="34B82685" w14:textId="77777777" w:rsidR="00E24285" w:rsidRPr="00607BB6"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17AA8F57" w14:textId="77777777" w:rsidR="00E24285" w:rsidRPr="00607BB6"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0549B9FA" w14:textId="77777777" w:rsidR="00E24285" w:rsidRPr="00607BB6" w:rsidRDefault="00E24285" w:rsidP="00CA27BD">
      <w:pPr>
        <w:pStyle w:val="23"/>
        <w:shd w:val="clear" w:color="auto" w:fill="auto"/>
        <w:tabs>
          <w:tab w:val="left" w:pos="1404"/>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7870563A" w14:textId="77777777" w:rsidR="00E24285" w:rsidRPr="00607BB6" w:rsidRDefault="00E24285" w:rsidP="00CA27BD">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08A8E7EF" w14:textId="77777777" w:rsidR="00E24285" w:rsidRPr="00607BB6" w:rsidRDefault="00E24285" w:rsidP="00CA27BD">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52D66ED9" w14:textId="77777777" w:rsidR="00E24285" w:rsidRPr="00607BB6" w:rsidRDefault="00E24285" w:rsidP="00CA27BD">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07676F6D" w14:textId="77777777" w:rsidR="00E24285" w:rsidRPr="00607BB6" w:rsidRDefault="00E24285" w:rsidP="00CA27BD">
      <w:pPr>
        <w:pStyle w:val="23"/>
        <w:numPr>
          <w:ilvl w:val="0"/>
          <w:numId w:val="6"/>
        </w:numPr>
        <w:shd w:val="clear" w:color="auto" w:fill="auto"/>
        <w:spacing w:line="360" w:lineRule="auto"/>
        <w:ind w:left="1134" w:hanging="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отмена решений органов исполнительной власти субъектов Российской Федерации в области государственного регулирования цен (тарифов, </w:t>
      </w:r>
      <w:r w:rsidRPr="00607BB6">
        <w:rPr>
          <w:rFonts w:ascii="Myriad Pro" w:eastAsiaTheme="minorHAnsi" w:hAnsi="Myriad Pro" w:cstheme="minorBidi"/>
          <w:sz w:val="26"/>
          <w:szCs w:val="26"/>
        </w:rPr>
        <w:lastRenderedPageBreak/>
        <w:t>надбавок) в сфере электроэнергетики, принятых в рамках осуществления контроля за соблюдением стандартов раскрытия информации.</w:t>
      </w:r>
    </w:p>
    <w:p w14:paraId="262A4DFD" w14:textId="77777777" w:rsidR="00E24285" w:rsidRPr="00607BB6"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3FFEAEE3" w14:textId="77777777" w:rsidR="00E24285" w:rsidRPr="00607BB6" w:rsidRDefault="00E24285" w:rsidP="00CA27BD">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28881B59" w14:textId="77777777" w:rsidR="00E24285" w:rsidRPr="00607BB6" w:rsidRDefault="00E24285" w:rsidP="00CA27BD">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088DF9DB" w14:textId="77777777" w:rsidR="00E24285" w:rsidRPr="00607BB6" w:rsidRDefault="00E24285" w:rsidP="00CA27BD">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49B6F5D7" w14:textId="77777777" w:rsidR="00E24285" w:rsidRPr="00607BB6" w:rsidRDefault="00E24285" w:rsidP="00CA27BD">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0B020430" w14:textId="77777777" w:rsidR="00E24285" w:rsidRPr="00607BB6" w:rsidRDefault="00E24285" w:rsidP="00CA27BD">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67675910" w14:textId="77777777" w:rsidR="00E24285" w:rsidRPr="00607BB6" w:rsidRDefault="00E24285" w:rsidP="00CA27BD">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w:t>
      </w:r>
      <w:r w:rsidRPr="00607BB6">
        <w:rPr>
          <w:rFonts w:ascii="Myriad Pro" w:hAnsi="Myriad Pro"/>
          <w:sz w:val="26"/>
          <w:szCs w:val="26"/>
        </w:rPr>
        <w:lastRenderedPageBreak/>
        <w:t>власти субъекта Российской Федерации в области государственного регулирования цен (тарифов, надбавок);</w:t>
      </w:r>
    </w:p>
    <w:p w14:paraId="02D09A6D" w14:textId="77777777" w:rsidR="00E24285" w:rsidRPr="00607BB6" w:rsidRDefault="00E24285" w:rsidP="00CA27BD">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17C0F262" w14:textId="77777777" w:rsidR="00E24285" w:rsidRPr="00607BB6" w:rsidRDefault="00E24285" w:rsidP="00CA27BD">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601F6894" w14:textId="77777777" w:rsidR="00E24285" w:rsidRPr="00607BB6" w:rsidRDefault="00E24285" w:rsidP="00CA27BD">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2FFBD17B" w14:textId="77777777" w:rsidR="00E24285" w:rsidRPr="00607BB6" w:rsidRDefault="00E24285" w:rsidP="00CA27BD">
      <w:pPr>
        <w:pStyle w:val="23"/>
        <w:numPr>
          <w:ilvl w:val="0"/>
          <w:numId w:val="7"/>
        </w:numPr>
        <w:shd w:val="clear" w:color="auto" w:fill="auto"/>
        <w:spacing w:line="360" w:lineRule="auto"/>
        <w:ind w:left="1134" w:hanging="567"/>
        <w:rPr>
          <w:rFonts w:ascii="Myriad Pro" w:hAnsi="Myriad Pro"/>
          <w:b/>
          <w:bCs/>
          <w:sz w:val="26"/>
          <w:szCs w:val="26"/>
        </w:rPr>
      </w:pPr>
      <w:r w:rsidRPr="00607BB6">
        <w:rPr>
          <w:rFonts w:ascii="Myriad Pro" w:hAnsi="Myriad Pro"/>
          <w:b/>
          <w:bCs/>
          <w:sz w:val="26"/>
          <w:szCs w:val="26"/>
        </w:rPr>
        <w:t>расчет цен (тарифов);</w:t>
      </w:r>
    </w:p>
    <w:p w14:paraId="6AA01BBF" w14:textId="77777777" w:rsidR="00E24285" w:rsidRPr="00607BB6" w:rsidRDefault="00E24285" w:rsidP="00CA27BD">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1B5553D8" w14:textId="77777777" w:rsidR="00E24285" w:rsidRPr="00607BB6" w:rsidRDefault="00E24285" w:rsidP="00CA27BD">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337E36B3" w14:textId="77777777" w:rsidR="00E24285" w:rsidRPr="00607BB6" w:rsidRDefault="00E24285" w:rsidP="00CA27BD">
      <w:pPr>
        <w:pStyle w:val="23"/>
        <w:numPr>
          <w:ilvl w:val="0"/>
          <w:numId w:val="7"/>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копии договоров</w:t>
      </w:r>
      <w:r w:rsidRPr="00607BB6">
        <w:rPr>
          <w:rFonts w:ascii="Myriad Pro" w:hAnsi="Myriad Pro"/>
          <w:sz w:val="26"/>
          <w:szCs w:val="26"/>
        </w:rPr>
        <w:t xml:space="preserve"> об осуществлении регулируемой деятельности. </w:t>
      </w:r>
    </w:p>
    <w:p w14:paraId="0C053178" w14:textId="77777777" w:rsidR="00E24285" w:rsidRPr="00607BB6" w:rsidRDefault="00E24285" w:rsidP="00CA27BD">
      <w:pPr>
        <w:pStyle w:val="23"/>
        <w:shd w:val="clear" w:color="auto" w:fill="auto"/>
        <w:tabs>
          <w:tab w:val="left" w:pos="1299"/>
        </w:tabs>
        <w:spacing w:line="360" w:lineRule="auto"/>
        <w:ind w:firstLine="567"/>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3E47842A" w14:textId="77777777" w:rsidR="00E24285" w:rsidRPr="00607BB6" w:rsidRDefault="00E24285" w:rsidP="00CA27BD">
      <w:pPr>
        <w:pStyle w:val="23"/>
        <w:shd w:val="clear" w:color="auto" w:fill="auto"/>
        <w:tabs>
          <w:tab w:val="left" w:pos="1299"/>
        </w:tabs>
        <w:spacing w:line="360" w:lineRule="auto"/>
        <w:ind w:firstLine="567"/>
        <w:rPr>
          <w:rFonts w:ascii="Myriad Pro" w:hAnsi="Myriad Pro"/>
          <w:sz w:val="26"/>
          <w:szCs w:val="26"/>
        </w:rPr>
      </w:pPr>
      <w:r w:rsidRPr="00607BB6">
        <w:rPr>
          <w:rFonts w:ascii="Myriad Pro" w:hAnsi="Myriad Pro"/>
          <w:sz w:val="26"/>
          <w:szCs w:val="26"/>
        </w:rPr>
        <w:t xml:space="preserve">Исполнитель отмечает, что в обязанности должностных лиц Федеральной антимонопольной службы при осуществлении государственного контроля </w:t>
      </w:r>
      <w:r w:rsidRPr="00607BB6">
        <w:rPr>
          <w:rFonts w:ascii="Myriad Pro" w:hAnsi="Myriad Pro"/>
          <w:sz w:val="26"/>
          <w:szCs w:val="26"/>
        </w:rPr>
        <w:lastRenderedPageBreak/>
        <w:t>(надзора), включены в том числе обязанности по:</w:t>
      </w:r>
    </w:p>
    <w:p w14:paraId="58A6023E" w14:textId="77777777" w:rsidR="00E24285" w:rsidRPr="00607BB6" w:rsidRDefault="00E24285" w:rsidP="00CA27BD">
      <w:pPr>
        <w:pStyle w:val="23"/>
        <w:numPr>
          <w:ilvl w:val="0"/>
          <w:numId w:val="8"/>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73B0ED32" w14:textId="77777777" w:rsidR="00E24285" w:rsidRPr="00607BB6" w:rsidRDefault="00E24285" w:rsidP="00CA27BD">
      <w:pPr>
        <w:pStyle w:val="23"/>
        <w:numPr>
          <w:ilvl w:val="0"/>
          <w:numId w:val="8"/>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65888DD9" w14:textId="77777777" w:rsidR="00E24285" w:rsidRPr="00607BB6" w:rsidRDefault="00E24285" w:rsidP="00CA27BD">
      <w:pPr>
        <w:pStyle w:val="23"/>
        <w:numPr>
          <w:ilvl w:val="0"/>
          <w:numId w:val="8"/>
        </w:numPr>
        <w:shd w:val="clear" w:color="auto" w:fill="auto"/>
        <w:spacing w:line="360" w:lineRule="auto"/>
        <w:ind w:left="1134" w:hanging="567"/>
        <w:rPr>
          <w:rFonts w:ascii="Myriad Pro" w:hAnsi="Myriad Pro"/>
          <w:sz w:val="26"/>
          <w:szCs w:val="26"/>
        </w:rPr>
      </w:pPr>
      <w:r w:rsidRPr="00607BB6">
        <w:rPr>
          <w:rFonts w:ascii="Myriad Pro" w:hAnsi="Myriad Pro"/>
          <w:b/>
          <w:bCs/>
          <w:sz w:val="26"/>
          <w:szCs w:val="26"/>
        </w:rPr>
        <w:t>соблюдению срок</w:t>
      </w:r>
      <w:r>
        <w:rPr>
          <w:rFonts w:ascii="Myriad Pro" w:hAnsi="Myriad Pro"/>
          <w:b/>
          <w:bCs/>
          <w:sz w:val="26"/>
          <w:szCs w:val="26"/>
        </w:rPr>
        <w:t>ов</w:t>
      </w:r>
      <w:r w:rsidRPr="00607BB6">
        <w:rPr>
          <w:rFonts w:ascii="Myriad Pro" w:hAnsi="Myriad Pro"/>
          <w:b/>
          <w:bCs/>
          <w:sz w:val="26"/>
          <w:szCs w:val="26"/>
        </w:rPr>
        <w:t xml:space="preserve">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42B6B33F" w14:textId="77777777" w:rsidR="00E24285" w:rsidRPr="00607BB6" w:rsidRDefault="00E24285" w:rsidP="00CA27BD">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76074390" w14:textId="77777777" w:rsidR="00E24285" w:rsidRPr="00607BB6" w:rsidRDefault="00E24285" w:rsidP="00CA27BD">
      <w:pPr>
        <w:pStyle w:val="23"/>
        <w:shd w:val="clear" w:color="auto" w:fill="auto"/>
        <w:tabs>
          <w:tab w:val="left" w:pos="1299"/>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0FB7D6B0" w14:textId="77777777" w:rsidR="00E24285" w:rsidRPr="00607BB6" w:rsidRDefault="00E24285" w:rsidP="00CA27BD">
      <w:pPr>
        <w:spacing w:after="0" w:line="360" w:lineRule="auto"/>
        <w:ind w:firstLine="567"/>
        <w:jc w:val="both"/>
        <w:rPr>
          <w:rFonts w:ascii="Myriad Pro" w:hAnsi="Myriad Pro"/>
          <w:sz w:val="26"/>
          <w:szCs w:val="26"/>
        </w:rPr>
      </w:pPr>
    </w:p>
    <w:p w14:paraId="1AB3DCA8" w14:textId="77777777" w:rsidR="00E24285" w:rsidRPr="00485B4B" w:rsidRDefault="00E24285" w:rsidP="00CA27BD">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0124CDC9" w14:textId="77777777" w:rsidR="00E24285" w:rsidRPr="00485B4B" w:rsidRDefault="00E24285" w:rsidP="00CA27BD">
      <w:pPr>
        <w:spacing w:after="0"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w:t>
      </w:r>
      <w:r w:rsidRPr="00485B4B">
        <w:rPr>
          <w:rFonts w:ascii="Myriad Pro" w:hAnsi="Myriad Pro"/>
          <w:sz w:val="26"/>
          <w:szCs w:val="26"/>
        </w:rPr>
        <w:lastRenderedPageBreak/>
        <w:t xml:space="preserve">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7BF746B2" w14:textId="77777777" w:rsidR="00E24285" w:rsidRPr="00607BB6"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58602116" w14:textId="77777777" w:rsidR="00E24285" w:rsidRDefault="00E24285" w:rsidP="00CA27BD">
      <w:pPr>
        <w:spacing w:after="0"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7AE2291F" w14:textId="77777777" w:rsidR="00E24285" w:rsidRDefault="00E24285" w:rsidP="00CA27BD">
      <w:pPr>
        <w:spacing w:after="0" w:line="360" w:lineRule="auto"/>
        <w:ind w:firstLine="567"/>
        <w:jc w:val="both"/>
        <w:rPr>
          <w:rFonts w:ascii="Myriad Pro" w:hAnsi="Myriad Pro"/>
          <w:sz w:val="26"/>
          <w:szCs w:val="26"/>
        </w:rPr>
      </w:pPr>
      <w:r>
        <w:rPr>
          <w:rFonts w:ascii="Myriad Pro" w:hAnsi="Myriad Pro"/>
          <w:sz w:val="26"/>
          <w:szCs w:val="26"/>
        </w:rPr>
        <w:t>На основании вышеизложенного:</w:t>
      </w:r>
    </w:p>
    <w:p w14:paraId="51508C30" w14:textId="77777777" w:rsidR="00E24285" w:rsidRDefault="00E24285" w:rsidP="00CA27BD">
      <w:pPr>
        <w:pStyle w:val="a3"/>
        <w:numPr>
          <w:ilvl w:val="0"/>
          <w:numId w:val="9"/>
        </w:numPr>
        <w:spacing w:after="0" w:line="360" w:lineRule="auto"/>
        <w:ind w:left="1134" w:hanging="567"/>
        <w:contextualSpacing w:val="0"/>
        <w:jc w:val="both"/>
        <w:rPr>
          <w:rFonts w:ascii="Myriad Pro" w:hAnsi="Myriad Pro"/>
          <w:sz w:val="26"/>
          <w:szCs w:val="26"/>
        </w:rPr>
      </w:pPr>
      <w:r w:rsidRPr="00D301C4">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w:t>
      </w:r>
      <w:r>
        <w:rPr>
          <w:rFonts w:ascii="Myriad Pro" w:hAnsi="Myriad Pro"/>
          <w:sz w:val="26"/>
          <w:szCs w:val="26"/>
        </w:rPr>
        <w:t xml:space="preserve"> между регулируемыми организациями и органами исполнительной власти субъектов Российской Федерации в области государственного регулирования тарифов</w:t>
      </w:r>
      <w:r w:rsidRPr="00D301C4">
        <w:rPr>
          <w:rFonts w:ascii="Myriad Pro" w:hAnsi="Myriad Pro"/>
          <w:sz w:val="26"/>
          <w:szCs w:val="26"/>
        </w:rPr>
        <w:t xml:space="preserve">: досудебный и судебный. Передача разногласий на рассмотрение Федеральной антимонопольной службе </w:t>
      </w:r>
      <w:r>
        <w:rPr>
          <w:rFonts w:ascii="Myriad Pro" w:hAnsi="Myriad Pro"/>
          <w:sz w:val="26"/>
          <w:szCs w:val="26"/>
        </w:rPr>
        <w:t xml:space="preserve">(досудебный порядок) </w:t>
      </w:r>
      <w:r w:rsidRPr="00D301C4">
        <w:rPr>
          <w:rFonts w:ascii="Myriad Pro" w:hAnsi="Myriad Pro"/>
          <w:sz w:val="26"/>
          <w:szCs w:val="26"/>
        </w:rPr>
        <w:t>не препятствует обжалованию решения об установлении цен (тарифов) и (или) их предельных уровней в установленном порядке в суде</w:t>
      </w:r>
      <w:r>
        <w:rPr>
          <w:rFonts w:ascii="Myriad Pro" w:hAnsi="Myriad Pro"/>
          <w:sz w:val="26"/>
          <w:szCs w:val="26"/>
        </w:rPr>
        <w:t>.</w:t>
      </w:r>
    </w:p>
    <w:p w14:paraId="1A1EE615" w14:textId="77777777" w:rsidR="00E24285" w:rsidRPr="00E4588D" w:rsidRDefault="00E24285" w:rsidP="00CA27BD">
      <w:pPr>
        <w:pStyle w:val="a3"/>
        <w:numPr>
          <w:ilvl w:val="0"/>
          <w:numId w:val="9"/>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В случае если органом исполнительной власти были </w:t>
      </w:r>
      <w:r w:rsidRPr="00E4588D">
        <w:rPr>
          <w:rFonts w:ascii="Myriad Pro" w:hAnsi="Myriad Pro"/>
          <w:sz w:val="26"/>
          <w:szCs w:val="26"/>
        </w:rPr>
        <w:t xml:space="preserve">приняты тарифно-балансовые решения </w:t>
      </w:r>
      <w:r w:rsidRPr="00E4588D">
        <w:rPr>
          <w:rFonts w:ascii="Myriad Pro" w:hAnsi="Myriad Pro"/>
          <w:b/>
          <w:bCs/>
          <w:sz w:val="26"/>
          <w:szCs w:val="26"/>
        </w:rPr>
        <w:t>с превышением полномочий</w:t>
      </w:r>
      <w:r w:rsidRPr="00E4588D">
        <w:rPr>
          <w:rFonts w:ascii="Myriad Pro" w:hAnsi="Myriad Pro"/>
          <w:sz w:val="26"/>
          <w:szCs w:val="26"/>
        </w:rPr>
        <w:t xml:space="preserve">, установленных </w:t>
      </w:r>
      <w:r w:rsidRPr="00E4588D">
        <w:rPr>
          <w:rFonts w:ascii="Myriad Pro" w:hAnsi="Myriad Pro"/>
          <w:sz w:val="26"/>
          <w:szCs w:val="26"/>
        </w:rPr>
        <w:lastRenderedPageBreak/>
        <w:t xml:space="preserve">нормативными правовыми актами в сфере ценообразования в области электроэнергетики или </w:t>
      </w:r>
      <w:r w:rsidRPr="00E4588D">
        <w:rPr>
          <w:rFonts w:ascii="Myriad Pro" w:hAnsi="Myriad Pro"/>
          <w:b/>
          <w:bCs/>
          <w:sz w:val="26"/>
          <w:szCs w:val="26"/>
        </w:rPr>
        <w:t>с нарушением законодательства</w:t>
      </w:r>
      <w:r w:rsidRPr="00E4588D">
        <w:rPr>
          <w:rFonts w:ascii="Myriad Pro" w:hAnsi="Myriad Pro"/>
          <w:sz w:val="26"/>
          <w:szCs w:val="26"/>
        </w:rPr>
        <w:t xml:space="preserve"> Российской Федерации</w:t>
      </w:r>
      <w:r>
        <w:rPr>
          <w:rFonts w:ascii="Myriad Pro" w:hAnsi="Myriad Pro"/>
          <w:sz w:val="26"/>
          <w:szCs w:val="26"/>
        </w:rPr>
        <w:t xml:space="preserve">, основанием для обращения в Федеральную </w:t>
      </w:r>
      <w:r w:rsidRPr="00E4588D">
        <w:rPr>
          <w:rFonts w:ascii="Myriad Pro" w:hAnsi="Myriad Pro"/>
          <w:sz w:val="26"/>
          <w:szCs w:val="26"/>
        </w:rPr>
        <w:t>антимонопольную службу являются Правила № 123.</w:t>
      </w:r>
      <w:r>
        <w:rPr>
          <w:rFonts w:ascii="Myriad Pro" w:hAnsi="Myriad Pro"/>
          <w:sz w:val="26"/>
          <w:szCs w:val="26"/>
        </w:rPr>
        <w:t xml:space="preserve"> Предельный срок обращения не установлен. </w:t>
      </w:r>
    </w:p>
    <w:p w14:paraId="2E6D6289" w14:textId="761C41AC" w:rsidR="00E24285" w:rsidRDefault="00E24285" w:rsidP="00CA27BD">
      <w:pPr>
        <w:pStyle w:val="a3"/>
        <w:numPr>
          <w:ilvl w:val="0"/>
          <w:numId w:val="9"/>
        </w:numPr>
        <w:spacing w:after="0" w:line="360" w:lineRule="auto"/>
        <w:ind w:left="1134" w:hanging="567"/>
        <w:contextualSpacing w:val="0"/>
        <w:jc w:val="both"/>
        <w:rPr>
          <w:rFonts w:ascii="Myriad Pro" w:hAnsi="Myriad Pro"/>
          <w:sz w:val="26"/>
          <w:szCs w:val="26"/>
        </w:rPr>
      </w:pPr>
      <w:r w:rsidRPr="00E4588D">
        <w:rPr>
          <w:rFonts w:ascii="Myriad Pro" w:hAnsi="Myriad Pro"/>
          <w:sz w:val="26"/>
          <w:szCs w:val="26"/>
        </w:rPr>
        <w:t xml:space="preserve">В случае если органом исполнительной власти были </w:t>
      </w:r>
      <w:r w:rsidRPr="001745CF">
        <w:rPr>
          <w:rFonts w:ascii="Myriad Pro" w:hAnsi="Myriad Pro"/>
          <w:b/>
          <w:bCs/>
          <w:sz w:val="26"/>
          <w:szCs w:val="26"/>
        </w:rPr>
        <w:t>нарушены права</w:t>
      </w:r>
      <w:r w:rsidRPr="00E4588D">
        <w:rPr>
          <w:rFonts w:ascii="Myriad Pro" w:hAnsi="Myriad Pro"/>
          <w:sz w:val="26"/>
          <w:szCs w:val="26"/>
        </w:rPr>
        <w:t xml:space="preserve"> </w:t>
      </w:r>
      <w:r>
        <w:rPr>
          <w:rFonts w:ascii="Myriad Pro" w:hAnsi="Myriad Pro"/>
          <w:sz w:val="26"/>
          <w:szCs w:val="26"/>
        </w:rPr>
        <w:t xml:space="preserve">филиала ПАО «Россети </w:t>
      </w:r>
      <w:r w:rsidR="00996C2D">
        <w:rPr>
          <w:rFonts w:ascii="Myriad Pro" w:hAnsi="Myriad Pro"/>
          <w:sz w:val="26"/>
          <w:szCs w:val="26"/>
        </w:rPr>
        <w:t>Сибирь</w:t>
      </w:r>
      <w:r>
        <w:rPr>
          <w:rFonts w:ascii="Myriad Pro" w:hAnsi="Myriad Pro"/>
          <w:sz w:val="26"/>
          <w:szCs w:val="26"/>
        </w:rPr>
        <w:t>» - «</w:t>
      </w:r>
      <w:r w:rsidR="00FE7275">
        <w:rPr>
          <w:rFonts w:ascii="Myriad Pro" w:hAnsi="Myriad Pro"/>
          <w:sz w:val="26"/>
          <w:szCs w:val="26"/>
        </w:rPr>
        <w:t>Кузбассэнерго - РЭС</w:t>
      </w:r>
      <w:r>
        <w:rPr>
          <w:rFonts w:ascii="Myriad Pro" w:hAnsi="Myriad Pro"/>
          <w:sz w:val="26"/>
          <w:szCs w:val="26"/>
        </w:rPr>
        <w:t>»</w:t>
      </w:r>
      <w:r w:rsidRPr="00E4588D">
        <w:rPr>
          <w:rFonts w:ascii="Myriad Pro" w:hAnsi="Myriad Pro"/>
          <w:sz w:val="26"/>
          <w:szCs w:val="26"/>
        </w:rPr>
        <w:t>,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w:t>
      </w:r>
      <w:r>
        <w:rPr>
          <w:rFonts w:ascii="Myriad Pro" w:hAnsi="Myriad Pro"/>
          <w:sz w:val="26"/>
          <w:szCs w:val="26"/>
        </w:rPr>
        <w:t xml:space="preserve"> Предельный срок обращения установлен не позднее </w:t>
      </w:r>
      <w:r w:rsidRPr="00E4588D">
        <w:rPr>
          <w:rFonts w:ascii="Myriad Pro" w:hAnsi="Myriad Pro"/>
          <w:sz w:val="26"/>
          <w:szCs w:val="26"/>
        </w:rPr>
        <w:t>3 месяцев со дня, когда лицо, подающее заявление, узнало или должно было узнать о нарушении своих прав</w:t>
      </w:r>
      <w:r>
        <w:rPr>
          <w:rFonts w:ascii="Myriad Pro" w:hAnsi="Myriad Pro"/>
          <w:sz w:val="26"/>
          <w:szCs w:val="26"/>
        </w:rPr>
        <w:t>.</w:t>
      </w:r>
    </w:p>
    <w:p w14:paraId="3569F05F" w14:textId="77777777" w:rsidR="00E24285" w:rsidRDefault="00E24285" w:rsidP="00CA27BD">
      <w:pPr>
        <w:pStyle w:val="a3"/>
        <w:numPr>
          <w:ilvl w:val="0"/>
          <w:numId w:val="9"/>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3C3734BE" w14:textId="77777777" w:rsidR="00E24285" w:rsidRDefault="00E24285" w:rsidP="00CA27BD">
      <w:pPr>
        <w:pStyle w:val="a3"/>
        <w:numPr>
          <w:ilvl w:val="0"/>
          <w:numId w:val="9"/>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Судебный порядок урегулирования разногласий регулируется </w:t>
      </w:r>
      <w:r w:rsidRPr="00485B4B">
        <w:rPr>
          <w:rFonts w:ascii="Myriad Pro" w:hAnsi="Myriad Pro"/>
          <w:sz w:val="26"/>
          <w:szCs w:val="26"/>
        </w:rPr>
        <w:t>Кодексом административного судопроизводства Российской Федерации</w:t>
      </w:r>
      <w:r>
        <w:rPr>
          <w:rFonts w:ascii="Myriad Pro" w:hAnsi="Myriad Pro"/>
          <w:sz w:val="26"/>
          <w:szCs w:val="26"/>
        </w:rPr>
        <w:t xml:space="preserve"> и </w:t>
      </w:r>
      <w:r w:rsidRPr="00323D5E">
        <w:rPr>
          <w:rFonts w:ascii="Myriad Pro" w:hAnsi="Myriad Pro"/>
          <w:sz w:val="26"/>
          <w:szCs w:val="26"/>
        </w:rPr>
        <w:t>Арбитражн</w:t>
      </w:r>
      <w:r>
        <w:rPr>
          <w:rFonts w:ascii="Myriad Pro" w:hAnsi="Myriad Pro"/>
          <w:sz w:val="26"/>
          <w:szCs w:val="26"/>
        </w:rPr>
        <w:t>ым</w:t>
      </w:r>
      <w:r w:rsidRPr="00323D5E">
        <w:rPr>
          <w:rFonts w:ascii="Myriad Pro" w:hAnsi="Myriad Pro"/>
          <w:sz w:val="26"/>
          <w:szCs w:val="26"/>
        </w:rPr>
        <w:t xml:space="preserve"> процессуальн</w:t>
      </w:r>
      <w:r>
        <w:rPr>
          <w:rFonts w:ascii="Myriad Pro" w:hAnsi="Myriad Pro"/>
          <w:sz w:val="26"/>
          <w:szCs w:val="26"/>
        </w:rPr>
        <w:t>ым</w:t>
      </w:r>
      <w:r w:rsidRPr="00323D5E">
        <w:rPr>
          <w:rFonts w:ascii="Myriad Pro" w:hAnsi="Myriad Pro"/>
          <w:sz w:val="26"/>
          <w:szCs w:val="26"/>
        </w:rPr>
        <w:t xml:space="preserve"> кодекс</w:t>
      </w:r>
      <w:r>
        <w:rPr>
          <w:rFonts w:ascii="Myriad Pro" w:hAnsi="Myriad Pro"/>
          <w:sz w:val="26"/>
          <w:szCs w:val="26"/>
        </w:rPr>
        <w:t>ом</w:t>
      </w:r>
      <w:r w:rsidRPr="00323D5E">
        <w:rPr>
          <w:rFonts w:ascii="Myriad Pro" w:hAnsi="Myriad Pro"/>
          <w:sz w:val="26"/>
          <w:szCs w:val="26"/>
        </w:rPr>
        <w:t xml:space="preserve"> Российской Федерации</w:t>
      </w:r>
      <w:r>
        <w:rPr>
          <w:rFonts w:ascii="Myriad Pro" w:hAnsi="Myriad Pro"/>
          <w:sz w:val="26"/>
          <w:szCs w:val="26"/>
        </w:rPr>
        <w:t>.</w:t>
      </w:r>
    </w:p>
    <w:p w14:paraId="2CEF3AC3" w14:textId="41455269" w:rsidR="00E24285" w:rsidRDefault="00E24285" w:rsidP="00E24285">
      <w:pPr>
        <w:pStyle w:val="a3"/>
        <w:spacing w:line="360" w:lineRule="auto"/>
        <w:ind w:left="927"/>
        <w:jc w:val="both"/>
        <w:rPr>
          <w:rFonts w:ascii="Myriad Pro" w:hAnsi="Myriad Pro"/>
          <w:sz w:val="26"/>
          <w:szCs w:val="26"/>
        </w:rPr>
      </w:pPr>
    </w:p>
    <w:p w14:paraId="5A47F52A" w14:textId="77777777" w:rsidR="00033C6F" w:rsidRPr="00492067" w:rsidRDefault="00033C6F" w:rsidP="00033C6F">
      <w:pPr>
        <w:pStyle w:val="s1"/>
        <w:shd w:val="clear" w:color="auto" w:fill="FFFFFF"/>
        <w:spacing w:before="0" w:beforeAutospacing="0" w:after="0" w:afterAutospacing="0" w:line="360" w:lineRule="auto"/>
        <w:ind w:firstLine="709"/>
        <w:jc w:val="both"/>
        <w:rPr>
          <w:rFonts w:ascii="Myriad Pro" w:hAnsi="Myriad Pro"/>
          <w:sz w:val="26"/>
          <w:szCs w:val="26"/>
        </w:rPr>
      </w:pPr>
      <w:r w:rsidRPr="00492067">
        <w:rPr>
          <w:rFonts w:ascii="Myriad Pro" w:hAnsi="Myriad Pro"/>
          <w:sz w:val="26"/>
          <w:szCs w:val="26"/>
        </w:rPr>
        <w:t xml:space="preserve">Пунктом 7 Основ ценообразования № 1178 предусмотрено, что </w:t>
      </w:r>
      <w:r w:rsidRPr="00492067">
        <w:rPr>
          <w:rFonts w:ascii="Myriad Pro" w:hAnsi="Myriad Pro"/>
          <w:i/>
          <w:iCs/>
          <w:sz w:val="26"/>
          <w:szCs w:val="26"/>
        </w:rPr>
        <w:t>регулирующий орган принимает решения об установлении (пересмотре)</w:t>
      </w:r>
      <w:r w:rsidRPr="00492067">
        <w:rPr>
          <w:rFonts w:ascii="Myriad Pro" w:hAnsi="Myriad Pro"/>
          <w:sz w:val="26"/>
          <w:szCs w:val="26"/>
        </w:rPr>
        <w:t xml:space="preserve"> долгосрочных параметров регулирования, об установлении (изменении) регулируемых цен (тарифов) </w:t>
      </w:r>
      <w:r w:rsidRPr="00492067">
        <w:rPr>
          <w:rFonts w:ascii="Myriad Pro" w:hAnsi="Myriad Pro"/>
          <w:b/>
          <w:bCs/>
          <w:sz w:val="26"/>
          <w:szCs w:val="26"/>
        </w:rPr>
        <w:t xml:space="preserve">во исполнение вступившего в законную силу </w:t>
      </w:r>
      <w:r w:rsidRPr="00492067">
        <w:rPr>
          <w:rFonts w:ascii="Myriad Pro" w:hAnsi="Myriad Pro"/>
          <w:b/>
          <w:bCs/>
          <w:sz w:val="26"/>
          <w:szCs w:val="26"/>
        </w:rPr>
        <w:lastRenderedPageBreak/>
        <w:t>решения суда</w:t>
      </w:r>
      <w:r w:rsidRPr="00492067">
        <w:rPr>
          <w:rFonts w:ascii="Myriad Pro" w:hAnsi="Myriad Pro"/>
          <w:sz w:val="26"/>
          <w:szCs w:val="26"/>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492067">
        <w:rPr>
          <w:rFonts w:ascii="Myriad Pro" w:hAnsi="Myriad Pro"/>
          <w:i/>
          <w:iCs/>
          <w:sz w:val="26"/>
          <w:szCs w:val="26"/>
        </w:rPr>
        <w:t xml:space="preserve">в целях приведения решений </w:t>
      </w:r>
      <w:r w:rsidRPr="00492067">
        <w:rPr>
          <w:rFonts w:ascii="Myriad Pro" w:hAnsi="Myriad Pro"/>
          <w:sz w:val="26"/>
          <w:szCs w:val="26"/>
        </w:rPr>
        <w:t xml:space="preserve">об установлении указанных цен (тарифов) и (или) их предельных уровней в соответствие с законодательством Российской Федерации </w:t>
      </w:r>
      <w:r w:rsidRPr="00492067">
        <w:rPr>
          <w:rFonts w:ascii="Myriad Pro" w:hAnsi="Myriad Pro"/>
          <w:i/>
          <w:iCs/>
          <w:sz w:val="26"/>
          <w:szCs w:val="26"/>
        </w:rPr>
        <w:t>в месячный срок со дня вступления в силу решения суда</w:t>
      </w:r>
      <w:r w:rsidRPr="00492067">
        <w:rPr>
          <w:rFonts w:ascii="Myriad Pro" w:hAnsi="Myriad Pro"/>
          <w:sz w:val="26"/>
          <w:szCs w:val="26"/>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15953BFB" w14:textId="77777777" w:rsidR="00033C6F" w:rsidRPr="00492067" w:rsidRDefault="00033C6F" w:rsidP="00033C6F">
      <w:pPr>
        <w:spacing w:after="0" w:line="360" w:lineRule="auto"/>
        <w:ind w:firstLine="709"/>
        <w:jc w:val="both"/>
        <w:rPr>
          <w:rFonts w:ascii="Myriad Pro" w:hAnsi="Myriad Pro"/>
          <w:sz w:val="26"/>
          <w:szCs w:val="26"/>
        </w:rPr>
      </w:pPr>
      <w:r w:rsidRPr="00492067">
        <w:rPr>
          <w:rFonts w:ascii="Myriad Pro" w:hAnsi="Myriad Pro"/>
          <w:sz w:val="26"/>
          <w:szCs w:val="26"/>
        </w:rPr>
        <w:t xml:space="preserve">Исполнитель отмечает, что в пункте 2 постановления Пленума Верховного Суда Российской Федерации от </w:t>
      </w:r>
      <w:r>
        <w:rPr>
          <w:rFonts w:ascii="Myriad Pro" w:hAnsi="Myriad Pro"/>
          <w:sz w:val="26"/>
          <w:szCs w:val="26"/>
        </w:rPr>
        <w:t>27.12.2016</w:t>
      </w:r>
      <w:r w:rsidRPr="00492067">
        <w:rPr>
          <w:rFonts w:ascii="Myriad Pro" w:hAnsi="Myriad Pro"/>
          <w:sz w:val="26"/>
          <w:szCs w:val="26"/>
        </w:rPr>
        <w:t xml:space="preserve"> № 63 «О рассмотрении судами споров об оплате энергии в случае признания недействующим нормативного правового акта, которым установлена регулируемая цена», предусмотрено, что в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12" w:anchor="101145" w:history="1">
        <w:r w:rsidRPr="00492067">
          <w:rPr>
            <w:rFonts w:ascii="Myriad Pro" w:hAnsi="Myriad Pro"/>
            <w:sz w:val="26"/>
            <w:szCs w:val="26"/>
          </w:rPr>
          <w:t>часть 2 статьи 178</w:t>
        </w:r>
      </w:hyperlink>
      <w:r w:rsidRPr="00492067">
        <w:rPr>
          <w:rFonts w:ascii="Myriad Pro" w:hAnsi="Myriad Pro"/>
          <w:sz w:val="26"/>
          <w:szCs w:val="26"/>
        </w:rPr>
        <w:t>, </w:t>
      </w:r>
      <w:hyperlink r:id="rId13" w:anchor="101166" w:history="1">
        <w:r w:rsidRPr="00492067">
          <w:rPr>
            <w:rFonts w:ascii="Myriad Pro" w:hAnsi="Myriad Pro"/>
            <w:sz w:val="26"/>
            <w:szCs w:val="26"/>
          </w:rPr>
          <w:t>часть 6 статьи 180</w:t>
        </w:r>
      </w:hyperlink>
      <w:r w:rsidRPr="00492067">
        <w:rPr>
          <w:rFonts w:ascii="Myriad Pro" w:hAnsi="Myriad Pro"/>
          <w:sz w:val="26"/>
          <w:szCs w:val="26"/>
        </w:rPr>
        <w:t>, </w:t>
      </w:r>
      <w:hyperlink r:id="rId14" w:anchor="101410" w:history="1">
        <w:r w:rsidRPr="00492067">
          <w:rPr>
            <w:rFonts w:ascii="Myriad Pro" w:hAnsi="Myriad Pro"/>
            <w:sz w:val="26"/>
            <w:szCs w:val="26"/>
          </w:rPr>
          <w:t>часть 4 статьи 216</w:t>
        </w:r>
      </w:hyperlink>
      <w:r w:rsidRPr="00492067">
        <w:rPr>
          <w:rFonts w:ascii="Myriad Pro" w:hAnsi="Myriad Pro"/>
          <w:sz w:val="26"/>
          <w:szCs w:val="26"/>
        </w:rPr>
        <w:t> Кодекса административного судопроизводства Российской Федерации).</w:t>
      </w:r>
    </w:p>
    <w:p w14:paraId="192AB8FE" w14:textId="77777777" w:rsidR="00033C6F" w:rsidRPr="00492067" w:rsidRDefault="00033C6F" w:rsidP="00033C6F">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92067">
        <w:rPr>
          <w:rFonts w:ascii="Myriad Pro" w:hAnsi="Myriad Pro"/>
          <w:sz w:val="26"/>
          <w:szCs w:val="26"/>
        </w:rPr>
        <w:t>Пунктом 33.1 Правил государственного регулирования № 1178 определено, что в</w:t>
      </w:r>
      <w:r w:rsidRPr="00492067">
        <w:rPr>
          <w:rFonts w:ascii="Myriad Pro" w:hAnsi="Myriad Pro"/>
          <w:color w:val="22272F"/>
          <w:sz w:val="26"/>
          <w:szCs w:val="26"/>
        </w:rPr>
        <w:t xml:space="preserve"> случае </w:t>
      </w:r>
      <w:r w:rsidRPr="00492067">
        <w:rPr>
          <w:rFonts w:ascii="Myriad Pro" w:hAnsi="Myriad Pro"/>
          <w:b/>
          <w:bCs/>
          <w:color w:val="22272F"/>
          <w:sz w:val="26"/>
          <w:szCs w:val="26"/>
        </w:rPr>
        <w:t xml:space="preserve">признания судом в текущем периоде регулирования решения </w:t>
      </w:r>
      <w:r w:rsidRPr="00492067">
        <w:rPr>
          <w:rFonts w:ascii="Myriad Pro" w:hAnsi="Myriad Pro"/>
          <w:color w:val="22272F"/>
          <w:sz w:val="26"/>
          <w:szCs w:val="26"/>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492067">
        <w:rPr>
          <w:rFonts w:ascii="Myriad Pro" w:hAnsi="Myriad Pro"/>
          <w:i/>
          <w:iCs/>
          <w:color w:val="22272F"/>
          <w:sz w:val="26"/>
          <w:szCs w:val="26"/>
        </w:rPr>
        <w:t>не соответствующим нормативному правовому акту</w:t>
      </w:r>
      <w:r w:rsidRPr="00492067">
        <w:rPr>
          <w:rFonts w:ascii="Myriad Pro" w:hAnsi="Myriad Pro"/>
          <w:color w:val="22272F"/>
          <w:sz w:val="26"/>
          <w:szCs w:val="26"/>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492067">
        <w:rPr>
          <w:rFonts w:ascii="Myriad Pro" w:hAnsi="Myriad Pro"/>
          <w:i/>
          <w:iCs/>
          <w:color w:val="22272F"/>
          <w:sz w:val="26"/>
          <w:szCs w:val="26"/>
          <w:u w:val="single"/>
        </w:rPr>
        <w:t xml:space="preserve">обязан в </w:t>
      </w:r>
      <w:r w:rsidRPr="00492067">
        <w:rPr>
          <w:rFonts w:ascii="Myriad Pro" w:hAnsi="Myriad Pro"/>
          <w:i/>
          <w:iCs/>
          <w:color w:val="22272F"/>
          <w:sz w:val="26"/>
          <w:szCs w:val="26"/>
          <w:u w:val="single"/>
        </w:rPr>
        <w:lastRenderedPageBreak/>
        <w:t>течение 20 рабочих дней со дня вступления</w:t>
      </w:r>
      <w:r w:rsidRPr="00492067">
        <w:rPr>
          <w:rFonts w:ascii="Myriad Pro" w:hAnsi="Myriad Pro"/>
          <w:color w:val="22272F"/>
          <w:sz w:val="26"/>
          <w:szCs w:val="26"/>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492067">
        <w:rPr>
          <w:rFonts w:ascii="Myriad Pro" w:hAnsi="Myriad Pro"/>
          <w:color w:val="22272F"/>
          <w:sz w:val="26"/>
          <w:szCs w:val="26"/>
          <w:u w:val="single"/>
        </w:rPr>
        <w:t>заменяющее решение</w:t>
      </w:r>
      <w:r w:rsidRPr="00492067">
        <w:rPr>
          <w:rFonts w:ascii="Myriad Pro" w:hAnsi="Myriad Pro"/>
          <w:color w:val="22272F"/>
          <w:sz w:val="26"/>
          <w:szCs w:val="26"/>
        </w:rPr>
        <w:t>, признанное недействующим полностью или в части.</w:t>
      </w:r>
    </w:p>
    <w:p w14:paraId="1707B394" w14:textId="77777777" w:rsidR="00033C6F" w:rsidRPr="00492067" w:rsidRDefault="00033C6F" w:rsidP="00033C6F">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492067">
        <w:rPr>
          <w:rFonts w:ascii="Myriad Pro" w:hAnsi="Myriad Pro"/>
          <w:b/>
          <w:bCs/>
          <w:color w:val="22272F"/>
          <w:sz w:val="26"/>
          <w:szCs w:val="26"/>
        </w:rPr>
        <w:t>Указанное решение</w:t>
      </w:r>
      <w:r w:rsidRPr="00492067">
        <w:rPr>
          <w:rFonts w:ascii="Myriad Pro" w:hAnsi="Myriad Pro"/>
          <w:color w:val="22272F"/>
          <w:sz w:val="26"/>
          <w:szCs w:val="26"/>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полностью или в части, </w:t>
      </w:r>
      <w:r w:rsidRPr="00492067">
        <w:rPr>
          <w:rFonts w:ascii="Myriad Pro" w:hAnsi="Myriad Pro"/>
          <w:b/>
          <w:bCs/>
          <w:color w:val="22272F"/>
          <w:sz w:val="26"/>
          <w:szCs w:val="26"/>
        </w:rPr>
        <w:t>вступает в силу со дня отмены решения</w:t>
      </w:r>
      <w:r w:rsidRPr="00492067">
        <w:rPr>
          <w:rFonts w:ascii="Myriad Pro" w:hAnsi="Myriad Pro"/>
          <w:color w:val="22272F"/>
          <w:sz w:val="26"/>
          <w:szCs w:val="26"/>
        </w:rPr>
        <w:t>, признанного недействующим полностью или в части.</w:t>
      </w:r>
    </w:p>
    <w:p w14:paraId="1D80FD4C" w14:textId="77777777" w:rsidR="00033C6F" w:rsidRPr="00492067" w:rsidRDefault="00033C6F" w:rsidP="00033C6F">
      <w:pPr>
        <w:spacing w:after="0" w:line="360" w:lineRule="auto"/>
        <w:ind w:firstLine="709"/>
        <w:contextualSpacing/>
        <w:jc w:val="both"/>
        <w:rPr>
          <w:rFonts w:ascii="Myriad Pro" w:hAnsi="Myriad Pro"/>
          <w:sz w:val="26"/>
          <w:szCs w:val="26"/>
        </w:rPr>
      </w:pPr>
      <w:r w:rsidRPr="00492067">
        <w:rPr>
          <w:rFonts w:ascii="Myriad Pro" w:hAnsi="Myriad Pro"/>
          <w:color w:val="22272F"/>
          <w:sz w:val="26"/>
          <w:szCs w:val="26"/>
        </w:rPr>
        <w:t xml:space="preserve">При этом в пунктах 6 и 7 </w:t>
      </w:r>
      <w:r w:rsidRPr="00492067">
        <w:rPr>
          <w:rFonts w:ascii="Myriad Pro" w:hAnsi="Myriad Pro"/>
          <w:sz w:val="26"/>
          <w:szCs w:val="26"/>
        </w:rPr>
        <w:t xml:space="preserve">постановления Пленума Верховного Суда Российской Федерации от </w:t>
      </w:r>
      <w:r>
        <w:rPr>
          <w:rFonts w:ascii="Myriad Pro" w:hAnsi="Myriad Pro"/>
          <w:sz w:val="26"/>
          <w:szCs w:val="26"/>
        </w:rPr>
        <w:t xml:space="preserve">27.12.2016 </w:t>
      </w:r>
      <w:r w:rsidRPr="00492067">
        <w:rPr>
          <w:rFonts w:ascii="Myriad Pro" w:hAnsi="Myriad Pro"/>
          <w:sz w:val="26"/>
          <w:szCs w:val="26"/>
        </w:rPr>
        <w:t xml:space="preserve">№ 63 «О рассмотрении судами споров об оплате энергии в случае признания недействующим нормативного правового акта, которым установлена регулируемая цена» </w:t>
      </w:r>
      <w:r w:rsidRPr="00492067">
        <w:rPr>
          <w:rFonts w:ascii="Myriad Pro" w:hAnsi="Myriad Pro"/>
          <w:color w:val="22272F"/>
          <w:sz w:val="26"/>
          <w:szCs w:val="26"/>
        </w:rPr>
        <w:t>определено, что п</w:t>
      </w:r>
      <w:r w:rsidRPr="00492067">
        <w:rPr>
          <w:rFonts w:ascii="Myriad Pro" w:hAnsi="Myriad Pro"/>
          <w:sz w:val="26"/>
          <w:szCs w:val="26"/>
        </w:rPr>
        <w:t>ризнание нормативного правового акта недействующим, в том числе с даты, отличной от дня его принятия, по смыслу статьи 13 ГК РФ, не является основанием для отказа в защите гражданских прав, нарушенных в период действия этого акта.</w:t>
      </w:r>
    </w:p>
    <w:p w14:paraId="78821FDA" w14:textId="77777777" w:rsidR="00033C6F" w:rsidRPr="00492067" w:rsidRDefault="00033C6F" w:rsidP="00033C6F">
      <w:pPr>
        <w:spacing w:after="0" w:line="360" w:lineRule="auto"/>
        <w:ind w:firstLine="709"/>
        <w:contextualSpacing/>
        <w:jc w:val="both"/>
        <w:rPr>
          <w:rFonts w:ascii="Myriad Pro" w:hAnsi="Myriad Pro"/>
          <w:sz w:val="26"/>
          <w:szCs w:val="26"/>
        </w:rPr>
      </w:pPr>
      <w:r w:rsidRPr="00492067">
        <w:rPr>
          <w:rFonts w:ascii="Myriad Pro" w:hAnsi="Myriad Pro"/>
          <w:sz w:val="26"/>
          <w:szCs w:val="26"/>
        </w:rPr>
        <w:t xml:space="preserve">Если нормативный правовой акт признан судом недействующим в связи </w:t>
      </w:r>
      <w:r w:rsidRPr="00492067">
        <w:rPr>
          <w:rFonts w:ascii="Myriad Pro" w:hAnsi="Myriad Pro"/>
          <w:i/>
          <w:iCs/>
          <w:sz w:val="26"/>
          <w:szCs w:val="26"/>
        </w:rPr>
        <w:t>с завышенным размером цены ресурса</w:t>
      </w:r>
      <w:r w:rsidRPr="00492067">
        <w:rPr>
          <w:rFonts w:ascii="Myriad Pro" w:hAnsi="Myriad Pro"/>
          <w:sz w:val="26"/>
          <w:szCs w:val="26"/>
        </w:rPr>
        <w:t xml:space="preserve">, потребитель соответствующего ресурса, </w:t>
      </w:r>
      <w:r w:rsidRPr="00492067">
        <w:rPr>
          <w:rFonts w:ascii="Myriad Pro" w:hAnsi="Myriad Pro"/>
          <w:sz w:val="26"/>
          <w:szCs w:val="26"/>
          <w:u w:val="single"/>
        </w:rPr>
        <w:t>добросовестно оплативший его стоимость поставщику ресурса, вправе взыскать</w:t>
      </w:r>
      <w:r w:rsidRPr="00492067">
        <w:rPr>
          <w:rFonts w:ascii="Myriad Pro" w:hAnsi="Myriad Pro"/>
          <w:sz w:val="26"/>
          <w:szCs w:val="26"/>
        </w:rPr>
        <w:t xml:space="preserve"> с последнего </w:t>
      </w:r>
      <w:r w:rsidRPr="00492067">
        <w:rPr>
          <w:rFonts w:ascii="Myriad Pro" w:hAnsi="Myriad Pro"/>
          <w:sz w:val="26"/>
          <w:szCs w:val="26"/>
          <w:u w:val="single"/>
        </w:rPr>
        <w:t>переплату</w:t>
      </w:r>
      <w:r w:rsidRPr="00492067">
        <w:rPr>
          <w:rFonts w:ascii="Myriad Pro" w:hAnsi="Myriad Pro"/>
          <w:sz w:val="26"/>
          <w:szCs w:val="26"/>
        </w:rPr>
        <w:t>, в том числе за период до признания судом нормативного правового акта недействующим (пункт 1 статьи 424, подпункт 3 статьи 1103 ГК РФ), или зачесть это требование в отношении своих обязательств перед поставщиком (статья 410 ГК РФ).</w:t>
      </w:r>
    </w:p>
    <w:p w14:paraId="330CE6D5" w14:textId="77777777" w:rsidR="00033C6F" w:rsidRPr="00492067" w:rsidRDefault="00033C6F" w:rsidP="00033C6F">
      <w:pPr>
        <w:spacing w:after="0" w:line="360" w:lineRule="auto"/>
        <w:ind w:firstLine="709"/>
        <w:contextualSpacing/>
        <w:jc w:val="both"/>
        <w:rPr>
          <w:rFonts w:ascii="Myriad Pro" w:hAnsi="Myriad Pro"/>
          <w:i/>
          <w:iCs/>
          <w:sz w:val="26"/>
          <w:szCs w:val="26"/>
        </w:rPr>
      </w:pPr>
      <w:r w:rsidRPr="00492067">
        <w:rPr>
          <w:rFonts w:ascii="Myriad Pro" w:hAnsi="Myriad Pro"/>
          <w:i/>
          <w:iCs/>
          <w:sz w:val="26"/>
          <w:szCs w:val="26"/>
        </w:rPr>
        <w:t>При этом поставщик не лишен права представить доказательства того, что излишне уплаченные денежные средства полностью или частично компенсированы потребителю ресурса иным способом.</w:t>
      </w:r>
    </w:p>
    <w:p w14:paraId="11003DF1" w14:textId="77777777" w:rsidR="00033C6F" w:rsidRPr="00492067" w:rsidRDefault="00033C6F" w:rsidP="00033C6F">
      <w:pPr>
        <w:spacing w:after="0" w:line="360" w:lineRule="auto"/>
        <w:ind w:firstLine="709"/>
        <w:contextualSpacing/>
        <w:jc w:val="both"/>
        <w:rPr>
          <w:rFonts w:ascii="Myriad Pro" w:hAnsi="Myriad Pro"/>
          <w:sz w:val="26"/>
          <w:szCs w:val="26"/>
        </w:rPr>
      </w:pPr>
      <w:r w:rsidRPr="00492067">
        <w:rPr>
          <w:rFonts w:ascii="Myriad Pro" w:hAnsi="Myriad Pro"/>
          <w:sz w:val="26"/>
          <w:szCs w:val="26"/>
        </w:rPr>
        <w:t xml:space="preserve">В случаях, когда </w:t>
      </w:r>
      <w:r w:rsidRPr="00492067">
        <w:rPr>
          <w:rFonts w:ascii="Myriad Pro" w:hAnsi="Myriad Pro"/>
          <w:b/>
          <w:bCs/>
          <w:sz w:val="26"/>
          <w:szCs w:val="26"/>
          <w:u w:val="single"/>
        </w:rPr>
        <w:t>регулируемая цена была вопреки требованиям закона установлена ниже экономически обоснованной и нормативный акт</w:t>
      </w:r>
      <w:r w:rsidRPr="00492067">
        <w:rPr>
          <w:rFonts w:ascii="Myriad Pro" w:hAnsi="Myriad Pro"/>
          <w:sz w:val="26"/>
          <w:szCs w:val="26"/>
        </w:rPr>
        <w:t xml:space="preserve">, в соответствии с которым она определялась, признан судом недействующим, </w:t>
      </w:r>
      <w:r w:rsidRPr="00492067">
        <w:rPr>
          <w:rFonts w:ascii="Myriad Pro" w:hAnsi="Myriad Pro"/>
          <w:i/>
          <w:iCs/>
          <w:sz w:val="26"/>
          <w:szCs w:val="26"/>
        </w:rPr>
        <w:t>участвовавший в ее формировании поставщик не вправе требовать взыскания доплаты в соответствующей части с потребителей ресурса</w:t>
      </w:r>
      <w:r w:rsidRPr="00492067">
        <w:rPr>
          <w:rFonts w:ascii="Myriad Pro" w:hAnsi="Myriad Pro"/>
          <w:sz w:val="26"/>
          <w:szCs w:val="26"/>
        </w:rPr>
        <w:t xml:space="preserve">. </w:t>
      </w:r>
      <w:r w:rsidRPr="00492067">
        <w:rPr>
          <w:rFonts w:ascii="Myriad Pro" w:hAnsi="Myriad Pro"/>
          <w:sz w:val="26"/>
          <w:szCs w:val="26"/>
          <w:u w:val="single"/>
        </w:rPr>
        <w:t xml:space="preserve">Компенсация </w:t>
      </w:r>
      <w:r w:rsidRPr="00492067">
        <w:rPr>
          <w:rFonts w:ascii="Myriad Pro" w:hAnsi="Myriad Pro"/>
          <w:sz w:val="26"/>
          <w:szCs w:val="26"/>
          <w:u w:val="single"/>
        </w:rPr>
        <w:lastRenderedPageBreak/>
        <w:t>имущественных потерь</w:t>
      </w:r>
      <w:r w:rsidRPr="00492067">
        <w:rPr>
          <w:rFonts w:ascii="Myriad Pro" w:hAnsi="Myriad Pro"/>
          <w:sz w:val="26"/>
          <w:szCs w:val="26"/>
        </w:rPr>
        <w:t xml:space="preserve"> поставщика при этом осуществляется </w:t>
      </w:r>
      <w:r w:rsidRPr="00492067">
        <w:rPr>
          <w:rFonts w:ascii="Myriad Pro" w:hAnsi="Myriad Pro"/>
          <w:i/>
          <w:iCs/>
          <w:sz w:val="26"/>
          <w:szCs w:val="26"/>
        </w:rPr>
        <w:t>путем их учета в следующих периодах регулирования</w:t>
      </w:r>
      <w:r w:rsidRPr="00492067">
        <w:rPr>
          <w:rFonts w:ascii="Myriad Pro" w:hAnsi="Myriad Pro"/>
          <w:sz w:val="26"/>
          <w:szCs w:val="26"/>
        </w:rPr>
        <w:t xml:space="preserve">, а также </w:t>
      </w:r>
      <w:r w:rsidRPr="00492067">
        <w:rPr>
          <w:rFonts w:ascii="Myriad Pro" w:hAnsi="Myriad Pro"/>
          <w:i/>
          <w:iCs/>
          <w:sz w:val="26"/>
          <w:szCs w:val="26"/>
        </w:rPr>
        <w:t>посредством реализации иных способов защиты нарушенного права</w:t>
      </w:r>
      <w:r w:rsidRPr="00492067">
        <w:rPr>
          <w:rFonts w:ascii="Myriad Pro" w:hAnsi="Myriad Pro"/>
          <w:sz w:val="26"/>
          <w:szCs w:val="26"/>
        </w:rPr>
        <w:t xml:space="preserve"> (статья 12 ГК РФ).</w:t>
      </w:r>
    </w:p>
    <w:p w14:paraId="515501BE" w14:textId="77777777" w:rsidR="00033C6F" w:rsidRPr="007F736B" w:rsidRDefault="00033C6F" w:rsidP="00033C6F">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rPr>
      </w:pPr>
      <w:r w:rsidRPr="007F736B">
        <w:rPr>
          <w:rFonts w:ascii="Myriad Pro" w:eastAsiaTheme="minorHAnsi" w:hAnsi="Myriad Pro" w:cstheme="minorBidi"/>
          <w:sz w:val="26"/>
          <w:szCs w:val="26"/>
        </w:rPr>
        <w:t xml:space="preserve">Пунктом 31 Правил государственного регулирования № 1178 определено решение об установлении цен (тарифов) и (или) их предельных уровней обратной силы не имеет. </w:t>
      </w:r>
    </w:p>
    <w:p w14:paraId="4530C2E5" w14:textId="77777777" w:rsidR="00033C6F" w:rsidRPr="007F736B" w:rsidRDefault="00033C6F" w:rsidP="00033C6F">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rPr>
      </w:pPr>
      <w:r w:rsidRPr="007F736B">
        <w:rPr>
          <w:rFonts w:ascii="Myriad Pro" w:eastAsiaTheme="minorHAnsi" w:hAnsi="Myriad Pro" w:cstheme="minorBidi"/>
          <w:sz w:val="26"/>
          <w:szCs w:val="26"/>
        </w:rPr>
        <w:t xml:space="preserve">Таким образом, регулирующие органы при принятии заменяющих актов должны учитывать совокупность вышеуказанных положений Правил государственного регулирования № 1178 и постановления Пленума Верховного Суда Российской Федерации от 27.12.2016 № 63, в случае принятия такого акта для применения за истекшие расчетные периоды за фактически оказанные услуги по передаче электрической энергии тарифы на услуги по передаче электрической энергии за истекшие расчетные периоды не пересматриваются в сторону увеличения, при этом недополученный по независящим от регулируемой организации причинам доход компенсируется в следующих периодах регулирования. </w:t>
      </w:r>
    </w:p>
    <w:p w14:paraId="1B774E9A" w14:textId="77777777" w:rsidR="00033C6F" w:rsidRDefault="00033C6F" w:rsidP="00E24285">
      <w:pPr>
        <w:pStyle w:val="a3"/>
        <w:spacing w:line="360" w:lineRule="auto"/>
        <w:ind w:left="927"/>
        <w:jc w:val="both"/>
        <w:rPr>
          <w:rFonts w:ascii="Myriad Pro" w:hAnsi="Myriad Pro"/>
          <w:sz w:val="26"/>
          <w:szCs w:val="26"/>
        </w:rPr>
      </w:pPr>
    </w:p>
    <w:p w14:paraId="70AE073B" w14:textId="77777777" w:rsidR="00E24285" w:rsidRDefault="00E24285" w:rsidP="00CA27BD">
      <w:pPr>
        <w:pStyle w:val="a3"/>
        <w:tabs>
          <w:tab w:val="left" w:pos="993"/>
        </w:tabs>
        <w:adjustRightInd w:val="0"/>
        <w:spacing w:after="0" w:line="360" w:lineRule="auto"/>
        <w:ind w:left="0" w:firstLine="567"/>
        <w:jc w:val="both"/>
        <w:rPr>
          <w:rFonts w:ascii="Myriad Pro" w:hAnsi="Myriad Pro"/>
          <w:color w:val="000000"/>
          <w:sz w:val="26"/>
          <w:szCs w:val="26"/>
        </w:rPr>
      </w:pPr>
      <w:r w:rsidRPr="0069371A">
        <w:rPr>
          <w:rFonts w:ascii="Myriad Pro" w:hAnsi="Myriad Pro"/>
          <w:color w:val="000000"/>
          <w:sz w:val="26"/>
          <w:szCs w:val="26"/>
        </w:rPr>
        <w:t>Постановление</w:t>
      </w:r>
      <w:r>
        <w:rPr>
          <w:rFonts w:ascii="Myriad Pro" w:hAnsi="Myriad Pro"/>
          <w:color w:val="000000"/>
          <w:sz w:val="26"/>
          <w:szCs w:val="26"/>
        </w:rPr>
        <w:t>м</w:t>
      </w:r>
      <w:r w:rsidRPr="0069371A">
        <w:rPr>
          <w:rFonts w:ascii="Myriad Pro" w:hAnsi="Myriad Pro"/>
          <w:color w:val="000000"/>
          <w:sz w:val="26"/>
          <w:szCs w:val="26"/>
        </w:rPr>
        <w:t xml:space="preserve"> Правительства Р</w:t>
      </w:r>
      <w:r>
        <w:rPr>
          <w:rFonts w:ascii="Myriad Pro" w:hAnsi="Myriad Pro"/>
          <w:color w:val="000000"/>
          <w:sz w:val="26"/>
          <w:szCs w:val="26"/>
        </w:rPr>
        <w:t xml:space="preserve">оссийской </w:t>
      </w:r>
      <w:r w:rsidRPr="0069371A">
        <w:rPr>
          <w:rFonts w:ascii="Myriad Pro" w:hAnsi="Myriad Pro"/>
          <w:color w:val="000000"/>
          <w:sz w:val="26"/>
          <w:szCs w:val="26"/>
        </w:rPr>
        <w:t>Ф</w:t>
      </w:r>
      <w:r>
        <w:rPr>
          <w:rFonts w:ascii="Myriad Pro" w:hAnsi="Myriad Pro"/>
          <w:color w:val="000000"/>
          <w:sz w:val="26"/>
          <w:szCs w:val="26"/>
        </w:rPr>
        <w:t>едерации</w:t>
      </w:r>
      <w:r w:rsidRPr="0069371A">
        <w:rPr>
          <w:rFonts w:ascii="Myriad Pro" w:hAnsi="Myriad Pro"/>
          <w:color w:val="000000"/>
          <w:sz w:val="26"/>
          <w:szCs w:val="26"/>
        </w:rPr>
        <w:t xml:space="preserve"> от </w:t>
      </w:r>
      <w:r>
        <w:rPr>
          <w:rFonts w:ascii="Myriad Pro" w:hAnsi="Myriad Pro"/>
          <w:color w:val="000000"/>
          <w:sz w:val="26"/>
          <w:szCs w:val="26"/>
        </w:rPr>
        <w:t>13.11.2019</w:t>
      </w:r>
      <w:r w:rsidRPr="00D64FDD">
        <w:rPr>
          <w:rFonts w:ascii="Myriad Pro" w:hAnsi="Myriad Pro"/>
          <w:color w:val="000000"/>
          <w:sz w:val="26"/>
          <w:szCs w:val="26"/>
        </w:rPr>
        <w:t xml:space="preserve"> </w:t>
      </w:r>
      <w:r>
        <w:rPr>
          <w:rFonts w:ascii="Myriad Pro" w:hAnsi="Myriad Pro"/>
          <w:color w:val="000000"/>
          <w:sz w:val="26"/>
          <w:szCs w:val="26"/>
        </w:rPr>
        <w:t>№</w:t>
      </w:r>
      <w:r>
        <w:rPr>
          <w:rFonts w:ascii="Myriad Pro" w:hAnsi="Myriad Pro"/>
          <w:color w:val="000000"/>
          <w:sz w:val="26"/>
          <w:szCs w:val="26"/>
          <w:lang w:val="en-US"/>
        </w:rPr>
        <w:t> </w:t>
      </w:r>
      <w:r w:rsidRPr="0069371A">
        <w:rPr>
          <w:rFonts w:ascii="Myriad Pro" w:hAnsi="Myriad Pro"/>
          <w:color w:val="000000"/>
          <w:sz w:val="26"/>
          <w:szCs w:val="26"/>
        </w:rPr>
        <w:t>1450</w:t>
      </w:r>
      <w:r>
        <w:rPr>
          <w:rFonts w:ascii="Myriad Pro" w:hAnsi="Myriad Pro"/>
          <w:color w:val="000000"/>
          <w:sz w:val="26"/>
          <w:szCs w:val="26"/>
        </w:rPr>
        <w:t xml:space="preserve"> «</w:t>
      </w:r>
      <w:r w:rsidRPr="0069371A">
        <w:rPr>
          <w:rFonts w:ascii="Myriad Pro" w:hAnsi="Myriad Pro"/>
          <w:color w:val="000000"/>
          <w:sz w:val="26"/>
          <w:szCs w:val="26"/>
        </w:rPr>
        <w:t>О внесении изменений в пункт 81.5 Основ ценообразования в области регулируемых цен (тарифов) в электроэнергетике</w:t>
      </w:r>
      <w:r>
        <w:rPr>
          <w:rFonts w:ascii="Myriad Pro" w:hAnsi="Myriad Pro"/>
          <w:color w:val="000000"/>
          <w:sz w:val="26"/>
          <w:szCs w:val="26"/>
        </w:rPr>
        <w:t xml:space="preserve">»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5F584BB5" w14:textId="77777777" w:rsidR="00E24285" w:rsidRPr="00FD23F5" w:rsidRDefault="00E24285" w:rsidP="00CA27BD">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 xml:space="preserve">Федеральным законом от 26.03.2003 № 35-ФЗ определено, что </w:t>
      </w:r>
      <w:r w:rsidRPr="00FD23F5">
        <w:rPr>
          <w:rFonts w:ascii="Myriad Pro" w:hAnsi="Myriad Pro"/>
          <w:color w:val="000000"/>
          <w:sz w:val="26"/>
          <w:szCs w:val="26"/>
        </w:rPr>
        <w:t xml:space="preserve">величина перекрестного субсидирования </w:t>
      </w:r>
      <w:r>
        <w:rPr>
          <w:rFonts w:ascii="Myriad Pro" w:hAnsi="Myriad Pro"/>
          <w:color w:val="000000"/>
          <w:sz w:val="26"/>
          <w:szCs w:val="26"/>
        </w:rPr>
        <w:t>это</w:t>
      </w:r>
      <w:r w:rsidRPr="00FD23F5">
        <w:rPr>
          <w:rFonts w:ascii="Myriad Pro" w:hAnsi="Myriad Pro"/>
          <w:color w:val="000000"/>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w:t>
      </w:r>
      <w:r w:rsidRPr="00FD23F5">
        <w:rPr>
          <w:rFonts w:ascii="Myriad Pro" w:hAnsi="Myriad Pro"/>
          <w:color w:val="000000"/>
          <w:sz w:val="26"/>
          <w:szCs w:val="26"/>
        </w:rPr>
        <w:lastRenderedPageBreak/>
        <w:t xml:space="preserve">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595D4089" w14:textId="77777777" w:rsidR="00E24285" w:rsidRPr="00A009B0" w:rsidRDefault="00E24285" w:rsidP="00CA27BD">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009B0">
        <w:rPr>
          <w:rFonts w:ascii="Myriad Pro" w:hAnsi="Myriad Pro"/>
          <w:color w:val="000000"/>
          <w:sz w:val="26"/>
          <w:szCs w:val="26"/>
        </w:rPr>
        <w:t>Пунктом 81 Основ ценообразования № 1178 прописано, что тариф на услуги по передаче электрической энергии</w:t>
      </w:r>
      <w:r w:rsidRPr="00A009B0">
        <w:rPr>
          <w:rFonts w:ascii="Myriad Pro" w:hAnsi="Myriad Pro"/>
          <w:color w:val="22272F"/>
          <w:sz w:val="26"/>
          <w:szCs w:val="26"/>
        </w:rPr>
        <w:t>,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6981A32E" w14:textId="77777777" w:rsidR="00E24285" w:rsidRPr="00A009B0" w:rsidRDefault="00E24285" w:rsidP="00CA27BD">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009B0">
        <w:rPr>
          <w:rFonts w:ascii="Myriad Pro" w:hAnsi="Myriad Pro"/>
          <w:color w:val="22272F"/>
          <w:sz w:val="26"/>
          <w:szCs w:val="26"/>
        </w:rPr>
        <w:t>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2D5E0CA1" w14:textId="77777777" w:rsidR="00E24285" w:rsidRPr="00A009B0" w:rsidRDefault="00E24285" w:rsidP="00CA27BD">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A009B0">
        <w:rPr>
          <w:rFonts w:ascii="Myriad Pro" w:hAnsi="Myriad Pro"/>
          <w:color w:val="22272F"/>
          <w:sz w:val="26"/>
          <w:szCs w:val="26"/>
        </w:rPr>
        <w:t xml:space="preserve">При этом </w:t>
      </w:r>
      <w:r w:rsidRPr="00A009B0">
        <w:rPr>
          <w:rFonts w:ascii="Myriad Pro" w:hAnsi="Myriad Pro"/>
          <w:i/>
          <w:iCs/>
          <w:color w:val="22272F"/>
          <w:sz w:val="26"/>
          <w:szCs w:val="26"/>
        </w:rPr>
        <w:t>стоимость услуг по передаче единицы электрической энергии, учитываемая в ценах (тарифах)</w:t>
      </w:r>
      <w:r w:rsidRPr="00A009B0">
        <w:rPr>
          <w:rFonts w:ascii="Myriad Pro" w:hAnsi="Myriad Pro"/>
          <w:color w:val="22272F"/>
          <w:sz w:val="26"/>
          <w:szCs w:val="26"/>
        </w:rPr>
        <w:t xml:space="preserve"> на электрическую энергию (мощность), поставляемую населению и приравненным к нему категориям потребителей, определяется </w:t>
      </w:r>
      <w:r w:rsidRPr="00A009B0">
        <w:rPr>
          <w:rFonts w:ascii="Myriad Pro" w:hAnsi="Myriad Pro"/>
          <w:i/>
          <w:iCs/>
          <w:color w:val="22272F"/>
          <w:sz w:val="26"/>
          <w:szCs w:val="26"/>
        </w:rPr>
        <w:t>как разность соответствующей цены (тарифа)</w:t>
      </w:r>
      <w:r w:rsidRPr="00A009B0">
        <w:rPr>
          <w:rFonts w:ascii="Myriad Pro" w:hAnsi="Myriad Pro"/>
          <w:color w:val="22272F"/>
          <w:sz w:val="26"/>
          <w:szCs w:val="26"/>
        </w:rPr>
        <w:t xml:space="preserve"> и </w:t>
      </w:r>
      <w:r w:rsidRPr="00A009B0">
        <w:rPr>
          <w:rFonts w:ascii="Myriad Pro" w:hAnsi="Myriad Pro"/>
          <w:i/>
          <w:iCs/>
          <w:color w:val="22272F"/>
          <w:sz w:val="26"/>
          <w:szCs w:val="26"/>
        </w:rPr>
        <w:t>суммы стоимости единицы</w:t>
      </w:r>
      <w:r w:rsidRPr="00A009B0">
        <w:rPr>
          <w:rFonts w:ascii="Myriad Pro" w:hAnsi="Myriad Pro"/>
          <w:color w:val="22272F"/>
          <w:sz w:val="26"/>
          <w:szCs w:val="26"/>
        </w:rPr>
        <w:t xml:space="preserve"> электрической энергии с учетом стоимости мощности для населения и </w:t>
      </w:r>
      <w:r w:rsidRPr="00A009B0">
        <w:rPr>
          <w:rFonts w:ascii="Myriad Pro" w:hAnsi="Myriad Pro"/>
          <w:i/>
          <w:iCs/>
          <w:color w:val="22272F"/>
          <w:sz w:val="26"/>
          <w:szCs w:val="26"/>
        </w:rPr>
        <w:t>цен (тарифов) на иные услуги</w:t>
      </w:r>
      <w:r w:rsidRPr="00A009B0">
        <w:rPr>
          <w:rFonts w:ascii="Myriad Pro" w:hAnsi="Myriad Pro"/>
          <w:color w:val="22272F"/>
          <w:sz w:val="26"/>
          <w:szCs w:val="26"/>
        </w:rPr>
        <w:t xml:space="preserve">, оказание которых является неотъемлемой частью </w:t>
      </w:r>
      <w:r w:rsidRPr="00A009B0">
        <w:rPr>
          <w:rFonts w:ascii="Myriad Pro" w:hAnsi="Myriad Pro"/>
          <w:color w:val="22272F"/>
          <w:sz w:val="26"/>
          <w:szCs w:val="26"/>
        </w:rPr>
        <w:lastRenderedPageBreak/>
        <w:t xml:space="preserve">процесса снабжения электрической энергией потребителей и </w:t>
      </w:r>
      <w:r w:rsidRPr="00A009B0">
        <w:rPr>
          <w:rFonts w:ascii="Myriad Pro" w:hAnsi="Myriad Pro"/>
          <w:i/>
          <w:iCs/>
          <w:color w:val="22272F"/>
          <w:sz w:val="26"/>
          <w:szCs w:val="26"/>
        </w:rPr>
        <w:t>сбытовой надбавки гарантирующего поставщика</w:t>
      </w:r>
      <w:r w:rsidRPr="00A009B0">
        <w:rPr>
          <w:rFonts w:ascii="Myriad Pro" w:hAnsi="Myriad Pro"/>
          <w:color w:val="22272F"/>
          <w:sz w:val="26"/>
          <w:szCs w:val="26"/>
        </w:rPr>
        <w:t xml:space="preserve"> для соответствующей категории потребителей.</w:t>
      </w:r>
    </w:p>
    <w:p w14:paraId="0C174C11" w14:textId="77777777" w:rsidR="00E24285" w:rsidRPr="00A009B0" w:rsidRDefault="00E24285" w:rsidP="00CA27BD">
      <w:pPr>
        <w:pStyle w:val="s1"/>
        <w:shd w:val="clear" w:color="auto" w:fill="FFFFFF"/>
        <w:spacing w:before="0" w:beforeAutospacing="0" w:after="0" w:afterAutospacing="0" w:line="360" w:lineRule="auto"/>
        <w:ind w:firstLine="567"/>
        <w:jc w:val="both"/>
        <w:rPr>
          <w:rFonts w:ascii="Myriad Pro" w:hAnsi="Myriad Pro"/>
          <w:color w:val="000000"/>
          <w:sz w:val="26"/>
          <w:szCs w:val="26"/>
        </w:rPr>
      </w:pPr>
      <w:r w:rsidRPr="00A009B0">
        <w:rPr>
          <w:rFonts w:ascii="Myriad Pro" w:hAnsi="Myriad Pro"/>
          <w:color w:val="22272F"/>
          <w:sz w:val="26"/>
          <w:szCs w:val="26"/>
        </w:rPr>
        <w:t xml:space="preserve">В разделах </w:t>
      </w:r>
      <w:r>
        <w:rPr>
          <w:rFonts w:ascii="Myriad Pro" w:hAnsi="Myriad Pro"/>
          <w:color w:val="22272F"/>
          <w:sz w:val="26"/>
          <w:szCs w:val="26"/>
        </w:rPr>
        <w:t>IV</w:t>
      </w:r>
      <w:r w:rsidRPr="00A009B0">
        <w:rPr>
          <w:rFonts w:ascii="Myriad Pro" w:hAnsi="Myriad Pro"/>
          <w:color w:val="22272F"/>
          <w:sz w:val="26"/>
          <w:szCs w:val="26"/>
        </w:rPr>
        <w:t xml:space="preserve"> и </w:t>
      </w:r>
      <w:r>
        <w:rPr>
          <w:rFonts w:ascii="Myriad Pro" w:hAnsi="Myriad Pro"/>
          <w:color w:val="22272F"/>
          <w:sz w:val="26"/>
          <w:szCs w:val="26"/>
        </w:rPr>
        <w:t>V</w:t>
      </w:r>
      <w:r w:rsidRPr="00A009B0">
        <w:rPr>
          <w:rFonts w:ascii="Myriad Pro" w:hAnsi="Myriad Pro"/>
          <w:color w:val="22272F"/>
          <w:sz w:val="26"/>
          <w:szCs w:val="26"/>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74CDD7E7" w14:textId="77777777" w:rsidR="00E24285" w:rsidRPr="00FD23F5" w:rsidRDefault="00E24285" w:rsidP="00CA27BD">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 xml:space="preserve">Вместе с тем, </w:t>
      </w:r>
      <w:r w:rsidRPr="00FD23F5">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17E0ADCF" w14:textId="77777777" w:rsidR="00E24285" w:rsidRPr="00FD23F5" w:rsidRDefault="00E24285" w:rsidP="00224B8B">
      <w:pPr>
        <w:pStyle w:val="a3"/>
        <w:numPr>
          <w:ilvl w:val="0"/>
          <w:numId w:val="16"/>
        </w:numPr>
        <w:adjustRightInd w:val="0"/>
        <w:spacing w:after="0" w:line="360" w:lineRule="auto"/>
        <w:ind w:left="1134" w:hanging="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21789F77" w14:textId="77777777" w:rsidR="00E24285" w:rsidRDefault="00E24285" w:rsidP="00224B8B">
      <w:pPr>
        <w:pStyle w:val="a3"/>
        <w:numPr>
          <w:ilvl w:val="0"/>
          <w:numId w:val="16"/>
        </w:numPr>
        <w:adjustRightInd w:val="0"/>
        <w:spacing w:after="0" w:line="360" w:lineRule="auto"/>
        <w:ind w:left="1134" w:hanging="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2B8A53BA" w14:textId="77777777" w:rsidR="00E24285" w:rsidRDefault="00E24285" w:rsidP="00224B8B">
      <w:pPr>
        <w:pStyle w:val="a3"/>
        <w:numPr>
          <w:ilvl w:val="0"/>
          <w:numId w:val="16"/>
        </w:numPr>
        <w:adjustRightInd w:val="0"/>
        <w:spacing w:after="0" w:line="360" w:lineRule="auto"/>
        <w:ind w:left="1134" w:hanging="567"/>
        <w:jc w:val="both"/>
        <w:rPr>
          <w:rFonts w:ascii="Myriad Pro" w:hAnsi="Myriad Pro"/>
          <w:color w:val="000000"/>
          <w:sz w:val="26"/>
          <w:szCs w:val="26"/>
        </w:rPr>
      </w:pPr>
      <w:r>
        <w:rPr>
          <w:rFonts w:ascii="Myriad Pro" w:hAnsi="Myriad Pro"/>
          <w:color w:val="000000"/>
          <w:sz w:val="26"/>
          <w:szCs w:val="26"/>
        </w:rPr>
        <w:t xml:space="preserve">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w:t>
      </w:r>
      <w:r>
        <w:rPr>
          <w:rFonts w:ascii="Myriad Pro" w:hAnsi="Myriad Pro"/>
          <w:color w:val="000000"/>
          <w:sz w:val="26"/>
          <w:szCs w:val="26"/>
        </w:rPr>
        <w:lastRenderedPageBreak/>
        <w:t>предельные уровни тарифов на услуги по передаче электрической энергии утверждаются без прироста.</w:t>
      </w:r>
    </w:p>
    <w:p w14:paraId="74BAC296" w14:textId="77777777" w:rsidR="00E24285" w:rsidRDefault="00E24285" w:rsidP="00CA27BD">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3BC7E14A" w14:textId="77777777" w:rsidR="00E24285" w:rsidRDefault="00E24285" w:rsidP="00CA27BD">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w:t>
      </w:r>
      <w:r w:rsidRPr="00765814">
        <w:rPr>
          <w:rFonts w:ascii="Myriad Pro" w:hAnsi="Myriad Pro"/>
          <w:color w:val="000000"/>
          <w:sz w:val="26"/>
          <w:szCs w:val="26"/>
        </w:rPr>
        <w:t>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5" w:anchor="/document/70882156/entry/1000" w:history="1">
        <w:r w:rsidRPr="00765814">
          <w:rPr>
            <w:rFonts w:ascii="Myriad Pro" w:hAnsi="Myriad Pro"/>
            <w:color w:val="000000"/>
            <w:sz w:val="26"/>
            <w:szCs w:val="26"/>
          </w:rPr>
          <w:t>критериям</w:t>
        </w:r>
      </w:hyperlink>
      <w:r w:rsidRPr="00765814">
        <w:rPr>
          <w:rFonts w:ascii="Myriad Pro" w:hAnsi="Myriad Pro"/>
          <w:color w:val="000000"/>
          <w:sz w:val="26"/>
          <w:szCs w:val="26"/>
        </w:rPr>
        <w:t> отнесения владельцев объектов электросетевого хозяйства к территориальным сетевым организациям.</w:t>
      </w:r>
      <w:r>
        <w:rPr>
          <w:rFonts w:ascii="Myriad Pro" w:hAnsi="Myriad Pro"/>
          <w:color w:val="000000"/>
          <w:sz w:val="26"/>
          <w:szCs w:val="26"/>
        </w:rPr>
        <w:t>, согласно пункту 24 Правил государственного регулирования № 1178</w:t>
      </w:r>
      <w:r w:rsidRPr="003B0FC7">
        <w:rPr>
          <w:rFonts w:ascii="Myriad Pro" w:hAnsi="Myriad Pro"/>
          <w:color w:val="000000"/>
          <w:sz w:val="26"/>
          <w:szCs w:val="26"/>
        </w:rPr>
        <w:t xml:space="preserve">. </w:t>
      </w:r>
    </w:p>
    <w:p w14:paraId="7E1AA3D4" w14:textId="5A03C313" w:rsidR="00E24285" w:rsidRDefault="00E24285" w:rsidP="00CA27BD">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 алгоритм</w:t>
      </w:r>
      <w:r w:rsidR="00CA27BD">
        <w:rPr>
          <w:rFonts w:ascii="Myriad Pro" w:hAnsi="Myriad Pro"/>
          <w:color w:val="000000"/>
          <w:sz w:val="26"/>
          <w:szCs w:val="26"/>
        </w:rPr>
        <w:t>ом</w:t>
      </w:r>
      <w:r>
        <w:rPr>
          <w:rFonts w:ascii="Myriad Pro" w:hAnsi="Myriad Pro"/>
          <w:color w:val="000000"/>
          <w:sz w:val="26"/>
          <w:szCs w:val="26"/>
        </w:rPr>
        <w:t>:</w:t>
      </w:r>
    </w:p>
    <w:p w14:paraId="68C0EEB5" w14:textId="77777777" w:rsidR="00E24285" w:rsidRPr="00765814" w:rsidRDefault="00E24285" w:rsidP="00224B8B">
      <w:pPr>
        <w:pStyle w:val="a3"/>
        <w:numPr>
          <w:ilvl w:val="0"/>
          <w:numId w:val="16"/>
        </w:numPr>
        <w:adjustRightInd w:val="0"/>
        <w:spacing w:after="0" w:line="360" w:lineRule="auto"/>
        <w:ind w:left="1134" w:hanging="567"/>
        <w:jc w:val="both"/>
        <w:rPr>
          <w:rFonts w:ascii="Myriad Pro" w:hAnsi="Myriad Pro"/>
          <w:color w:val="000000"/>
        </w:rPr>
      </w:pPr>
      <w:r w:rsidRPr="00765814">
        <w:rPr>
          <w:rFonts w:ascii="Myriad Pro" w:hAnsi="Myriad Pro"/>
          <w:color w:val="000000"/>
          <w:sz w:val="26"/>
          <w:szCs w:val="26"/>
        </w:rPr>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2A6E9798" w14:textId="77777777" w:rsidR="00E24285" w:rsidRDefault="00E24285" w:rsidP="00CA27BD">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6FBA6A13" w14:textId="77777777" w:rsidR="00E24285" w:rsidRDefault="00E24285" w:rsidP="00CA27BD">
      <w:pPr>
        <w:spacing w:after="0" w:line="360" w:lineRule="auto"/>
        <w:ind w:firstLine="567"/>
        <w:jc w:val="both"/>
        <w:rPr>
          <w:rFonts w:ascii="Myriad Pro" w:hAnsi="Myriad Pro"/>
          <w:b/>
          <w:bCs/>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5D843C28" w14:textId="77777777" w:rsidR="00E24285" w:rsidRPr="00765814" w:rsidRDefault="00E24285" w:rsidP="00CA27BD">
      <w:pPr>
        <w:pStyle w:val="a3"/>
        <w:numPr>
          <w:ilvl w:val="0"/>
          <w:numId w:val="15"/>
        </w:numPr>
        <w:spacing w:after="0" w:line="360" w:lineRule="auto"/>
        <w:ind w:left="1134" w:hanging="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3504C20B" w14:textId="77777777" w:rsidR="00E24285" w:rsidRDefault="00E24285" w:rsidP="00CA27BD">
      <w:pPr>
        <w:pStyle w:val="a3"/>
        <w:numPr>
          <w:ilvl w:val="0"/>
          <w:numId w:val="15"/>
        </w:numPr>
        <w:spacing w:after="0" w:line="360" w:lineRule="auto"/>
        <w:ind w:left="1134" w:hanging="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1294EEF9" w14:textId="77777777" w:rsidR="00E24285" w:rsidRDefault="00E24285" w:rsidP="00CA27BD">
      <w:pPr>
        <w:pStyle w:val="a3"/>
        <w:numPr>
          <w:ilvl w:val="0"/>
          <w:numId w:val="15"/>
        </w:numPr>
        <w:spacing w:after="0" w:line="360" w:lineRule="auto"/>
        <w:ind w:left="1134" w:hanging="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76A08B2A" w14:textId="77777777" w:rsidR="00E24285" w:rsidRDefault="00E24285" w:rsidP="00CA27BD">
      <w:pPr>
        <w:pStyle w:val="a3"/>
        <w:numPr>
          <w:ilvl w:val="0"/>
          <w:numId w:val="15"/>
        </w:numPr>
        <w:spacing w:after="0" w:line="360" w:lineRule="auto"/>
        <w:ind w:left="1134" w:hanging="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0807B9C1" w14:textId="77777777" w:rsidR="00E24285" w:rsidRDefault="00E24285" w:rsidP="00CA27BD">
      <w:pPr>
        <w:spacing w:after="0" w:line="360" w:lineRule="auto"/>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2B6DDF61" w14:textId="77777777" w:rsidR="00E24285" w:rsidRDefault="00E24285" w:rsidP="00224B8B">
      <w:pPr>
        <w:pStyle w:val="a3"/>
        <w:numPr>
          <w:ilvl w:val="0"/>
          <w:numId w:val="17"/>
        </w:numPr>
        <w:spacing w:after="0" w:line="360" w:lineRule="auto"/>
        <w:ind w:left="1134" w:hanging="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w:t>
      </w:r>
      <w:r w:rsidRPr="00765814">
        <w:rPr>
          <w:rFonts w:ascii="Myriad Pro" w:hAnsi="Myriad Pro"/>
          <w:sz w:val="26"/>
          <w:szCs w:val="26"/>
        </w:rPr>
        <w:lastRenderedPageBreak/>
        <w:t xml:space="preserve">ценообразования № 1178 на основе долгосрочных параметров регулирования деятельности такого субъекта электроэнергетики), </w:t>
      </w:r>
    </w:p>
    <w:p w14:paraId="311F63E8" w14:textId="77777777" w:rsidR="00E24285" w:rsidRDefault="00E24285" w:rsidP="00224B8B">
      <w:pPr>
        <w:pStyle w:val="a3"/>
        <w:numPr>
          <w:ilvl w:val="0"/>
          <w:numId w:val="17"/>
        </w:numPr>
        <w:spacing w:after="0" w:line="360" w:lineRule="auto"/>
        <w:ind w:left="1134" w:hanging="567"/>
        <w:jc w:val="both"/>
        <w:rPr>
          <w:rFonts w:ascii="Myriad Pro" w:hAnsi="Myriad Pro"/>
          <w:sz w:val="26"/>
          <w:szCs w:val="26"/>
        </w:rPr>
      </w:pPr>
      <w:r w:rsidRPr="00765814">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1C4882B1" w14:textId="77777777" w:rsidR="00E24285" w:rsidRDefault="00E24285" w:rsidP="00224B8B">
      <w:pPr>
        <w:pStyle w:val="a3"/>
        <w:numPr>
          <w:ilvl w:val="0"/>
          <w:numId w:val="17"/>
        </w:numPr>
        <w:spacing w:after="0" w:line="360" w:lineRule="auto"/>
        <w:ind w:left="1134" w:hanging="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Pr>
          <w:rFonts w:ascii="Myriad Pro" w:hAnsi="Myriad Pro"/>
          <w:sz w:val="26"/>
          <w:szCs w:val="26"/>
        </w:rPr>
        <w:t> </w:t>
      </w:r>
      <w:r w:rsidRPr="00765814">
        <w:rPr>
          <w:rFonts w:ascii="Myriad Pro" w:hAnsi="Myriad Pro"/>
          <w:sz w:val="26"/>
          <w:szCs w:val="26"/>
        </w:rPr>
        <w:t xml:space="preserve">1178, </w:t>
      </w:r>
    </w:p>
    <w:p w14:paraId="24CA77C0" w14:textId="77777777" w:rsidR="00E24285" w:rsidRPr="00765814" w:rsidRDefault="00E24285" w:rsidP="00CA27BD">
      <w:pPr>
        <w:spacing w:after="0" w:line="360" w:lineRule="auto"/>
        <w:ind w:left="1134"/>
        <w:jc w:val="both"/>
        <w:rPr>
          <w:rFonts w:ascii="Myriad Pro" w:hAnsi="Myriad Pro"/>
          <w:sz w:val="26"/>
          <w:szCs w:val="26"/>
        </w:rPr>
      </w:pPr>
      <w:r w:rsidRPr="00765814">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0660C41D" w14:textId="77777777" w:rsidR="00E24285" w:rsidRDefault="00E24285" w:rsidP="00CA27BD">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AD7DC2">
        <w:rPr>
          <w:rFonts w:ascii="Myriad Pro" w:hAnsi="Myriad Pro"/>
          <w:i/>
          <w:iCs/>
          <w:sz w:val="26"/>
          <w:szCs w:val="26"/>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AD7DC2">
        <w:rPr>
          <w:rFonts w:ascii="Myriad Pro" w:hAnsi="Myriad Pro"/>
          <w:i/>
          <w:iCs/>
          <w:sz w:val="26"/>
          <w:szCs w:val="26"/>
        </w:rPr>
        <w:t>установлением или изменением</w:t>
      </w:r>
      <w:r w:rsidRPr="00AD7DC2">
        <w:rPr>
          <w:rFonts w:ascii="Myriad Pro" w:hAnsi="Myriad Pro"/>
          <w:sz w:val="26"/>
          <w:szCs w:val="26"/>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2D3C05">
        <w:rPr>
          <w:rFonts w:ascii="Myriad Pro" w:hAnsi="Myriad Pro"/>
          <w:sz w:val="26"/>
          <w:szCs w:val="26"/>
          <w:u w:val="single"/>
        </w:rPr>
        <w:t xml:space="preserve">за счет средств федерального бюджета в соответствии с бюджетным законодательством Российской Федерации </w:t>
      </w:r>
      <w:r w:rsidRPr="002D3C05">
        <w:rPr>
          <w:rFonts w:ascii="Myriad Pro" w:hAnsi="Myriad Pro"/>
          <w:sz w:val="26"/>
          <w:szCs w:val="26"/>
        </w:rPr>
        <w:t>в объеме, обусловленном указанными изменениями законодательства Российской Федерации, установлением или изменением предельных уровней цен (тарифов).</w:t>
      </w:r>
      <w:r w:rsidRPr="00AD7DC2">
        <w:rPr>
          <w:rFonts w:ascii="Myriad Pro" w:hAnsi="Myriad Pro"/>
          <w:sz w:val="26"/>
          <w:szCs w:val="26"/>
        </w:rPr>
        <w:t xml:space="preserve"> </w:t>
      </w:r>
    </w:p>
    <w:p w14:paraId="49504B53" w14:textId="77777777" w:rsidR="00E24285" w:rsidRDefault="00E24285" w:rsidP="00CA27BD">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w:t>
      </w:r>
      <w:r w:rsidRPr="00AD7DC2">
        <w:rPr>
          <w:rFonts w:ascii="Myriad Pro" w:hAnsi="Myriad Pro"/>
          <w:sz w:val="26"/>
          <w:szCs w:val="26"/>
        </w:rPr>
        <w:lastRenderedPageBreak/>
        <w:t>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2866913C" w14:textId="77777777" w:rsidR="00E24285" w:rsidRDefault="00E24285" w:rsidP="00CA27BD">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01DE7BB9" w14:textId="77777777" w:rsidR="00E24285" w:rsidRPr="00C76A91" w:rsidRDefault="00E24285" w:rsidP="00224B8B">
      <w:pPr>
        <w:pStyle w:val="a3"/>
        <w:numPr>
          <w:ilvl w:val="0"/>
          <w:numId w:val="18"/>
        </w:numPr>
        <w:adjustRightInd w:val="0"/>
        <w:spacing w:after="0" w:line="360" w:lineRule="auto"/>
        <w:ind w:left="1134" w:hanging="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4F3D2247" w14:textId="77777777" w:rsidR="00E24285" w:rsidRPr="00C76A91" w:rsidRDefault="00E24285" w:rsidP="00224B8B">
      <w:pPr>
        <w:pStyle w:val="a3"/>
        <w:numPr>
          <w:ilvl w:val="0"/>
          <w:numId w:val="18"/>
        </w:numPr>
        <w:adjustRightInd w:val="0"/>
        <w:spacing w:after="0" w:line="360" w:lineRule="auto"/>
        <w:ind w:left="1134" w:hanging="567"/>
        <w:jc w:val="both"/>
        <w:rPr>
          <w:rFonts w:ascii="Myriad Pro" w:hAnsi="Myriad Pro"/>
          <w:sz w:val="26"/>
          <w:szCs w:val="26"/>
        </w:rPr>
      </w:pPr>
      <w:bookmarkStart w:id="33" w:name="dst100015"/>
      <w:bookmarkEnd w:id="33"/>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7758CEDD" w14:textId="77777777" w:rsidR="00E24285" w:rsidRPr="00A009B0" w:rsidRDefault="00E24285" w:rsidP="00CA27BD">
      <w:pPr>
        <w:pStyle w:val="s1"/>
        <w:shd w:val="clear" w:color="auto" w:fill="FFFFFF"/>
        <w:spacing w:before="0" w:beforeAutospacing="0" w:after="0" w:afterAutospacing="0" w:line="360" w:lineRule="auto"/>
        <w:ind w:firstLine="567"/>
        <w:jc w:val="both"/>
        <w:rPr>
          <w:rFonts w:ascii="Myriad Pro" w:hAnsi="Myriad Pro"/>
          <w:sz w:val="26"/>
          <w:szCs w:val="26"/>
        </w:rPr>
      </w:pPr>
      <w:r w:rsidRPr="00A009B0">
        <w:rPr>
          <w:rFonts w:ascii="Myriad Pro" w:hAnsi="Myriad Pro"/>
          <w:sz w:val="26"/>
          <w:szCs w:val="26"/>
        </w:rPr>
        <w:t xml:space="preserve">Обязательным условием предоставления регулируемым организациям, согласно Постановлению  № 603, </w:t>
      </w:r>
      <w:r w:rsidRPr="00A009B0">
        <w:rPr>
          <w:rFonts w:ascii="Myriad Pro" w:hAnsi="Myriad Pro"/>
          <w:sz w:val="26"/>
          <w:szCs w:val="26"/>
          <w:u w:val="single"/>
        </w:rPr>
        <w:t>возмещения недополученных доходов</w:t>
      </w:r>
      <w:r w:rsidRPr="00A009B0">
        <w:rPr>
          <w:rFonts w:ascii="Myriad Pro" w:hAnsi="Myriad Pro"/>
          <w:sz w:val="26"/>
          <w:szCs w:val="26"/>
        </w:rPr>
        <w:t xml:space="preserve"> </w:t>
      </w:r>
      <w:r w:rsidRPr="00A009B0">
        <w:rPr>
          <w:rFonts w:ascii="Myriad Pro" w:hAnsi="Myriad Pro"/>
          <w:b/>
          <w:bCs/>
          <w:sz w:val="26"/>
          <w:szCs w:val="26"/>
        </w:rPr>
        <w:t>является наличие договора (соглашения)</w:t>
      </w:r>
      <w:r w:rsidRPr="00A009B0">
        <w:rPr>
          <w:rFonts w:ascii="Myriad Pro" w:hAnsi="Myriad Pro"/>
          <w:sz w:val="26"/>
          <w:szCs w:val="26"/>
        </w:rPr>
        <w:t xml:space="preserve">,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w:t>
      </w:r>
      <w:r w:rsidRPr="00A009B0">
        <w:rPr>
          <w:rFonts w:ascii="Myriad Pro" w:hAnsi="Myriad Pro"/>
          <w:sz w:val="26"/>
          <w:szCs w:val="26"/>
        </w:rPr>
        <w:lastRenderedPageBreak/>
        <w:t>возврата средств в размере величины корректировки размера возмещения недополученных доходов, рассчитанной в соответствии с</w:t>
      </w:r>
      <w:r w:rsidRPr="00AD7DC2">
        <w:rPr>
          <w:rFonts w:ascii="Myriad Pro" w:hAnsi="Myriad Pro"/>
          <w:sz w:val="26"/>
          <w:szCs w:val="26"/>
        </w:rPr>
        <w:t> </w:t>
      </w:r>
      <w:r w:rsidRPr="00A009B0">
        <w:rPr>
          <w:rFonts w:ascii="Myriad Pro" w:hAnsi="Myriad Pro"/>
          <w:sz w:val="26"/>
          <w:szCs w:val="26"/>
        </w:rPr>
        <w:t xml:space="preserve">Порядком № 603. </w:t>
      </w:r>
    </w:p>
    <w:p w14:paraId="2504F9A9" w14:textId="77777777" w:rsidR="00E24285" w:rsidRPr="00DA63F3" w:rsidRDefault="00E24285" w:rsidP="00CA27BD">
      <w:pPr>
        <w:tabs>
          <w:tab w:val="left" w:pos="993"/>
        </w:tabs>
        <w:adjustRightInd w:val="0"/>
        <w:spacing w:after="0"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4AEA8828" w14:textId="77777777" w:rsidR="00E24285" w:rsidRDefault="00E24285" w:rsidP="00CA27BD">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2276567A" w14:textId="77777777" w:rsidR="00E24285" w:rsidRDefault="00E24285" w:rsidP="00CA27BD">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 xml:space="preserve">целей компенсации расходов является опережающее развитие </w:t>
      </w:r>
      <w:r w:rsidRPr="00476075">
        <w:rPr>
          <w:rFonts w:ascii="Myriad Pro" w:hAnsi="Myriad Pro" w:cs="Arial"/>
          <w:color w:val="2D2D2D"/>
          <w:spacing w:val="2"/>
          <w:sz w:val="26"/>
          <w:szCs w:val="26"/>
          <w:shd w:val="clear" w:color="auto" w:fill="FFFFFF"/>
        </w:rPr>
        <w:lastRenderedPageBreak/>
        <w:t>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w:t>
      </w:r>
      <w:r>
        <w:rPr>
          <w:rFonts w:ascii="Myriad Pro" w:hAnsi="Myriad Pro" w:cs="Arial"/>
          <w:color w:val="2D2D2D"/>
          <w:spacing w:val="2"/>
          <w:sz w:val="26"/>
          <w:szCs w:val="26"/>
          <w:shd w:val="clear" w:color="auto" w:fill="FFFFFF"/>
        </w:rPr>
        <w:t xml:space="preserve">. </w:t>
      </w:r>
    </w:p>
    <w:p w14:paraId="30E04809" w14:textId="77777777" w:rsidR="00E24285" w:rsidRPr="004204FB" w:rsidRDefault="00E24285" w:rsidP="00CA27BD">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 xml:space="preserve">Учитывая вышеизложенное, часть экономически обоснованных расходов ДЗО ПАО «Россети»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4204FB">
        <w:rPr>
          <w:rFonts w:ascii="Myriad Pro" w:hAnsi="Myriad Pro" w:cs="Arial"/>
          <w:spacing w:val="2"/>
          <w:sz w:val="26"/>
          <w:szCs w:val="26"/>
          <w:shd w:val="clear" w:color="auto" w:fill="FFFFFF"/>
        </w:rPr>
        <w:t xml:space="preserve">филиала ДЗО ПАО «Россети» и НВВ всех ТСО субъекта присутствия филиала ДЗО ПАО «Россети», учтенная при формировании единых (котловых) тарифов на услуги по передаче электрической энергии и т.п. </w:t>
      </w:r>
    </w:p>
    <w:p w14:paraId="27384036" w14:textId="77777777" w:rsidR="00E24285" w:rsidRDefault="00E24285" w:rsidP="00CA27BD">
      <w:pPr>
        <w:spacing w:after="0" w:line="360" w:lineRule="auto"/>
        <w:ind w:firstLine="567"/>
        <w:jc w:val="both"/>
        <w:rPr>
          <w:rFonts w:ascii="Myriad Pro" w:hAnsi="Myriad Pro"/>
          <w:sz w:val="26"/>
          <w:szCs w:val="26"/>
        </w:rPr>
      </w:pPr>
      <w:r>
        <w:rPr>
          <w:rFonts w:ascii="Myriad Pro" w:hAnsi="Myriad Pro" w:cs="Arial"/>
          <w:color w:val="2D2D2D"/>
          <w:spacing w:val="2"/>
          <w:sz w:val="26"/>
          <w:szCs w:val="26"/>
          <w:shd w:val="clear" w:color="auto" w:fill="FFFFFF"/>
        </w:rPr>
        <w:t xml:space="preserve">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4204FB">
        <w:rPr>
          <w:rFonts w:ascii="Myriad Pro" w:hAnsi="Myriad Pro" w:cs="Arial"/>
          <w:spacing w:val="2"/>
          <w:sz w:val="26"/>
          <w:szCs w:val="26"/>
          <w:shd w:val="clear" w:color="auto" w:fill="FFFFFF"/>
        </w:rPr>
        <w:t>которых функционируют филиалы ДЗО ПАО «Россети».</w:t>
      </w:r>
    </w:p>
    <w:p w14:paraId="6F3214EC" w14:textId="77777777" w:rsidR="00D23634" w:rsidRPr="00E4588D" w:rsidRDefault="00D23634" w:rsidP="00D23634">
      <w:pPr>
        <w:pStyle w:val="a3"/>
        <w:spacing w:after="0" w:line="360" w:lineRule="auto"/>
        <w:ind w:left="0" w:firstLine="567"/>
        <w:jc w:val="both"/>
        <w:rPr>
          <w:rFonts w:ascii="Myriad Pro" w:hAnsi="Myriad Pro"/>
          <w:sz w:val="26"/>
          <w:szCs w:val="26"/>
        </w:rPr>
      </w:pPr>
    </w:p>
    <w:bookmarkEnd w:id="30"/>
    <w:p w14:paraId="57FC0B41" w14:textId="77B31C24" w:rsidR="00511B19" w:rsidRDefault="00511B19" w:rsidP="00511B19">
      <w:pPr>
        <w:spacing w:after="0" w:line="360" w:lineRule="auto"/>
        <w:jc w:val="both"/>
        <w:rPr>
          <w:rFonts w:ascii="Myriad Pro" w:hAnsi="Myriad Pro"/>
          <w:sz w:val="26"/>
          <w:szCs w:val="26"/>
        </w:rPr>
      </w:pPr>
      <w:r>
        <w:rPr>
          <w:rFonts w:ascii="Myriad Pro" w:hAnsi="Myriad Pro"/>
          <w:sz w:val="26"/>
          <w:szCs w:val="26"/>
        </w:rPr>
        <w:br w:type="page"/>
      </w:r>
    </w:p>
    <w:p w14:paraId="48955785" w14:textId="63CCFDB7" w:rsidR="00511B19" w:rsidRDefault="00511B19" w:rsidP="00511B19">
      <w:pPr>
        <w:pStyle w:val="1"/>
        <w:numPr>
          <w:ilvl w:val="0"/>
          <w:numId w:val="1"/>
        </w:numPr>
        <w:spacing w:line="360" w:lineRule="auto"/>
        <w:jc w:val="both"/>
        <w:rPr>
          <w:rFonts w:ascii="Myriad Pro" w:hAnsi="Myriad Pro"/>
          <w:bCs w:val="0"/>
          <w:color w:val="4F6228" w:themeColor="accent3" w:themeShade="80"/>
        </w:rPr>
      </w:pPr>
      <w:bookmarkStart w:id="34" w:name="_Toc54021034"/>
      <w:bookmarkStart w:id="35" w:name="_Toc54886732"/>
      <w:bookmarkStart w:id="36" w:name="_Hlk54357546"/>
      <w:r w:rsidRPr="00511B19">
        <w:rPr>
          <w:rFonts w:ascii="Myriad Pro" w:hAnsi="Myriad Pro"/>
          <w:bCs w:val="0"/>
          <w:color w:val="4F6228" w:themeColor="accent3" w:themeShade="80"/>
        </w:rPr>
        <w:lastRenderedPageBreak/>
        <w:t>Формирование позиции филиала ПАО «</w:t>
      </w:r>
      <w:r w:rsidR="008B31BE">
        <w:rPr>
          <w:rFonts w:ascii="Myriad Pro" w:hAnsi="Myriad Pro"/>
          <w:bCs w:val="0"/>
          <w:color w:val="4F6228" w:themeColor="accent3" w:themeShade="80"/>
        </w:rPr>
        <w:t>Россети Сибирь</w:t>
      </w:r>
      <w:r w:rsidRPr="00511B19">
        <w:rPr>
          <w:rFonts w:ascii="Myriad Pro" w:hAnsi="Myriad Pro"/>
          <w:bCs w:val="0"/>
          <w:color w:val="4F6228" w:themeColor="accent3" w:themeShade="80"/>
        </w:rPr>
        <w:t>»</w:t>
      </w:r>
      <w:r w:rsidR="00996C2D">
        <w:rPr>
          <w:rFonts w:ascii="Myriad Pro" w:hAnsi="Myriad Pro"/>
          <w:bCs w:val="0"/>
          <w:color w:val="4F6228" w:themeColor="accent3" w:themeShade="80"/>
        </w:rPr>
        <w:t xml:space="preserve"> - «</w:t>
      </w:r>
      <w:r w:rsidR="00FE7275">
        <w:rPr>
          <w:rFonts w:ascii="Myriad Pro" w:hAnsi="Myriad Pro"/>
          <w:bCs w:val="0"/>
          <w:color w:val="4F6228" w:themeColor="accent3" w:themeShade="80"/>
        </w:rPr>
        <w:t>Кузбассэнерго - РЭС</w:t>
      </w:r>
      <w:r w:rsidR="00996C2D">
        <w:rPr>
          <w:rFonts w:ascii="Myriad Pro" w:hAnsi="Myriad Pro"/>
          <w:bCs w:val="0"/>
          <w:color w:val="4F6228" w:themeColor="accent3" w:themeShade="80"/>
        </w:rPr>
        <w:t>»</w:t>
      </w:r>
      <w:r w:rsidRPr="00511B19">
        <w:rPr>
          <w:rFonts w:ascii="Myriad Pro" w:hAnsi="Myriad Pro"/>
          <w:bCs w:val="0"/>
          <w:color w:val="4F6228" w:themeColor="accent3" w:themeShade="80"/>
        </w:rPr>
        <w:t xml:space="preserve"> в отношении выявленных нарушений законодательства </w:t>
      </w:r>
      <w:r w:rsidR="00996C2D">
        <w:rPr>
          <w:rFonts w:ascii="Myriad Pro" w:hAnsi="Myriad Pro"/>
          <w:bCs w:val="0"/>
          <w:color w:val="4F6228" w:themeColor="accent3" w:themeShade="80"/>
        </w:rPr>
        <w:t xml:space="preserve">Региональной </w:t>
      </w:r>
      <w:r w:rsidR="0068220B">
        <w:rPr>
          <w:rFonts w:ascii="Myriad Pro" w:hAnsi="Myriad Pro"/>
          <w:bCs w:val="0"/>
          <w:color w:val="4F6228" w:themeColor="accent3" w:themeShade="80"/>
        </w:rPr>
        <w:t>энергетической комиссией Кемеровской области</w:t>
      </w:r>
      <w:r w:rsidRPr="00511B19">
        <w:rPr>
          <w:rFonts w:ascii="Myriad Pro" w:hAnsi="Myriad Pro"/>
          <w:bCs w:val="0"/>
          <w:color w:val="4F6228" w:themeColor="accent3" w:themeShade="80"/>
        </w:rPr>
        <w:t xml:space="preserve"> при принятии тарифно-балансовых решени</w:t>
      </w:r>
      <w:bookmarkEnd w:id="34"/>
      <w:r w:rsidRPr="00511B19">
        <w:rPr>
          <w:rFonts w:ascii="Myriad Pro" w:hAnsi="Myriad Pro"/>
          <w:bCs w:val="0"/>
          <w:color w:val="4F6228" w:themeColor="accent3" w:themeShade="80"/>
        </w:rPr>
        <w:t xml:space="preserve">й, </w:t>
      </w:r>
      <w:bookmarkStart w:id="37" w:name="_Toc54021035"/>
      <w:r w:rsidRPr="00511B19">
        <w:rPr>
          <w:rFonts w:ascii="Myriad Pro" w:hAnsi="Myriad Pro"/>
          <w:bCs w:val="0"/>
          <w:color w:val="4F6228" w:themeColor="accent3" w:themeShade="80"/>
        </w:rPr>
        <w:t>рекомендации и предложения по формированию документального обоснования позиции филиала ПАО «</w:t>
      </w:r>
      <w:r w:rsidR="008B31BE">
        <w:rPr>
          <w:rFonts w:ascii="Myriad Pro" w:hAnsi="Myriad Pro"/>
          <w:bCs w:val="0"/>
          <w:color w:val="4F6228" w:themeColor="accent3" w:themeShade="80"/>
        </w:rPr>
        <w:t>Россети Сибирь</w:t>
      </w:r>
      <w:r w:rsidRPr="00511B19">
        <w:rPr>
          <w:rFonts w:ascii="Myriad Pro" w:hAnsi="Myriad Pro"/>
          <w:bCs w:val="0"/>
          <w:color w:val="4F6228" w:themeColor="accent3" w:themeShade="80"/>
        </w:rPr>
        <w:t>»</w:t>
      </w:r>
      <w:r w:rsidR="00996C2D">
        <w:rPr>
          <w:rFonts w:ascii="Myriad Pro" w:hAnsi="Myriad Pro"/>
          <w:bCs w:val="0"/>
          <w:color w:val="4F6228" w:themeColor="accent3" w:themeShade="80"/>
        </w:rPr>
        <w:t xml:space="preserve"> - «</w:t>
      </w:r>
      <w:r w:rsidR="00FE7275">
        <w:rPr>
          <w:rFonts w:ascii="Myriad Pro" w:hAnsi="Myriad Pro"/>
          <w:bCs w:val="0"/>
          <w:color w:val="4F6228" w:themeColor="accent3" w:themeShade="80"/>
        </w:rPr>
        <w:t>Кузбассэнерго - РЭС</w:t>
      </w:r>
      <w:r w:rsidR="00996C2D">
        <w:rPr>
          <w:rFonts w:ascii="Myriad Pro" w:hAnsi="Myriad Pro"/>
          <w:bCs w:val="0"/>
          <w:color w:val="4F6228" w:themeColor="accent3" w:themeShade="80"/>
        </w:rPr>
        <w:t xml:space="preserve">» </w:t>
      </w:r>
      <w:r w:rsidRPr="00511B19">
        <w:rPr>
          <w:rFonts w:ascii="Myriad Pro" w:hAnsi="Myriad Pro"/>
          <w:bCs w:val="0"/>
          <w:color w:val="4F6228" w:themeColor="accent3" w:themeShade="80"/>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bookmarkEnd w:id="37"/>
      <w:r w:rsidR="0068220B">
        <w:rPr>
          <w:rFonts w:ascii="Myriad Pro" w:hAnsi="Myriad Pro"/>
          <w:bCs w:val="0"/>
          <w:color w:val="4F6228" w:themeColor="accent3" w:themeShade="80"/>
        </w:rPr>
        <w:t>Региональной энергетической комиссии Кемеровской области</w:t>
      </w:r>
      <w:bookmarkEnd w:id="35"/>
    </w:p>
    <w:p w14:paraId="4A2E4041" w14:textId="77777777" w:rsidR="0040587F" w:rsidRPr="0040587F" w:rsidRDefault="0040587F" w:rsidP="0040587F"/>
    <w:bookmarkEnd w:id="36"/>
    <w:p w14:paraId="20C471BE" w14:textId="712D7667" w:rsidR="00803095" w:rsidRPr="000C538D" w:rsidRDefault="00803095" w:rsidP="00033C6F">
      <w:pPr>
        <w:keepNext/>
        <w:tabs>
          <w:tab w:val="left" w:pos="2130"/>
          <w:tab w:val="center" w:pos="4961"/>
        </w:tabs>
        <w:spacing w:after="0" w:line="360" w:lineRule="auto"/>
        <w:ind w:firstLine="567"/>
        <w:jc w:val="both"/>
        <w:outlineLvl w:val="3"/>
        <w:rPr>
          <w:rFonts w:ascii="Myriad Pro" w:hAnsi="Myriad Pro"/>
          <w:b/>
          <w:bCs/>
          <w:i/>
          <w:sz w:val="26"/>
          <w:szCs w:val="26"/>
        </w:rPr>
      </w:pPr>
      <w:r w:rsidRPr="000C538D">
        <w:rPr>
          <w:rFonts w:ascii="Myriad Pro" w:hAnsi="Myriad Pro"/>
          <w:b/>
          <w:bCs/>
          <w:i/>
          <w:sz w:val="26"/>
          <w:szCs w:val="26"/>
        </w:rPr>
        <w:t xml:space="preserve">Несоблюдение </w:t>
      </w:r>
      <w:r w:rsidR="00C33C2D">
        <w:rPr>
          <w:rFonts w:ascii="Myriad Pro" w:hAnsi="Myriad Pro"/>
          <w:b/>
          <w:bCs/>
          <w:i/>
          <w:sz w:val="26"/>
          <w:szCs w:val="26"/>
        </w:rPr>
        <w:t>РЭК Кемеровской области</w:t>
      </w:r>
      <w:r w:rsidRPr="000C538D">
        <w:rPr>
          <w:rFonts w:ascii="Myriad Pro" w:hAnsi="Myriad Pro"/>
          <w:b/>
          <w:bCs/>
          <w:i/>
          <w:sz w:val="26"/>
          <w:szCs w:val="26"/>
        </w:rPr>
        <w:t xml:space="preserve"> требований Правил регулирования № 1178</w:t>
      </w:r>
    </w:p>
    <w:p w14:paraId="3C70E690" w14:textId="77777777" w:rsidR="00803095" w:rsidRPr="00C221F5" w:rsidRDefault="00803095" w:rsidP="00803095">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23 Правил регулирования № 1178 э</w:t>
      </w:r>
      <w:r w:rsidRPr="00C221F5">
        <w:rPr>
          <w:rFonts w:ascii="Myriad Pro" w:hAnsi="Myriad Pro"/>
          <w:sz w:val="26"/>
          <w:szCs w:val="26"/>
        </w:rPr>
        <w:t>кспертное заключение помимо общих мотивированных выводов и рекомендаций должно содержать:</w:t>
      </w:r>
    </w:p>
    <w:p w14:paraId="5249E8BF"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7872B755"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2) оценку финансового состояния организации, осуществляющей регулируемую деятельность;</w:t>
      </w:r>
    </w:p>
    <w:p w14:paraId="63F030D0"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108D7C00"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4) анализ экономической обоснованности расходов по статьям расходов;</w:t>
      </w:r>
    </w:p>
    <w:p w14:paraId="1EDAB6B6"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47A02C20"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66C99074" w14:textId="77777777" w:rsidR="00803095" w:rsidRPr="00C221F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lastRenderedPageBreak/>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5DB7A142" w14:textId="77777777" w:rsidR="00803095" w:rsidRDefault="00803095" w:rsidP="00803095">
      <w:pPr>
        <w:spacing w:after="0" w:line="360" w:lineRule="auto"/>
        <w:ind w:firstLine="567"/>
        <w:jc w:val="both"/>
        <w:rPr>
          <w:rFonts w:ascii="Myriad Pro" w:hAnsi="Myriad Pro"/>
          <w:sz w:val="26"/>
          <w:szCs w:val="26"/>
        </w:rPr>
      </w:pPr>
      <w:r w:rsidRPr="00C221F5">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r>
        <w:rPr>
          <w:rFonts w:ascii="Myriad Pro" w:hAnsi="Myriad Pro"/>
          <w:sz w:val="26"/>
          <w:szCs w:val="26"/>
        </w:rPr>
        <w:t xml:space="preserve">. </w:t>
      </w:r>
    </w:p>
    <w:p w14:paraId="68B24920" w14:textId="24359956"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 xml:space="preserve">В ходе анализа принятых </w:t>
      </w:r>
      <w:r w:rsidR="00C33C2D">
        <w:rPr>
          <w:rFonts w:ascii="Myriad Pro" w:hAnsi="Myriad Pro"/>
          <w:sz w:val="26"/>
          <w:szCs w:val="26"/>
        </w:rPr>
        <w:t>РЭК Кемеровской области</w:t>
      </w:r>
      <w:r>
        <w:rPr>
          <w:rFonts w:ascii="Myriad Pro" w:hAnsi="Myriad Pro"/>
          <w:sz w:val="26"/>
          <w:szCs w:val="26"/>
        </w:rPr>
        <w:t xml:space="preserve"> тарифно-балансовых решений на 2017 – 2019 годы Исполнителем был выявлен факт отсутствия в Заключении экспертизы:</w:t>
      </w:r>
    </w:p>
    <w:p w14:paraId="1AAC3CE6" w14:textId="77777777" w:rsidR="00803095" w:rsidRPr="008413C7" w:rsidRDefault="00803095" w:rsidP="00224B8B">
      <w:pPr>
        <w:pStyle w:val="a3"/>
        <w:numPr>
          <w:ilvl w:val="0"/>
          <w:numId w:val="30"/>
        </w:numPr>
        <w:spacing w:after="0" w:line="360" w:lineRule="auto"/>
        <w:ind w:left="1134" w:hanging="567"/>
        <w:contextualSpacing w:val="0"/>
        <w:jc w:val="both"/>
        <w:rPr>
          <w:rFonts w:ascii="Myriad Pro" w:hAnsi="Myriad Pro"/>
          <w:sz w:val="26"/>
          <w:szCs w:val="26"/>
        </w:rPr>
      </w:pPr>
      <w:r w:rsidRPr="008413C7">
        <w:rPr>
          <w:rFonts w:ascii="Myriad Pro" w:hAnsi="Myriad Pro"/>
          <w:sz w:val="26"/>
          <w:szCs w:val="26"/>
        </w:rPr>
        <w:t>позиции регулирующего органа по статьям затрат, входящим в состав как подконтрольных, так и неподконтрольных расходов;</w:t>
      </w:r>
    </w:p>
    <w:p w14:paraId="5CA90916" w14:textId="7E159850" w:rsidR="00803095" w:rsidRPr="008413C7" w:rsidRDefault="00803095" w:rsidP="00224B8B">
      <w:pPr>
        <w:pStyle w:val="a3"/>
        <w:numPr>
          <w:ilvl w:val="0"/>
          <w:numId w:val="30"/>
        </w:numPr>
        <w:spacing w:after="0" w:line="360" w:lineRule="auto"/>
        <w:ind w:left="1134" w:hanging="567"/>
        <w:contextualSpacing w:val="0"/>
        <w:jc w:val="both"/>
        <w:rPr>
          <w:rFonts w:ascii="Myriad Pro" w:hAnsi="Myriad Pro"/>
          <w:sz w:val="26"/>
          <w:szCs w:val="26"/>
        </w:rPr>
      </w:pPr>
      <w:r w:rsidRPr="008413C7">
        <w:rPr>
          <w:rFonts w:ascii="Myriad Pro" w:hAnsi="Myriad Pro"/>
          <w:sz w:val="26"/>
          <w:szCs w:val="26"/>
        </w:rPr>
        <w:t>анализа экономической обоснованности размера заявленных и учтенных затрат в НВВ филиала ПАО «</w:t>
      </w:r>
      <w:r>
        <w:rPr>
          <w:rFonts w:ascii="Myriad Pro" w:hAnsi="Myriad Pro"/>
          <w:sz w:val="26"/>
          <w:szCs w:val="26"/>
        </w:rPr>
        <w:t>Россети Сибирь</w:t>
      </w:r>
      <w:r w:rsidRPr="008413C7">
        <w:rPr>
          <w:rFonts w:ascii="Myriad Pro" w:hAnsi="Myriad Pro"/>
          <w:sz w:val="26"/>
          <w:szCs w:val="26"/>
        </w:rPr>
        <w:t>» - «</w:t>
      </w:r>
      <w:r w:rsidR="00FE7275">
        <w:rPr>
          <w:rFonts w:ascii="Myriad Pro" w:hAnsi="Myriad Pro"/>
          <w:sz w:val="26"/>
          <w:szCs w:val="26"/>
        </w:rPr>
        <w:t>Кузбассэнерго - РЭС</w:t>
      </w:r>
      <w:r w:rsidRPr="008413C7">
        <w:rPr>
          <w:rFonts w:ascii="Myriad Pro" w:hAnsi="Myriad Pro"/>
          <w:sz w:val="26"/>
          <w:szCs w:val="26"/>
        </w:rPr>
        <w:t>»;</w:t>
      </w:r>
    </w:p>
    <w:p w14:paraId="5BCE8069" w14:textId="6BC9C993" w:rsidR="00803095" w:rsidRPr="008413C7" w:rsidRDefault="00803095" w:rsidP="00224B8B">
      <w:pPr>
        <w:pStyle w:val="a3"/>
        <w:numPr>
          <w:ilvl w:val="0"/>
          <w:numId w:val="30"/>
        </w:numPr>
        <w:spacing w:after="0" w:line="360" w:lineRule="auto"/>
        <w:ind w:left="1134" w:hanging="567"/>
        <w:contextualSpacing w:val="0"/>
        <w:jc w:val="both"/>
        <w:rPr>
          <w:rFonts w:ascii="Myriad Pro" w:hAnsi="Myriad Pro"/>
          <w:sz w:val="26"/>
          <w:szCs w:val="26"/>
        </w:rPr>
      </w:pPr>
      <w:r w:rsidRPr="008413C7">
        <w:rPr>
          <w:rFonts w:ascii="Myriad Pro" w:hAnsi="Myriad Pro"/>
          <w:sz w:val="26"/>
          <w:szCs w:val="26"/>
        </w:rPr>
        <w:t xml:space="preserve">основания, по которым </w:t>
      </w:r>
      <w:r w:rsidR="00C33C2D">
        <w:rPr>
          <w:rFonts w:ascii="Myriad Pro" w:hAnsi="Myriad Pro"/>
          <w:sz w:val="26"/>
          <w:szCs w:val="26"/>
        </w:rPr>
        <w:t>РЭК Кемеровской области</w:t>
      </w:r>
      <w:r w:rsidRPr="008413C7">
        <w:rPr>
          <w:rFonts w:ascii="Myriad Pro" w:hAnsi="Myriad Pro"/>
          <w:sz w:val="26"/>
          <w:szCs w:val="26"/>
        </w:rPr>
        <w:t xml:space="preserve"> исключены расходы по статьям затрат.</w:t>
      </w:r>
    </w:p>
    <w:p w14:paraId="388C9028" w14:textId="789878E1" w:rsidR="00BC343C" w:rsidRDefault="00803095" w:rsidP="00803095">
      <w:pPr>
        <w:spacing w:after="0" w:line="360" w:lineRule="auto"/>
        <w:ind w:firstLine="567"/>
        <w:jc w:val="both"/>
        <w:rPr>
          <w:rFonts w:ascii="Myriad Pro" w:hAnsi="Myriad Pro"/>
          <w:sz w:val="26"/>
          <w:szCs w:val="26"/>
        </w:rPr>
      </w:pPr>
      <w:r>
        <w:rPr>
          <w:rFonts w:ascii="Myriad Pro" w:hAnsi="Myriad Pro"/>
          <w:sz w:val="26"/>
          <w:szCs w:val="26"/>
        </w:rPr>
        <w:t xml:space="preserve">Для максимального отражения позиции </w:t>
      </w:r>
      <w:r w:rsidR="00C33C2D">
        <w:rPr>
          <w:rFonts w:ascii="Myriad Pro" w:hAnsi="Myriad Pro"/>
          <w:sz w:val="26"/>
          <w:szCs w:val="26"/>
        </w:rPr>
        <w:t>РЭК Кемеровской области</w:t>
      </w:r>
      <w:r>
        <w:rPr>
          <w:rFonts w:ascii="Myriad Pro" w:hAnsi="Myriad Pro"/>
          <w:sz w:val="26"/>
          <w:szCs w:val="26"/>
        </w:rPr>
        <w:t xml:space="preserve"> в Экспертных заключениях по статьям затрат, а также для прозрачности принимаемых </w:t>
      </w:r>
      <w:r w:rsidR="00C33C2D">
        <w:rPr>
          <w:rFonts w:ascii="Myriad Pro" w:hAnsi="Myriad Pro"/>
          <w:sz w:val="26"/>
          <w:szCs w:val="26"/>
        </w:rPr>
        <w:t>РЭК Кемеровской области</w:t>
      </w:r>
      <w:r>
        <w:rPr>
          <w:rFonts w:ascii="Myriad Pro" w:hAnsi="Myriad Pro"/>
          <w:sz w:val="26"/>
          <w:szCs w:val="26"/>
        </w:rPr>
        <w:t xml:space="preserve"> тарифно-балансовых решений Исполнитель рекомендует филиалу ПАО «Россети Сибирь» - «</w:t>
      </w:r>
      <w:r w:rsidR="00FE7275">
        <w:rPr>
          <w:rFonts w:ascii="Myriad Pro" w:hAnsi="Myriad Pro"/>
          <w:sz w:val="26"/>
          <w:szCs w:val="26"/>
        </w:rPr>
        <w:t>Кузбассэнерго - РЭС</w:t>
      </w:r>
      <w:r>
        <w:rPr>
          <w:rFonts w:ascii="Myriad Pro" w:hAnsi="Myriad Pro"/>
          <w:sz w:val="26"/>
          <w:szCs w:val="26"/>
        </w:rPr>
        <w:t xml:space="preserve">» дополнительно к материалам тарифного дела, направленного в адрес </w:t>
      </w:r>
      <w:r w:rsidR="00C33C2D">
        <w:rPr>
          <w:rFonts w:ascii="Myriad Pro" w:hAnsi="Myriad Pro"/>
          <w:sz w:val="26"/>
          <w:szCs w:val="26"/>
        </w:rPr>
        <w:t>РЭК Кемеровской области</w:t>
      </w:r>
      <w:r>
        <w:rPr>
          <w:rFonts w:ascii="Myriad Pro" w:hAnsi="Myriad Pro"/>
          <w:sz w:val="26"/>
          <w:szCs w:val="26"/>
        </w:rPr>
        <w:t xml:space="preserve"> на бумажном носителе, подготавливать в электронном виде и </w:t>
      </w:r>
      <w:r w:rsidR="00BC343C">
        <w:rPr>
          <w:rFonts w:ascii="Myriad Pro" w:hAnsi="Myriad Pro"/>
          <w:sz w:val="26"/>
          <w:szCs w:val="26"/>
        </w:rPr>
        <w:t xml:space="preserve">дополнительно </w:t>
      </w:r>
      <w:r>
        <w:rPr>
          <w:rFonts w:ascii="Myriad Pro" w:hAnsi="Myriad Pro"/>
          <w:sz w:val="26"/>
          <w:szCs w:val="26"/>
        </w:rPr>
        <w:t xml:space="preserve">направлять в адрес регулирующего органа пояснительные записки (в формате </w:t>
      </w:r>
      <w:r>
        <w:rPr>
          <w:rFonts w:ascii="Myriad Pro" w:hAnsi="Myriad Pro"/>
          <w:sz w:val="26"/>
          <w:szCs w:val="26"/>
          <w:lang w:val="en-US"/>
        </w:rPr>
        <w:t>Word</w:t>
      </w:r>
      <w:r>
        <w:rPr>
          <w:rFonts w:ascii="Myriad Pro" w:hAnsi="Myriad Pro"/>
          <w:sz w:val="26"/>
          <w:szCs w:val="26"/>
        </w:rPr>
        <w:t xml:space="preserve">) и расчеты экономически обоснованного размера затрат (в формате </w:t>
      </w:r>
      <w:r>
        <w:rPr>
          <w:rFonts w:ascii="Myriad Pro" w:hAnsi="Myriad Pro"/>
          <w:sz w:val="26"/>
          <w:szCs w:val="26"/>
          <w:lang w:val="en-US"/>
        </w:rPr>
        <w:t>Excel</w:t>
      </w:r>
      <w:r>
        <w:rPr>
          <w:rFonts w:ascii="Myriad Pro" w:hAnsi="Myriad Pro"/>
          <w:sz w:val="26"/>
          <w:szCs w:val="26"/>
        </w:rPr>
        <w:t>), включающие основные обязательные положения, входящие в состав экспертного заключения, по каждой статье затрат с анализом экономической обоснованности данных затрат</w:t>
      </w:r>
      <w:r w:rsidR="00BC343C">
        <w:rPr>
          <w:rFonts w:ascii="Myriad Pro" w:hAnsi="Myriad Pro"/>
          <w:sz w:val="26"/>
          <w:szCs w:val="26"/>
        </w:rPr>
        <w:t>.</w:t>
      </w:r>
    </w:p>
    <w:p w14:paraId="52E783DD" w14:textId="6DE3003A"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26 Правил регулирования № 1178 в</w:t>
      </w:r>
      <w:r w:rsidRPr="004B4BE3">
        <w:rPr>
          <w:rFonts w:ascii="Myriad Pro" w:hAnsi="Myriad Pro"/>
          <w:sz w:val="26"/>
          <w:szCs w:val="26"/>
        </w:rPr>
        <w:t xml:space="preserve">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w:t>
      </w:r>
      <w:r>
        <w:rPr>
          <w:rFonts w:ascii="Myriad Pro" w:hAnsi="Myriad Pro"/>
          <w:sz w:val="26"/>
          <w:szCs w:val="26"/>
        </w:rPr>
        <w:t xml:space="preserve">, при этом согласно пункту 28 Правил регулирования </w:t>
      </w:r>
      <w:r>
        <w:rPr>
          <w:rFonts w:ascii="Myriad Pro" w:hAnsi="Myriad Pro"/>
          <w:sz w:val="26"/>
          <w:szCs w:val="26"/>
        </w:rPr>
        <w:lastRenderedPageBreak/>
        <w:t>№ 1178 в протоколе также указываются о</w:t>
      </w:r>
      <w:r w:rsidRPr="004B4BE3">
        <w:rPr>
          <w:rFonts w:ascii="Myriad Pro" w:hAnsi="Myriad Pro"/>
          <w:sz w:val="26"/>
          <w:szCs w:val="26"/>
        </w:rPr>
        <w:t>снования, по которым отказано во включении в тарифы отдельных расходов, предложенных организацией, осуществляющей регулируемую деятельность</w:t>
      </w:r>
      <w:r>
        <w:rPr>
          <w:rFonts w:ascii="Myriad Pro" w:hAnsi="Myriad Pro"/>
          <w:sz w:val="26"/>
          <w:szCs w:val="26"/>
        </w:rPr>
        <w:t>.</w:t>
      </w:r>
    </w:p>
    <w:p w14:paraId="16BA8D41" w14:textId="77777777"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Согласно пункту 25 Правил регулирования № 1178 р</w:t>
      </w:r>
      <w:r w:rsidRPr="00272252">
        <w:rPr>
          <w:rFonts w:ascii="Myriad Pro" w:hAnsi="Myriad Pro"/>
          <w:sz w:val="26"/>
          <w:szCs w:val="26"/>
        </w:rPr>
        <w:t>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w:t>
      </w:r>
      <w:r>
        <w:rPr>
          <w:rFonts w:ascii="Myriad Pro" w:hAnsi="Myriad Pro"/>
          <w:sz w:val="26"/>
          <w:szCs w:val="26"/>
        </w:rPr>
        <w:t xml:space="preserve"> О</w:t>
      </w:r>
      <w:r w:rsidRPr="00272252">
        <w:rPr>
          <w:rFonts w:ascii="Myriad Pro" w:hAnsi="Myriad Pro"/>
          <w:sz w:val="26"/>
          <w:szCs w:val="26"/>
        </w:rPr>
        <w:t>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0DC9B389" w14:textId="767C23EE"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филиалу ПАО «Россети Сибирь» - «</w:t>
      </w:r>
      <w:r w:rsidR="00FE7275">
        <w:rPr>
          <w:rFonts w:ascii="Myriad Pro" w:hAnsi="Myriad Pro"/>
          <w:sz w:val="26"/>
          <w:szCs w:val="26"/>
        </w:rPr>
        <w:t>Кузбассэнерго - РЭС</w:t>
      </w:r>
      <w:r>
        <w:rPr>
          <w:rFonts w:ascii="Myriad Pro" w:hAnsi="Myriad Pro"/>
          <w:sz w:val="26"/>
          <w:szCs w:val="26"/>
        </w:rPr>
        <w:t xml:space="preserve">» после ознакомления с проектом решения и материалами заседания Правления </w:t>
      </w:r>
      <w:r w:rsidR="00C33C2D">
        <w:rPr>
          <w:rFonts w:ascii="Myriad Pro" w:hAnsi="Myriad Pro"/>
          <w:sz w:val="26"/>
          <w:szCs w:val="26"/>
        </w:rPr>
        <w:t>РЭК Кемеровской области</w:t>
      </w:r>
      <w:r>
        <w:rPr>
          <w:rFonts w:ascii="Myriad Pro" w:hAnsi="Myriad Pro"/>
          <w:sz w:val="26"/>
          <w:szCs w:val="26"/>
        </w:rPr>
        <w:t xml:space="preserve">  направлять письменные возражения в адрес </w:t>
      </w:r>
      <w:r w:rsidR="00C33C2D">
        <w:rPr>
          <w:rFonts w:ascii="Myriad Pro" w:hAnsi="Myriad Pro"/>
          <w:sz w:val="26"/>
          <w:szCs w:val="26"/>
        </w:rPr>
        <w:t>РЭК Кемеровской области</w:t>
      </w:r>
      <w:r>
        <w:rPr>
          <w:rFonts w:ascii="Myriad Pro" w:hAnsi="Myriad Pro"/>
          <w:sz w:val="26"/>
          <w:szCs w:val="26"/>
        </w:rPr>
        <w:t xml:space="preserve"> в части учета не в полном объеме или </w:t>
      </w:r>
      <w:proofErr w:type="spellStart"/>
      <w:r>
        <w:rPr>
          <w:rFonts w:ascii="Myriad Pro" w:hAnsi="Myriad Pro"/>
          <w:sz w:val="26"/>
          <w:szCs w:val="26"/>
        </w:rPr>
        <w:t>неучета</w:t>
      </w:r>
      <w:proofErr w:type="spellEnd"/>
      <w:r>
        <w:rPr>
          <w:rFonts w:ascii="Myriad Pro" w:hAnsi="Myriad Pro"/>
          <w:sz w:val="26"/>
          <w:szCs w:val="26"/>
        </w:rPr>
        <w:t xml:space="preserve"> статей затрат, которые по мнению филиала ПАО «Россети Сибирь» – «</w:t>
      </w:r>
      <w:r w:rsidR="00FE7275">
        <w:rPr>
          <w:rFonts w:ascii="Myriad Pro" w:hAnsi="Myriad Pro"/>
          <w:sz w:val="26"/>
          <w:szCs w:val="26"/>
        </w:rPr>
        <w:t>Кузбассэнерго - РЭС</w:t>
      </w:r>
      <w:r>
        <w:rPr>
          <w:rFonts w:ascii="Myriad Pro" w:hAnsi="Myriad Pro"/>
          <w:sz w:val="26"/>
          <w:szCs w:val="26"/>
        </w:rPr>
        <w:t>» имеют достаточное экономическое и документальное обоснование с приложением материалов.</w:t>
      </w:r>
    </w:p>
    <w:p w14:paraId="0DF935BC" w14:textId="77777777"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30 Правил регулирования № 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2C8F3228" w14:textId="7CBDE6C3"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 xml:space="preserve">В случае обоснованного несогласия филиала ПАО «Россети </w:t>
      </w:r>
      <w:r w:rsidR="00626CB6">
        <w:rPr>
          <w:rFonts w:ascii="Myriad Pro" w:hAnsi="Myriad Pro"/>
          <w:sz w:val="26"/>
          <w:szCs w:val="26"/>
        </w:rPr>
        <w:t>Сибирь</w:t>
      </w:r>
      <w:r>
        <w:rPr>
          <w:rFonts w:ascii="Myriad Pro" w:hAnsi="Myriad Pro"/>
          <w:sz w:val="26"/>
          <w:szCs w:val="26"/>
        </w:rPr>
        <w:t>» - «</w:t>
      </w:r>
      <w:r w:rsidR="00FE7275">
        <w:rPr>
          <w:rFonts w:ascii="Myriad Pro" w:hAnsi="Myriad Pro"/>
          <w:sz w:val="26"/>
          <w:szCs w:val="26"/>
        </w:rPr>
        <w:t>Кузбассэнерго - РЭС</w:t>
      </w:r>
      <w:r>
        <w:rPr>
          <w:rFonts w:ascii="Myriad Pro" w:hAnsi="Myriad Pro"/>
          <w:sz w:val="26"/>
          <w:szCs w:val="26"/>
        </w:rPr>
        <w:t xml:space="preserve">» с принятым </w:t>
      </w:r>
      <w:r w:rsidR="00C33C2D">
        <w:rPr>
          <w:rFonts w:ascii="Myriad Pro" w:hAnsi="Myriad Pro"/>
          <w:sz w:val="26"/>
          <w:szCs w:val="26"/>
        </w:rPr>
        <w:t>РЭК Кемеровской области</w:t>
      </w:r>
      <w:r>
        <w:rPr>
          <w:rFonts w:ascii="Myriad Pro" w:hAnsi="Myriad Pro"/>
          <w:sz w:val="26"/>
          <w:szCs w:val="26"/>
        </w:rPr>
        <w:t xml:space="preserve"> решением об установлении тарифов, Исполнитель рекомендует Филиалу:</w:t>
      </w:r>
    </w:p>
    <w:p w14:paraId="0C83FF9A" w14:textId="77777777" w:rsidR="00803095" w:rsidRPr="00485B4B" w:rsidRDefault="00803095" w:rsidP="00224B8B">
      <w:pPr>
        <w:pStyle w:val="a3"/>
        <w:keepNext/>
        <w:numPr>
          <w:ilvl w:val="1"/>
          <w:numId w:val="28"/>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3EF16CF8" w14:textId="77777777" w:rsidR="00803095" w:rsidRPr="00485B4B" w:rsidRDefault="00803095" w:rsidP="00803095">
      <w:pPr>
        <w:pStyle w:val="a3"/>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t>или</w:t>
      </w:r>
    </w:p>
    <w:p w14:paraId="4EEE3E82" w14:textId="7D860E5C" w:rsidR="00803095" w:rsidRDefault="00803095" w:rsidP="00224B8B">
      <w:pPr>
        <w:pStyle w:val="a3"/>
        <w:keepNext/>
        <w:numPr>
          <w:ilvl w:val="1"/>
          <w:numId w:val="28"/>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lastRenderedPageBreak/>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sidR="00C33C2D">
        <w:rPr>
          <w:rFonts w:ascii="Myriad Pro" w:hAnsi="Myriad Pro"/>
          <w:sz w:val="26"/>
          <w:szCs w:val="26"/>
        </w:rPr>
        <w:t>РЭК Кемеровской области</w:t>
      </w:r>
      <w:r>
        <w:rPr>
          <w:rFonts w:ascii="Myriad Pro" w:hAnsi="Myriad Pro"/>
          <w:sz w:val="26"/>
          <w:szCs w:val="26"/>
        </w:rPr>
        <w:t>;</w:t>
      </w:r>
    </w:p>
    <w:p w14:paraId="24E0E7F5" w14:textId="77777777" w:rsidR="00803095" w:rsidRPr="003911FC" w:rsidRDefault="00803095" w:rsidP="00803095">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632F569A" w14:textId="77777777" w:rsidR="00803095" w:rsidRPr="00485B4B" w:rsidRDefault="00803095" w:rsidP="00224B8B">
      <w:pPr>
        <w:pStyle w:val="a3"/>
        <w:keepNext/>
        <w:numPr>
          <w:ilvl w:val="1"/>
          <w:numId w:val="28"/>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2A1A3F6B" w14:textId="6701E6CC" w:rsidR="00803095" w:rsidRPr="00485B4B" w:rsidRDefault="00803095" w:rsidP="00803095">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sidR="00C33C2D">
        <w:rPr>
          <w:rFonts w:ascii="Myriad Pro" w:hAnsi="Myriad Pro"/>
          <w:sz w:val="26"/>
          <w:szCs w:val="26"/>
        </w:rPr>
        <w:t>РЭК Кемеровской области</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4BFFADCF" w14:textId="77777777" w:rsidR="00803095" w:rsidRPr="00485B4B" w:rsidRDefault="00803095" w:rsidP="00803095">
      <w:pPr>
        <w:spacing w:after="0" w:line="360" w:lineRule="auto"/>
        <w:ind w:firstLine="567"/>
        <w:jc w:val="both"/>
        <w:rPr>
          <w:rFonts w:ascii="Myriad Pro" w:hAnsi="Myriad Pro"/>
          <w:sz w:val="26"/>
          <w:szCs w:val="26"/>
        </w:rPr>
      </w:pPr>
      <w:r w:rsidRPr="00485B4B">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2ABBB20C" w14:textId="77777777" w:rsidR="00803095" w:rsidRPr="00485B4B" w:rsidRDefault="00803095" w:rsidP="00803095">
      <w:pPr>
        <w:spacing w:after="0"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7DAA33A6" w14:textId="77777777" w:rsidR="00803095" w:rsidRDefault="00803095" w:rsidP="00803095">
      <w:pPr>
        <w:spacing w:after="0" w:line="360" w:lineRule="auto"/>
        <w:ind w:firstLine="567"/>
        <w:jc w:val="both"/>
        <w:rPr>
          <w:rFonts w:ascii="Myriad Pro" w:hAnsi="Myriad Pro"/>
          <w:sz w:val="26"/>
          <w:szCs w:val="26"/>
        </w:rPr>
      </w:pPr>
      <w:r w:rsidRPr="00485B4B">
        <w:rPr>
          <w:rFonts w:ascii="Myriad Pro" w:hAnsi="Myriad Pro"/>
          <w:sz w:val="26"/>
          <w:szCs w:val="26"/>
        </w:rPr>
        <w:lastRenderedPageBreak/>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058C577A" w14:textId="77777777" w:rsidR="00803095" w:rsidRDefault="00803095" w:rsidP="00803095">
      <w:pPr>
        <w:spacing w:after="0" w:line="360" w:lineRule="auto"/>
        <w:ind w:firstLine="567"/>
        <w:jc w:val="both"/>
        <w:rPr>
          <w:rFonts w:ascii="Myriad Pro" w:hAnsi="Myriad Pro"/>
          <w:sz w:val="26"/>
          <w:szCs w:val="26"/>
        </w:rPr>
      </w:pPr>
      <w:r>
        <w:rPr>
          <w:rFonts w:ascii="Myriad Pro" w:hAnsi="Myriad Pro"/>
          <w:sz w:val="26"/>
          <w:szCs w:val="26"/>
        </w:rPr>
        <w:t>Постановлением Правительства РФ от 03.03.2004 № 123 «О</w:t>
      </w:r>
      <w:r w:rsidRPr="00D04D88">
        <w:rPr>
          <w:rFonts w:ascii="Myriad Pro" w:hAnsi="Myriad Pro"/>
          <w:sz w:val="26"/>
          <w:szCs w:val="26"/>
        </w:rPr>
        <w:t xml:space="preserve">б утверждении </w:t>
      </w:r>
      <w:r>
        <w:rPr>
          <w:rFonts w:ascii="Myriad Pro" w:hAnsi="Myriad Pro"/>
          <w:sz w:val="26"/>
          <w:szCs w:val="26"/>
        </w:rPr>
        <w:t>П</w:t>
      </w:r>
      <w:r w:rsidRPr="00D04D88">
        <w:rPr>
          <w:rFonts w:ascii="Myriad Pro" w:hAnsi="Myriad Pro"/>
          <w:sz w:val="26"/>
          <w:szCs w:val="26"/>
        </w:rPr>
        <w:t>равил</w:t>
      </w:r>
      <w:r>
        <w:rPr>
          <w:rFonts w:ascii="Myriad Pro" w:hAnsi="Myriad Pro"/>
          <w:sz w:val="26"/>
          <w:szCs w:val="26"/>
        </w:rPr>
        <w:t xml:space="preserve"> о</w:t>
      </w:r>
      <w:r w:rsidRPr="00D04D88">
        <w:rPr>
          <w:rFonts w:ascii="Myriad Pro" w:hAnsi="Myriad Pro"/>
          <w:sz w:val="26"/>
          <w:szCs w:val="26"/>
        </w:rPr>
        <w:t>тмены решений органов исполнительной</w:t>
      </w:r>
      <w:r>
        <w:rPr>
          <w:rFonts w:ascii="Myriad Pro" w:hAnsi="Myriad Pro"/>
          <w:sz w:val="26"/>
          <w:szCs w:val="26"/>
        </w:rPr>
        <w:t xml:space="preserve"> в</w:t>
      </w:r>
      <w:r w:rsidRPr="00D04D88">
        <w:rPr>
          <w:rFonts w:ascii="Myriad Pro" w:hAnsi="Myriad Pro"/>
          <w:sz w:val="26"/>
          <w:szCs w:val="26"/>
        </w:rPr>
        <w:t xml:space="preserve">ласти субъектов </w:t>
      </w:r>
      <w:r>
        <w:rPr>
          <w:rFonts w:ascii="Myriad Pro" w:hAnsi="Myriad Pro"/>
          <w:sz w:val="26"/>
          <w:szCs w:val="26"/>
        </w:rPr>
        <w:t>Р</w:t>
      </w:r>
      <w:r w:rsidRPr="00D04D88">
        <w:rPr>
          <w:rFonts w:ascii="Myriad Pro" w:hAnsi="Myriad Pro"/>
          <w:sz w:val="26"/>
          <w:szCs w:val="26"/>
        </w:rPr>
        <w:t xml:space="preserve">оссийской </w:t>
      </w:r>
      <w:r>
        <w:rPr>
          <w:rFonts w:ascii="Myriad Pro" w:hAnsi="Myriad Pro"/>
          <w:sz w:val="26"/>
          <w:szCs w:val="26"/>
        </w:rPr>
        <w:t>Ф</w:t>
      </w:r>
      <w:r w:rsidRPr="00D04D88">
        <w:rPr>
          <w:rFonts w:ascii="Myriad Pro" w:hAnsi="Myriad Pro"/>
          <w:sz w:val="26"/>
          <w:szCs w:val="26"/>
        </w:rPr>
        <w:t>едерации в области</w:t>
      </w:r>
      <w:r>
        <w:rPr>
          <w:rFonts w:ascii="Myriad Pro" w:hAnsi="Myriad Pro"/>
          <w:sz w:val="26"/>
          <w:szCs w:val="26"/>
        </w:rPr>
        <w:t xml:space="preserve"> г</w:t>
      </w:r>
      <w:r w:rsidRPr="00D04D88">
        <w:rPr>
          <w:rFonts w:ascii="Myriad Pro" w:hAnsi="Myriad Pro"/>
          <w:sz w:val="26"/>
          <w:szCs w:val="26"/>
        </w:rPr>
        <w:t>осударственного регулирования тарифов, а также решений</w:t>
      </w:r>
      <w:r>
        <w:rPr>
          <w:rFonts w:ascii="Myriad Pro" w:hAnsi="Myriad Pro"/>
          <w:sz w:val="26"/>
          <w:szCs w:val="26"/>
        </w:rPr>
        <w:t xml:space="preserve"> о</w:t>
      </w:r>
      <w:r w:rsidRPr="00D04D88">
        <w:rPr>
          <w:rFonts w:ascii="Myriad Pro" w:hAnsi="Myriad Pro"/>
          <w:sz w:val="26"/>
          <w:szCs w:val="26"/>
        </w:rPr>
        <w:t>рганов местного самоуправления поселений или городских</w:t>
      </w:r>
      <w:r>
        <w:rPr>
          <w:rFonts w:ascii="Myriad Pro" w:hAnsi="Myriad Pro"/>
          <w:sz w:val="26"/>
          <w:szCs w:val="26"/>
        </w:rPr>
        <w:t xml:space="preserve"> о</w:t>
      </w:r>
      <w:r w:rsidRPr="00D04D88">
        <w:rPr>
          <w:rFonts w:ascii="Myriad Pro" w:hAnsi="Myriad Pro"/>
          <w:sz w:val="26"/>
          <w:szCs w:val="26"/>
        </w:rPr>
        <w:t>кругов, принятых во исполнение переданных им полномочий</w:t>
      </w:r>
      <w:r>
        <w:rPr>
          <w:rFonts w:ascii="Myriad Pro" w:hAnsi="Myriad Pro"/>
          <w:sz w:val="26"/>
          <w:szCs w:val="26"/>
        </w:rPr>
        <w:t xml:space="preserve"> п</w:t>
      </w:r>
      <w:r w:rsidRPr="00D04D88">
        <w:rPr>
          <w:rFonts w:ascii="Myriad Pro" w:hAnsi="Myriad Pro"/>
          <w:sz w:val="26"/>
          <w:szCs w:val="26"/>
        </w:rPr>
        <w:t>о государственному регулированию тарифов на тепловую</w:t>
      </w:r>
      <w:r>
        <w:rPr>
          <w:rFonts w:ascii="Myriad Pro" w:hAnsi="Myriad Pro"/>
          <w:sz w:val="26"/>
          <w:szCs w:val="26"/>
        </w:rPr>
        <w:t xml:space="preserve"> э</w:t>
      </w:r>
      <w:r w:rsidRPr="00D04D88">
        <w:rPr>
          <w:rFonts w:ascii="Myriad Pro" w:hAnsi="Myriad Pro"/>
          <w:sz w:val="26"/>
          <w:szCs w:val="26"/>
        </w:rPr>
        <w:t>нергию, в сфере водоснабжения и водоотведения</w:t>
      </w:r>
      <w:r>
        <w:rPr>
          <w:rFonts w:ascii="Myriad Pro" w:hAnsi="Myriad Pro"/>
          <w:sz w:val="26"/>
          <w:szCs w:val="26"/>
        </w:rPr>
        <w:t xml:space="preserve">» (далее – Правила № 123) установлен порядок </w:t>
      </w:r>
      <w:r w:rsidRPr="00D04D88">
        <w:rPr>
          <w:rFonts w:ascii="Myriad Pro" w:hAnsi="Myriad Pro"/>
          <w:sz w:val="26"/>
          <w:szCs w:val="26"/>
        </w:rPr>
        <w:t>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7EE5CC60" w14:textId="37A3173A" w:rsidR="00803095" w:rsidRDefault="00803095" w:rsidP="00803095">
      <w:pPr>
        <w:pStyle w:val="a3"/>
        <w:spacing w:after="0" w:line="360" w:lineRule="auto"/>
        <w:ind w:left="0" w:firstLine="567"/>
        <w:contextualSpacing w:val="0"/>
        <w:jc w:val="both"/>
        <w:rPr>
          <w:rFonts w:ascii="Myriad Pro" w:hAnsi="Myriad Pro"/>
          <w:sz w:val="26"/>
          <w:szCs w:val="26"/>
        </w:rPr>
      </w:pPr>
      <w:r w:rsidRPr="00485B4B">
        <w:rPr>
          <w:rFonts w:ascii="Myriad Pro" w:hAnsi="Myriad Pro"/>
          <w:sz w:val="26"/>
          <w:szCs w:val="26"/>
        </w:rPr>
        <w:t xml:space="preserve">В соответствии с пунктом </w:t>
      </w:r>
      <w:r>
        <w:rPr>
          <w:rFonts w:ascii="Myriad Pro" w:hAnsi="Myriad Pro"/>
          <w:sz w:val="26"/>
          <w:szCs w:val="26"/>
        </w:rPr>
        <w:t>2</w:t>
      </w:r>
      <w:r w:rsidRPr="00485B4B">
        <w:rPr>
          <w:rFonts w:ascii="Myriad Pro" w:hAnsi="Myriad Pro"/>
          <w:sz w:val="26"/>
          <w:szCs w:val="26"/>
        </w:rPr>
        <w:t xml:space="preserve"> Правил № </w:t>
      </w:r>
      <w:r>
        <w:rPr>
          <w:rFonts w:ascii="Myriad Pro" w:hAnsi="Myriad Pro"/>
          <w:sz w:val="26"/>
          <w:szCs w:val="26"/>
        </w:rPr>
        <w:t>123</w:t>
      </w:r>
      <w:r w:rsidRPr="00485B4B">
        <w:rPr>
          <w:rFonts w:ascii="Myriad Pro" w:hAnsi="Myriad Pro"/>
          <w:sz w:val="26"/>
          <w:szCs w:val="26"/>
        </w:rPr>
        <w:t xml:space="preserve"> основанием для рассмотрения </w:t>
      </w:r>
      <w:r>
        <w:rPr>
          <w:rFonts w:ascii="Myriad Pro" w:hAnsi="Myriad Pro"/>
          <w:sz w:val="26"/>
          <w:szCs w:val="26"/>
        </w:rPr>
        <w:t>вопроса об отмене решения</w:t>
      </w:r>
      <w:r w:rsidRPr="00485B4B">
        <w:rPr>
          <w:rFonts w:ascii="Myriad Pro" w:hAnsi="Myriad Pro"/>
          <w:sz w:val="26"/>
          <w:szCs w:val="26"/>
        </w:rPr>
        <w:t xml:space="preserve"> является заявление </w:t>
      </w:r>
      <w:r>
        <w:rPr>
          <w:rFonts w:ascii="Myriad Pro" w:hAnsi="Myriad Pro"/>
          <w:sz w:val="26"/>
          <w:szCs w:val="26"/>
        </w:rPr>
        <w:t>заинтересованного лица</w:t>
      </w:r>
      <w:r w:rsidRPr="00485B4B">
        <w:rPr>
          <w:rFonts w:ascii="Myriad Pro" w:hAnsi="Myriad Pro"/>
          <w:sz w:val="26"/>
          <w:szCs w:val="26"/>
        </w:rPr>
        <w:t>.</w:t>
      </w:r>
      <w:r>
        <w:rPr>
          <w:rFonts w:ascii="Myriad Pro" w:hAnsi="Myriad Pro"/>
          <w:sz w:val="26"/>
          <w:szCs w:val="26"/>
        </w:rPr>
        <w:t xml:space="preserve"> З</w:t>
      </w:r>
      <w:r w:rsidRPr="00D04D88">
        <w:rPr>
          <w:rFonts w:ascii="Myriad Pro" w:hAnsi="Myriad Pro"/>
          <w:sz w:val="26"/>
          <w:szCs w:val="26"/>
        </w:rPr>
        <w:t>аявление подается в письменной форме с приложением необходимых документов (подлинника или копии)</w:t>
      </w:r>
      <w:r>
        <w:rPr>
          <w:rFonts w:ascii="Myriad Pro" w:hAnsi="Myriad Pro"/>
          <w:sz w:val="26"/>
          <w:szCs w:val="26"/>
        </w:rPr>
        <w:t>.</w:t>
      </w:r>
    </w:p>
    <w:p w14:paraId="06BEED1B" w14:textId="3BDA0E7A" w:rsidR="00803095" w:rsidRPr="00BC343C" w:rsidRDefault="00803095" w:rsidP="00BC343C">
      <w:pPr>
        <w:pStyle w:val="s1"/>
        <w:shd w:val="clear" w:color="auto" w:fill="FFFFFF"/>
        <w:spacing w:before="0" w:beforeAutospacing="0" w:after="0" w:afterAutospacing="0" w:line="360" w:lineRule="auto"/>
        <w:ind w:firstLine="567"/>
        <w:jc w:val="both"/>
        <w:rPr>
          <w:rFonts w:ascii="Myriad Pro" w:hAnsi="Myriad Pro"/>
          <w:sz w:val="26"/>
          <w:szCs w:val="26"/>
        </w:rPr>
      </w:pPr>
    </w:p>
    <w:p w14:paraId="001358EB" w14:textId="77777777" w:rsidR="00B83D28" w:rsidRDefault="00B83D28" w:rsidP="00BC343C">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Pr="00CA3521">
        <w:rPr>
          <w:rFonts w:ascii="Myriad Pro" w:hAnsi="Myriad Pro"/>
          <w:b/>
          <w:bCs/>
          <w:i/>
          <w:sz w:val="26"/>
          <w:szCs w:val="26"/>
        </w:rPr>
        <w:t xml:space="preserve">арушение РЭК Кемеровской области положений пунктов 13, 14 Порядка формирования баланса № 53-э/1 </w:t>
      </w:r>
      <w:r>
        <w:rPr>
          <w:rFonts w:ascii="Myriad Pro" w:hAnsi="Myriad Pro"/>
          <w:b/>
          <w:bCs/>
          <w:i/>
          <w:sz w:val="26"/>
          <w:szCs w:val="26"/>
        </w:rPr>
        <w:t xml:space="preserve">при </w:t>
      </w:r>
      <w:r w:rsidRPr="00CA3521">
        <w:rPr>
          <w:rFonts w:ascii="Myriad Pro" w:hAnsi="Myriad Pro"/>
          <w:b/>
          <w:bCs/>
          <w:i/>
          <w:sz w:val="26"/>
          <w:szCs w:val="26"/>
        </w:rPr>
        <w:t>приняти</w:t>
      </w:r>
      <w:r>
        <w:rPr>
          <w:rFonts w:ascii="Myriad Pro" w:hAnsi="Myriad Pro"/>
          <w:b/>
          <w:bCs/>
          <w:i/>
          <w:sz w:val="26"/>
          <w:szCs w:val="26"/>
        </w:rPr>
        <w:t>и</w:t>
      </w:r>
      <w:r w:rsidRPr="00CA3521">
        <w:rPr>
          <w:rFonts w:ascii="Myriad Pro" w:hAnsi="Myriad Pro"/>
          <w:b/>
          <w:bCs/>
          <w:i/>
          <w:sz w:val="26"/>
          <w:szCs w:val="26"/>
        </w:rPr>
        <w:t xml:space="preserve"> балансовых показателей при тарифном регулировании на 2017 – 2019 годы</w:t>
      </w:r>
    </w:p>
    <w:p w14:paraId="404860CD" w14:textId="77777777" w:rsidR="00B83D28" w:rsidRPr="00403BAE" w:rsidRDefault="00B83D28" w:rsidP="00B83D28">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995EC4">
        <w:rPr>
          <w:rFonts w:ascii="Myriad Pro" w:hAnsi="Myriad Pro"/>
          <w:sz w:val="26"/>
          <w:szCs w:val="26"/>
        </w:rPr>
        <w:t xml:space="preserve">В соответствии с пунктом 13 Порядка формирования баланса </w:t>
      </w:r>
      <w:r>
        <w:rPr>
          <w:rFonts w:ascii="Myriad Pro" w:hAnsi="Myriad Pro"/>
          <w:sz w:val="26"/>
          <w:szCs w:val="26"/>
        </w:rPr>
        <w:t xml:space="preserve">№ </w:t>
      </w:r>
      <w:r w:rsidRPr="00995EC4">
        <w:rPr>
          <w:rFonts w:ascii="Myriad Pro" w:hAnsi="Myriad Pro"/>
          <w:sz w:val="26"/>
          <w:szCs w:val="26"/>
        </w:rPr>
        <w:t xml:space="preserve">53-э/1 регулирующий орган </w:t>
      </w:r>
      <w:r w:rsidRPr="00995EC4">
        <w:rPr>
          <w:rFonts w:ascii="Myriad Pro" w:hAnsi="Myriad Pro"/>
          <w:color w:val="22272F"/>
          <w:sz w:val="26"/>
          <w:szCs w:val="26"/>
        </w:rPr>
        <w:t xml:space="preserve">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w:t>
      </w:r>
      <w:r w:rsidRPr="00995EC4">
        <w:rPr>
          <w:rFonts w:ascii="Myriad Pro" w:hAnsi="Myriad Pro"/>
          <w:b/>
          <w:bCs/>
          <w:color w:val="22272F"/>
          <w:sz w:val="26"/>
          <w:szCs w:val="26"/>
        </w:rPr>
        <w:t>анализа динамики его изменения за предыдущие 3 года</w:t>
      </w:r>
      <w:r w:rsidRPr="00995EC4">
        <w:rPr>
          <w:rFonts w:ascii="Myriad Pro" w:hAnsi="Myriad Pro"/>
          <w:color w:val="22272F"/>
          <w:sz w:val="26"/>
          <w:szCs w:val="26"/>
        </w:rPr>
        <w:t xml:space="preserve"> с учетом заключенных и планируемых к заключению </w:t>
      </w:r>
      <w:r w:rsidRPr="00403BAE">
        <w:rPr>
          <w:rFonts w:ascii="Myriad Pro" w:hAnsi="Myriad Pro"/>
          <w:color w:val="22272F"/>
          <w:sz w:val="26"/>
          <w:szCs w:val="26"/>
        </w:rPr>
        <w:t xml:space="preserve">договоров о технологическом присоединении к электрической сети и тепловой </w:t>
      </w:r>
      <w:r w:rsidRPr="00403BAE">
        <w:rPr>
          <w:rFonts w:ascii="Myriad Pro" w:hAnsi="Myriad Pro"/>
          <w:color w:val="22272F"/>
          <w:sz w:val="26"/>
          <w:szCs w:val="26"/>
        </w:rPr>
        <w:lastRenderedPageBreak/>
        <w:t xml:space="preserve">сети, </w:t>
      </w:r>
      <w:r w:rsidRPr="00403BAE">
        <w:rPr>
          <w:rFonts w:ascii="Myriad Pro" w:hAnsi="Myriad Pro"/>
          <w:b/>
          <w:bCs/>
          <w:color w:val="22272F"/>
          <w:sz w:val="26"/>
          <w:szCs w:val="26"/>
        </w:rPr>
        <w:t xml:space="preserve">нормативов технологических потерь электрической </w:t>
      </w:r>
      <w:r w:rsidRPr="00403BAE">
        <w:rPr>
          <w:rFonts w:ascii="Myriad Pro" w:hAnsi="Myriad Pro"/>
          <w:color w:val="22272F"/>
          <w:sz w:val="26"/>
          <w:szCs w:val="26"/>
        </w:rPr>
        <w:t>и тепловой энергии, а также утвержденных схем теплоснабжения.</w:t>
      </w:r>
    </w:p>
    <w:p w14:paraId="33B671B7" w14:textId="77777777" w:rsidR="00B83D28" w:rsidRPr="00403BAE" w:rsidRDefault="00B83D28" w:rsidP="00B83D28">
      <w:pPr>
        <w:pStyle w:val="s1"/>
        <w:shd w:val="clear" w:color="auto" w:fill="FFFFFF"/>
        <w:spacing w:before="0" w:beforeAutospacing="0" w:after="0" w:afterAutospacing="0" w:line="360" w:lineRule="auto"/>
        <w:ind w:firstLine="567"/>
        <w:jc w:val="both"/>
        <w:rPr>
          <w:rFonts w:ascii="Myriad Pro" w:hAnsi="Myriad Pro"/>
          <w:color w:val="22272F"/>
          <w:sz w:val="26"/>
          <w:szCs w:val="26"/>
          <w:u w:val="single"/>
        </w:rPr>
      </w:pPr>
      <w:r w:rsidRPr="00403BAE">
        <w:rPr>
          <w:rFonts w:ascii="Myriad Pro" w:hAnsi="Myriad Pro"/>
          <w:sz w:val="26"/>
          <w:szCs w:val="26"/>
        </w:rPr>
        <w:t xml:space="preserve">Пунктом 14 Порядка формирования баланса </w:t>
      </w:r>
      <w:r>
        <w:rPr>
          <w:rFonts w:ascii="Myriad Pro" w:hAnsi="Myriad Pro"/>
          <w:sz w:val="26"/>
          <w:szCs w:val="26"/>
        </w:rPr>
        <w:t xml:space="preserve">№ </w:t>
      </w:r>
      <w:r w:rsidRPr="00403BAE">
        <w:rPr>
          <w:rFonts w:ascii="Myriad Pro" w:hAnsi="Myriad Pro"/>
          <w:sz w:val="26"/>
          <w:szCs w:val="26"/>
        </w:rPr>
        <w:t xml:space="preserve">53-э/1 предусмотрено, что регулирующие органы </w:t>
      </w:r>
      <w:r>
        <w:rPr>
          <w:rFonts w:ascii="Myriad Pro" w:hAnsi="Myriad Pro"/>
          <w:color w:val="22272F"/>
          <w:sz w:val="26"/>
          <w:szCs w:val="26"/>
        </w:rPr>
        <w:t>в</w:t>
      </w:r>
      <w:r w:rsidRPr="00403BAE">
        <w:rPr>
          <w:rFonts w:ascii="Myriad Pro" w:hAnsi="Myriad Pro"/>
          <w:color w:val="22272F"/>
          <w:sz w:val="26"/>
          <w:szCs w:val="26"/>
        </w:rPr>
        <w:t xml:space="preserve">о взаимодействии с Системным оператором проверяют соответствие прогнозу электропотребления региона </w:t>
      </w:r>
      <w:r w:rsidRPr="00403BAE">
        <w:rPr>
          <w:rFonts w:ascii="Myriad Pro" w:hAnsi="Myriad Pro"/>
          <w:b/>
          <w:bCs/>
          <w:color w:val="22272F"/>
          <w:sz w:val="26"/>
          <w:szCs w:val="26"/>
        </w:rPr>
        <w:t>поступивших предложений</w:t>
      </w:r>
      <w:r w:rsidRPr="00403BAE">
        <w:rPr>
          <w:rFonts w:ascii="Myriad Pro" w:hAnsi="Myriad Pro"/>
          <w:color w:val="22272F"/>
          <w:sz w:val="26"/>
          <w:szCs w:val="26"/>
        </w:rPr>
        <w:t xml:space="preserve">, </w:t>
      </w:r>
      <w:r w:rsidRPr="00403BAE">
        <w:rPr>
          <w:rFonts w:ascii="Myriad Pro" w:hAnsi="Myriad Pro"/>
          <w:i/>
          <w:iCs/>
          <w:color w:val="22272F"/>
          <w:sz w:val="26"/>
          <w:szCs w:val="26"/>
        </w:rPr>
        <w:t>формируют консолидированные по соответствующему субъекту Российской Федерации предложения</w:t>
      </w:r>
      <w:r w:rsidRPr="00403BAE">
        <w:rPr>
          <w:rFonts w:ascii="Myriad Pro" w:hAnsi="Myriad Pro"/>
          <w:color w:val="22272F"/>
          <w:sz w:val="26"/>
          <w:szCs w:val="26"/>
        </w:rPr>
        <w:t xml:space="preserve"> по формированию сводного прогнозного баланса и представляют их в Ф</w:t>
      </w:r>
      <w:r>
        <w:rPr>
          <w:rFonts w:ascii="Myriad Pro" w:hAnsi="Myriad Pro"/>
          <w:color w:val="22272F"/>
          <w:sz w:val="26"/>
          <w:szCs w:val="26"/>
        </w:rPr>
        <w:t>АС России</w:t>
      </w:r>
      <w:r w:rsidRPr="00403BAE">
        <w:rPr>
          <w:rFonts w:ascii="Myriad Pro" w:hAnsi="Myriad Pro"/>
          <w:color w:val="22272F"/>
          <w:sz w:val="26"/>
          <w:szCs w:val="26"/>
        </w:rPr>
        <w:t xml:space="preserve"> для утверждения сводного прогнозного баланса </w:t>
      </w:r>
      <w:r w:rsidRPr="00183FFA">
        <w:rPr>
          <w:rFonts w:ascii="Myriad Pro" w:hAnsi="Myriad Pro"/>
          <w:b/>
          <w:bCs/>
          <w:color w:val="22272F"/>
          <w:sz w:val="26"/>
          <w:szCs w:val="26"/>
          <w:u w:val="single"/>
        </w:rPr>
        <w:t>с приложением обоснования внесенных изменений</w:t>
      </w:r>
      <w:r w:rsidRPr="00403BAE">
        <w:rPr>
          <w:rFonts w:ascii="Myriad Pro" w:hAnsi="Myriad Pro"/>
          <w:color w:val="22272F"/>
          <w:sz w:val="26"/>
          <w:szCs w:val="26"/>
          <w:u w:val="single"/>
        </w:rPr>
        <w:t>.</w:t>
      </w:r>
    </w:p>
    <w:p w14:paraId="793539C4" w14:textId="77777777" w:rsidR="00B83D28" w:rsidRPr="00403BAE" w:rsidRDefault="00B83D28" w:rsidP="00B83D28">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403BAE">
        <w:rPr>
          <w:rFonts w:ascii="Myriad Pro" w:hAnsi="Myriad Pro"/>
          <w:color w:val="22272F"/>
          <w:sz w:val="26"/>
          <w:szCs w:val="26"/>
        </w:rPr>
        <w:t xml:space="preserve">Одновременно с представлением вышеуказанной информации в </w:t>
      </w:r>
      <w:r>
        <w:rPr>
          <w:rFonts w:ascii="Myriad Pro" w:hAnsi="Myriad Pro"/>
          <w:color w:val="22272F"/>
          <w:sz w:val="26"/>
          <w:szCs w:val="26"/>
        </w:rPr>
        <w:t>ФАС</w:t>
      </w:r>
      <w:r w:rsidRPr="00403BAE">
        <w:rPr>
          <w:rFonts w:ascii="Myriad Pro" w:hAnsi="Myriad Pro"/>
          <w:color w:val="22272F"/>
          <w:sz w:val="26"/>
          <w:szCs w:val="26"/>
        </w:rPr>
        <w:t xml:space="preserve"> России </w:t>
      </w:r>
      <w:r>
        <w:rPr>
          <w:rFonts w:ascii="Myriad Pro" w:hAnsi="Myriad Pro"/>
          <w:color w:val="22272F"/>
          <w:sz w:val="26"/>
          <w:szCs w:val="26"/>
        </w:rPr>
        <w:t>регулирующие органы</w:t>
      </w:r>
      <w:r w:rsidRPr="00403BAE">
        <w:rPr>
          <w:rFonts w:ascii="Myriad Pro" w:hAnsi="Myriad Pro"/>
          <w:color w:val="22272F"/>
          <w:sz w:val="26"/>
          <w:szCs w:val="26"/>
        </w:rPr>
        <w:t xml:space="preserve"> информируют РДУ, Совет рынка и </w:t>
      </w:r>
      <w:r w:rsidRPr="00183FFA">
        <w:rPr>
          <w:rFonts w:ascii="Myriad Pro" w:hAnsi="Myriad Pro"/>
          <w:b/>
          <w:bCs/>
          <w:i/>
          <w:iCs/>
          <w:color w:val="22272F"/>
          <w:sz w:val="26"/>
          <w:szCs w:val="26"/>
          <w:u w:val="single"/>
        </w:rPr>
        <w:t>участников формирования баланса о результатах рассмотрения предложений с обоснованием конкретных изменений</w:t>
      </w:r>
      <w:r w:rsidRPr="00403BAE">
        <w:rPr>
          <w:rFonts w:ascii="Myriad Pro" w:hAnsi="Myriad Pro"/>
          <w:color w:val="22272F"/>
          <w:sz w:val="26"/>
          <w:szCs w:val="26"/>
        </w:rPr>
        <w:t>.</w:t>
      </w:r>
    </w:p>
    <w:p w14:paraId="09F60E91" w14:textId="77777777" w:rsidR="00B83D28" w:rsidRDefault="00B83D28" w:rsidP="00B83D28">
      <w:pPr>
        <w:spacing w:after="0" w:line="360" w:lineRule="auto"/>
        <w:ind w:firstLine="567"/>
        <w:jc w:val="both"/>
        <w:rPr>
          <w:rFonts w:ascii="Myriad Pro" w:hAnsi="Myriad Pro"/>
          <w:sz w:val="26"/>
          <w:szCs w:val="26"/>
        </w:rPr>
      </w:pPr>
      <w:r>
        <w:rPr>
          <w:rFonts w:ascii="Myriad Pro" w:hAnsi="Myriad Pro"/>
          <w:sz w:val="26"/>
          <w:szCs w:val="26"/>
        </w:rPr>
        <w:t>Согласно Графику Порядка формирования баланса № 53-э/1регулирующие органы направляют в ФАС России информацию по формам, утвержденным Порядком формирования баланса согласно:</w:t>
      </w:r>
    </w:p>
    <w:p w14:paraId="3F99759E" w14:textId="77777777" w:rsidR="00B83D28" w:rsidRDefault="00B83D28" w:rsidP="00224B8B">
      <w:pPr>
        <w:pStyle w:val="a3"/>
        <w:numPr>
          <w:ilvl w:val="0"/>
          <w:numId w:val="39"/>
        </w:numPr>
        <w:spacing w:after="0" w:line="360" w:lineRule="auto"/>
        <w:ind w:left="0" w:firstLine="567"/>
        <w:contextualSpacing w:val="0"/>
        <w:jc w:val="both"/>
        <w:rPr>
          <w:rFonts w:ascii="Myriad Pro" w:hAnsi="Myriad Pro"/>
          <w:sz w:val="26"/>
          <w:szCs w:val="26"/>
        </w:rPr>
      </w:pPr>
      <w:r w:rsidRPr="008F5D1D">
        <w:rPr>
          <w:rFonts w:ascii="Myriad Pro" w:hAnsi="Myriad Pro"/>
          <w:sz w:val="26"/>
          <w:szCs w:val="26"/>
        </w:rPr>
        <w:t>пункту 6 информаци</w:t>
      </w:r>
      <w:r>
        <w:rPr>
          <w:rFonts w:ascii="Myriad Pro" w:hAnsi="Myriad Pro"/>
          <w:sz w:val="26"/>
          <w:szCs w:val="26"/>
        </w:rPr>
        <w:t>я</w:t>
      </w:r>
      <w:r w:rsidRPr="008F5D1D">
        <w:rPr>
          <w:rFonts w:ascii="Myriad Pro" w:hAnsi="Myriad Pro"/>
          <w:sz w:val="26"/>
          <w:szCs w:val="26"/>
        </w:rPr>
        <w:t xml:space="preserve"> по сводным показателям баланса электрической энергии и мощности по субъекту Российской Федерации, включая уровень потерь электрической энергии и объем полезного отпуска электрической энергии и мощности по потребителям субъекта Российской </w:t>
      </w:r>
      <w:r>
        <w:rPr>
          <w:rFonts w:ascii="Myriad Pro" w:hAnsi="Myriad Pro"/>
          <w:sz w:val="26"/>
          <w:szCs w:val="26"/>
        </w:rPr>
        <w:t xml:space="preserve">представляется </w:t>
      </w:r>
      <w:r w:rsidRPr="008F5D1D">
        <w:rPr>
          <w:rFonts w:ascii="Myriad Pro" w:hAnsi="Myriad Pro"/>
          <w:i/>
          <w:iCs/>
          <w:sz w:val="26"/>
          <w:szCs w:val="26"/>
        </w:rPr>
        <w:t>в срок до 20 апреля предшествующего года</w:t>
      </w:r>
      <w:r>
        <w:rPr>
          <w:rFonts w:ascii="Myriad Pro" w:hAnsi="Myriad Pro"/>
          <w:sz w:val="26"/>
          <w:szCs w:val="26"/>
        </w:rPr>
        <w:t>;</w:t>
      </w:r>
    </w:p>
    <w:p w14:paraId="7D41F6ED" w14:textId="77777777" w:rsidR="00B83D28" w:rsidRPr="008F5D1D" w:rsidRDefault="00B83D28" w:rsidP="00224B8B">
      <w:pPr>
        <w:pStyle w:val="a3"/>
        <w:numPr>
          <w:ilvl w:val="0"/>
          <w:numId w:val="39"/>
        </w:numPr>
        <w:spacing w:after="0" w:line="360" w:lineRule="auto"/>
        <w:ind w:left="0" w:firstLine="567"/>
        <w:contextualSpacing w:val="0"/>
        <w:jc w:val="both"/>
        <w:rPr>
          <w:rFonts w:ascii="Myriad Pro" w:hAnsi="Myriad Pro"/>
          <w:sz w:val="26"/>
          <w:szCs w:val="26"/>
        </w:rPr>
      </w:pPr>
      <w:r w:rsidRPr="008F5D1D">
        <w:rPr>
          <w:rFonts w:ascii="Myriad Pro" w:hAnsi="Myriad Pro"/>
          <w:sz w:val="26"/>
          <w:szCs w:val="26"/>
        </w:rPr>
        <w:t>пункту 6.1 информаци</w:t>
      </w:r>
      <w:r>
        <w:rPr>
          <w:rFonts w:ascii="Myriad Pro" w:hAnsi="Myriad Pro"/>
          <w:sz w:val="26"/>
          <w:szCs w:val="26"/>
        </w:rPr>
        <w:t xml:space="preserve">я по объемам потребления населением и приравненным к нему категориям потребителей по субъекту Российской Федерации представляется </w:t>
      </w:r>
      <w:r w:rsidRPr="008F5D1D">
        <w:rPr>
          <w:rFonts w:ascii="Myriad Pro" w:hAnsi="Myriad Pro"/>
          <w:i/>
          <w:iCs/>
          <w:sz w:val="26"/>
          <w:szCs w:val="26"/>
        </w:rPr>
        <w:t>в срок до 2</w:t>
      </w:r>
      <w:r>
        <w:rPr>
          <w:rFonts w:ascii="Myriad Pro" w:hAnsi="Myriad Pro"/>
          <w:i/>
          <w:iCs/>
          <w:sz w:val="26"/>
          <w:szCs w:val="26"/>
        </w:rPr>
        <w:t>5</w:t>
      </w:r>
      <w:r w:rsidRPr="008F5D1D">
        <w:rPr>
          <w:rFonts w:ascii="Myriad Pro" w:hAnsi="Myriad Pro"/>
          <w:i/>
          <w:iCs/>
          <w:sz w:val="26"/>
          <w:szCs w:val="26"/>
        </w:rPr>
        <w:t xml:space="preserve"> апреля предшествующего года</w:t>
      </w:r>
      <w:r>
        <w:rPr>
          <w:rFonts w:ascii="Myriad Pro" w:hAnsi="Myriad Pro"/>
          <w:i/>
          <w:iCs/>
          <w:sz w:val="26"/>
          <w:szCs w:val="26"/>
        </w:rPr>
        <w:t>;</w:t>
      </w:r>
    </w:p>
    <w:p w14:paraId="66AADBB4" w14:textId="77777777" w:rsidR="00B83D28" w:rsidRPr="008F5D1D" w:rsidRDefault="00B83D28" w:rsidP="00224B8B">
      <w:pPr>
        <w:pStyle w:val="a3"/>
        <w:numPr>
          <w:ilvl w:val="0"/>
          <w:numId w:val="39"/>
        </w:numPr>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пункту 12 информация по величинам потерь электрической энергии (мощности) в разрезе сетевых организаций, по нормативам потерь электрической энергии, установленным на долгосрочный период регулирования, по объемам потребления населения, представляется </w:t>
      </w:r>
      <w:r w:rsidRPr="008F5D1D">
        <w:rPr>
          <w:rFonts w:ascii="Myriad Pro" w:hAnsi="Myriad Pro"/>
          <w:i/>
          <w:iCs/>
          <w:sz w:val="26"/>
          <w:szCs w:val="26"/>
        </w:rPr>
        <w:t xml:space="preserve">в срок до </w:t>
      </w:r>
      <w:r>
        <w:rPr>
          <w:rFonts w:ascii="Myriad Pro" w:hAnsi="Myriad Pro"/>
          <w:i/>
          <w:iCs/>
          <w:sz w:val="26"/>
          <w:szCs w:val="26"/>
        </w:rPr>
        <w:t>20 мая</w:t>
      </w:r>
      <w:r w:rsidRPr="008F5D1D">
        <w:rPr>
          <w:rFonts w:ascii="Myriad Pro" w:hAnsi="Myriad Pro"/>
          <w:i/>
          <w:iCs/>
          <w:sz w:val="26"/>
          <w:szCs w:val="26"/>
        </w:rPr>
        <w:t xml:space="preserve"> предшествующего года</w:t>
      </w:r>
      <w:r>
        <w:rPr>
          <w:rFonts w:ascii="Myriad Pro" w:hAnsi="Myriad Pro"/>
          <w:i/>
          <w:iCs/>
          <w:sz w:val="26"/>
          <w:szCs w:val="26"/>
        </w:rPr>
        <w:t>;</w:t>
      </w:r>
    </w:p>
    <w:p w14:paraId="43BB811A" w14:textId="77777777" w:rsidR="00B83D28" w:rsidRPr="008F5D1D" w:rsidRDefault="00B83D28" w:rsidP="00224B8B">
      <w:pPr>
        <w:pStyle w:val="a3"/>
        <w:numPr>
          <w:ilvl w:val="0"/>
          <w:numId w:val="39"/>
        </w:numPr>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w:t>
      </w:r>
      <w:r>
        <w:rPr>
          <w:rFonts w:ascii="Myriad Pro" w:hAnsi="Myriad Pro"/>
          <w:sz w:val="26"/>
          <w:szCs w:val="26"/>
        </w:rPr>
        <w:lastRenderedPageBreak/>
        <w:t xml:space="preserve">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w:t>
      </w:r>
      <w:r w:rsidRPr="008F5D1D">
        <w:rPr>
          <w:rFonts w:ascii="Myriad Pro" w:hAnsi="Myriad Pro"/>
          <w:i/>
          <w:iCs/>
          <w:sz w:val="26"/>
          <w:szCs w:val="26"/>
        </w:rPr>
        <w:t xml:space="preserve">в срок до </w:t>
      </w:r>
      <w:r>
        <w:rPr>
          <w:rFonts w:ascii="Myriad Pro" w:hAnsi="Myriad Pro"/>
          <w:i/>
          <w:iCs/>
          <w:sz w:val="26"/>
          <w:szCs w:val="26"/>
        </w:rPr>
        <w:t>1 сентября</w:t>
      </w:r>
      <w:r w:rsidRPr="008F5D1D">
        <w:rPr>
          <w:rFonts w:ascii="Myriad Pro" w:hAnsi="Myriad Pro"/>
          <w:i/>
          <w:iCs/>
          <w:sz w:val="26"/>
          <w:szCs w:val="26"/>
        </w:rPr>
        <w:t xml:space="preserve"> предшествующего года</w:t>
      </w:r>
      <w:r>
        <w:rPr>
          <w:rFonts w:ascii="Myriad Pro" w:hAnsi="Myriad Pro"/>
          <w:i/>
          <w:iCs/>
          <w:sz w:val="26"/>
          <w:szCs w:val="26"/>
        </w:rPr>
        <w:t>.</w:t>
      </w:r>
    </w:p>
    <w:p w14:paraId="0B548DD4" w14:textId="77777777" w:rsidR="00B83D28" w:rsidRDefault="00B83D28" w:rsidP="00B83D28">
      <w:pPr>
        <w:spacing w:after="0" w:line="360" w:lineRule="auto"/>
        <w:ind w:firstLine="567"/>
        <w:jc w:val="both"/>
        <w:rPr>
          <w:rFonts w:ascii="Myriad Pro" w:hAnsi="Myriad Pro"/>
          <w:color w:val="22272F"/>
          <w:sz w:val="26"/>
          <w:szCs w:val="26"/>
        </w:rPr>
      </w:pPr>
      <w:r>
        <w:rPr>
          <w:rFonts w:ascii="Myriad Pro" w:hAnsi="Myriad Pro"/>
          <w:sz w:val="26"/>
          <w:szCs w:val="26"/>
        </w:rPr>
        <w:t xml:space="preserve">Исполнитель рекомендует, в случае непредставления </w:t>
      </w:r>
      <w:r w:rsidRPr="00A439A2">
        <w:rPr>
          <w:rFonts w:ascii="Myriad Pro" w:hAnsi="Myriad Pro"/>
          <w:sz w:val="26"/>
          <w:szCs w:val="26"/>
        </w:rPr>
        <w:t>Региональной энергетической комиссии Кемеровской области</w:t>
      </w:r>
      <w:r>
        <w:rPr>
          <w:rFonts w:ascii="Myriad Pro" w:hAnsi="Myriad Pro"/>
          <w:sz w:val="26"/>
          <w:szCs w:val="26"/>
        </w:rPr>
        <w:t xml:space="preserve"> в вышеуказанные сроки информации о </w:t>
      </w:r>
      <w:r w:rsidRPr="009E29E8">
        <w:rPr>
          <w:rFonts w:ascii="Myriad Pro" w:hAnsi="Myriad Pro"/>
          <w:color w:val="22272F"/>
          <w:sz w:val="26"/>
          <w:szCs w:val="26"/>
        </w:rPr>
        <w:t xml:space="preserve">результатах рассмотрения предложений </w:t>
      </w:r>
      <w:r w:rsidRPr="00A439A2">
        <w:rPr>
          <w:rFonts w:ascii="Myriad Pro" w:hAnsi="Myriad Pro"/>
          <w:color w:val="000000" w:themeColor="text1"/>
          <w:sz w:val="26"/>
          <w:szCs w:val="26"/>
        </w:rPr>
        <w:t>филиала ПАО «Россети Сибирь» - «Кузбассэнерго</w:t>
      </w:r>
      <w:r>
        <w:rPr>
          <w:rFonts w:ascii="Myriad Pro" w:hAnsi="Myriad Pro"/>
          <w:color w:val="000000" w:themeColor="text1"/>
          <w:sz w:val="26"/>
          <w:szCs w:val="26"/>
        </w:rPr>
        <w:t xml:space="preserve"> -</w:t>
      </w:r>
      <w:r w:rsidRPr="00A439A2">
        <w:rPr>
          <w:rFonts w:ascii="Myriad Pro" w:hAnsi="Myriad Pro"/>
          <w:color w:val="000000" w:themeColor="text1"/>
          <w:sz w:val="26"/>
          <w:szCs w:val="26"/>
        </w:rPr>
        <w:t xml:space="preserve"> РЭС» с обоснованием ко</w:t>
      </w:r>
      <w:r w:rsidRPr="009E29E8">
        <w:rPr>
          <w:rFonts w:ascii="Myriad Pro" w:hAnsi="Myriad Pro"/>
          <w:color w:val="22272F"/>
          <w:sz w:val="26"/>
          <w:szCs w:val="26"/>
        </w:rPr>
        <w:t>нкретных изменений</w:t>
      </w:r>
      <w:r>
        <w:rPr>
          <w:rFonts w:ascii="Myriad Pro" w:hAnsi="Myriad Pro"/>
          <w:color w:val="22272F"/>
          <w:sz w:val="26"/>
          <w:szCs w:val="26"/>
        </w:rPr>
        <w:t xml:space="preserve">, направлять письмо в адрес </w:t>
      </w:r>
      <w:r w:rsidRPr="00A439A2">
        <w:rPr>
          <w:rFonts w:ascii="Myriad Pro" w:hAnsi="Myriad Pro"/>
          <w:color w:val="22272F"/>
          <w:sz w:val="26"/>
          <w:szCs w:val="26"/>
        </w:rPr>
        <w:t>Региональной энергетической комиссии Кемеровской области</w:t>
      </w:r>
      <w:r>
        <w:rPr>
          <w:rFonts w:ascii="Myriad Pro" w:hAnsi="Myriad Pro"/>
          <w:color w:val="22272F"/>
          <w:sz w:val="26"/>
          <w:szCs w:val="26"/>
        </w:rPr>
        <w:t xml:space="preserve"> с просьбой представить информацию по балансовым показателям, направленным в ФАС России для дальнейшего применения при утверждении С</w:t>
      </w:r>
      <w:r w:rsidRPr="005925F9">
        <w:rPr>
          <w:rFonts w:ascii="Myriad Pro" w:hAnsi="Myriad Pro"/>
          <w:color w:val="22272F"/>
          <w:sz w:val="26"/>
          <w:szCs w:val="26"/>
        </w:rPr>
        <w:t>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w:t>
      </w:r>
      <w:r>
        <w:rPr>
          <w:rFonts w:ascii="Myriad Pro" w:hAnsi="Myriad Pro"/>
          <w:color w:val="22272F"/>
          <w:sz w:val="26"/>
          <w:szCs w:val="26"/>
        </w:rPr>
        <w:t xml:space="preserve">на соответствующий период регулирования. </w:t>
      </w:r>
    </w:p>
    <w:p w14:paraId="45D1A727" w14:textId="77777777" w:rsidR="00B83D28" w:rsidRDefault="00B83D28" w:rsidP="00B83D28">
      <w:pPr>
        <w:spacing w:after="0" w:line="360" w:lineRule="auto"/>
        <w:ind w:firstLine="567"/>
        <w:jc w:val="both"/>
        <w:rPr>
          <w:rFonts w:ascii="Myriad Pro" w:hAnsi="Myriad Pro"/>
          <w:color w:val="22272F"/>
          <w:sz w:val="26"/>
          <w:szCs w:val="26"/>
        </w:rPr>
      </w:pPr>
      <w:r>
        <w:rPr>
          <w:rFonts w:ascii="Myriad Pro" w:hAnsi="Myriad Pro"/>
          <w:color w:val="22272F"/>
          <w:sz w:val="26"/>
          <w:szCs w:val="26"/>
        </w:rPr>
        <w:t xml:space="preserve">Письмом ФАС России от 13.03.2019 №ВК/19394/19 регулируемым организациям предложено дополнительно направлять формы согласно Порядка формирования баланса № 53-э/1 в ФАС России, помимо направления форм в 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Исполнитель предлагает, в случае отсутствия доступа к ознакомлению с балансовыми показателями, направить соответствующий запрос в ФАС России. </w:t>
      </w:r>
    </w:p>
    <w:p w14:paraId="1706524C" w14:textId="77777777" w:rsidR="00B83D28" w:rsidRDefault="00B83D28" w:rsidP="00B83D28">
      <w:pPr>
        <w:spacing w:after="0" w:line="360" w:lineRule="auto"/>
        <w:ind w:firstLine="567"/>
        <w:jc w:val="both"/>
        <w:rPr>
          <w:rFonts w:ascii="Myriad Pro" w:hAnsi="Myriad Pro"/>
          <w:sz w:val="26"/>
          <w:szCs w:val="26"/>
        </w:rPr>
      </w:pPr>
      <w:r>
        <w:rPr>
          <w:rFonts w:ascii="Myriad Pro" w:hAnsi="Myriad Pro"/>
          <w:color w:val="22272F"/>
          <w:sz w:val="26"/>
          <w:szCs w:val="26"/>
        </w:rPr>
        <w:t xml:space="preserve">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показателей, направлять в ФАС России и в </w:t>
      </w:r>
      <w:r w:rsidRPr="00A439A2">
        <w:rPr>
          <w:rFonts w:ascii="Myriad Pro" w:hAnsi="Myriad Pro"/>
          <w:color w:val="22272F"/>
          <w:sz w:val="26"/>
          <w:szCs w:val="26"/>
        </w:rPr>
        <w:t>Региональную энергетическую комиссию Кемеровской области Особое мнение с приложением анализа динамики предыдущих 3 лет, в том числе с подтверждением</w:t>
      </w:r>
      <w:r>
        <w:rPr>
          <w:rFonts w:ascii="Myriad Pro" w:hAnsi="Myriad Pro"/>
          <w:sz w:val="26"/>
          <w:szCs w:val="26"/>
        </w:rPr>
        <w:t xml:space="preserve"> формами федеральной статистической отчетности, и иных аналитических материалов по балансовым показателям. </w:t>
      </w:r>
    </w:p>
    <w:p w14:paraId="688FD9E4" w14:textId="77777777" w:rsidR="00B83D28" w:rsidRDefault="00B83D28" w:rsidP="00B83D28">
      <w:pPr>
        <w:spacing w:after="0" w:line="360" w:lineRule="auto"/>
        <w:ind w:firstLine="567"/>
        <w:jc w:val="both"/>
        <w:rPr>
          <w:rFonts w:ascii="Myriad Pro" w:hAnsi="Myriad Pro"/>
          <w:sz w:val="26"/>
          <w:szCs w:val="26"/>
        </w:rPr>
      </w:pPr>
      <w:r>
        <w:rPr>
          <w:rFonts w:ascii="Myriad Pro" w:hAnsi="Myriad Pro"/>
          <w:sz w:val="26"/>
          <w:szCs w:val="26"/>
        </w:rPr>
        <w:lastRenderedPageBreak/>
        <w:t>Исполнитель отмечает, что согласно приказу Росстата России от 05.09.2018 № 543 форма «</w:t>
      </w:r>
      <w:r w:rsidRPr="00EF4DFA">
        <w:rPr>
          <w:rFonts w:ascii="Myriad Pro" w:hAnsi="Myriad Pro"/>
          <w:sz w:val="26"/>
          <w:szCs w:val="26"/>
        </w:rPr>
        <w:t>Сведения об отпуске (передаче) электроэнергии потребителям распределительными сетевыми организациями»</w:t>
      </w:r>
      <w:r>
        <w:rPr>
          <w:rFonts w:ascii="Myriad Pro" w:hAnsi="Myriad Pro"/>
          <w:sz w:val="26"/>
          <w:szCs w:val="26"/>
        </w:rPr>
        <w:t xml:space="preserve"> (форма 46-ээ (передача)</w:t>
      </w:r>
      <w:r w:rsidRPr="00EF4DFA">
        <w:rPr>
          <w:rFonts w:ascii="Myriad Pro" w:hAnsi="Myriad Pro"/>
          <w:sz w:val="26"/>
          <w:szCs w:val="26"/>
        </w:rPr>
        <w:t>,</w:t>
      </w:r>
      <w:r>
        <w:rPr>
          <w:rFonts w:ascii="Myriad Pro" w:hAnsi="Myriad Pro"/>
          <w:sz w:val="26"/>
          <w:szCs w:val="26"/>
        </w:rPr>
        <w:t xml:space="preserve">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ФАС России. Исполнитель отмечает, что сумма форм за 12 месяцев года должна соответствовать годовой форме 46-ээ (передача). </w:t>
      </w:r>
    </w:p>
    <w:p w14:paraId="71A6E714" w14:textId="77777777" w:rsidR="00B83D28" w:rsidRDefault="00B83D28" w:rsidP="00B83D28">
      <w:pPr>
        <w:spacing w:after="0" w:line="360" w:lineRule="auto"/>
        <w:ind w:firstLine="567"/>
        <w:jc w:val="both"/>
        <w:rPr>
          <w:rFonts w:ascii="Myriad Pro" w:hAnsi="Myriad Pro"/>
          <w:color w:val="22272F"/>
          <w:sz w:val="26"/>
          <w:szCs w:val="26"/>
        </w:rPr>
      </w:pPr>
      <w:r>
        <w:rPr>
          <w:rFonts w:ascii="Myriad Pro" w:hAnsi="Myriad Pro"/>
          <w:sz w:val="26"/>
          <w:szCs w:val="26"/>
        </w:rPr>
        <w:t xml:space="preserve">В направленном Особом мнении в ФАС России </w:t>
      </w:r>
      <w:r w:rsidRPr="00A439A2">
        <w:rPr>
          <w:rFonts w:ascii="Myriad Pro" w:hAnsi="Myriad Pro"/>
          <w:sz w:val="26"/>
          <w:szCs w:val="26"/>
        </w:rPr>
        <w:t>филиала ПАО «Россети Сибирь» - «Кузбассэнерго</w:t>
      </w:r>
      <w:r>
        <w:rPr>
          <w:rFonts w:ascii="Myriad Pro" w:hAnsi="Myriad Pro"/>
          <w:sz w:val="26"/>
          <w:szCs w:val="26"/>
        </w:rPr>
        <w:t xml:space="preserve"> -</w:t>
      </w:r>
      <w:r w:rsidRPr="00A439A2">
        <w:rPr>
          <w:rFonts w:ascii="Myriad Pro" w:hAnsi="Myriad Pro"/>
          <w:sz w:val="26"/>
          <w:szCs w:val="26"/>
        </w:rPr>
        <w:t xml:space="preserve"> РЭС»</w:t>
      </w:r>
      <w:r>
        <w:rPr>
          <w:rFonts w:ascii="Myriad Pro" w:hAnsi="Myriad Pro"/>
          <w:sz w:val="26"/>
          <w:szCs w:val="26"/>
        </w:rPr>
        <w:t xml:space="preserve">, Исполнитель рекомендует, в целях принятия взвешенного решения по возникшим разногласиям с </w:t>
      </w:r>
      <w:r w:rsidRPr="00A439A2">
        <w:rPr>
          <w:rFonts w:ascii="Myriad Pro" w:hAnsi="Myriad Pro"/>
          <w:sz w:val="26"/>
          <w:szCs w:val="26"/>
        </w:rPr>
        <w:t>Региональной энергетической комиссией Кемеровской области по балансовым показателям, организовать на базе Управления регулирования электроэнергетики ФАС</w:t>
      </w:r>
      <w:r>
        <w:rPr>
          <w:rFonts w:ascii="Myriad Pro" w:hAnsi="Myriad Pro"/>
          <w:color w:val="22272F"/>
          <w:sz w:val="26"/>
          <w:szCs w:val="26"/>
        </w:rPr>
        <w:t xml:space="preserve"> России совместное совещание. </w:t>
      </w:r>
    </w:p>
    <w:p w14:paraId="2AFBCFA5" w14:textId="77777777" w:rsidR="00B83D28" w:rsidRPr="00A439A2" w:rsidRDefault="00B83D28" w:rsidP="00B83D28">
      <w:pPr>
        <w:spacing w:after="0" w:line="360" w:lineRule="auto"/>
        <w:ind w:firstLine="567"/>
        <w:jc w:val="both"/>
        <w:rPr>
          <w:rFonts w:ascii="Myriad Pro" w:hAnsi="Myriad Pro"/>
          <w:color w:val="22272F"/>
          <w:sz w:val="26"/>
          <w:szCs w:val="26"/>
        </w:rPr>
      </w:pPr>
      <w:r>
        <w:rPr>
          <w:rFonts w:ascii="Myriad Pro" w:hAnsi="Myriad Pro"/>
          <w:color w:val="22272F"/>
          <w:sz w:val="26"/>
          <w:szCs w:val="26"/>
        </w:rPr>
        <w:t xml:space="preserve">Согласно пункту 14 Основ ценообразования № 1178, регулирующие органы устанавливают тарифы на основе показателей, утвержденных в Сводном прогнозном балансе, Исполнитель рекомендует для подготовки к совместному совещанию на базе Управления регулирования электроэнергетики ФАС России, подготовить ценовые последствия принятия предложенных вариантов балансовых показателей. В случае существенных приростов ценовых показателей, рекомендуется разработать поэтапный график приведения плановых показателей к фактическим балансовым показателям, в котором отразить, в том числе, динамику недополученных доходов </w:t>
      </w:r>
      <w:r w:rsidRPr="00A439A2">
        <w:rPr>
          <w:rFonts w:ascii="Myriad Pro" w:hAnsi="Myriad Pro"/>
          <w:color w:val="22272F"/>
          <w:sz w:val="26"/>
          <w:szCs w:val="26"/>
        </w:rPr>
        <w:t>филиалом ПАО «Россети Сибирь» - «Кузбассэнерго</w:t>
      </w:r>
      <w:r>
        <w:rPr>
          <w:rFonts w:ascii="Myriad Pro" w:hAnsi="Myriad Pro"/>
          <w:color w:val="22272F"/>
          <w:sz w:val="26"/>
          <w:szCs w:val="26"/>
        </w:rPr>
        <w:t xml:space="preserve"> -</w:t>
      </w:r>
      <w:r w:rsidRPr="00A439A2">
        <w:rPr>
          <w:rFonts w:ascii="Myriad Pro" w:hAnsi="Myriad Pro"/>
          <w:color w:val="22272F"/>
          <w:sz w:val="26"/>
          <w:szCs w:val="26"/>
        </w:rPr>
        <w:t xml:space="preserve"> РЭС». Выработанную позицию Исполнитель рекомендует зафиксировать протоколом совещания Управления регулирования электроэнергетики ФАС России в целях учета данного решения при принятии Сводного прогнозного баланса на последующие периоды. </w:t>
      </w:r>
    </w:p>
    <w:p w14:paraId="1959BDA4" w14:textId="77777777" w:rsidR="00B83D28" w:rsidRDefault="00B83D28" w:rsidP="00B83D28">
      <w:pPr>
        <w:spacing w:after="0" w:line="360" w:lineRule="auto"/>
        <w:ind w:firstLine="567"/>
        <w:jc w:val="both"/>
        <w:rPr>
          <w:rFonts w:ascii="Myriad Pro" w:hAnsi="Myriad Pro"/>
          <w:sz w:val="26"/>
          <w:szCs w:val="26"/>
        </w:rPr>
      </w:pPr>
      <w:r w:rsidRPr="00A439A2">
        <w:rPr>
          <w:rFonts w:ascii="Myriad Pro" w:hAnsi="Myriad Pro"/>
          <w:color w:val="22272F"/>
          <w:sz w:val="26"/>
          <w:szCs w:val="26"/>
        </w:rPr>
        <w:t>В случае обоснованного несогласия филиала ПАО «Россети Сибирь» - «Кузбассэнерго</w:t>
      </w:r>
      <w:r>
        <w:rPr>
          <w:rFonts w:ascii="Myriad Pro" w:hAnsi="Myriad Pro"/>
          <w:color w:val="22272F"/>
          <w:sz w:val="26"/>
          <w:szCs w:val="26"/>
        </w:rPr>
        <w:t xml:space="preserve"> -</w:t>
      </w:r>
      <w:r w:rsidRPr="00A439A2">
        <w:rPr>
          <w:rFonts w:ascii="Myriad Pro" w:hAnsi="Myriad Pro"/>
          <w:color w:val="22272F"/>
          <w:sz w:val="26"/>
          <w:szCs w:val="26"/>
        </w:rPr>
        <w:t xml:space="preserve"> РЭС</w:t>
      </w:r>
      <w:r>
        <w:rPr>
          <w:rFonts w:ascii="Myriad Pro" w:hAnsi="Myriad Pro"/>
          <w:color w:val="22272F"/>
          <w:sz w:val="26"/>
          <w:szCs w:val="26"/>
        </w:rPr>
        <w:t xml:space="preserve"> </w:t>
      </w:r>
      <w:r w:rsidRPr="00A439A2">
        <w:rPr>
          <w:rFonts w:ascii="Myriad Pro" w:hAnsi="Myriad Pro"/>
          <w:color w:val="22272F"/>
          <w:sz w:val="26"/>
          <w:szCs w:val="26"/>
        </w:rPr>
        <w:t>»с направленными Региональной энергетической</w:t>
      </w:r>
      <w:r w:rsidRPr="00EA0CF2">
        <w:t xml:space="preserve"> </w:t>
      </w:r>
      <w:r w:rsidRPr="00A439A2">
        <w:rPr>
          <w:rFonts w:ascii="Myriad Pro" w:hAnsi="Myriad Pro"/>
          <w:color w:val="22272F"/>
          <w:sz w:val="26"/>
          <w:szCs w:val="26"/>
        </w:rPr>
        <w:t xml:space="preserve">комиссии Кемеровской области балансовыми показателями, Исполнитель рекомендует </w:t>
      </w:r>
      <w:r w:rsidRPr="00A439A2">
        <w:rPr>
          <w:rFonts w:ascii="Myriad Pro" w:hAnsi="Myriad Pro"/>
          <w:color w:val="22272F"/>
          <w:sz w:val="26"/>
          <w:szCs w:val="26"/>
        </w:rPr>
        <w:lastRenderedPageBreak/>
        <w:t>Филиалу направить жалобу на действия Региональной энергетической комиссии Кемеровской области в ФАС России до 1 октября предшествующего года, в</w:t>
      </w:r>
      <w:r>
        <w:rPr>
          <w:rFonts w:ascii="Myriad Pro" w:hAnsi="Myriad Pro"/>
          <w:sz w:val="26"/>
          <w:szCs w:val="26"/>
        </w:rPr>
        <w:t xml:space="preserve"> целях соблюдения сроков утверждения Сводного прогнозного баланса 30 октября предшествующего года. </w:t>
      </w:r>
    </w:p>
    <w:p w14:paraId="22CD081C" w14:textId="0C624D9F" w:rsidR="00B83D28" w:rsidRDefault="00B83D28" w:rsidP="00B83D28">
      <w:pPr>
        <w:spacing w:after="0" w:line="360" w:lineRule="auto"/>
        <w:ind w:firstLine="567"/>
        <w:jc w:val="both"/>
        <w:rPr>
          <w:rFonts w:ascii="Myriad Pro" w:hAnsi="Myriad Pro"/>
          <w:sz w:val="26"/>
          <w:szCs w:val="26"/>
        </w:rPr>
      </w:pPr>
      <w:r>
        <w:rPr>
          <w:rFonts w:ascii="Myriad Pro" w:hAnsi="Myriad Pro"/>
          <w:sz w:val="26"/>
          <w:szCs w:val="26"/>
        </w:rPr>
        <w:t xml:space="preserve">Регулирующие органы согласно пункту 28 Графика Порядка формирования баланса в течение 5 дней со дня получения выписки от ФАС России направляют в регулируемые организации выписки из Сводного прогнозного баланса. </w:t>
      </w:r>
    </w:p>
    <w:p w14:paraId="2EBCD13F" w14:textId="77777777" w:rsidR="00B83D28" w:rsidRDefault="00B83D28" w:rsidP="00B83D28">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проанализирована информация, представленная в рамках проводимого Исполнителем анализа, содержит только информацию о величине потерь электрической энергии и мощности, учтенной в Сводном прогнозном балансе. При этом филиал ПАО «Россети Сибирь» - «Кузбассэнерго - РЭС» не имеет возможность оценить соответствие абсолютной величины потерь электрической энергии долгосрочному параметру регулирования. В случае несоответствия величины потерь электрической энергии долгосрочному параметру регулирования, филиал ПАО «Россети Сибирь» – «Кузбассэнерго - РЭС» имеет возможность возместить экономически обоснованные расходы на покупку потерь не учтенные при тарифном регулировании за счет средств бюджетной системы Российской Федерации. </w:t>
      </w:r>
    </w:p>
    <w:p w14:paraId="1CB424C5" w14:textId="77777777" w:rsidR="00B83D28" w:rsidRDefault="00B83D28" w:rsidP="00B83D28">
      <w:pPr>
        <w:spacing w:after="0" w:line="360" w:lineRule="auto"/>
        <w:ind w:firstLine="567"/>
        <w:jc w:val="both"/>
        <w:rPr>
          <w:rFonts w:ascii="Myriad Pro" w:hAnsi="Myriad Pro"/>
          <w:sz w:val="26"/>
          <w:szCs w:val="26"/>
        </w:rPr>
      </w:pPr>
      <w:r>
        <w:rPr>
          <w:rFonts w:ascii="Myriad Pro" w:hAnsi="Myriad Pro"/>
          <w:sz w:val="26"/>
          <w:szCs w:val="26"/>
        </w:rPr>
        <w:t>Исполнитель отмечает, что пунктом 81 Основ ценообразования № 1178 определено, что в</w:t>
      </w:r>
      <w:r w:rsidRPr="00EC6D5D">
        <w:rPr>
          <w:rFonts w:ascii="Myriad Pro" w:hAnsi="Myriad Pro"/>
          <w:sz w:val="26"/>
          <w:szCs w:val="26"/>
        </w:rPr>
        <w:t xml:space="preserve">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w:t>
      </w:r>
      <w:r>
        <w:rPr>
          <w:rFonts w:ascii="Myriad Pro" w:hAnsi="Myriad Pro"/>
          <w:sz w:val="26"/>
          <w:szCs w:val="26"/>
        </w:rPr>
        <w:t xml:space="preserve">№ 861 </w:t>
      </w:r>
      <w:r w:rsidRPr="00EC6D5D">
        <w:rPr>
          <w:rFonts w:ascii="Myriad Pro" w:hAnsi="Myriad Pro"/>
          <w:sz w:val="26"/>
          <w:szCs w:val="26"/>
        </w:rPr>
        <w:t>и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r:id="rId16" w:anchor="/document/70119304/entry/10381" w:history="1">
        <w:r w:rsidRPr="00EC6D5D">
          <w:rPr>
            <w:rFonts w:ascii="Myriad Pro" w:hAnsi="Myriad Pro"/>
            <w:sz w:val="26"/>
            <w:szCs w:val="26"/>
          </w:rPr>
          <w:t>пунктами 38.1</w:t>
        </w:r>
      </w:hyperlink>
      <w:r w:rsidRPr="00EC6D5D">
        <w:rPr>
          <w:rFonts w:ascii="Myriad Pro" w:hAnsi="Myriad Pro"/>
          <w:sz w:val="26"/>
          <w:szCs w:val="26"/>
        </w:rPr>
        <w:t> и </w:t>
      </w:r>
      <w:hyperlink r:id="rId17" w:anchor="/document/70119304/entry/1401" w:history="1">
        <w:r w:rsidRPr="00EC6D5D">
          <w:rPr>
            <w:rFonts w:ascii="Myriad Pro" w:hAnsi="Myriad Pro"/>
            <w:sz w:val="26"/>
            <w:szCs w:val="26"/>
          </w:rPr>
          <w:t>40.1</w:t>
        </w:r>
      </w:hyperlink>
      <w:r w:rsidRPr="00EC6D5D">
        <w:rPr>
          <w:rFonts w:ascii="Myriad Pro" w:hAnsi="Myriad Pro"/>
          <w:sz w:val="26"/>
          <w:szCs w:val="26"/>
        </w:rPr>
        <w:t> </w:t>
      </w:r>
      <w:r>
        <w:rPr>
          <w:rFonts w:ascii="Myriad Pro" w:hAnsi="Myriad Pro"/>
          <w:sz w:val="26"/>
          <w:szCs w:val="26"/>
        </w:rPr>
        <w:t xml:space="preserve">Основ ценообразования № 1178. </w:t>
      </w:r>
      <w:r w:rsidRPr="00A64FDB">
        <w:rPr>
          <w:rFonts w:ascii="Myriad Pro" w:hAnsi="Myriad Pro"/>
          <w:sz w:val="26"/>
          <w:szCs w:val="26"/>
        </w:rPr>
        <w:t>Региональной энергетической комиссии Кемеровской области в балансовых показателях не</w:t>
      </w:r>
      <w:r>
        <w:rPr>
          <w:rFonts w:ascii="Myriad Pro" w:hAnsi="Myriad Pro"/>
          <w:sz w:val="26"/>
          <w:szCs w:val="26"/>
        </w:rPr>
        <w:t xml:space="preserve"> отражены вышеуказанные показатели, что не позволяет оценить соответствие действующему законодательству принятого тарифного решения, в том числе в </w:t>
      </w:r>
      <w:r w:rsidRPr="00C06873">
        <w:rPr>
          <w:rFonts w:ascii="Myriad Pro" w:hAnsi="Myriad Pro"/>
          <w:color w:val="000000" w:themeColor="text1"/>
          <w:sz w:val="26"/>
          <w:szCs w:val="26"/>
        </w:rPr>
        <w:lastRenderedPageBreak/>
        <w:t xml:space="preserve">отношении филиала ПАО «Россети Сибирь» - «Кузбассэнерго РЭС». </w:t>
      </w:r>
      <w:r>
        <w:rPr>
          <w:rFonts w:ascii="Myriad Pro" w:hAnsi="Myriad Pro"/>
          <w:sz w:val="26"/>
          <w:szCs w:val="26"/>
        </w:rPr>
        <w:t xml:space="preserve">Также филиалом не может быть произведена оценка плановой товарной выручки на соответствующий период регулирования без указания всех балансовых показателей, участвующих в процессе расчетов и утверждения тарифов на услуги по передаче электрической энергии. </w:t>
      </w:r>
    </w:p>
    <w:p w14:paraId="45F36CF6" w14:textId="77777777" w:rsidR="00B83D28" w:rsidRDefault="00B83D28" w:rsidP="00B83D28">
      <w:pPr>
        <w:spacing w:after="0" w:line="360" w:lineRule="auto"/>
        <w:ind w:firstLine="567"/>
        <w:jc w:val="both"/>
        <w:rPr>
          <w:rFonts w:ascii="Myriad Pro" w:hAnsi="Myriad Pro"/>
          <w:sz w:val="26"/>
          <w:szCs w:val="26"/>
        </w:rPr>
      </w:pPr>
      <w:r>
        <w:rPr>
          <w:rFonts w:ascii="Myriad Pro" w:hAnsi="Myriad Pro"/>
          <w:sz w:val="26"/>
          <w:szCs w:val="26"/>
        </w:rPr>
        <w:t xml:space="preserve">В таких случаях отсутствия информации, </w:t>
      </w:r>
      <w:r w:rsidRPr="00CE508E">
        <w:rPr>
          <w:rFonts w:ascii="Myriad Pro" w:hAnsi="Myriad Pro"/>
          <w:sz w:val="26"/>
          <w:szCs w:val="26"/>
        </w:rPr>
        <w:t xml:space="preserve">филиал ПАО «Россети Сибирь» - «Кузбассэнерго </w:t>
      </w:r>
      <w:r>
        <w:rPr>
          <w:rFonts w:ascii="Myriad Pro" w:hAnsi="Myriad Pro"/>
          <w:sz w:val="26"/>
          <w:szCs w:val="26"/>
        </w:rPr>
        <w:t xml:space="preserve">- </w:t>
      </w:r>
      <w:r w:rsidRPr="00CE508E">
        <w:rPr>
          <w:rFonts w:ascii="Myriad Pro" w:hAnsi="Myriad Pro"/>
          <w:sz w:val="26"/>
          <w:szCs w:val="26"/>
        </w:rPr>
        <w:t xml:space="preserve">РЭС» </w:t>
      </w:r>
      <w:r>
        <w:rPr>
          <w:rFonts w:ascii="Myriad Pro" w:hAnsi="Myriad Pro"/>
          <w:sz w:val="26"/>
          <w:szCs w:val="26"/>
        </w:rPr>
        <w:t xml:space="preserve">имеет возможность направить в ФАС России жалобу на действия регулирующего органа согласно </w:t>
      </w:r>
      <w:r w:rsidRPr="00607BB6">
        <w:rPr>
          <w:rFonts w:ascii="Myriad Pro" w:hAnsi="Myriad Pro"/>
          <w:sz w:val="26"/>
          <w:szCs w:val="26"/>
        </w:rPr>
        <w:t>Правил</w:t>
      </w:r>
      <w:r>
        <w:rPr>
          <w:rFonts w:ascii="Myriad Pro" w:hAnsi="Myriad Pro"/>
          <w:sz w:val="26"/>
          <w:szCs w:val="26"/>
        </w:rPr>
        <w:t>ам</w:t>
      </w:r>
      <w:r w:rsidRPr="00607BB6">
        <w:rPr>
          <w:rFonts w:ascii="Myriad Pro" w:hAnsi="Myriad Pro"/>
          <w:sz w:val="26"/>
          <w:szCs w:val="26"/>
        </w:rPr>
        <w:t xml:space="preserve"> № 123</w:t>
      </w:r>
      <w:r>
        <w:rPr>
          <w:rFonts w:ascii="Myriad Pro" w:hAnsi="Myriad Pro"/>
          <w:sz w:val="26"/>
          <w:szCs w:val="26"/>
        </w:rPr>
        <w:t xml:space="preserve"> с указанием признаков нарушения действующего законодательства в сфере электроэнергетики. </w:t>
      </w:r>
    </w:p>
    <w:p w14:paraId="26A7F994" w14:textId="77777777" w:rsidR="00B83D28" w:rsidRDefault="00B83D28" w:rsidP="00B83D28">
      <w:pPr>
        <w:spacing w:after="0" w:line="360" w:lineRule="auto"/>
        <w:ind w:firstLine="567"/>
        <w:jc w:val="both"/>
        <w:rPr>
          <w:rFonts w:ascii="Myriad Pro" w:hAnsi="Myriad Pro"/>
          <w:sz w:val="26"/>
          <w:szCs w:val="26"/>
        </w:rPr>
      </w:pPr>
      <w:r>
        <w:rPr>
          <w:rFonts w:ascii="Myriad Pro" w:hAnsi="Myriad Pro"/>
          <w:sz w:val="26"/>
          <w:szCs w:val="26"/>
        </w:rPr>
        <w:t xml:space="preserve">После утверждения ФАС России Сводного прогнозного баланса на соответствующий период регулирования оспаривание балансовых показателей возможно только в судебных инстанциях. </w:t>
      </w:r>
    </w:p>
    <w:p w14:paraId="7A01674D" w14:textId="77777777" w:rsidR="00B83D28" w:rsidRDefault="00B83D28" w:rsidP="00B83D28">
      <w:pPr>
        <w:spacing w:after="0" w:line="360" w:lineRule="auto"/>
        <w:ind w:firstLine="567"/>
        <w:jc w:val="both"/>
        <w:rPr>
          <w:rFonts w:ascii="Myriad Pro" w:hAnsi="Myriad Pro"/>
          <w:sz w:val="26"/>
          <w:szCs w:val="26"/>
        </w:rPr>
      </w:pPr>
    </w:p>
    <w:p w14:paraId="22E4FB61" w14:textId="77777777" w:rsidR="00B83D28" w:rsidRPr="00F613A9" w:rsidRDefault="00B83D28" w:rsidP="00BC343C">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Pr="00F613A9">
        <w:rPr>
          <w:rFonts w:ascii="Myriad Pro" w:hAnsi="Myriad Pro"/>
          <w:b/>
          <w:bCs/>
          <w:i/>
          <w:sz w:val="26"/>
          <w:szCs w:val="26"/>
        </w:rPr>
        <w:t>екорректное определение РЭК Кемеровской области расходов на оплату труда в составе базового уровня подконтрольных расходов при тарифном регулировании на 2019 год</w:t>
      </w:r>
    </w:p>
    <w:p w14:paraId="604F28EF" w14:textId="77777777" w:rsidR="00B83D28" w:rsidRDefault="00B83D28" w:rsidP="00B83D28">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892167">
        <w:rPr>
          <w:rFonts w:ascii="Myriad Pro" w:hAnsi="Myriad Pro"/>
          <w:sz w:val="26"/>
          <w:szCs w:val="26"/>
        </w:rPr>
        <w:t>26</w:t>
      </w:r>
      <w:r>
        <w:rPr>
          <w:rFonts w:ascii="Myriad Pro" w:hAnsi="Myriad Pro"/>
          <w:sz w:val="26"/>
          <w:szCs w:val="26"/>
        </w:rPr>
        <w:t xml:space="preserve"> Основ ценообразования № 1178</w:t>
      </w:r>
      <w:r w:rsidRPr="00892167">
        <w:rPr>
          <w:rFonts w:ascii="Myriad Pro" w:hAnsi="Myriad Pro"/>
          <w:sz w:val="26"/>
          <w:szCs w:val="26"/>
        </w:rPr>
        <w:t xml:space="preserve"> </w:t>
      </w:r>
      <w:r>
        <w:rPr>
          <w:rFonts w:ascii="Myriad Pro" w:hAnsi="Myriad Pro"/>
          <w:sz w:val="26"/>
          <w:szCs w:val="26"/>
        </w:rPr>
        <w:t>п</w:t>
      </w:r>
      <w:r w:rsidRPr="00892167">
        <w:rPr>
          <w:rFonts w:ascii="Myriad Pro" w:hAnsi="Myriad Pro"/>
          <w:sz w:val="26"/>
          <w:szCs w:val="26"/>
        </w:rPr>
        <w:t>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57E23296" w14:textId="77777777" w:rsidR="00B83D28" w:rsidRPr="00892167" w:rsidRDefault="00B83D28" w:rsidP="00B83D28">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1.9. Отраслевого тарифного соглашения в электроэнергетике на 2019-2021 годы (далее – ОТС) н</w:t>
      </w:r>
      <w:r w:rsidRPr="00892167">
        <w:rPr>
          <w:rFonts w:ascii="Myriad Pro" w:hAnsi="Myriad Pro"/>
          <w:sz w:val="26"/>
          <w:szCs w:val="26"/>
        </w:rPr>
        <w:t xml:space="preserve">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w:t>
      </w:r>
      <w:r>
        <w:rPr>
          <w:rFonts w:ascii="Myriad Pro" w:hAnsi="Myriad Pro"/>
          <w:sz w:val="26"/>
          <w:szCs w:val="26"/>
        </w:rPr>
        <w:t>ОТС</w:t>
      </w:r>
      <w:r w:rsidRPr="00892167">
        <w:rPr>
          <w:rFonts w:ascii="Myriad Pro" w:hAnsi="Myriad Pro"/>
          <w:sz w:val="26"/>
          <w:szCs w:val="26"/>
        </w:rPr>
        <w:t xml:space="preserve"> сторонами социального партнерства Организаций. В случае заключения в Организации коллективного договора на основании настоящего </w:t>
      </w:r>
      <w:r>
        <w:rPr>
          <w:rFonts w:ascii="Myriad Pro" w:hAnsi="Myriad Pro"/>
          <w:sz w:val="26"/>
          <w:szCs w:val="26"/>
        </w:rPr>
        <w:t>ОТС</w:t>
      </w:r>
      <w:r w:rsidRPr="00892167">
        <w:rPr>
          <w:rFonts w:ascii="Myriad Pro" w:hAnsi="Myriad Pro"/>
          <w:sz w:val="26"/>
          <w:szCs w:val="26"/>
        </w:rPr>
        <w:t xml:space="preserve"> нормы </w:t>
      </w:r>
      <w:r>
        <w:rPr>
          <w:rFonts w:ascii="Myriad Pro" w:hAnsi="Myriad Pro"/>
          <w:sz w:val="26"/>
          <w:szCs w:val="26"/>
        </w:rPr>
        <w:t>ОТС</w:t>
      </w:r>
      <w:r w:rsidRPr="00892167">
        <w:rPr>
          <w:rFonts w:ascii="Myriad Pro" w:hAnsi="Myriad Pro"/>
          <w:sz w:val="26"/>
          <w:szCs w:val="26"/>
        </w:rPr>
        <w:t xml:space="preserve"> действуют в отношении сторон социального партнерства Организации в полном объеме.</w:t>
      </w:r>
    </w:p>
    <w:p w14:paraId="1BBB9590" w14:textId="77777777" w:rsidR="00B83D28" w:rsidRPr="00BC11D2" w:rsidRDefault="00B83D28" w:rsidP="00B83D28">
      <w:pPr>
        <w:pStyle w:val="a3"/>
        <w:spacing w:after="0" w:line="360" w:lineRule="auto"/>
        <w:ind w:left="0" w:firstLine="567"/>
        <w:jc w:val="both"/>
        <w:rPr>
          <w:rFonts w:ascii="Myriad Pro" w:hAnsi="Myriad Pro"/>
          <w:sz w:val="26"/>
          <w:szCs w:val="26"/>
        </w:rPr>
      </w:pPr>
      <w:r w:rsidRPr="00BC11D2">
        <w:rPr>
          <w:rFonts w:ascii="Myriad Pro" w:hAnsi="Myriad Pro"/>
          <w:sz w:val="26"/>
          <w:szCs w:val="26"/>
        </w:rPr>
        <w:lastRenderedPageBreak/>
        <w:t xml:space="preserve">В соответствии с п. 8.4. ОТС расходы (средства), направляемые на оплату труда, рассчитываются, исходя </w:t>
      </w:r>
      <w:r w:rsidRPr="00BC11D2">
        <w:rPr>
          <w:rFonts w:ascii="Myriad Pro" w:hAnsi="Myriad Pro"/>
          <w:sz w:val="26"/>
          <w:szCs w:val="26"/>
          <w:u w:val="single"/>
        </w:rPr>
        <w:t>из численности работников списочного состава и числа вакантных рабочих мест</w:t>
      </w:r>
      <w:r w:rsidRPr="00BC11D2">
        <w:rPr>
          <w:rFonts w:ascii="Myriad Pro" w:hAnsi="Myriad Pro"/>
          <w:sz w:val="26"/>
          <w:szCs w:val="26"/>
        </w:rPr>
        <w:t xml:space="preserve"> (но не выше нормативной численности) с учетом нормативной численности на вновь вводимые объекты.</w:t>
      </w:r>
    </w:p>
    <w:p w14:paraId="06656C77" w14:textId="77777777" w:rsidR="00B83D28" w:rsidRPr="00BC11D2" w:rsidRDefault="00B83D28" w:rsidP="00B83D28">
      <w:pPr>
        <w:pStyle w:val="a3"/>
        <w:spacing w:after="0" w:line="360" w:lineRule="auto"/>
        <w:ind w:left="0" w:firstLine="567"/>
        <w:jc w:val="both"/>
        <w:rPr>
          <w:rFonts w:ascii="Myriad Pro" w:hAnsi="Myriad Pro"/>
          <w:sz w:val="26"/>
          <w:szCs w:val="26"/>
        </w:rPr>
      </w:pPr>
      <w:r w:rsidRPr="00BC11D2">
        <w:rPr>
          <w:rFonts w:ascii="Myriad Pro" w:hAnsi="Myriad Pro"/>
          <w:sz w:val="26"/>
          <w:szCs w:val="26"/>
        </w:rPr>
        <w:t xml:space="preserve">Нормативная численность персонала определяет количество персонала, необходимого для обслуживания соответствующего оборудования исходя из оптимальной загрузки персонала и норм выработки, установленной трудовым законодательством. </w:t>
      </w:r>
    </w:p>
    <w:p w14:paraId="66E2D826" w14:textId="355934F4" w:rsidR="00B83D28" w:rsidRDefault="00B83D28" w:rsidP="00B83D28">
      <w:pPr>
        <w:pStyle w:val="a3"/>
        <w:spacing w:after="0" w:line="360" w:lineRule="auto"/>
        <w:ind w:left="0" w:firstLine="567"/>
        <w:jc w:val="both"/>
        <w:rPr>
          <w:rFonts w:ascii="Myriad Pro" w:hAnsi="Myriad Pro"/>
          <w:sz w:val="26"/>
          <w:szCs w:val="26"/>
          <w:lang w:bidi="ru-RU"/>
        </w:rPr>
      </w:pPr>
      <w:r>
        <w:rPr>
          <w:rFonts w:ascii="Myriad Pro" w:hAnsi="Myriad Pro"/>
          <w:sz w:val="26"/>
          <w:szCs w:val="26"/>
        </w:rPr>
        <w:t xml:space="preserve">В соответствии с разделом 8 ОТС при определении расходов (средств) работодателей </w:t>
      </w:r>
      <w:r w:rsidRPr="00DA243F">
        <w:rPr>
          <w:rFonts w:ascii="Myriad Pro" w:hAnsi="Myriad Pro"/>
          <w:sz w:val="26"/>
          <w:szCs w:val="26"/>
        </w:rPr>
        <w:t>на оплату труда работников и иных расходов (средств) работодателей, обусловленных трудовыми отношениями</w:t>
      </w:r>
      <w:r>
        <w:rPr>
          <w:rFonts w:ascii="Myriad Pro" w:hAnsi="Myriad Pro"/>
          <w:sz w:val="26"/>
          <w:szCs w:val="26"/>
        </w:rPr>
        <w:t xml:space="preserve">, предусмотрен перечень расходов, который в соответствии с пунктом 1.5 ОТС </w:t>
      </w:r>
      <w:r w:rsidRPr="00DA243F">
        <w:rPr>
          <w:rFonts w:ascii="Myriad Pro" w:hAnsi="Myriad Pro"/>
          <w:b/>
          <w:bCs/>
          <w:sz w:val="26"/>
          <w:szCs w:val="26"/>
          <w:u w:val="single"/>
          <w:lang w:bidi="ru-RU"/>
        </w:rPr>
        <w:t>в полном объеме учитываются при установлении цен (тарифов)</w:t>
      </w:r>
      <w:r w:rsidRPr="00DA243F">
        <w:rPr>
          <w:rFonts w:ascii="Myriad Pro" w:hAnsi="Myriad Pro"/>
          <w:sz w:val="26"/>
          <w:szCs w:val="26"/>
          <w:lang w:bidi="ru-RU"/>
        </w:rPr>
        <w:t xml:space="preserve">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Pr>
          <w:rFonts w:ascii="Myriad Pro" w:hAnsi="Myriad Pro"/>
          <w:sz w:val="26"/>
          <w:szCs w:val="26"/>
          <w:lang w:bidi="ru-RU"/>
        </w:rPr>
        <w:t>.</w:t>
      </w:r>
    </w:p>
    <w:p w14:paraId="5C1CF7C7" w14:textId="3248863C" w:rsidR="00E46DB8" w:rsidRPr="002F7216" w:rsidRDefault="00E46DB8" w:rsidP="00E46DB8">
      <w:pPr>
        <w:spacing w:after="0" w:line="360" w:lineRule="auto"/>
        <w:ind w:firstLine="567"/>
        <w:jc w:val="both"/>
        <w:rPr>
          <w:rFonts w:ascii="Myriad Pro" w:hAnsi="Myriad Pro" w:cs="Times New Roman"/>
          <w:sz w:val="26"/>
          <w:szCs w:val="26"/>
        </w:rPr>
      </w:pPr>
      <w:r>
        <w:rPr>
          <w:rFonts w:ascii="Myriad Pro" w:hAnsi="Myriad Pro" w:cs="Times New Roman"/>
          <w:sz w:val="26"/>
          <w:szCs w:val="26"/>
        </w:rPr>
        <w:t>Также Исполнитель обращает внимание, что п</w:t>
      </w:r>
      <w:r w:rsidR="00BC343C">
        <w:rPr>
          <w:rFonts w:ascii="Myriad Pro" w:hAnsi="Myriad Pro" w:cs="Times New Roman"/>
          <w:sz w:val="26"/>
          <w:szCs w:val="26"/>
        </w:rPr>
        <w:t>р</w:t>
      </w:r>
      <w:r w:rsidRPr="002F7216">
        <w:rPr>
          <w:rFonts w:ascii="Myriad Pro" w:hAnsi="Myriad Pro" w:cs="Times New Roman"/>
          <w:sz w:val="26"/>
          <w:szCs w:val="26"/>
        </w:rPr>
        <w:t>авомерность включения расходов на оплату труда работников исполнительного аппарата ПАО «</w:t>
      </w:r>
      <w:r>
        <w:rPr>
          <w:rFonts w:ascii="Myriad Pro" w:hAnsi="Myriad Pro" w:cs="Times New Roman"/>
          <w:sz w:val="26"/>
          <w:szCs w:val="26"/>
        </w:rPr>
        <w:t>Россети Сибирь</w:t>
      </w:r>
      <w:r w:rsidRPr="002F7216">
        <w:rPr>
          <w:rFonts w:ascii="Myriad Pro" w:hAnsi="Myriad Pro" w:cs="Times New Roman"/>
          <w:sz w:val="26"/>
          <w:szCs w:val="26"/>
        </w:rPr>
        <w:t>» может быть обоснована</w:t>
      </w:r>
      <w:r>
        <w:rPr>
          <w:rFonts w:ascii="Myriad Pro" w:hAnsi="Myriad Pro" w:cs="Times New Roman"/>
          <w:sz w:val="26"/>
          <w:szCs w:val="26"/>
        </w:rPr>
        <w:t xml:space="preserve"> </w:t>
      </w:r>
      <w:r w:rsidRPr="002F7216">
        <w:rPr>
          <w:rFonts w:ascii="Myriad Pro" w:hAnsi="Myriad Pro" w:cs="Times New Roman"/>
          <w:sz w:val="26"/>
          <w:szCs w:val="26"/>
        </w:rPr>
        <w:t>расчетом нормативной численности административно-управленческого персонала, выполненного в соответс</w:t>
      </w:r>
      <w:r>
        <w:rPr>
          <w:rFonts w:ascii="Myriad Pro" w:hAnsi="Myriad Pro" w:cs="Times New Roman"/>
          <w:sz w:val="26"/>
          <w:szCs w:val="26"/>
        </w:rPr>
        <w:t>т</w:t>
      </w:r>
      <w:r w:rsidRPr="002F7216">
        <w:rPr>
          <w:rFonts w:ascii="Myriad Pro" w:hAnsi="Myriad Pro" w:cs="Times New Roman"/>
          <w:sz w:val="26"/>
          <w:szCs w:val="26"/>
        </w:rPr>
        <w:t>вии с приказом Госст</w:t>
      </w:r>
      <w:r>
        <w:rPr>
          <w:rFonts w:ascii="Myriad Pro" w:hAnsi="Myriad Pro" w:cs="Times New Roman"/>
          <w:sz w:val="26"/>
          <w:szCs w:val="26"/>
        </w:rPr>
        <w:t>р</w:t>
      </w:r>
      <w:r w:rsidRPr="002F7216">
        <w:rPr>
          <w:rFonts w:ascii="Myriad Pro" w:hAnsi="Myriad Pro" w:cs="Times New Roman"/>
          <w:sz w:val="26"/>
          <w:szCs w:val="26"/>
        </w:rPr>
        <w:t>оя РФ от 03.04.2000 г. №68 «Об утверждении рекомендаций по нормированию труда работников энергетического хозяйства</w:t>
      </w:r>
      <w:r>
        <w:rPr>
          <w:rFonts w:ascii="Myriad Pro" w:hAnsi="Myriad Pro" w:cs="Times New Roman"/>
          <w:sz w:val="26"/>
          <w:szCs w:val="26"/>
        </w:rPr>
        <w:t xml:space="preserve"> </w:t>
      </w:r>
      <w:r w:rsidRPr="002F7216">
        <w:rPr>
          <w:rFonts w:ascii="Myriad Pro" w:hAnsi="Myriad Pro" w:cs="Times New Roman"/>
          <w:sz w:val="26"/>
          <w:szCs w:val="26"/>
        </w:rPr>
        <w:t>и подробным аргументированным описанием распределения функций персонала ПАО «</w:t>
      </w:r>
      <w:r>
        <w:rPr>
          <w:rFonts w:ascii="Myriad Pro" w:hAnsi="Myriad Pro" w:cs="Times New Roman"/>
          <w:sz w:val="26"/>
          <w:szCs w:val="26"/>
        </w:rPr>
        <w:t>Россети Сибирь</w:t>
      </w:r>
      <w:r w:rsidRPr="002F7216">
        <w:rPr>
          <w:rFonts w:ascii="Myriad Pro" w:hAnsi="Myriad Pro" w:cs="Times New Roman"/>
          <w:sz w:val="26"/>
          <w:szCs w:val="26"/>
        </w:rPr>
        <w:t xml:space="preserve">» и филиала </w:t>
      </w:r>
      <w:r>
        <w:rPr>
          <w:rFonts w:ascii="Myriad Pro" w:hAnsi="Myriad Pro" w:cs="Times New Roman"/>
          <w:sz w:val="26"/>
          <w:szCs w:val="26"/>
        </w:rPr>
        <w:t>«Кузбассэнерго - РЭС»</w:t>
      </w:r>
      <w:r w:rsidRPr="002F7216">
        <w:rPr>
          <w:rFonts w:ascii="Myriad Pro" w:hAnsi="Myriad Pro" w:cs="Times New Roman"/>
          <w:sz w:val="26"/>
          <w:szCs w:val="26"/>
        </w:rPr>
        <w:t>.</w:t>
      </w:r>
    </w:p>
    <w:p w14:paraId="3B1EC959" w14:textId="77777777" w:rsidR="00B83D28" w:rsidRPr="00DE1E43" w:rsidRDefault="00B83D28" w:rsidP="00B83D28">
      <w:pPr>
        <w:widowControl w:val="0"/>
        <w:autoSpaceDE w:val="0"/>
        <w:autoSpaceDN w:val="0"/>
        <w:adjustRightInd w:val="0"/>
        <w:spacing w:after="0" w:line="360" w:lineRule="auto"/>
        <w:ind w:firstLine="567"/>
        <w:jc w:val="both"/>
        <w:rPr>
          <w:rFonts w:ascii="Myriad Pro" w:hAnsi="Myriad Pro"/>
          <w:bCs/>
          <w:sz w:val="26"/>
          <w:szCs w:val="26"/>
        </w:rPr>
      </w:pPr>
      <w:r w:rsidRPr="00DE1E43">
        <w:rPr>
          <w:rFonts w:ascii="Myriad Pro" w:hAnsi="Myriad Pro"/>
          <w:b/>
          <w:bCs/>
          <w:sz w:val="26"/>
          <w:szCs w:val="26"/>
        </w:rPr>
        <w:t xml:space="preserve">Пунктом 8.4. Отраслевого тарифного соглашения предусмотрено, что расходы (средства), </w:t>
      </w:r>
      <w:r w:rsidRPr="00DE1E43">
        <w:rPr>
          <w:rFonts w:ascii="Myriad Pro" w:hAnsi="Myriad Pro"/>
          <w:b/>
          <w:bCs/>
          <w:sz w:val="26"/>
          <w:szCs w:val="26"/>
          <w:lang w:bidi="ru-RU"/>
        </w:rPr>
        <w:t>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r w:rsidRPr="00DE1E43">
        <w:rPr>
          <w:rFonts w:ascii="Myriad Pro" w:hAnsi="Myriad Pro"/>
          <w:b/>
          <w:bCs/>
          <w:sz w:val="26"/>
          <w:szCs w:val="26"/>
        </w:rPr>
        <w:t>:</w:t>
      </w:r>
      <w:r w:rsidRPr="00DE1E43">
        <w:rPr>
          <w:rFonts w:ascii="Myriad Pro" w:hAnsi="Myriad Pro"/>
          <w:bCs/>
          <w:sz w:val="26"/>
          <w:szCs w:val="26"/>
        </w:rPr>
        <w:t xml:space="preserve"> доплат, </w:t>
      </w:r>
      <w:r w:rsidRPr="00DE1E43">
        <w:rPr>
          <w:rFonts w:ascii="Myriad Pro" w:hAnsi="Myriad Pro"/>
          <w:bCs/>
          <w:sz w:val="26"/>
          <w:szCs w:val="26"/>
          <w:lang w:bidi="ru-RU"/>
        </w:rPr>
        <w:t xml:space="preserve">надбавок к тарифным ставкам и </w:t>
      </w:r>
      <w:r w:rsidRPr="00DE1E43">
        <w:rPr>
          <w:rFonts w:ascii="Myriad Pro" w:hAnsi="Myriad Pro"/>
          <w:bCs/>
          <w:sz w:val="26"/>
          <w:szCs w:val="26"/>
          <w:lang w:bidi="ru-RU"/>
        </w:rPr>
        <w:lastRenderedPageBreak/>
        <w:t>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w:t>
      </w:r>
      <w:r w:rsidRPr="00DE1E43">
        <w:rPr>
          <w:rFonts w:ascii="Myriad Pro" w:hAnsi="Myriad Pro"/>
          <w:bCs/>
          <w:sz w:val="26"/>
          <w:szCs w:val="26"/>
        </w:rPr>
        <w:t xml:space="preserve"> (пункт 8.4.2.1.); доплат (надбавок) стимулирующего характера, размер и порядок установления которых определяется непосредственно в Организации (пункт 8.4.2.2.);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 (пункт 8.4.2.3.);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 (пункт 8.4.2.4.);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 (п.8.4.2.5.); </w:t>
      </w:r>
      <w:r w:rsidRPr="00DE1E43">
        <w:rPr>
          <w:rFonts w:ascii="Myriad Pro" w:hAnsi="Myriad Pro"/>
          <w:b/>
          <w:bCs/>
          <w:sz w:val="26"/>
          <w:szCs w:val="26"/>
        </w:rPr>
        <w:t>иных видов премирования работников, в том числе по показателям, предусмотренным пунктом 3.12 ОТС;</w:t>
      </w:r>
      <w:r w:rsidRPr="00DE1E43">
        <w:rPr>
          <w:rFonts w:ascii="Myriad Pro" w:hAnsi="Myriad Pro"/>
          <w:bCs/>
          <w:sz w:val="26"/>
          <w:szCs w:val="26"/>
        </w:rPr>
        <w:t xml:space="preserve">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 (п. 8.4.2.7.).</w:t>
      </w:r>
    </w:p>
    <w:p w14:paraId="271F30FA" w14:textId="77777777" w:rsidR="00B83D28" w:rsidRPr="00DE1E43" w:rsidRDefault="00B83D28" w:rsidP="00B83D28">
      <w:pPr>
        <w:widowControl w:val="0"/>
        <w:autoSpaceDE w:val="0"/>
        <w:autoSpaceDN w:val="0"/>
        <w:adjustRightInd w:val="0"/>
        <w:spacing w:after="0" w:line="360" w:lineRule="auto"/>
        <w:ind w:firstLine="567"/>
        <w:jc w:val="both"/>
        <w:rPr>
          <w:rFonts w:ascii="Myriad Pro" w:hAnsi="Myriad Pro"/>
          <w:bCs/>
          <w:sz w:val="26"/>
          <w:szCs w:val="26"/>
        </w:rPr>
      </w:pPr>
      <w:r w:rsidRPr="00DE1E43">
        <w:rPr>
          <w:rFonts w:ascii="Myriad Pro" w:hAnsi="Myriad Pro"/>
          <w:bCs/>
          <w:sz w:val="26"/>
          <w:szCs w:val="26"/>
        </w:rPr>
        <w:t xml:space="preserve">Пунктом 1.5. ОТС установлено, что «для организации-работодателей, включенных в реестр участников Соглашения, </w:t>
      </w:r>
      <w:r w:rsidRPr="00DE1E43">
        <w:rPr>
          <w:rFonts w:ascii="Myriad Pro" w:hAnsi="Myriad Pro"/>
          <w:b/>
          <w:bCs/>
          <w:sz w:val="26"/>
          <w:szCs w:val="26"/>
        </w:rPr>
        <w:t xml:space="preserve">расходы </w:t>
      </w:r>
      <w:r w:rsidRPr="00DE1E43">
        <w:rPr>
          <w:rFonts w:ascii="Myriad Pro" w:hAnsi="Myriad Pro"/>
          <w:b/>
          <w:bCs/>
          <w:sz w:val="26"/>
          <w:szCs w:val="26"/>
          <w:lang w:bidi="ru-RU"/>
        </w:rPr>
        <w:t>работодателей, предусмотренные настоящим Соглашением, 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sidRPr="00DE1E43">
        <w:rPr>
          <w:rFonts w:ascii="Myriad Pro" w:hAnsi="Myriad Pro"/>
          <w:bCs/>
          <w:sz w:val="26"/>
          <w:szCs w:val="26"/>
        </w:rPr>
        <w:t>».</w:t>
      </w:r>
    </w:p>
    <w:p w14:paraId="72A6B1E5" w14:textId="77777777" w:rsidR="00B83D28" w:rsidRPr="00DE1E43" w:rsidRDefault="00B83D28" w:rsidP="00B83D28">
      <w:pPr>
        <w:widowControl w:val="0"/>
        <w:autoSpaceDE w:val="0"/>
        <w:autoSpaceDN w:val="0"/>
        <w:adjustRightInd w:val="0"/>
        <w:spacing w:after="0" w:line="360" w:lineRule="auto"/>
        <w:ind w:firstLine="567"/>
        <w:jc w:val="both"/>
        <w:rPr>
          <w:rFonts w:ascii="Myriad Pro" w:hAnsi="Myriad Pro"/>
          <w:b/>
          <w:bCs/>
          <w:sz w:val="26"/>
          <w:szCs w:val="26"/>
        </w:rPr>
      </w:pPr>
      <w:r w:rsidRPr="00DE1E43">
        <w:rPr>
          <w:rFonts w:ascii="Myriad Pro" w:hAnsi="Myriad Pro"/>
          <w:b/>
          <w:bCs/>
          <w:sz w:val="26"/>
          <w:szCs w:val="26"/>
        </w:rPr>
        <w:t xml:space="preserve">Таким образом, исключение из расходов по оплате труда затрат на премирование сотрудников, в том случае если премирование предусмотрено ОТС и локальными нормативными актами сетевой организации, противоречит </w:t>
      </w:r>
      <w:r w:rsidRPr="00DE1E43">
        <w:rPr>
          <w:rFonts w:ascii="Myriad Pro" w:hAnsi="Myriad Pro"/>
          <w:b/>
          <w:bCs/>
          <w:sz w:val="26"/>
          <w:szCs w:val="26"/>
        </w:rPr>
        <w:lastRenderedPageBreak/>
        <w:t>п. 26 Основ ценообразования</w:t>
      </w:r>
      <w:r>
        <w:rPr>
          <w:rFonts w:ascii="Myriad Pro" w:hAnsi="Myriad Pro"/>
          <w:b/>
          <w:bCs/>
          <w:sz w:val="26"/>
          <w:szCs w:val="26"/>
        </w:rPr>
        <w:t xml:space="preserve"> № 1178</w:t>
      </w:r>
      <w:r w:rsidRPr="00DE1E43">
        <w:rPr>
          <w:rFonts w:ascii="Myriad Pro" w:hAnsi="Myriad Pro"/>
          <w:b/>
          <w:bCs/>
          <w:sz w:val="26"/>
          <w:szCs w:val="26"/>
        </w:rPr>
        <w:t>.</w:t>
      </w:r>
    </w:p>
    <w:p w14:paraId="00039E8C" w14:textId="77777777" w:rsidR="00B83D28" w:rsidRDefault="00B83D28" w:rsidP="00B83D28">
      <w:pPr>
        <w:widowControl w:val="0"/>
        <w:autoSpaceDE w:val="0"/>
        <w:autoSpaceDN w:val="0"/>
        <w:adjustRightInd w:val="0"/>
        <w:spacing w:after="0" w:line="360" w:lineRule="auto"/>
        <w:ind w:firstLine="567"/>
        <w:jc w:val="both"/>
        <w:rPr>
          <w:rFonts w:ascii="Myriad Pro" w:hAnsi="Myriad Pro"/>
          <w:b/>
          <w:bCs/>
          <w:sz w:val="26"/>
          <w:szCs w:val="26"/>
        </w:rPr>
      </w:pPr>
      <w:r>
        <w:rPr>
          <w:rFonts w:ascii="Myriad Pro" w:hAnsi="Myriad Pro"/>
          <w:bCs/>
          <w:sz w:val="26"/>
          <w:szCs w:val="26"/>
        </w:rPr>
        <w:t>С</w:t>
      </w:r>
      <w:r w:rsidRPr="00DE1E43">
        <w:rPr>
          <w:rFonts w:ascii="Myriad Pro" w:hAnsi="Myriad Pro"/>
          <w:bCs/>
          <w:sz w:val="26"/>
          <w:szCs w:val="26"/>
        </w:rPr>
        <w:t>порным представляется применение судами по делу № 3а-5/2019 пункта 8.4.2.5</w:t>
      </w:r>
      <w:r w:rsidRPr="00DE1E43">
        <w:rPr>
          <w:rFonts w:ascii="Myriad Pro" w:hAnsi="Myriad Pro"/>
          <w:b/>
          <w:bCs/>
          <w:sz w:val="26"/>
          <w:szCs w:val="26"/>
        </w:rPr>
        <w:t xml:space="preserve">. </w:t>
      </w:r>
      <w:r w:rsidRPr="00DE1E43">
        <w:rPr>
          <w:rFonts w:ascii="Myriad Pro" w:hAnsi="Myriad Pro"/>
          <w:bCs/>
          <w:sz w:val="26"/>
          <w:szCs w:val="26"/>
        </w:rPr>
        <w:t>ОТС о размере выплаты за выслугу лет. Суды не согласились с тем, что размер вознаграждения за выслугу лет подлежат определению согласно Положению об оплате труда работников Северо-Осетинского филиала ОАО «МРСК Северного Кавказа» и фактического размера выплат в предыдущем периоде регулирования в размере 18,84 %.</w:t>
      </w:r>
      <w:r w:rsidRPr="00DE1E43">
        <w:rPr>
          <w:rFonts w:ascii="Myriad Pro" w:hAnsi="Myriad Pro"/>
          <w:b/>
          <w:bCs/>
          <w:sz w:val="26"/>
          <w:szCs w:val="26"/>
        </w:rPr>
        <w:t xml:space="preserve"> Суды согласились с расчетом эксперта, который рассчитал сумму выплат вознаграждения за выслугу лет в расчете на 1 человека в месяц в соответствии с пунктом 8.4.2.5. Отраслевого тарифного соглашения на уровне 15%. Данное мнение судов представляется сомнительным, так как пунктом 8.4.2.5. ОТС определено, что вознаграждения за выслугу лет учитываются в размере </w:t>
      </w:r>
      <w:r w:rsidRPr="00DE1E43">
        <w:rPr>
          <w:rFonts w:ascii="Myriad Pro" w:hAnsi="Myriad Pro"/>
          <w:b/>
          <w:bCs/>
          <w:sz w:val="26"/>
          <w:szCs w:val="26"/>
          <w:u w:val="single"/>
        </w:rPr>
        <w:t>не менее 15 процентов</w:t>
      </w:r>
      <w:r w:rsidRPr="00DE1E43">
        <w:rPr>
          <w:rFonts w:ascii="Myriad Pro" w:hAnsi="Myriad Pro"/>
          <w:b/>
          <w:bCs/>
          <w:sz w:val="26"/>
          <w:szCs w:val="26"/>
        </w:rPr>
        <w:t xml:space="preserve"> тарифной составляющей расходов (средств), направляемых на оплату труда. То есть 15 % — это нижний предел.</w:t>
      </w:r>
    </w:p>
    <w:p w14:paraId="1C66CDA7" w14:textId="049AB06E" w:rsidR="00B83D28" w:rsidRDefault="00B83D28" w:rsidP="00B83D28">
      <w:pPr>
        <w:spacing w:after="0" w:line="360" w:lineRule="auto"/>
        <w:ind w:firstLine="567"/>
        <w:jc w:val="both"/>
        <w:rPr>
          <w:rFonts w:ascii="Myriad Pro" w:hAnsi="Myriad Pro" w:cs="Times New Roman"/>
          <w:sz w:val="26"/>
          <w:szCs w:val="26"/>
        </w:rPr>
      </w:pPr>
      <w:r>
        <w:rPr>
          <w:rFonts w:ascii="Myriad Pro" w:hAnsi="Myriad Pro"/>
          <w:sz w:val="26"/>
          <w:szCs w:val="26"/>
        </w:rPr>
        <w:t xml:space="preserve">На основании вышеизложенного Исполнитель правомерно полагает, что Отраслевым тарифным соглашением определен нижний предел, который обязаны обеспечить </w:t>
      </w:r>
      <w:r w:rsidRPr="00DA243F">
        <w:rPr>
          <w:rFonts w:ascii="Myriad Pro" w:hAnsi="Myriad Pro"/>
          <w:sz w:val="26"/>
          <w:szCs w:val="26"/>
          <w:lang w:bidi="ru-RU"/>
        </w:rPr>
        <w:t>Организаци</w:t>
      </w:r>
      <w:r>
        <w:rPr>
          <w:rFonts w:ascii="Myriad Pro" w:hAnsi="Myriad Pro"/>
          <w:sz w:val="26"/>
          <w:szCs w:val="26"/>
          <w:lang w:bidi="ru-RU"/>
        </w:rPr>
        <w:t>и</w:t>
      </w:r>
      <w:r w:rsidRPr="00DA243F">
        <w:rPr>
          <w:rFonts w:ascii="Myriad Pro" w:hAnsi="Myriad Pro"/>
          <w:sz w:val="26"/>
          <w:szCs w:val="26"/>
          <w:lang w:bidi="ru-RU"/>
        </w:rPr>
        <w:t>, указанны</w:t>
      </w:r>
      <w:r>
        <w:rPr>
          <w:rFonts w:ascii="Myriad Pro" w:hAnsi="Myriad Pro"/>
          <w:sz w:val="26"/>
          <w:szCs w:val="26"/>
          <w:lang w:bidi="ru-RU"/>
        </w:rPr>
        <w:t>е</w:t>
      </w:r>
      <w:r w:rsidRPr="00DA243F">
        <w:rPr>
          <w:rFonts w:ascii="Myriad Pro" w:hAnsi="Myriad Pro"/>
          <w:sz w:val="26"/>
          <w:szCs w:val="26"/>
          <w:lang w:bidi="ru-RU"/>
        </w:rPr>
        <w:t xml:space="preserve"> в Приложении № 1 к </w:t>
      </w:r>
      <w:r>
        <w:rPr>
          <w:rFonts w:ascii="Myriad Pro" w:hAnsi="Myriad Pro"/>
          <w:sz w:val="26"/>
          <w:szCs w:val="26"/>
          <w:lang w:bidi="ru-RU"/>
        </w:rPr>
        <w:t>ОТС</w:t>
      </w:r>
      <w:r w:rsidRPr="00DA243F">
        <w:rPr>
          <w:rFonts w:ascii="Myriad Pro" w:hAnsi="Myriad Pro"/>
          <w:sz w:val="26"/>
          <w:szCs w:val="26"/>
          <w:lang w:bidi="ru-RU"/>
        </w:rPr>
        <w:t>, Федеральн</w:t>
      </w:r>
      <w:r>
        <w:rPr>
          <w:rFonts w:ascii="Myriad Pro" w:hAnsi="Myriad Pro"/>
          <w:sz w:val="26"/>
          <w:szCs w:val="26"/>
          <w:lang w:bidi="ru-RU"/>
        </w:rPr>
        <w:t>ая</w:t>
      </w:r>
      <w:r w:rsidRPr="00DA243F">
        <w:rPr>
          <w:rFonts w:ascii="Myriad Pro" w:hAnsi="Myriad Pro"/>
          <w:sz w:val="26"/>
          <w:szCs w:val="26"/>
          <w:lang w:bidi="ru-RU"/>
        </w:rPr>
        <w:t xml:space="preserve"> антимонопольн</w:t>
      </w:r>
      <w:r>
        <w:rPr>
          <w:rFonts w:ascii="Myriad Pro" w:hAnsi="Myriad Pro"/>
          <w:sz w:val="26"/>
          <w:szCs w:val="26"/>
          <w:lang w:bidi="ru-RU"/>
        </w:rPr>
        <w:t>ая</w:t>
      </w:r>
      <w:r w:rsidRPr="00DA243F">
        <w:rPr>
          <w:rFonts w:ascii="Myriad Pro" w:hAnsi="Myriad Pro"/>
          <w:sz w:val="26"/>
          <w:szCs w:val="26"/>
          <w:lang w:bidi="ru-RU"/>
        </w:rPr>
        <w:t xml:space="preserve"> служб</w:t>
      </w:r>
      <w:r>
        <w:rPr>
          <w:rFonts w:ascii="Myriad Pro" w:hAnsi="Myriad Pro"/>
          <w:sz w:val="26"/>
          <w:szCs w:val="26"/>
          <w:lang w:bidi="ru-RU"/>
        </w:rPr>
        <w:t>а</w:t>
      </w:r>
      <w:r w:rsidRPr="00DA243F">
        <w:rPr>
          <w:rFonts w:ascii="Myriad Pro" w:hAnsi="Myriad Pro"/>
          <w:sz w:val="26"/>
          <w:szCs w:val="26"/>
          <w:lang w:bidi="ru-RU"/>
        </w:rPr>
        <w:t>,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Российской Федерации, субъектов Российской Федерации, в том числе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уполномоченны</w:t>
      </w:r>
      <w:r>
        <w:rPr>
          <w:rFonts w:ascii="Myriad Pro" w:hAnsi="Myriad Pro"/>
          <w:sz w:val="26"/>
          <w:szCs w:val="26"/>
          <w:lang w:bidi="ru-RU"/>
        </w:rPr>
        <w:t>е</w:t>
      </w:r>
      <w:r w:rsidRPr="00DA243F">
        <w:rPr>
          <w:rFonts w:ascii="Myriad Pro" w:hAnsi="Myriad Pro"/>
          <w:sz w:val="26"/>
          <w:szCs w:val="26"/>
          <w:lang w:bidi="ru-RU"/>
        </w:rPr>
        <w:t xml:space="preserve"> в области государственного регулирования цен (тарифов), орган</w:t>
      </w:r>
      <w:r>
        <w:rPr>
          <w:rFonts w:ascii="Myriad Pro" w:hAnsi="Myriad Pro"/>
          <w:sz w:val="26"/>
          <w:szCs w:val="26"/>
          <w:lang w:bidi="ru-RU"/>
        </w:rPr>
        <w:t>ы</w:t>
      </w:r>
      <w:r w:rsidRPr="00DA243F">
        <w:rPr>
          <w:rFonts w:ascii="Myriad Pro" w:hAnsi="Myriad Pro"/>
          <w:sz w:val="26"/>
          <w:szCs w:val="26"/>
          <w:lang w:bidi="ru-RU"/>
        </w:rPr>
        <w:t xml:space="preserve"> местного самоуправления</w:t>
      </w:r>
      <w:r w:rsidRPr="0000303E">
        <w:rPr>
          <w:rFonts w:ascii="Myriad Pro" w:hAnsi="Myriad Pro" w:cs="Times New Roman"/>
          <w:sz w:val="26"/>
          <w:szCs w:val="26"/>
        </w:rPr>
        <w:t>.</w:t>
      </w:r>
    </w:p>
    <w:p w14:paraId="780CAF4F" w14:textId="75501F4F" w:rsidR="00E760D7" w:rsidRPr="00F05856" w:rsidRDefault="00E760D7" w:rsidP="00E760D7">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д</w:t>
      </w:r>
      <w:r w:rsidRPr="00F05856">
        <w:rPr>
          <w:rFonts w:ascii="Myriad Pro" w:hAnsi="Myriad Pro"/>
          <w:sz w:val="26"/>
          <w:szCs w:val="26"/>
        </w:rPr>
        <w:t xml:space="preserve">ля подтверждения обоснованности затрат на </w:t>
      </w:r>
      <w:r>
        <w:rPr>
          <w:rFonts w:ascii="Myriad Pro" w:hAnsi="Myriad Pro"/>
          <w:sz w:val="26"/>
          <w:szCs w:val="26"/>
        </w:rPr>
        <w:t xml:space="preserve">очередной долгосрочный </w:t>
      </w:r>
      <w:r w:rsidRPr="00F05856">
        <w:rPr>
          <w:rFonts w:ascii="Myriad Pro" w:hAnsi="Myriad Pro"/>
          <w:sz w:val="26"/>
          <w:szCs w:val="26"/>
        </w:rPr>
        <w:t>период регулирования представлять в составе обосновывающих документов:</w:t>
      </w:r>
    </w:p>
    <w:p w14:paraId="19AE524D"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sidRPr="00E13920">
        <w:rPr>
          <w:rFonts w:ascii="Myriad Pro" w:eastAsia="Times New Roman" w:hAnsi="Myriad Pro"/>
          <w:sz w:val="26"/>
          <w:szCs w:val="26"/>
        </w:rPr>
        <w:t>пояснительная записка по обоснованию затрат;</w:t>
      </w:r>
    </w:p>
    <w:p w14:paraId="4F981D54"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sidRPr="00E13920">
        <w:rPr>
          <w:rFonts w:ascii="Myriad Pro" w:eastAsia="Times New Roman" w:hAnsi="Myriad Pro"/>
          <w:sz w:val="26"/>
          <w:szCs w:val="26"/>
        </w:rPr>
        <w:t>положение об оплате труда работников головной организации и филиала;</w:t>
      </w:r>
    </w:p>
    <w:p w14:paraId="19A9F2B0"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sidRPr="00E13920">
        <w:rPr>
          <w:rFonts w:ascii="Myriad Pro" w:eastAsia="Times New Roman" w:hAnsi="Myriad Pro"/>
          <w:sz w:val="26"/>
          <w:szCs w:val="26"/>
        </w:rPr>
        <w:t>положение/положения о премировании;</w:t>
      </w:r>
    </w:p>
    <w:p w14:paraId="27D0153E"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Pr>
          <w:rFonts w:ascii="Myriad Pro" w:eastAsia="Times New Roman" w:hAnsi="Myriad Pro"/>
          <w:sz w:val="26"/>
          <w:szCs w:val="26"/>
        </w:rPr>
        <w:t>отраслевое тарифное соглашение (ОТС)</w:t>
      </w:r>
      <w:r w:rsidRPr="00E13920">
        <w:rPr>
          <w:rFonts w:ascii="Myriad Pro" w:eastAsia="Times New Roman" w:hAnsi="Myriad Pro"/>
          <w:sz w:val="26"/>
          <w:szCs w:val="26"/>
        </w:rPr>
        <w:t xml:space="preserve"> и соглашения о порядке, условиях и продлении срока действия ОТС;</w:t>
      </w:r>
    </w:p>
    <w:p w14:paraId="74CBB40D"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sidRPr="00E13920">
        <w:rPr>
          <w:rFonts w:ascii="Myriad Pro" w:eastAsia="Times New Roman" w:hAnsi="Myriad Pro"/>
          <w:sz w:val="26"/>
          <w:szCs w:val="26"/>
        </w:rPr>
        <w:lastRenderedPageBreak/>
        <w:t>сведения о должностных окладах, надбавках и месячном фонде заработной платы;</w:t>
      </w:r>
    </w:p>
    <w:p w14:paraId="45C75055"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sidRPr="00E13920">
        <w:rPr>
          <w:rFonts w:ascii="Myriad Pro" w:eastAsia="Times New Roman" w:hAnsi="Myriad Pro"/>
          <w:sz w:val="26"/>
          <w:szCs w:val="26"/>
        </w:rPr>
        <w:t>штатное расписание головной организации и филиала;</w:t>
      </w:r>
    </w:p>
    <w:p w14:paraId="0A619F3B"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sidRPr="00E13920">
        <w:rPr>
          <w:rFonts w:ascii="Myriad Pro" w:eastAsia="Times New Roman" w:hAnsi="Myriad Pro"/>
          <w:sz w:val="26"/>
          <w:szCs w:val="26"/>
        </w:rPr>
        <w:t xml:space="preserve">документ, </w:t>
      </w:r>
      <w:r>
        <w:rPr>
          <w:rFonts w:ascii="Myriad Pro" w:eastAsia="Times New Roman" w:hAnsi="Myriad Pro"/>
          <w:sz w:val="26"/>
          <w:szCs w:val="26"/>
        </w:rPr>
        <w:t>свидетельствующий о распределении</w:t>
      </w:r>
      <w:r w:rsidRPr="00E13920">
        <w:rPr>
          <w:rFonts w:ascii="Myriad Pro" w:eastAsia="Times New Roman" w:hAnsi="Myriad Pro"/>
          <w:sz w:val="26"/>
          <w:szCs w:val="26"/>
        </w:rPr>
        <w:t xml:space="preserve"> функци</w:t>
      </w:r>
      <w:r>
        <w:rPr>
          <w:rFonts w:ascii="Myriad Pro" w:eastAsia="Times New Roman" w:hAnsi="Myriad Pro"/>
          <w:sz w:val="26"/>
          <w:szCs w:val="26"/>
        </w:rPr>
        <w:t>ональных обязанностей</w:t>
      </w:r>
      <w:r w:rsidRPr="00E13920">
        <w:rPr>
          <w:rFonts w:ascii="Myriad Pro" w:eastAsia="Times New Roman" w:hAnsi="Myriad Pro"/>
          <w:sz w:val="26"/>
          <w:szCs w:val="26"/>
        </w:rPr>
        <w:t xml:space="preserve"> работников головной организации и работников филиала</w:t>
      </w:r>
      <w:r>
        <w:rPr>
          <w:rFonts w:ascii="Myriad Pro" w:eastAsia="Times New Roman" w:hAnsi="Myriad Pro"/>
          <w:sz w:val="26"/>
          <w:szCs w:val="26"/>
        </w:rPr>
        <w:t xml:space="preserve"> (аналитический отчет профильных подразделений, заключение независимой экспертизы)</w:t>
      </w:r>
      <w:r w:rsidRPr="00E13920">
        <w:rPr>
          <w:rFonts w:ascii="Myriad Pro" w:eastAsia="Times New Roman" w:hAnsi="Myriad Pro"/>
          <w:sz w:val="26"/>
          <w:szCs w:val="26"/>
        </w:rPr>
        <w:t>;</w:t>
      </w:r>
    </w:p>
    <w:p w14:paraId="5E263F72"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sidRPr="00E13920">
        <w:rPr>
          <w:rFonts w:ascii="Myriad Pro" w:eastAsia="Times New Roman" w:hAnsi="Myriad Pro"/>
          <w:sz w:val="26"/>
          <w:szCs w:val="26"/>
        </w:rPr>
        <w:t>формы статистической отчетности № П-4 «Сведения о численности и заработной плате работников» с разделением по видам деятельности за последний истекший период;</w:t>
      </w:r>
    </w:p>
    <w:p w14:paraId="7C5CEE46"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sidRPr="00E13920">
        <w:rPr>
          <w:rFonts w:ascii="Myriad Pro" w:eastAsia="Times New Roman" w:hAnsi="Myriad Pro"/>
          <w:sz w:val="26"/>
          <w:szCs w:val="26"/>
        </w:rPr>
        <w:t>расчет расходов на оплату труда</w:t>
      </w:r>
      <w:r>
        <w:rPr>
          <w:rFonts w:ascii="Myriad Pro" w:eastAsia="Times New Roman" w:hAnsi="Myriad Pro"/>
          <w:sz w:val="26"/>
          <w:szCs w:val="26"/>
        </w:rPr>
        <w:t xml:space="preserve"> (по форме П.1.16)</w:t>
      </w:r>
      <w:r w:rsidRPr="00E13920">
        <w:rPr>
          <w:rFonts w:ascii="Myriad Pro" w:eastAsia="Times New Roman" w:hAnsi="Myriad Pro"/>
          <w:sz w:val="26"/>
          <w:szCs w:val="26"/>
        </w:rPr>
        <w:t>;</w:t>
      </w:r>
    </w:p>
    <w:p w14:paraId="142DE8EC"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sidRPr="00E13920">
        <w:rPr>
          <w:rFonts w:ascii="Myriad Pro" w:eastAsia="Times New Roman" w:hAnsi="Myriad Pro"/>
          <w:sz w:val="26"/>
          <w:szCs w:val="26"/>
        </w:rPr>
        <w:t xml:space="preserve"> коллективный договор, соглашение о внесении изменений в коллективный договор, в том числе раздел «Льготы, гарантии и компенсации»;</w:t>
      </w:r>
    </w:p>
    <w:p w14:paraId="404D5204"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sidRPr="00E13920">
        <w:rPr>
          <w:rFonts w:ascii="Myriad Pro" w:eastAsia="Times New Roman" w:hAnsi="Myriad Pro"/>
          <w:sz w:val="26"/>
          <w:szCs w:val="26"/>
        </w:rPr>
        <w:t>свод начислений и удержаний по организации</w:t>
      </w:r>
      <w:r>
        <w:rPr>
          <w:rFonts w:ascii="Myriad Pro" w:eastAsia="Times New Roman" w:hAnsi="Myriad Pro"/>
          <w:sz w:val="26"/>
          <w:szCs w:val="26"/>
        </w:rPr>
        <w:t xml:space="preserve"> за последний истекший период и истекший текущий период</w:t>
      </w:r>
      <w:r w:rsidRPr="00E13920">
        <w:rPr>
          <w:rFonts w:ascii="Myriad Pro" w:eastAsia="Times New Roman" w:hAnsi="Myriad Pro"/>
          <w:sz w:val="26"/>
          <w:szCs w:val="26"/>
        </w:rPr>
        <w:t>;</w:t>
      </w:r>
    </w:p>
    <w:p w14:paraId="71504AB4" w14:textId="77777777" w:rsidR="00E760D7"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sidRPr="00E13920">
        <w:rPr>
          <w:rFonts w:ascii="Myriad Pro" w:eastAsia="Times New Roman" w:hAnsi="Myriad Pro"/>
          <w:sz w:val="26"/>
          <w:szCs w:val="26"/>
        </w:rPr>
        <w:t>документы в отношении устройств релейной защиты и автоматики – для обоснования включения в общую численность единицы рабочих по техническому обслуживанию и ремонту релейной защиты</w:t>
      </w:r>
      <w:r>
        <w:rPr>
          <w:rFonts w:ascii="Myriad Pro" w:eastAsia="Times New Roman" w:hAnsi="Myriad Pro"/>
          <w:sz w:val="26"/>
          <w:szCs w:val="26"/>
        </w:rPr>
        <w:t>;</w:t>
      </w:r>
    </w:p>
    <w:p w14:paraId="304EC0C5" w14:textId="73DC1756" w:rsidR="00E760D7"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Pr>
          <w:rFonts w:ascii="Myriad Pro" w:eastAsia="Times New Roman" w:hAnsi="Myriad Pro"/>
          <w:sz w:val="26"/>
          <w:szCs w:val="26"/>
        </w:rPr>
        <w:t xml:space="preserve">приказы </w:t>
      </w:r>
      <w:r w:rsidRPr="00E760D7">
        <w:rPr>
          <w:rFonts w:ascii="Myriad Pro" w:eastAsia="Times New Roman" w:hAnsi="Myriad Pro"/>
          <w:sz w:val="26"/>
          <w:szCs w:val="26"/>
        </w:rPr>
        <w:t>ПАО «Россети Сибирь» об</w:t>
      </w:r>
      <w:r>
        <w:rPr>
          <w:rFonts w:ascii="Myriad Pro" w:eastAsia="Times New Roman" w:hAnsi="Myriad Pro"/>
          <w:sz w:val="26"/>
          <w:szCs w:val="26"/>
        </w:rPr>
        <w:t xml:space="preserve"> установлении тарифной ставки на текущий и очередной период регулирования;</w:t>
      </w:r>
    </w:p>
    <w:p w14:paraId="58461643" w14:textId="77777777" w:rsidR="00E760D7" w:rsidRPr="00E13920" w:rsidRDefault="00E760D7" w:rsidP="00224B8B">
      <w:pPr>
        <w:pStyle w:val="a3"/>
        <w:numPr>
          <w:ilvl w:val="0"/>
          <w:numId w:val="40"/>
        </w:numPr>
        <w:spacing w:after="0" w:line="360" w:lineRule="auto"/>
        <w:ind w:left="1134" w:hanging="567"/>
        <w:contextualSpacing w:val="0"/>
        <w:jc w:val="both"/>
        <w:rPr>
          <w:rFonts w:ascii="Myriad Pro" w:eastAsia="Times New Roman" w:hAnsi="Myriad Pro"/>
          <w:sz w:val="26"/>
          <w:szCs w:val="26"/>
        </w:rPr>
      </w:pPr>
      <w:r>
        <w:rPr>
          <w:rFonts w:ascii="Myriad Pro" w:eastAsia="Times New Roman" w:hAnsi="Myriad Pro"/>
          <w:sz w:val="26"/>
          <w:szCs w:val="26"/>
        </w:rPr>
        <w:t>экспертные заключения (расчеты) о размере нормативной численности.</w:t>
      </w:r>
    </w:p>
    <w:p w14:paraId="13D0FA3C" w14:textId="77777777" w:rsidR="00E760D7" w:rsidRDefault="00E760D7" w:rsidP="00E760D7">
      <w:pPr>
        <w:spacing w:after="0" w:line="360" w:lineRule="auto"/>
        <w:ind w:firstLine="567"/>
        <w:jc w:val="both"/>
        <w:rPr>
          <w:rFonts w:ascii="Myriad Pro" w:hAnsi="Myriad Pro"/>
          <w:sz w:val="26"/>
          <w:szCs w:val="26"/>
        </w:rPr>
      </w:pPr>
      <w:r>
        <w:rPr>
          <w:rFonts w:ascii="Myriad Pro" w:hAnsi="Myriad Pro"/>
          <w:sz w:val="26"/>
          <w:szCs w:val="26"/>
        </w:rPr>
        <w:t>Исполнитель п</w:t>
      </w:r>
      <w:r w:rsidRPr="00F05856">
        <w:rPr>
          <w:rFonts w:ascii="Myriad Pro" w:hAnsi="Myriad Pro"/>
          <w:sz w:val="26"/>
          <w:szCs w:val="26"/>
        </w:rPr>
        <w:t>олагае</w:t>
      </w:r>
      <w:r>
        <w:rPr>
          <w:rFonts w:ascii="Myriad Pro" w:hAnsi="Myriad Pro"/>
          <w:sz w:val="26"/>
          <w:szCs w:val="26"/>
        </w:rPr>
        <w:t>т</w:t>
      </w:r>
      <w:r w:rsidRPr="00F05856">
        <w:rPr>
          <w:rFonts w:ascii="Myriad Pro" w:hAnsi="Myriad Pro"/>
          <w:sz w:val="26"/>
          <w:szCs w:val="26"/>
        </w:rPr>
        <w:t>, что данный перечень не является закрытым, и организация вправе дополнить его иными документам</w:t>
      </w:r>
      <w:r>
        <w:rPr>
          <w:rFonts w:ascii="Myriad Pro" w:hAnsi="Myriad Pro"/>
          <w:sz w:val="26"/>
          <w:szCs w:val="26"/>
        </w:rPr>
        <w:t>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r w:rsidRPr="00F05856">
        <w:rPr>
          <w:rFonts w:ascii="Myriad Pro" w:hAnsi="Myriad Pro"/>
          <w:sz w:val="26"/>
          <w:szCs w:val="26"/>
        </w:rPr>
        <w:t>.</w:t>
      </w:r>
    </w:p>
    <w:p w14:paraId="531C86DE" w14:textId="5BC98CFF" w:rsidR="00E760D7" w:rsidRDefault="00E760D7" w:rsidP="00E760D7">
      <w:pPr>
        <w:spacing w:after="0" w:line="360" w:lineRule="auto"/>
        <w:ind w:firstLine="567"/>
        <w:jc w:val="both"/>
        <w:rPr>
          <w:rFonts w:ascii="Myriad Pro" w:eastAsia="Calibri" w:hAnsi="Myriad Pro"/>
          <w:sz w:val="26"/>
          <w:szCs w:val="26"/>
        </w:rPr>
      </w:pPr>
      <w:r w:rsidRPr="0081337C">
        <w:rPr>
          <w:rFonts w:ascii="Myriad Pro" w:hAnsi="Myriad Pro"/>
          <w:sz w:val="26"/>
          <w:szCs w:val="26"/>
        </w:rPr>
        <w:t xml:space="preserve">Исполнитель обращает внимание, что </w:t>
      </w:r>
      <w:r w:rsidRPr="00E760D7">
        <w:rPr>
          <w:rFonts w:ascii="Myriad Pro" w:hAnsi="Myriad Pro"/>
          <w:sz w:val="26"/>
          <w:szCs w:val="26"/>
        </w:rPr>
        <w:t>ПАО «Россети Сибирь» входит</w:t>
      </w:r>
      <w:r w:rsidRPr="0081337C">
        <w:rPr>
          <w:rFonts w:ascii="Myriad Pro" w:hAnsi="Myriad Pro"/>
          <w:sz w:val="26"/>
          <w:szCs w:val="26"/>
        </w:rPr>
        <w:t xml:space="preserve"> в состав о</w:t>
      </w:r>
      <w:r w:rsidRPr="0081337C">
        <w:rPr>
          <w:rFonts w:ascii="Myriad Pro" w:eastAsia="Calibri" w:hAnsi="Myriad Pro"/>
          <w:sz w:val="26"/>
          <w:szCs w:val="26"/>
        </w:rPr>
        <w:t xml:space="preserve">бщероссийского отраслевого объединения работодателей электроэнергетики «Энергетическая работодательская ассоциация России» в связи с чем базовые проценты выплат, как в локальных нормативных актах филиала, так и в </w:t>
      </w:r>
      <w:r w:rsidRPr="0081337C">
        <w:rPr>
          <w:rFonts w:ascii="Myriad Pro" w:eastAsia="Calibri" w:hAnsi="Myriad Pro"/>
          <w:sz w:val="26"/>
          <w:szCs w:val="26"/>
        </w:rPr>
        <w:lastRenderedPageBreak/>
        <w:t>нормативных актах Общества в целом должны быть не менее значения установленного ОТС.</w:t>
      </w:r>
    </w:p>
    <w:p w14:paraId="2EEC3B3D" w14:textId="77777777" w:rsidR="00B83D28" w:rsidRPr="0056350F" w:rsidRDefault="00B83D28" w:rsidP="00B83D28">
      <w:pPr>
        <w:spacing w:after="0" w:line="360" w:lineRule="auto"/>
        <w:ind w:firstLine="567"/>
        <w:jc w:val="both"/>
        <w:rPr>
          <w:rFonts w:ascii="Myriad Pro" w:hAnsi="Myriad Pro"/>
          <w:sz w:val="26"/>
          <w:szCs w:val="26"/>
        </w:rPr>
      </w:pPr>
    </w:p>
    <w:p w14:paraId="37A95626" w14:textId="77777777" w:rsidR="00B83D28" w:rsidRDefault="00B83D28" w:rsidP="00BC343C">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Pr="00CA3521">
        <w:rPr>
          <w:rFonts w:ascii="Myriad Pro" w:hAnsi="Myriad Pro"/>
          <w:b/>
          <w:bCs/>
          <w:i/>
          <w:sz w:val="26"/>
          <w:szCs w:val="26"/>
        </w:rPr>
        <w:t>арушение РЭК Кемеровской области пункта 80 Основ ценообразования № 1178 при определени</w:t>
      </w:r>
      <w:r>
        <w:rPr>
          <w:rFonts w:ascii="Myriad Pro" w:hAnsi="Myriad Pro"/>
          <w:b/>
          <w:bCs/>
          <w:i/>
          <w:sz w:val="26"/>
          <w:szCs w:val="26"/>
        </w:rPr>
        <w:t xml:space="preserve">и </w:t>
      </w:r>
      <w:r w:rsidRPr="00CA3521">
        <w:rPr>
          <w:rFonts w:ascii="Myriad Pro" w:hAnsi="Myriad Pro"/>
          <w:b/>
          <w:bCs/>
          <w:i/>
          <w:sz w:val="26"/>
          <w:szCs w:val="26"/>
        </w:rPr>
        <w:t>расходов на услуги ПАО «ФСК ЕЭС»</w:t>
      </w:r>
      <w:r>
        <w:rPr>
          <w:rFonts w:ascii="Myriad Pro" w:hAnsi="Myriad Pro"/>
          <w:b/>
          <w:bCs/>
          <w:i/>
          <w:sz w:val="26"/>
          <w:szCs w:val="26"/>
        </w:rPr>
        <w:t xml:space="preserve"> при </w:t>
      </w:r>
      <w:r w:rsidRPr="00CA3521">
        <w:rPr>
          <w:rFonts w:ascii="Myriad Pro" w:hAnsi="Myriad Pro"/>
          <w:b/>
          <w:bCs/>
          <w:i/>
          <w:sz w:val="26"/>
          <w:szCs w:val="26"/>
        </w:rPr>
        <w:t>тарифном регулировании на 2017 – 2019 годы</w:t>
      </w:r>
    </w:p>
    <w:p w14:paraId="01C95783" w14:textId="77777777" w:rsidR="00A037EF" w:rsidRPr="00A037EF" w:rsidRDefault="00A037EF" w:rsidP="00A037EF">
      <w:pPr>
        <w:spacing w:after="0" w:line="360" w:lineRule="auto"/>
        <w:ind w:firstLine="567"/>
        <w:jc w:val="both"/>
        <w:rPr>
          <w:rFonts w:ascii="Myriad Pro" w:hAnsi="Myriad Pro"/>
          <w:color w:val="000000" w:themeColor="text1"/>
          <w:sz w:val="26"/>
          <w:szCs w:val="26"/>
        </w:rPr>
      </w:pPr>
      <w:r w:rsidRPr="00A037EF">
        <w:rPr>
          <w:rFonts w:ascii="Myriad Pro" w:hAnsi="Myriad Pro"/>
          <w:color w:val="000000" w:themeColor="text1"/>
          <w:sz w:val="26"/>
          <w:szCs w:val="26"/>
        </w:rPr>
        <w:t>В соответствии с подпунктом 3 пункта 14 Основ ценообразования № 1178 в состав расходов,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242EE654" w14:textId="77777777" w:rsidR="00A037EF" w:rsidRPr="00A037EF" w:rsidRDefault="00A037EF" w:rsidP="00A037EF">
      <w:pPr>
        <w:spacing w:after="0" w:line="360" w:lineRule="auto"/>
        <w:ind w:firstLine="567"/>
        <w:jc w:val="both"/>
        <w:rPr>
          <w:rFonts w:ascii="Myriad Pro" w:hAnsi="Myriad Pro"/>
          <w:color w:val="000000" w:themeColor="text1"/>
          <w:sz w:val="26"/>
          <w:szCs w:val="26"/>
        </w:rPr>
      </w:pPr>
      <w:r w:rsidRPr="00A037EF">
        <w:rPr>
          <w:rFonts w:ascii="Myriad Pro" w:hAnsi="Myriad Pro"/>
          <w:color w:val="000000" w:themeColor="text1"/>
          <w:sz w:val="26"/>
          <w:szCs w:val="26"/>
        </w:rPr>
        <w:t>В соответствии с пунктом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p>
    <w:p w14:paraId="3646DEAA" w14:textId="77777777" w:rsidR="00A037EF" w:rsidRPr="00A037EF" w:rsidRDefault="00A037EF" w:rsidP="00A037EF">
      <w:pPr>
        <w:spacing w:after="0" w:line="360" w:lineRule="auto"/>
        <w:ind w:firstLine="567"/>
        <w:jc w:val="both"/>
        <w:rPr>
          <w:rFonts w:ascii="Myriad Pro" w:hAnsi="Myriad Pro"/>
          <w:color w:val="000000" w:themeColor="text1"/>
          <w:sz w:val="26"/>
          <w:szCs w:val="26"/>
        </w:rPr>
      </w:pPr>
      <w:r w:rsidRPr="00A037EF">
        <w:rPr>
          <w:rFonts w:ascii="Myriad Pro" w:hAnsi="Myriad Pro"/>
          <w:color w:val="000000" w:themeColor="text1"/>
          <w:sz w:val="26"/>
          <w:szCs w:val="26"/>
        </w:rPr>
        <w:t>При определении значений расходов (цен) регулирующий орган использует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06FF93A" w14:textId="2BF25D06" w:rsidR="00B83D28" w:rsidRDefault="00A037EF" w:rsidP="00A037EF">
      <w:pPr>
        <w:spacing w:after="0" w:line="360" w:lineRule="auto"/>
        <w:ind w:firstLine="567"/>
        <w:jc w:val="both"/>
        <w:rPr>
          <w:rFonts w:ascii="Myriad Pro" w:hAnsi="Myriad Pro"/>
          <w:sz w:val="26"/>
          <w:szCs w:val="26"/>
        </w:rPr>
      </w:pPr>
      <w:r w:rsidRPr="00A037EF">
        <w:rPr>
          <w:rFonts w:ascii="Myriad Pro" w:hAnsi="Myriad Pro"/>
          <w:color w:val="000000" w:themeColor="text1"/>
          <w:sz w:val="26"/>
          <w:szCs w:val="26"/>
        </w:rPr>
        <w:t xml:space="preserve">В обоснование расходов на услуги ПАО «ФСК ЕЭС» Исполнитель рекомендует предоставлять на очередной период регулирования расчет расходов в соответствии с пунктом 81 Основ ценообразования № 1178 («для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w:t>
      </w:r>
      <w:r w:rsidRPr="00A037EF">
        <w:rPr>
          <w:rFonts w:ascii="Myriad Pro" w:hAnsi="Myriad Pro"/>
          <w:color w:val="000000" w:themeColor="text1"/>
          <w:sz w:val="26"/>
          <w:szCs w:val="26"/>
        </w:rPr>
        <w:lastRenderedPageBreak/>
        <w:t>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 и документы подтверждающие объемные показатели на очередной период регулирования (согласованную с ПАО</w:t>
      </w:r>
      <w:r w:rsidR="00BC343C">
        <w:rPr>
          <w:rFonts w:ascii="Myriad Pro" w:hAnsi="Myriad Pro"/>
          <w:color w:val="000000" w:themeColor="text1"/>
          <w:sz w:val="26"/>
          <w:szCs w:val="26"/>
        </w:rPr>
        <w:t> </w:t>
      </w:r>
      <w:r w:rsidRPr="00A037EF">
        <w:rPr>
          <w:rFonts w:ascii="Myriad Pro" w:hAnsi="Myriad Pro"/>
          <w:color w:val="000000" w:themeColor="text1"/>
          <w:sz w:val="26"/>
          <w:szCs w:val="26"/>
        </w:rPr>
        <w:t>«ФСК ЕЭС» величину заявленной мощности).</w:t>
      </w:r>
    </w:p>
    <w:p w14:paraId="32B8CEC2" w14:textId="77777777" w:rsidR="00B83D28" w:rsidRPr="00F613A9" w:rsidRDefault="00B83D28" w:rsidP="00B83D28">
      <w:pPr>
        <w:tabs>
          <w:tab w:val="left" w:pos="7950"/>
        </w:tabs>
        <w:spacing w:after="0" w:line="360" w:lineRule="auto"/>
        <w:ind w:firstLine="567"/>
        <w:jc w:val="both"/>
        <w:rPr>
          <w:rFonts w:ascii="Myriad Pro" w:hAnsi="Myriad Pro"/>
          <w:iCs/>
          <w:sz w:val="26"/>
          <w:szCs w:val="26"/>
        </w:rPr>
      </w:pPr>
    </w:p>
    <w:p w14:paraId="76E0B427" w14:textId="77777777" w:rsidR="00B83D28" w:rsidRDefault="00B83D28" w:rsidP="00BC343C">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Pr="00CA3521">
        <w:rPr>
          <w:rFonts w:ascii="Myriad Pro" w:hAnsi="Myriad Pro"/>
          <w:b/>
          <w:bCs/>
          <w:i/>
          <w:sz w:val="26"/>
          <w:szCs w:val="26"/>
        </w:rPr>
        <w:t>екорректное определение РЭК Кемеровской области выпадающих доходов, связанных с осуществлением технологического присоединения, в соответствии с пунктом 87 Основ ценообразования № 1178 при тарифном регулировании на 2017 – 201</w:t>
      </w:r>
      <w:r>
        <w:rPr>
          <w:rFonts w:ascii="Myriad Pro" w:hAnsi="Myriad Pro"/>
          <w:b/>
          <w:bCs/>
          <w:i/>
          <w:sz w:val="26"/>
          <w:szCs w:val="26"/>
        </w:rPr>
        <w:t>9</w:t>
      </w:r>
      <w:r w:rsidRPr="00CA3521">
        <w:rPr>
          <w:rFonts w:ascii="Myriad Pro" w:hAnsi="Myriad Pro"/>
          <w:b/>
          <w:bCs/>
          <w:i/>
          <w:sz w:val="26"/>
          <w:szCs w:val="26"/>
        </w:rPr>
        <w:t xml:space="preserve"> годы</w:t>
      </w:r>
    </w:p>
    <w:p w14:paraId="6794FC98" w14:textId="77777777" w:rsidR="00A037EF" w:rsidRPr="00567C0B" w:rsidRDefault="00A037EF" w:rsidP="00A037EF">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sidRPr="00567C0B">
        <w:rPr>
          <w:rFonts w:ascii="Myriad Pro" w:eastAsia="Calibri" w:hAnsi="Myriad Pro"/>
          <w:color w:val="000000" w:themeColor="text1"/>
          <w:sz w:val="26"/>
          <w:szCs w:val="26"/>
        </w:rPr>
        <w:t>Перед началом каждого года долгосрочного периода регулирования, как следует из пункта 38 Основ ценообразования</w:t>
      </w:r>
      <w:r>
        <w:rPr>
          <w:rFonts w:ascii="Myriad Pro" w:eastAsia="Calibri" w:hAnsi="Myriad Pro"/>
          <w:color w:val="000000" w:themeColor="text1"/>
          <w:sz w:val="26"/>
          <w:szCs w:val="26"/>
        </w:rPr>
        <w:t xml:space="preserve"> № 1178</w:t>
      </w:r>
      <w:r w:rsidRPr="00567C0B">
        <w:rPr>
          <w:rFonts w:ascii="Myriad Pro" w:eastAsia="Calibri" w:hAnsi="Myriad Pro"/>
          <w:color w:val="000000" w:themeColor="text1"/>
          <w:sz w:val="26"/>
          <w:szCs w:val="26"/>
        </w:rPr>
        <w:t>, определяются планируемые значения параметров расчета тарифов, в том числе:</w:t>
      </w:r>
    </w:p>
    <w:p w14:paraId="59AB3AEB" w14:textId="77777777" w:rsidR="00A037EF" w:rsidRDefault="00A037EF" w:rsidP="00A037EF">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sidRPr="00567C0B">
        <w:rPr>
          <w:rFonts w:ascii="Myriad Pro" w:eastAsia="Calibri" w:hAnsi="Myriad Pro"/>
          <w:color w:val="000000" w:themeColor="text1"/>
          <w:sz w:val="26"/>
          <w:szCs w:val="26"/>
        </w:rPr>
        <w:t xml:space="preserve">-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w:t>
      </w:r>
      <w:r w:rsidRPr="00E56F61">
        <w:rPr>
          <w:rFonts w:ascii="Myriad Pro" w:eastAsia="Calibri" w:hAnsi="Myriad Pro"/>
          <w:b/>
          <w:bCs/>
          <w:color w:val="000000" w:themeColor="text1"/>
          <w:sz w:val="26"/>
          <w:szCs w:val="26"/>
        </w:rPr>
        <w:t>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в плату за технологическое присоединение</w:t>
      </w:r>
      <w:r w:rsidRPr="00567C0B">
        <w:rPr>
          <w:rFonts w:ascii="Myriad Pro" w:eastAsia="Calibri" w:hAnsi="Myriad Pro"/>
          <w:color w:val="000000" w:themeColor="text1"/>
          <w:sz w:val="26"/>
          <w:szCs w:val="26"/>
        </w:rPr>
        <w:t>, а также величина расходов на оплату технологического присоединения объектов электросетевого хозяйства к сетям смежной сетевой организации в размере, определенном исходя из утвержденной для такой смежной сетевой организации платы за технологическое присоединение.</w:t>
      </w:r>
    </w:p>
    <w:p w14:paraId="19003233" w14:textId="77777777" w:rsidR="00A037EF" w:rsidRPr="00567C0B" w:rsidRDefault="00A037EF" w:rsidP="00A037EF">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D0D0D" w:themeColor="text1" w:themeTint="F2"/>
          <w:sz w:val="26"/>
          <w:szCs w:val="26"/>
        </w:rPr>
      </w:pPr>
      <w:r w:rsidRPr="00567C0B">
        <w:rPr>
          <w:rFonts w:ascii="Myriad Pro" w:eastAsia="Calibri" w:hAnsi="Myriad Pro"/>
          <w:color w:val="0D0D0D" w:themeColor="text1" w:themeTint="F2"/>
          <w:sz w:val="26"/>
          <w:szCs w:val="26"/>
        </w:rPr>
        <w:t xml:space="preserve">В соответствии с абзацем </w:t>
      </w:r>
      <w:r>
        <w:rPr>
          <w:rFonts w:ascii="Myriad Pro" w:eastAsia="Calibri" w:hAnsi="Myriad Pro"/>
          <w:color w:val="0D0D0D" w:themeColor="text1" w:themeTint="F2"/>
          <w:sz w:val="26"/>
          <w:szCs w:val="26"/>
        </w:rPr>
        <w:t>8</w:t>
      </w:r>
      <w:r w:rsidRPr="00567C0B">
        <w:rPr>
          <w:rFonts w:ascii="Myriad Pro" w:eastAsia="Calibri" w:hAnsi="Myriad Pro"/>
          <w:color w:val="0D0D0D" w:themeColor="text1" w:themeTint="F2"/>
          <w:sz w:val="26"/>
          <w:szCs w:val="26"/>
        </w:rPr>
        <w:t xml:space="preserve"> пункта 87 Основ ценообразования</w:t>
      </w:r>
      <w:r>
        <w:rPr>
          <w:rFonts w:ascii="Myriad Pro" w:eastAsia="Calibri" w:hAnsi="Myriad Pro"/>
          <w:color w:val="0D0D0D" w:themeColor="text1" w:themeTint="F2"/>
          <w:sz w:val="26"/>
          <w:szCs w:val="26"/>
        </w:rPr>
        <w:t xml:space="preserve"> № 1178</w:t>
      </w:r>
      <w:r w:rsidRPr="00567C0B">
        <w:rPr>
          <w:rFonts w:ascii="Myriad Pro" w:eastAsia="Calibri" w:hAnsi="Myriad Pro"/>
          <w:color w:val="0D0D0D" w:themeColor="text1" w:themeTint="F2"/>
          <w:sz w:val="26"/>
          <w:szCs w:val="26"/>
        </w:rPr>
        <w:t xml:space="preserve">, расходы сетевой организации на выполнение </w:t>
      </w:r>
      <w:r w:rsidRPr="00E56F61">
        <w:rPr>
          <w:rFonts w:ascii="Myriad Pro" w:eastAsia="Calibri" w:hAnsi="Myriad Pro"/>
          <w:color w:val="0D0D0D" w:themeColor="text1" w:themeTint="F2"/>
          <w:sz w:val="26"/>
          <w:szCs w:val="26"/>
          <w:u w:val="single"/>
        </w:rPr>
        <w:t>организационно-технических мероприяти</w:t>
      </w:r>
      <w:r w:rsidRPr="00567C0B">
        <w:rPr>
          <w:rFonts w:ascii="Myriad Pro" w:eastAsia="Calibri" w:hAnsi="Myriad Pro"/>
          <w:color w:val="0D0D0D" w:themeColor="text1" w:themeTint="F2"/>
          <w:sz w:val="26"/>
          <w:szCs w:val="26"/>
        </w:rPr>
        <w:t>й, указанных в </w:t>
      </w:r>
      <w:hyperlink r:id="rId18" w:history="1">
        <w:r w:rsidRPr="00567C0B">
          <w:rPr>
            <w:rFonts w:ascii="Myriad Pro" w:eastAsia="Calibri" w:hAnsi="Myriad Pro"/>
            <w:color w:val="0D0D0D" w:themeColor="text1" w:themeTint="F2"/>
            <w:sz w:val="26"/>
            <w:szCs w:val="26"/>
          </w:rPr>
          <w:t>подпунктах "а"</w:t>
        </w:r>
      </w:hyperlink>
      <w:r w:rsidRPr="00567C0B">
        <w:rPr>
          <w:rFonts w:ascii="Myriad Pro" w:eastAsia="Calibri" w:hAnsi="Myriad Pro"/>
          <w:color w:val="0D0D0D" w:themeColor="text1" w:themeTint="F2"/>
          <w:sz w:val="26"/>
          <w:szCs w:val="26"/>
        </w:rPr>
        <w:t> </w:t>
      </w:r>
      <w:r w:rsidRPr="00EA199F">
        <w:rPr>
          <w:rFonts w:ascii="Myriad Pro" w:eastAsia="Calibri" w:hAnsi="Myriad Pro"/>
          <w:sz w:val="26"/>
          <w:szCs w:val="26"/>
        </w:rPr>
        <w:t>и </w:t>
      </w:r>
      <w:hyperlink r:id="rId19" w:history="1">
        <w:r w:rsidRPr="00EA199F">
          <w:rPr>
            <w:rFonts w:ascii="Myriad Pro" w:eastAsia="Calibri" w:hAnsi="Myriad Pro"/>
            <w:sz w:val="26"/>
            <w:szCs w:val="26"/>
          </w:rPr>
          <w:t>"д"</w:t>
        </w:r>
      </w:hyperlink>
      <w:r w:rsidRPr="00EA199F">
        <w:rPr>
          <w:rFonts w:ascii="Myriad Pro" w:eastAsia="Calibri" w:hAnsi="Myriad Pro"/>
          <w:sz w:val="26"/>
          <w:szCs w:val="26"/>
        </w:rPr>
        <w:t> - </w:t>
      </w:r>
      <w:hyperlink r:id="rId20" w:history="1">
        <w:r w:rsidRPr="00EA199F">
          <w:rPr>
            <w:rFonts w:ascii="Myriad Pro" w:eastAsia="Calibri" w:hAnsi="Myriad Pro"/>
            <w:sz w:val="26"/>
            <w:szCs w:val="26"/>
          </w:rPr>
          <w:t>"ж" пункта 18</w:t>
        </w:r>
      </w:hyperlink>
      <w:r w:rsidRPr="00EA199F">
        <w:rPr>
          <w:rFonts w:ascii="Myriad Pro" w:eastAsia="Calibri" w:hAnsi="Myriad Pro"/>
          <w:sz w:val="26"/>
          <w:szCs w:val="26"/>
        </w:rPr>
        <w:t xml:space="preserve"> Правил технологического присоединения (Постановления Правительства РФ №861) (подготовка, выдача сетевой организацией ТУ и их согласование с системным оператором, проверка выполнения заявителем и сетевой организацией ТУ и допуск к эксплуатации прибора учета электрической энергии, осмотр </w:t>
      </w:r>
      <w:r w:rsidRPr="00EA199F">
        <w:rPr>
          <w:rFonts w:ascii="Myriad Pro" w:eastAsia="Calibri" w:hAnsi="Myriad Pro"/>
          <w:sz w:val="26"/>
          <w:szCs w:val="26"/>
        </w:rPr>
        <w:lastRenderedPageBreak/>
        <w:t xml:space="preserve">(обследование) присоединяемых энергопринимающих устройств должностным лицом органа федерального государственного энергетического надзора при участии сетевой организации и собственника таких устройств, осуществление сетевой организацией </w:t>
      </w:r>
      <w:r w:rsidRPr="00E56F61">
        <w:rPr>
          <w:rFonts w:ascii="Myriad Pro" w:eastAsia="Calibri" w:hAnsi="Myriad Pro"/>
          <w:sz w:val="26"/>
          <w:szCs w:val="26"/>
          <w:u w:val="single"/>
        </w:rPr>
        <w:t>фактического присоединения объектов заявителя</w:t>
      </w:r>
      <w:r w:rsidRPr="00EA199F">
        <w:rPr>
          <w:rFonts w:ascii="Myriad Pro" w:eastAsia="Calibri" w:hAnsi="Myriad Pro"/>
          <w:sz w:val="26"/>
          <w:szCs w:val="26"/>
        </w:rPr>
        <w:t xml:space="preserve"> к электрическим сетям и включение коммутационного аппарата), расходы, связанные с технологическим присоединением энергопринимающих устройств, </w:t>
      </w:r>
      <w:r w:rsidRPr="00567C0B">
        <w:rPr>
          <w:rFonts w:ascii="Myriad Pro" w:eastAsia="Calibri" w:hAnsi="Myriad Pro"/>
          <w:color w:val="0D0D0D" w:themeColor="text1" w:themeTint="F2"/>
          <w:sz w:val="26"/>
          <w:szCs w:val="26"/>
        </w:rPr>
        <w:t>плата за которые устанавливается в соответствии с настоящим документом в размере не более 550 руб</w:t>
      </w:r>
      <w:r>
        <w:rPr>
          <w:rFonts w:ascii="Myriad Pro" w:eastAsia="Calibri" w:hAnsi="Myriad Pro"/>
          <w:color w:val="0D0D0D" w:themeColor="text1" w:themeTint="F2"/>
          <w:sz w:val="26"/>
          <w:szCs w:val="26"/>
        </w:rPr>
        <w:t>. (с НДС)</w:t>
      </w:r>
      <w:r w:rsidRPr="00567C0B">
        <w:rPr>
          <w:rFonts w:ascii="Myriad Pro" w:eastAsia="Calibri" w:hAnsi="Myriad Pro"/>
          <w:color w:val="0D0D0D" w:themeColor="text1" w:themeTint="F2"/>
          <w:sz w:val="26"/>
          <w:szCs w:val="26"/>
        </w:rPr>
        <w:t xml:space="preserve">, расходы </w:t>
      </w:r>
      <w:r w:rsidRPr="00E56F61">
        <w:rPr>
          <w:rFonts w:ascii="Myriad Pro" w:eastAsia="Calibri" w:hAnsi="Myriad Pro"/>
          <w:color w:val="0D0D0D" w:themeColor="text1" w:themeTint="F2"/>
          <w:sz w:val="26"/>
          <w:szCs w:val="26"/>
          <w:u w:val="single"/>
        </w:rPr>
        <w:t>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w:t>
      </w:r>
      <w:r w:rsidRPr="00567C0B">
        <w:rPr>
          <w:rFonts w:ascii="Myriad Pro" w:eastAsia="Calibri" w:hAnsi="Myriad Pro"/>
          <w:color w:val="0D0D0D" w:themeColor="text1" w:themeTint="F2"/>
          <w:sz w:val="26"/>
          <w:szCs w:val="26"/>
        </w:rPr>
        <w:t xml:space="preserve">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не включаемые в соответствии с </w:t>
      </w:r>
      <w:hyperlink r:id="rId21" w:history="1">
        <w:r w:rsidRPr="00567C0B">
          <w:rPr>
            <w:rFonts w:ascii="Myriad Pro" w:eastAsia="Calibri" w:hAnsi="Myriad Pro"/>
            <w:color w:val="0D0D0D" w:themeColor="text1" w:themeTint="F2"/>
            <w:sz w:val="26"/>
            <w:szCs w:val="26"/>
          </w:rPr>
          <w:t>методическими указаниями</w:t>
        </w:r>
      </w:hyperlink>
      <w:r w:rsidRPr="00567C0B">
        <w:rPr>
          <w:rFonts w:ascii="Myriad Pro" w:eastAsia="Calibri" w:hAnsi="Myriad Pro"/>
          <w:color w:val="0D0D0D" w:themeColor="text1" w:themeTint="F2"/>
          <w:sz w:val="26"/>
          <w:szCs w:val="26"/>
        </w:rPr>
        <w:t xml:space="preserve">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w:t>
      </w:r>
      <w:r w:rsidRPr="00E56F61">
        <w:rPr>
          <w:rFonts w:ascii="Myriad Pro" w:eastAsia="Calibri" w:hAnsi="Myriad Pro"/>
          <w:color w:val="0D0D0D" w:themeColor="text1" w:themeTint="F2"/>
          <w:sz w:val="26"/>
          <w:szCs w:val="26"/>
          <w:u w:val="single"/>
        </w:rPr>
        <w:t>составляют выпадающие доходы сетевой организации</w:t>
      </w:r>
      <w:r w:rsidRPr="00567C0B">
        <w:rPr>
          <w:rFonts w:ascii="Myriad Pro" w:eastAsia="Calibri" w:hAnsi="Myriad Pro"/>
          <w:color w:val="0D0D0D" w:themeColor="text1" w:themeTint="F2"/>
          <w:sz w:val="26"/>
          <w:szCs w:val="26"/>
        </w:rPr>
        <w:t>, связанные с технологическим присоединением к электрическим сетям.</w:t>
      </w:r>
    </w:p>
    <w:p w14:paraId="3792866D" w14:textId="77777777" w:rsidR="00A037EF" w:rsidRDefault="00A037EF" w:rsidP="00A037EF">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Pr>
          <w:rFonts w:ascii="Myriad Pro" w:eastAsia="Calibri" w:hAnsi="Myriad Pro"/>
          <w:color w:val="000000" w:themeColor="text1"/>
          <w:sz w:val="26"/>
          <w:szCs w:val="26"/>
        </w:rPr>
        <w:t xml:space="preserve">Размер выпадающих доходов определяется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 xml:space="preserve">. Согласно действующей редакции (с учетом </w:t>
      </w:r>
      <w:r w:rsidRPr="00F9338B">
        <w:rPr>
          <w:rFonts w:ascii="Myriad Pro" w:hAnsi="Myriad Pro"/>
          <w:sz w:val="26"/>
          <w:szCs w:val="26"/>
        </w:rPr>
        <w:t>Приказ</w:t>
      </w:r>
      <w:r>
        <w:rPr>
          <w:rFonts w:ascii="Myriad Pro" w:hAnsi="Myriad Pro"/>
          <w:sz w:val="26"/>
          <w:szCs w:val="26"/>
        </w:rPr>
        <w:t>а</w:t>
      </w:r>
      <w:r w:rsidRPr="00F9338B">
        <w:rPr>
          <w:rFonts w:ascii="Myriad Pro" w:hAnsi="Myriad Pro"/>
          <w:sz w:val="26"/>
          <w:szCs w:val="26"/>
        </w:rPr>
        <w:t xml:space="preserve"> ФАС России от 11.01.2018 № 26/18</w:t>
      </w:r>
      <w:r>
        <w:rPr>
          <w:rFonts w:ascii="Myriad Pro" w:hAnsi="Myriad Pro"/>
          <w:sz w:val="26"/>
          <w:szCs w:val="26"/>
        </w:rPr>
        <w:t xml:space="preserve">) Методических указаний № 215-э плановый размер средств выпадающих доходов определяется </w:t>
      </w:r>
      <w:r w:rsidRPr="004B63F9">
        <w:rPr>
          <w:rFonts w:ascii="Myriad Pro" w:hAnsi="Myriad Pro"/>
          <w:sz w:val="26"/>
          <w:szCs w:val="26"/>
          <w:u w:val="single"/>
        </w:rPr>
        <w:t>по среднеарифметическим данным</w:t>
      </w:r>
      <w:r>
        <w:rPr>
          <w:rFonts w:ascii="Myriad Pro" w:hAnsi="Myriad Pro"/>
          <w:sz w:val="26"/>
          <w:szCs w:val="26"/>
        </w:rPr>
        <w:t xml:space="preserve"> осуществленного технологического присоединения по выполненным договорам ТП за три предыдущих года с учетом размера </w:t>
      </w:r>
      <w:r w:rsidRPr="004B63F9">
        <w:rPr>
          <w:rFonts w:ascii="Myriad Pro" w:hAnsi="Myriad Pro"/>
          <w:sz w:val="26"/>
          <w:szCs w:val="26"/>
          <w:u w:val="single"/>
        </w:rPr>
        <w:t>утвержденных стандартизированных тарифных ставок</w:t>
      </w:r>
      <w:r>
        <w:rPr>
          <w:rFonts w:ascii="Myriad Pro" w:hAnsi="Myriad Pro"/>
          <w:sz w:val="26"/>
          <w:szCs w:val="26"/>
        </w:rPr>
        <w:t xml:space="preserve"> на территории региона.  </w:t>
      </w:r>
    </w:p>
    <w:p w14:paraId="0B3BCA69" w14:textId="77777777" w:rsidR="00A037EF" w:rsidRDefault="00A037EF" w:rsidP="00A037EF">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По результатам анализа тарифно-балансовых решений Исполнитель отмечает следующее. </w:t>
      </w:r>
    </w:p>
    <w:p w14:paraId="0FD0C436" w14:textId="77777777" w:rsidR="00A037EF" w:rsidRDefault="00A037EF" w:rsidP="00224B8B">
      <w:pPr>
        <w:pStyle w:val="a3"/>
        <w:numPr>
          <w:ilvl w:val="0"/>
          <w:numId w:val="42"/>
        </w:numPr>
        <w:spacing w:after="0" w:line="360" w:lineRule="auto"/>
        <w:ind w:left="1134" w:hanging="567"/>
        <w:jc w:val="both"/>
        <w:rPr>
          <w:rFonts w:ascii="Myriad Pro" w:hAnsi="Myriad Pro"/>
          <w:sz w:val="26"/>
          <w:szCs w:val="26"/>
        </w:rPr>
      </w:pPr>
      <w:r w:rsidRPr="004B63F9">
        <w:rPr>
          <w:rFonts w:ascii="Myriad Pro" w:hAnsi="Myriad Pro"/>
          <w:sz w:val="26"/>
          <w:szCs w:val="26"/>
        </w:rPr>
        <w:t xml:space="preserve">Методическими указаниями № 215-э в действующей редакции из состава плановых выпадающих доходов, связанных с технологическим присоединением, исключение фактически сложившихся выпадающих доходов в предыдущем периоде регулирования (i-2) не предусмотрено. </w:t>
      </w:r>
      <w:r>
        <w:rPr>
          <w:rFonts w:ascii="Myriad Pro" w:hAnsi="Myriad Pro"/>
          <w:sz w:val="26"/>
          <w:szCs w:val="26"/>
        </w:rPr>
        <w:t>К</w:t>
      </w:r>
      <w:r w:rsidRPr="007D1C2C">
        <w:rPr>
          <w:rFonts w:ascii="Myriad Pro" w:hAnsi="Myriad Pro"/>
          <w:sz w:val="26"/>
          <w:szCs w:val="26"/>
        </w:rPr>
        <w:t>орректировка неподконтрольных расходов исходя из фактических значений параметр</w:t>
      </w:r>
      <w:r>
        <w:rPr>
          <w:rFonts w:ascii="Myriad Pro" w:hAnsi="Myriad Pro"/>
          <w:sz w:val="26"/>
          <w:szCs w:val="26"/>
        </w:rPr>
        <w:t>ов определяется (в том числе с учетом статьи расходов «Выпадающие доходы по пункту 87 Основ ценообразования») по формуле 4 Методических указаний № 98-э.</w:t>
      </w:r>
    </w:p>
    <w:p w14:paraId="57040995" w14:textId="77777777" w:rsidR="00A037EF" w:rsidRDefault="00A037EF" w:rsidP="00224B8B">
      <w:pPr>
        <w:pStyle w:val="a3"/>
        <w:numPr>
          <w:ilvl w:val="0"/>
          <w:numId w:val="42"/>
        </w:numPr>
        <w:spacing w:after="0" w:line="360" w:lineRule="auto"/>
        <w:ind w:left="1134" w:hanging="567"/>
        <w:jc w:val="both"/>
        <w:rPr>
          <w:rFonts w:ascii="Myriad Pro" w:hAnsi="Myriad Pro"/>
          <w:sz w:val="26"/>
          <w:szCs w:val="26"/>
        </w:rPr>
      </w:pPr>
      <w:r>
        <w:rPr>
          <w:rFonts w:ascii="Myriad Pro" w:hAnsi="Myriad Pro"/>
          <w:sz w:val="26"/>
          <w:szCs w:val="26"/>
        </w:rPr>
        <w:t>Основами ценообразования № 1178 не допускается учет одних и тех же расходов в составе необходимой валовой выручке регулируемой организации, тем самым фактические выпадающие доходы подлежат учету в составе корректировок по п. 11 Методических указаний № 98-э.</w:t>
      </w:r>
      <w:r w:rsidRPr="004B63F9">
        <w:rPr>
          <w:rFonts w:ascii="Myriad Pro" w:hAnsi="Myriad Pro"/>
          <w:sz w:val="26"/>
          <w:szCs w:val="26"/>
        </w:rPr>
        <w:t xml:space="preserve"> </w:t>
      </w:r>
    </w:p>
    <w:p w14:paraId="50F07B49" w14:textId="5207E5B3" w:rsidR="00A037EF" w:rsidRDefault="00A037EF" w:rsidP="00BC343C">
      <w:pPr>
        <w:pStyle w:val="a3"/>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В соответствии с пунктом 32 Основ ценообразования № 1178 </w:t>
      </w:r>
      <w:r w:rsidRPr="009A0987">
        <w:rPr>
          <w:rFonts w:ascii="Myriad Pro" w:hAnsi="Myriad Pro"/>
          <w:sz w:val="26"/>
          <w:szCs w:val="26"/>
        </w:rPr>
        <w:t>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r>
        <w:rPr>
          <w:rFonts w:ascii="Myriad Pro" w:hAnsi="Myriad Pro"/>
          <w:sz w:val="26"/>
          <w:szCs w:val="26"/>
        </w:rPr>
        <w:t xml:space="preserve"> С учетом утвержденной Инвестиционной программы ПАО «Россети Сибирь» в части филиала «Кузбассэнерго – РЭС» за счет собственных средств финансируются объекты технологического присоединения льготных категорий заявителей. Таким образом, размер амортизационных отчислений и прибыли на капитальные вложения</w:t>
      </w:r>
      <w:r w:rsidR="00BC343C">
        <w:rPr>
          <w:rFonts w:ascii="Myriad Pro" w:hAnsi="Myriad Pro"/>
          <w:sz w:val="26"/>
          <w:szCs w:val="26"/>
        </w:rPr>
        <w:t>,</w:t>
      </w:r>
      <w:r>
        <w:rPr>
          <w:rFonts w:ascii="Myriad Pro" w:hAnsi="Myriad Pro"/>
          <w:sz w:val="26"/>
          <w:szCs w:val="26"/>
        </w:rPr>
        <w:t xml:space="preserve"> направляемые на финансирование мероприятий по технологическому присоединению</w:t>
      </w:r>
      <w:r w:rsidR="00BC343C">
        <w:rPr>
          <w:rFonts w:ascii="Myriad Pro" w:hAnsi="Myriad Pro"/>
          <w:sz w:val="26"/>
          <w:szCs w:val="26"/>
        </w:rPr>
        <w:t>,</w:t>
      </w:r>
      <w:r>
        <w:rPr>
          <w:rFonts w:ascii="Myriad Pro" w:hAnsi="Myriad Pro"/>
          <w:sz w:val="26"/>
          <w:szCs w:val="26"/>
        </w:rPr>
        <w:t xml:space="preserve"> подлежат исключению при формировании плановых выпада</w:t>
      </w:r>
      <w:r w:rsidR="00BC343C">
        <w:rPr>
          <w:rFonts w:ascii="Myriad Pro" w:hAnsi="Myriad Pro"/>
          <w:sz w:val="26"/>
          <w:szCs w:val="26"/>
        </w:rPr>
        <w:t>ющ</w:t>
      </w:r>
      <w:r>
        <w:rPr>
          <w:rFonts w:ascii="Myriad Pro" w:hAnsi="Myriad Pro"/>
          <w:sz w:val="26"/>
          <w:szCs w:val="26"/>
        </w:rPr>
        <w:t>их доходов на очередной период регулирования.</w:t>
      </w:r>
    </w:p>
    <w:p w14:paraId="570FD375" w14:textId="7354FFF7" w:rsidR="00A037EF" w:rsidRPr="00DC2271" w:rsidRDefault="00A037EF" w:rsidP="00A037EF">
      <w:pPr>
        <w:spacing w:after="0" w:line="360" w:lineRule="auto"/>
        <w:ind w:firstLine="567"/>
        <w:jc w:val="both"/>
        <w:rPr>
          <w:rFonts w:ascii="Myriad Pro" w:hAnsi="Myriad Pro"/>
          <w:sz w:val="26"/>
          <w:szCs w:val="26"/>
        </w:rPr>
      </w:pPr>
      <w:r>
        <w:rPr>
          <w:rFonts w:ascii="Myriad Pro" w:hAnsi="Myriad Pro"/>
          <w:sz w:val="26"/>
          <w:szCs w:val="26"/>
        </w:rPr>
        <w:t>На основании вышеизложенного Исполнитель рекомендует филиалу ПАО</w:t>
      </w:r>
      <w:r w:rsidR="00BC343C">
        <w:rPr>
          <w:rFonts w:ascii="Myriad Pro" w:hAnsi="Myriad Pro"/>
          <w:sz w:val="26"/>
          <w:szCs w:val="26"/>
        </w:rPr>
        <w:t> </w:t>
      </w:r>
      <w:r>
        <w:rPr>
          <w:rFonts w:ascii="Myriad Pro" w:hAnsi="Myriad Pro"/>
          <w:sz w:val="26"/>
          <w:szCs w:val="26"/>
        </w:rPr>
        <w:t xml:space="preserve">«Россети Сибирь» - «Кузбассэнерго – РЭС» при формировании предложения об установлении тарифов (корректировке необходимой валовой выручке) на очередной период регулирования осуществлять расчет выпадающих доходов с учетом норм действующего законодательства. В случае выявления нарушений со </w:t>
      </w:r>
      <w:r>
        <w:rPr>
          <w:rFonts w:ascii="Myriad Pro" w:hAnsi="Myriad Pro"/>
          <w:sz w:val="26"/>
          <w:szCs w:val="26"/>
        </w:rPr>
        <w:lastRenderedPageBreak/>
        <w:t>стороны регулирующего органа, требовать включения указанных расходов в экономически обоснованном размере.</w:t>
      </w:r>
    </w:p>
    <w:p w14:paraId="153000F4" w14:textId="77777777" w:rsidR="00A037EF" w:rsidRPr="00E504F5" w:rsidRDefault="00A037EF" w:rsidP="00A037EF">
      <w:pPr>
        <w:spacing w:after="0" w:line="360" w:lineRule="auto"/>
        <w:ind w:firstLine="567"/>
        <w:jc w:val="both"/>
        <w:rPr>
          <w:rFonts w:ascii="Myriad Pro" w:hAnsi="Myriad Pro"/>
          <w:sz w:val="26"/>
          <w:szCs w:val="26"/>
        </w:rPr>
      </w:pPr>
      <w:r w:rsidRPr="00E504F5">
        <w:rPr>
          <w:rFonts w:ascii="Myriad Pro" w:hAnsi="Myriad Pro"/>
          <w:sz w:val="26"/>
          <w:szCs w:val="26"/>
        </w:rPr>
        <w:t>Согласно пункту 25 Правил № 1178 решения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6DA1551F" w14:textId="77777777" w:rsidR="00A037EF" w:rsidRPr="00E504F5" w:rsidRDefault="00A037EF" w:rsidP="00A037EF">
      <w:pPr>
        <w:spacing w:after="0" w:line="360" w:lineRule="auto"/>
        <w:ind w:firstLine="567"/>
        <w:jc w:val="both"/>
        <w:rPr>
          <w:rFonts w:ascii="Myriad Pro" w:hAnsi="Myriad Pro"/>
          <w:sz w:val="26"/>
          <w:szCs w:val="26"/>
        </w:rPr>
      </w:pPr>
      <w:r w:rsidRPr="00E504F5">
        <w:rPr>
          <w:rFonts w:ascii="Myriad Pro" w:hAnsi="Myriad Pro"/>
          <w:sz w:val="26"/>
          <w:szCs w:val="26"/>
        </w:rPr>
        <w:t xml:space="preserve">Исполнитель рекомендует </w:t>
      </w:r>
      <w:r>
        <w:rPr>
          <w:rFonts w:ascii="Myriad Pro" w:hAnsi="Myriad Pro"/>
          <w:sz w:val="26"/>
          <w:szCs w:val="26"/>
        </w:rPr>
        <w:t>филиалу ПАО «Россети Сибирь» - «Кузбассэнерго – РЭС»</w:t>
      </w:r>
      <w:r w:rsidRPr="00E504F5">
        <w:rPr>
          <w:rFonts w:ascii="Myriad Pro" w:hAnsi="Myriad Pro"/>
          <w:sz w:val="26"/>
          <w:szCs w:val="26"/>
        </w:rPr>
        <w:t xml:space="preserve"> после ознакомления с проектом решения и материалами заседания Правления </w:t>
      </w:r>
      <w:r>
        <w:rPr>
          <w:rFonts w:ascii="Myriad Pro" w:hAnsi="Myriad Pro"/>
          <w:sz w:val="26"/>
          <w:szCs w:val="26"/>
        </w:rPr>
        <w:t>Региональной энергетической комиссии Кемеровской области</w:t>
      </w:r>
      <w:r w:rsidRPr="00E504F5">
        <w:rPr>
          <w:rFonts w:ascii="Myriad Pro" w:hAnsi="Myriad Pro"/>
          <w:sz w:val="26"/>
          <w:szCs w:val="26"/>
        </w:rPr>
        <w:t xml:space="preserve"> направлять письменные возражения в адрес </w:t>
      </w:r>
      <w:r>
        <w:rPr>
          <w:rFonts w:ascii="Myriad Pro" w:hAnsi="Myriad Pro"/>
          <w:sz w:val="26"/>
          <w:szCs w:val="26"/>
        </w:rPr>
        <w:t>органа регулирования</w:t>
      </w:r>
      <w:r w:rsidRPr="00E504F5">
        <w:rPr>
          <w:rFonts w:ascii="Myriad Pro" w:hAnsi="Myriad Pro"/>
          <w:sz w:val="26"/>
          <w:szCs w:val="26"/>
        </w:rPr>
        <w:t xml:space="preserve"> в части учета не в полном объеме или </w:t>
      </w:r>
      <w:proofErr w:type="spellStart"/>
      <w:r w:rsidRPr="00E504F5">
        <w:rPr>
          <w:rFonts w:ascii="Myriad Pro" w:hAnsi="Myriad Pro"/>
          <w:sz w:val="26"/>
          <w:szCs w:val="26"/>
        </w:rPr>
        <w:t>неучета</w:t>
      </w:r>
      <w:proofErr w:type="spellEnd"/>
      <w:r w:rsidRPr="00E504F5">
        <w:rPr>
          <w:rFonts w:ascii="Myriad Pro" w:hAnsi="Myriad Pro"/>
          <w:sz w:val="26"/>
          <w:szCs w:val="26"/>
        </w:rPr>
        <w:t xml:space="preserve"> </w:t>
      </w:r>
      <w:r>
        <w:rPr>
          <w:rFonts w:ascii="Myriad Pro" w:hAnsi="Myriad Pro"/>
          <w:sz w:val="26"/>
          <w:szCs w:val="26"/>
        </w:rPr>
        <w:t>расходов</w:t>
      </w:r>
      <w:r w:rsidRPr="00E504F5">
        <w:rPr>
          <w:rFonts w:ascii="Myriad Pro" w:hAnsi="Myriad Pro"/>
          <w:sz w:val="26"/>
          <w:szCs w:val="26"/>
        </w:rPr>
        <w:t xml:space="preserve">, которые по мнению </w:t>
      </w:r>
      <w:r>
        <w:rPr>
          <w:rFonts w:ascii="Myriad Pro" w:hAnsi="Myriad Pro"/>
          <w:sz w:val="26"/>
          <w:szCs w:val="26"/>
        </w:rPr>
        <w:t>филиала «Кузбассэнерго – РЭС»</w:t>
      </w:r>
      <w:r w:rsidRPr="00E504F5">
        <w:rPr>
          <w:rFonts w:ascii="Myriad Pro" w:hAnsi="Myriad Pro"/>
          <w:sz w:val="26"/>
          <w:szCs w:val="26"/>
        </w:rPr>
        <w:t xml:space="preserve"> имеют достаточное экономическое и документальное обоснование с приложением материалов.</w:t>
      </w:r>
    </w:p>
    <w:p w14:paraId="614B8736" w14:textId="77777777" w:rsidR="00A037EF" w:rsidRPr="00E504F5" w:rsidRDefault="00A037EF" w:rsidP="00A037EF">
      <w:pPr>
        <w:spacing w:after="0" w:line="360" w:lineRule="auto"/>
        <w:ind w:firstLine="567"/>
        <w:jc w:val="both"/>
        <w:rPr>
          <w:rFonts w:ascii="Myriad Pro" w:hAnsi="Myriad Pro"/>
          <w:sz w:val="26"/>
          <w:szCs w:val="26"/>
        </w:rPr>
      </w:pPr>
      <w:r w:rsidRPr="00E504F5">
        <w:rPr>
          <w:rFonts w:ascii="Myriad Pro" w:hAnsi="Myriad Pro"/>
          <w:sz w:val="26"/>
          <w:szCs w:val="26"/>
        </w:rPr>
        <w:t>В соответствии с пунктом 30 Правил № 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298F13B0" w14:textId="77777777" w:rsidR="00A037EF" w:rsidRPr="00E504F5" w:rsidRDefault="00A037EF" w:rsidP="00A037EF">
      <w:pPr>
        <w:spacing w:after="0" w:line="360" w:lineRule="auto"/>
        <w:ind w:firstLine="567"/>
        <w:jc w:val="both"/>
        <w:rPr>
          <w:rFonts w:ascii="Myriad Pro" w:hAnsi="Myriad Pro"/>
          <w:sz w:val="26"/>
          <w:szCs w:val="26"/>
        </w:rPr>
      </w:pPr>
      <w:r w:rsidRPr="00E504F5">
        <w:rPr>
          <w:rFonts w:ascii="Myriad Pro" w:hAnsi="Myriad Pro"/>
          <w:sz w:val="26"/>
          <w:szCs w:val="26"/>
        </w:rPr>
        <w:t xml:space="preserve">В случае обоснованного несогласия </w:t>
      </w:r>
      <w:r>
        <w:rPr>
          <w:rFonts w:ascii="Myriad Pro" w:hAnsi="Myriad Pro"/>
          <w:sz w:val="26"/>
          <w:szCs w:val="26"/>
        </w:rPr>
        <w:t>филиалом ПАО «Россети Сибирь» - «Кузбассэнерго – РЭС»</w:t>
      </w:r>
      <w:r w:rsidRPr="00E504F5">
        <w:rPr>
          <w:rFonts w:ascii="Myriad Pro" w:hAnsi="Myriad Pro"/>
          <w:sz w:val="26"/>
          <w:szCs w:val="26"/>
        </w:rPr>
        <w:t xml:space="preserve"> с принятым </w:t>
      </w:r>
      <w:r>
        <w:rPr>
          <w:rFonts w:ascii="Myriad Pro" w:hAnsi="Myriad Pro"/>
          <w:sz w:val="26"/>
          <w:szCs w:val="26"/>
        </w:rPr>
        <w:t>РЭК Кемеровской области</w:t>
      </w:r>
      <w:r w:rsidRPr="00E504F5">
        <w:rPr>
          <w:rFonts w:ascii="Myriad Pro" w:hAnsi="Myriad Pro"/>
          <w:sz w:val="26"/>
          <w:szCs w:val="26"/>
        </w:rPr>
        <w:t xml:space="preserve"> решением об установлении тарифов, Исполнитель рекомендует:</w:t>
      </w:r>
    </w:p>
    <w:p w14:paraId="70F2FE15" w14:textId="77777777" w:rsidR="00A037EF" w:rsidRPr="00E504F5" w:rsidRDefault="00A037EF" w:rsidP="00224B8B">
      <w:pPr>
        <w:keepNext/>
        <w:numPr>
          <w:ilvl w:val="0"/>
          <w:numId w:val="43"/>
        </w:numPr>
        <w:spacing w:after="0" w:line="360" w:lineRule="auto"/>
        <w:ind w:left="1134" w:hanging="567"/>
        <w:jc w:val="both"/>
        <w:rPr>
          <w:rFonts w:ascii="Myriad Pro" w:eastAsia="Calibri" w:hAnsi="Myriad Pro"/>
          <w:sz w:val="26"/>
          <w:szCs w:val="26"/>
        </w:rPr>
      </w:pPr>
      <w:r w:rsidRPr="00E504F5">
        <w:rPr>
          <w:rFonts w:ascii="Myriad Pro" w:eastAsia="Calibri"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350A5FD8" w14:textId="77777777" w:rsidR="00A037EF" w:rsidRPr="00E504F5" w:rsidRDefault="00A037EF" w:rsidP="00A037EF">
      <w:pPr>
        <w:spacing w:after="0" w:line="360" w:lineRule="auto"/>
        <w:ind w:left="1134" w:hanging="567"/>
        <w:rPr>
          <w:rFonts w:ascii="Myriad Pro" w:eastAsia="Calibri" w:hAnsi="Myriad Pro"/>
          <w:b/>
          <w:bCs/>
          <w:sz w:val="26"/>
          <w:szCs w:val="26"/>
          <w:u w:val="single"/>
        </w:rPr>
      </w:pPr>
      <w:r w:rsidRPr="00E504F5">
        <w:rPr>
          <w:rFonts w:ascii="Myriad Pro" w:eastAsia="Calibri" w:hAnsi="Myriad Pro"/>
          <w:b/>
          <w:bCs/>
          <w:sz w:val="26"/>
          <w:szCs w:val="26"/>
          <w:u w:val="single"/>
        </w:rPr>
        <w:t>или</w:t>
      </w:r>
    </w:p>
    <w:p w14:paraId="6A0BB0D1" w14:textId="77777777" w:rsidR="00A037EF" w:rsidRPr="00E504F5" w:rsidRDefault="00A037EF" w:rsidP="00224B8B">
      <w:pPr>
        <w:keepNext/>
        <w:numPr>
          <w:ilvl w:val="0"/>
          <w:numId w:val="43"/>
        </w:numPr>
        <w:spacing w:after="0" w:line="360" w:lineRule="auto"/>
        <w:ind w:left="1134" w:hanging="567"/>
        <w:jc w:val="both"/>
        <w:rPr>
          <w:rFonts w:ascii="Myriad Pro" w:eastAsia="Calibri" w:hAnsi="Myriad Pro"/>
          <w:sz w:val="26"/>
          <w:szCs w:val="26"/>
        </w:rPr>
      </w:pPr>
      <w:r w:rsidRPr="00E504F5">
        <w:rPr>
          <w:rFonts w:ascii="Myriad Pro" w:eastAsia="Calibri" w:hAnsi="Myriad Pro"/>
          <w:sz w:val="26"/>
          <w:szCs w:val="26"/>
        </w:rPr>
        <w:lastRenderedPageBreak/>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Pr>
          <w:rFonts w:ascii="Myriad Pro" w:eastAsia="Calibri" w:hAnsi="Myriad Pro"/>
          <w:sz w:val="26"/>
          <w:szCs w:val="26"/>
        </w:rPr>
        <w:t>РЭК Кемеровской области</w:t>
      </w:r>
      <w:r w:rsidRPr="00E504F5">
        <w:rPr>
          <w:rFonts w:ascii="Myriad Pro" w:eastAsia="Calibri" w:hAnsi="Myriad Pro"/>
          <w:sz w:val="26"/>
          <w:szCs w:val="26"/>
        </w:rPr>
        <w:t>;</w:t>
      </w:r>
    </w:p>
    <w:p w14:paraId="5D8B297A" w14:textId="77777777" w:rsidR="00A037EF" w:rsidRPr="00E504F5" w:rsidRDefault="00A037EF" w:rsidP="00A037EF">
      <w:pPr>
        <w:spacing w:after="0" w:line="360" w:lineRule="auto"/>
        <w:ind w:left="1134" w:hanging="567"/>
        <w:rPr>
          <w:rFonts w:ascii="Myriad Pro" w:hAnsi="Myriad Pro"/>
          <w:b/>
          <w:bCs/>
          <w:sz w:val="26"/>
          <w:szCs w:val="26"/>
          <w:u w:val="single"/>
        </w:rPr>
      </w:pPr>
      <w:r w:rsidRPr="00E504F5">
        <w:rPr>
          <w:rFonts w:ascii="Myriad Pro" w:hAnsi="Myriad Pro"/>
          <w:b/>
          <w:bCs/>
          <w:sz w:val="26"/>
          <w:szCs w:val="26"/>
          <w:u w:val="single"/>
        </w:rPr>
        <w:t>или</w:t>
      </w:r>
    </w:p>
    <w:p w14:paraId="3EC30835" w14:textId="77777777" w:rsidR="00A037EF" w:rsidRPr="00E504F5" w:rsidRDefault="00A037EF" w:rsidP="00224B8B">
      <w:pPr>
        <w:keepNext/>
        <w:numPr>
          <w:ilvl w:val="0"/>
          <w:numId w:val="43"/>
        </w:numPr>
        <w:spacing w:after="0" w:line="360" w:lineRule="auto"/>
        <w:ind w:left="1134" w:hanging="567"/>
        <w:jc w:val="both"/>
        <w:rPr>
          <w:rFonts w:ascii="Myriad Pro" w:eastAsia="Calibri" w:hAnsi="Myriad Pro"/>
          <w:sz w:val="26"/>
          <w:szCs w:val="26"/>
        </w:rPr>
      </w:pPr>
      <w:r w:rsidRPr="00E504F5">
        <w:rPr>
          <w:rFonts w:ascii="Myriad Pro" w:eastAsia="Calibri" w:hAnsi="Myriad Pro"/>
          <w:sz w:val="26"/>
          <w:szCs w:val="26"/>
        </w:rPr>
        <w:t>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установленных нормативными правовыми актами в сфере ценообразования в области электроэнергетики.</w:t>
      </w:r>
    </w:p>
    <w:p w14:paraId="5B1EBFC1" w14:textId="77777777" w:rsidR="00A037EF" w:rsidRPr="00E504F5" w:rsidRDefault="00A037EF" w:rsidP="00A037EF">
      <w:pPr>
        <w:spacing w:after="0" w:line="360" w:lineRule="auto"/>
        <w:ind w:firstLine="567"/>
        <w:jc w:val="both"/>
        <w:rPr>
          <w:rFonts w:ascii="Myriad Pro" w:hAnsi="Myriad Pro"/>
          <w:sz w:val="26"/>
          <w:szCs w:val="26"/>
        </w:rPr>
      </w:pPr>
      <w:r w:rsidRPr="00E504F5">
        <w:rPr>
          <w:rFonts w:ascii="Myriad Pro" w:hAnsi="Myriad Pro"/>
          <w:sz w:val="26"/>
          <w:szCs w:val="26"/>
        </w:rPr>
        <w:t xml:space="preserve">Решения </w:t>
      </w:r>
      <w:r>
        <w:rPr>
          <w:rFonts w:ascii="Myriad Pro" w:eastAsia="Calibri" w:hAnsi="Myriad Pro"/>
          <w:sz w:val="26"/>
          <w:szCs w:val="26"/>
        </w:rPr>
        <w:t>РЭК Кемеровской области</w:t>
      </w:r>
      <w:r w:rsidRPr="00D60EE7">
        <w:rPr>
          <w:rFonts w:ascii="Myriad Pro" w:eastAsia="Calibri" w:hAnsi="Myriad Pro"/>
          <w:sz w:val="26"/>
          <w:szCs w:val="26"/>
        </w:rPr>
        <w:t xml:space="preserve"> </w:t>
      </w:r>
      <w:r w:rsidRPr="00E504F5">
        <w:rPr>
          <w:rFonts w:ascii="Myriad Pro" w:hAnsi="Myriad Pro"/>
          <w:sz w:val="26"/>
          <w:szCs w:val="26"/>
        </w:rPr>
        <w:t>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45AF3B89" w14:textId="2BF45E1B" w:rsidR="00A037EF" w:rsidRDefault="00A037EF" w:rsidP="00A037EF">
      <w:pPr>
        <w:spacing w:after="0" w:line="360" w:lineRule="auto"/>
        <w:ind w:firstLine="567"/>
        <w:jc w:val="both"/>
        <w:rPr>
          <w:rFonts w:ascii="Myriad Pro" w:hAnsi="Myriad Pro"/>
          <w:sz w:val="26"/>
          <w:szCs w:val="26"/>
        </w:rPr>
      </w:pPr>
      <w:r w:rsidRPr="00047D29">
        <w:rPr>
          <w:rFonts w:ascii="Myriad Pro" w:hAnsi="Myriad Pro"/>
          <w:sz w:val="26"/>
          <w:szCs w:val="26"/>
        </w:rPr>
        <w:t xml:space="preserve">Исполнитель обращает внимание на </w:t>
      </w:r>
      <w:r>
        <w:rPr>
          <w:rFonts w:ascii="Myriad Pro" w:hAnsi="Myriad Pro"/>
          <w:sz w:val="26"/>
          <w:szCs w:val="26"/>
        </w:rPr>
        <w:t xml:space="preserve">необходимость предоставления </w:t>
      </w:r>
      <w:r w:rsidRPr="00031B87">
        <w:rPr>
          <w:rFonts w:ascii="Myriad Pro" w:hAnsi="Myriad Pro"/>
          <w:b/>
          <w:bCs/>
          <w:sz w:val="26"/>
          <w:szCs w:val="26"/>
          <w:u w:val="single"/>
        </w:rPr>
        <w:t>документального подтверждения обоснованности требований</w:t>
      </w:r>
      <w:r w:rsidRPr="00031B87">
        <w:rPr>
          <w:rFonts w:ascii="Myriad Pro" w:hAnsi="Myriad Pro"/>
          <w:sz w:val="26"/>
          <w:szCs w:val="26"/>
        </w:rPr>
        <w:t xml:space="preserve"> </w:t>
      </w:r>
      <w:r>
        <w:rPr>
          <w:rFonts w:ascii="Myriad Pro" w:hAnsi="Myriad Pro"/>
          <w:sz w:val="26"/>
          <w:szCs w:val="26"/>
        </w:rPr>
        <w:t>ф</w:t>
      </w:r>
      <w:r w:rsidRPr="00031B87">
        <w:rPr>
          <w:rFonts w:ascii="Myriad Pro" w:hAnsi="Myriad Pro"/>
          <w:sz w:val="26"/>
          <w:szCs w:val="26"/>
        </w:rPr>
        <w:t>илиал</w:t>
      </w:r>
      <w:r>
        <w:rPr>
          <w:rFonts w:ascii="Myriad Pro" w:hAnsi="Myriad Pro"/>
          <w:sz w:val="26"/>
          <w:szCs w:val="26"/>
        </w:rPr>
        <w:t xml:space="preserve">а </w:t>
      </w:r>
      <w:r w:rsidRPr="00031B87">
        <w:rPr>
          <w:rFonts w:ascii="Myriad Pro" w:hAnsi="Myriad Pro"/>
          <w:sz w:val="26"/>
          <w:szCs w:val="26"/>
        </w:rPr>
        <w:t>ПАО</w:t>
      </w:r>
      <w:r>
        <w:rPr>
          <w:rFonts w:ascii="Myriad Pro" w:hAnsi="Myriad Pro"/>
          <w:sz w:val="26"/>
          <w:szCs w:val="26"/>
        </w:rPr>
        <w:t> </w:t>
      </w:r>
      <w:r w:rsidRPr="00031B87">
        <w:rPr>
          <w:rFonts w:ascii="Myriad Pro" w:hAnsi="Myriad Pro"/>
          <w:sz w:val="26"/>
          <w:szCs w:val="26"/>
        </w:rPr>
        <w:t>«Россети Сибирь» - «</w:t>
      </w:r>
      <w:r>
        <w:rPr>
          <w:rFonts w:ascii="Myriad Pro" w:hAnsi="Myriad Pro"/>
          <w:sz w:val="26"/>
          <w:szCs w:val="26"/>
        </w:rPr>
        <w:t>Кузбассэнерго - РЭС</w:t>
      </w:r>
      <w:r w:rsidRPr="00031B87">
        <w:rPr>
          <w:rFonts w:ascii="Myriad Pro" w:hAnsi="Myriad Pro"/>
          <w:sz w:val="26"/>
          <w:szCs w:val="26"/>
        </w:rPr>
        <w:t xml:space="preserve">». По результатам </w:t>
      </w:r>
      <w:r>
        <w:rPr>
          <w:rFonts w:ascii="Myriad Pro" w:hAnsi="Myriad Pro"/>
          <w:sz w:val="26"/>
          <w:szCs w:val="26"/>
        </w:rPr>
        <w:t xml:space="preserve">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w:t>
      </w:r>
      <w:r w:rsidRPr="00EB7C1C">
        <w:rPr>
          <w:rFonts w:ascii="Myriad Pro" w:hAnsi="Myriad Pro"/>
          <w:b/>
          <w:bCs/>
          <w:sz w:val="26"/>
          <w:szCs w:val="26"/>
          <w:u w:val="single"/>
        </w:rPr>
        <w:t>учитываются</w:t>
      </w:r>
      <w:r>
        <w:rPr>
          <w:rFonts w:ascii="Myriad Pro" w:hAnsi="Myriad Pro"/>
          <w:sz w:val="26"/>
          <w:szCs w:val="26"/>
        </w:rPr>
        <w:t xml:space="preserve"> </w:t>
      </w:r>
      <w:r w:rsidRPr="00EB7C1C">
        <w:rPr>
          <w:rFonts w:ascii="Myriad Pro" w:hAnsi="Myriad Pro"/>
          <w:b/>
          <w:bCs/>
          <w:sz w:val="26"/>
          <w:szCs w:val="26"/>
          <w:u w:val="single"/>
        </w:rPr>
        <w:t>документы и материалы</w:t>
      </w:r>
      <w:r>
        <w:rPr>
          <w:rFonts w:ascii="Myriad Pro" w:hAnsi="Myriad Pro"/>
          <w:sz w:val="26"/>
          <w:szCs w:val="26"/>
        </w:rPr>
        <w:t xml:space="preserve">, </w:t>
      </w:r>
      <w:r w:rsidRPr="00EB7C1C">
        <w:rPr>
          <w:rFonts w:ascii="Myriad Pro" w:hAnsi="Myriad Pro"/>
          <w:b/>
          <w:bCs/>
          <w:sz w:val="26"/>
          <w:szCs w:val="26"/>
          <w:u w:val="single"/>
        </w:rPr>
        <w:t>которые были представлены</w:t>
      </w:r>
      <w:r>
        <w:rPr>
          <w:rFonts w:ascii="Myriad Pro" w:hAnsi="Myriad Pro"/>
          <w:sz w:val="26"/>
          <w:szCs w:val="26"/>
        </w:rPr>
        <w:t xml:space="preserve"> </w:t>
      </w:r>
      <w:r w:rsidRPr="00F0489D">
        <w:rPr>
          <w:rFonts w:ascii="Myriad Pro" w:hAnsi="Myriad Pro"/>
          <w:sz w:val="26"/>
          <w:szCs w:val="26"/>
        </w:rPr>
        <w:t xml:space="preserve">регулируемой организацией </w:t>
      </w:r>
      <w:r>
        <w:rPr>
          <w:rFonts w:ascii="Myriad Pro" w:hAnsi="Myriad Pro"/>
          <w:sz w:val="26"/>
          <w:szCs w:val="26"/>
        </w:rPr>
        <w:t xml:space="preserve">в адрес органа исполнительной власти субъекта Российской Федерации в области государственного регулирования тарифов </w:t>
      </w:r>
      <w:r w:rsidRPr="00EB7C1C">
        <w:rPr>
          <w:rFonts w:ascii="Myriad Pro" w:hAnsi="Myriad Pro"/>
          <w:b/>
          <w:bCs/>
          <w:sz w:val="26"/>
          <w:szCs w:val="26"/>
          <w:u w:val="single"/>
        </w:rPr>
        <w:t>в составе предложений об установлении цен (тарифов) на соответствующий период регулирования</w:t>
      </w:r>
      <w:r>
        <w:rPr>
          <w:rFonts w:ascii="Myriad Pro" w:hAnsi="Myriad Pro"/>
          <w:sz w:val="26"/>
          <w:szCs w:val="26"/>
        </w:rPr>
        <w:t>, имеющи</w:t>
      </w:r>
      <w:r w:rsidR="00BC343C">
        <w:rPr>
          <w:rFonts w:ascii="Myriad Pro" w:hAnsi="Myriad Pro"/>
          <w:sz w:val="26"/>
          <w:szCs w:val="26"/>
        </w:rPr>
        <w:t>еся</w:t>
      </w:r>
      <w:r>
        <w:rPr>
          <w:rFonts w:ascii="Myriad Pro" w:hAnsi="Myriad Pro"/>
          <w:sz w:val="26"/>
          <w:szCs w:val="26"/>
        </w:rPr>
        <w:t xml:space="preserve"> </w:t>
      </w:r>
      <w:r w:rsidRPr="00F0489D">
        <w:rPr>
          <w:rFonts w:ascii="Myriad Pro" w:hAnsi="Myriad Pro"/>
          <w:sz w:val="26"/>
          <w:szCs w:val="26"/>
        </w:rPr>
        <w:t>данны</w:t>
      </w:r>
      <w:r w:rsidR="00BC343C">
        <w:rPr>
          <w:rFonts w:ascii="Myriad Pro" w:hAnsi="Myriad Pro"/>
          <w:sz w:val="26"/>
          <w:szCs w:val="26"/>
        </w:rPr>
        <w:t>е</w:t>
      </w:r>
      <w:r w:rsidRPr="00F0489D">
        <w:rPr>
          <w:rFonts w:ascii="Myriad Pro" w:hAnsi="Myriad Pro"/>
          <w:sz w:val="26"/>
          <w:szCs w:val="26"/>
        </w:rPr>
        <w:t xml:space="preserve"> за предшествующие периоды регулирования, использованны</w:t>
      </w:r>
      <w:r w:rsidR="00BC343C">
        <w:rPr>
          <w:rFonts w:ascii="Myriad Pro" w:hAnsi="Myriad Pro"/>
          <w:sz w:val="26"/>
          <w:szCs w:val="26"/>
        </w:rPr>
        <w:t>е</w:t>
      </w:r>
      <w:r w:rsidRPr="00F0489D">
        <w:rPr>
          <w:rFonts w:ascii="Myriad Pro" w:hAnsi="Myriad Pro"/>
          <w:sz w:val="26"/>
          <w:szCs w:val="26"/>
        </w:rPr>
        <w:t xml:space="preserve"> в том числе для установления действующих цен (тарифов)</w:t>
      </w:r>
      <w:r>
        <w:rPr>
          <w:rFonts w:ascii="Myriad Pro" w:hAnsi="Myriad Pro"/>
          <w:sz w:val="26"/>
          <w:szCs w:val="26"/>
        </w:rPr>
        <w:t xml:space="preserve">, а также </w:t>
      </w:r>
      <w:r w:rsidRPr="00F0489D">
        <w:rPr>
          <w:rFonts w:ascii="Myriad Pro" w:hAnsi="Myriad Pro"/>
          <w:sz w:val="26"/>
          <w:szCs w:val="26"/>
        </w:rPr>
        <w:t>результат</w:t>
      </w:r>
      <w:r>
        <w:rPr>
          <w:rFonts w:ascii="Myriad Pro" w:hAnsi="Myriad Pro"/>
          <w:sz w:val="26"/>
          <w:szCs w:val="26"/>
        </w:rPr>
        <w:t>ы</w:t>
      </w:r>
      <w:r w:rsidRPr="00F0489D">
        <w:rPr>
          <w:rFonts w:ascii="Myriad Pro" w:hAnsi="Myriad Pro"/>
          <w:sz w:val="26"/>
          <w:szCs w:val="26"/>
        </w:rPr>
        <w:t xml:space="preserve"> проверки хозяйственной деятельности</w:t>
      </w:r>
      <w:r>
        <w:rPr>
          <w:rFonts w:ascii="Myriad Pro" w:hAnsi="Myriad Pro"/>
          <w:sz w:val="26"/>
          <w:szCs w:val="26"/>
        </w:rPr>
        <w:t xml:space="preserve"> регулируемых организаций.</w:t>
      </w:r>
    </w:p>
    <w:p w14:paraId="6E8BCA3D" w14:textId="1C08000F" w:rsidR="00A037EF" w:rsidRDefault="00A037EF" w:rsidP="00A037EF">
      <w:pPr>
        <w:widowControl w:val="0"/>
        <w:pBdr>
          <w:top w:val="nil"/>
          <w:left w:val="nil"/>
          <w:bottom w:val="nil"/>
          <w:right w:val="nil"/>
          <w:between w:val="nil"/>
        </w:pBdr>
        <w:tabs>
          <w:tab w:val="left" w:pos="567"/>
        </w:tabs>
        <w:spacing w:after="0" w:line="360" w:lineRule="auto"/>
        <w:ind w:firstLine="567"/>
        <w:jc w:val="both"/>
        <w:rPr>
          <w:rFonts w:ascii="Myriad Pro" w:hAnsi="Myriad Pro"/>
          <w:bCs/>
          <w:iCs/>
          <w:sz w:val="26"/>
          <w:szCs w:val="26"/>
        </w:rPr>
      </w:pPr>
      <w:r>
        <w:rPr>
          <w:rFonts w:ascii="Myriad Pro" w:hAnsi="Myriad Pro"/>
          <w:bCs/>
          <w:iCs/>
          <w:sz w:val="26"/>
          <w:szCs w:val="26"/>
        </w:rPr>
        <w:lastRenderedPageBreak/>
        <w:t>При этом, полагаясь на практику рассмотрения спорных вопросов (разногласий) в судебных инстанциях и в федеральном органе исполнительной власти РФ для обоснования плановой величины выпадающих доходов по п</w:t>
      </w:r>
      <w:r w:rsidR="00BC343C">
        <w:rPr>
          <w:rFonts w:ascii="Myriad Pro" w:hAnsi="Myriad Pro"/>
          <w:bCs/>
          <w:iCs/>
          <w:sz w:val="26"/>
          <w:szCs w:val="26"/>
        </w:rPr>
        <w:t>ункту</w:t>
      </w:r>
      <w:r>
        <w:rPr>
          <w:rFonts w:ascii="Myriad Pro" w:hAnsi="Myriad Pro"/>
          <w:bCs/>
          <w:iCs/>
          <w:sz w:val="26"/>
          <w:szCs w:val="26"/>
        </w:rPr>
        <w:t xml:space="preserve"> 87 Основ ценообразования № 1178 необходимо предоставлять следующие материалы:</w:t>
      </w:r>
    </w:p>
    <w:p w14:paraId="03DA6D57" w14:textId="77777777" w:rsidR="00A037EF" w:rsidRPr="00D42CE3" w:rsidRDefault="00A037EF" w:rsidP="00224B8B">
      <w:pPr>
        <w:pStyle w:val="a3"/>
        <w:numPr>
          <w:ilvl w:val="0"/>
          <w:numId w:val="41"/>
        </w:numPr>
        <w:spacing w:after="0" w:line="360" w:lineRule="auto"/>
        <w:ind w:left="1134" w:hanging="567"/>
        <w:contextualSpacing w:val="0"/>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6DA15AB9" w14:textId="77777777" w:rsidR="00A037EF" w:rsidRPr="00D42CE3" w:rsidRDefault="00A037EF" w:rsidP="00224B8B">
      <w:pPr>
        <w:pStyle w:val="a3"/>
        <w:numPr>
          <w:ilvl w:val="0"/>
          <w:numId w:val="41"/>
        </w:numPr>
        <w:spacing w:after="0" w:line="360" w:lineRule="auto"/>
        <w:ind w:left="1134" w:hanging="567"/>
        <w:contextualSpacing w:val="0"/>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62226D48" w14:textId="77777777" w:rsidR="00A037EF" w:rsidRPr="00D42CE3" w:rsidRDefault="00A037EF" w:rsidP="00224B8B">
      <w:pPr>
        <w:pStyle w:val="a3"/>
        <w:numPr>
          <w:ilvl w:val="0"/>
          <w:numId w:val="41"/>
        </w:numPr>
        <w:spacing w:after="0" w:line="360" w:lineRule="auto"/>
        <w:ind w:left="1134" w:hanging="567"/>
        <w:contextualSpacing w:val="0"/>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5DC74995" w14:textId="77777777" w:rsidR="00A037EF" w:rsidRDefault="00A037EF" w:rsidP="00224B8B">
      <w:pPr>
        <w:pStyle w:val="a3"/>
        <w:numPr>
          <w:ilvl w:val="0"/>
          <w:numId w:val="41"/>
        </w:numPr>
        <w:spacing w:after="0" w:line="360" w:lineRule="auto"/>
        <w:ind w:left="1134" w:hanging="567"/>
        <w:contextualSpacing w:val="0"/>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415EBE95" w14:textId="77777777" w:rsidR="00A037EF" w:rsidRDefault="00A037EF" w:rsidP="00224B8B">
      <w:pPr>
        <w:pStyle w:val="a3"/>
        <w:numPr>
          <w:ilvl w:val="0"/>
          <w:numId w:val="41"/>
        </w:numPr>
        <w:spacing w:after="0" w:line="360" w:lineRule="auto"/>
        <w:ind w:left="1134" w:hanging="567"/>
        <w:contextualSpacing w:val="0"/>
        <w:jc w:val="both"/>
        <w:rPr>
          <w:rFonts w:ascii="Myriad Pro" w:hAnsi="Myriad Pro"/>
          <w:sz w:val="26"/>
          <w:szCs w:val="26"/>
        </w:rPr>
      </w:pPr>
      <w:r>
        <w:rPr>
          <w:rFonts w:ascii="Myriad Pro" w:hAnsi="Myriad Pro"/>
          <w:sz w:val="26"/>
          <w:szCs w:val="26"/>
        </w:rPr>
        <w:lastRenderedPageBreak/>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6AC231B8" w14:textId="77777777" w:rsidR="00A037EF" w:rsidRDefault="00A037EF" w:rsidP="00224B8B">
      <w:pPr>
        <w:pStyle w:val="a3"/>
        <w:numPr>
          <w:ilvl w:val="0"/>
          <w:numId w:val="41"/>
        </w:numPr>
        <w:spacing w:after="0" w:line="360" w:lineRule="auto"/>
        <w:ind w:left="1134" w:hanging="567"/>
        <w:contextualSpacing w:val="0"/>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r>
        <w:rPr>
          <w:rFonts w:ascii="Myriad Pro" w:hAnsi="Myriad Pro"/>
          <w:sz w:val="26"/>
          <w:szCs w:val="26"/>
        </w:rPr>
        <w:t>;</w:t>
      </w:r>
    </w:p>
    <w:p w14:paraId="36FA46A5" w14:textId="77777777" w:rsidR="00A037EF" w:rsidRPr="008F5C29" w:rsidRDefault="00A037EF" w:rsidP="00224B8B">
      <w:pPr>
        <w:pStyle w:val="a3"/>
        <w:numPr>
          <w:ilvl w:val="0"/>
          <w:numId w:val="41"/>
        </w:numPr>
        <w:spacing w:after="0" w:line="360" w:lineRule="auto"/>
        <w:ind w:left="1134" w:hanging="567"/>
        <w:contextualSpacing w:val="0"/>
        <w:jc w:val="both"/>
        <w:rPr>
          <w:rFonts w:ascii="Myriad Pro" w:hAnsi="Myriad Pro"/>
          <w:sz w:val="26"/>
          <w:szCs w:val="26"/>
        </w:rPr>
      </w:pPr>
      <w:r w:rsidRPr="008F5C29">
        <w:rPr>
          <w:rFonts w:ascii="Myriad Pro" w:hAnsi="Myriad Pro"/>
          <w:sz w:val="26"/>
          <w:szCs w:val="26"/>
        </w:rPr>
        <w:t>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3A7509E0" w14:textId="77777777" w:rsidR="00A037EF" w:rsidRPr="008F5C29" w:rsidRDefault="00A037EF" w:rsidP="00224B8B">
      <w:pPr>
        <w:pStyle w:val="a3"/>
        <w:numPr>
          <w:ilvl w:val="0"/>
          <w:numId w:val="41"/>
        </w:numPr>
        <w:spacing w:after="0" w:line="360" w:lineRule="auto"/>
        <w:ind w:left="1134" w:hanging="567"/>
        <w:contextualSpacing w:val="0"/>
        <w:jc w:val="both"/>
        <w:rPr>
          <w:rFonts w:ascii="Myriad Pro" w:hAnsi="Myriad Pro"/>
          <w:sz w:val="26"/>
          <w:szCs w:val="26"/>
        </w:rPr>
      </w:pPr>
      <w:r w:rsidRPr="008F5C29">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3708995D" w14:textId="77777777" w:rsidR="00A037EF" w:rsidRPr="008F5C29" w:rsidRDefault="00A037EF" w:rsidP="00224B8B">
      <w:pPr>
        <w:pStyle w:val="a3"/>
        <w:numPr>
          <w:ilvl w:val="0"/>
          <w:numId w:val="41"/>
        </w:numPr>
        <w:spacing w:after="0" w:line="360" w:lineRule="auto"/>
        <w:ind w:left="1134" w:hanging="567"/>
        <w:contextualSpacing w:val="0"/>
        <w:jc w:val="both"/>
        <w:rPr>
          <w:rFonts w:ascii="Myriad Pro" w:hAnsi="Myriad Pro"/>
          <w:sz w:val="26"/>
          <w:szCs w:val="26"/>
        </w:rPr>
      </w:pPr>
      <w:r w:rsidRPr="008F5C29">
        <w:rPr>
          <w:rFonts w:ascii="Myriad Pro" w:hAnsi="Myriad Pro"/>
          <w:sz w:val="26"/>
          <w:szCs w:val="26"/>
        </w:rPr>
        <w:t xml:space="preserve"> копию Положения об оплате труда, утвержденного приказом регулируемой организации;</w:t>
      </w:r>
    </w:p>
    <w:p w14:paraId="5FF04718" w14:textId="77777777" w:rsidR="00A037EF" w:rsidRDefault="00A037EF" w:rsidP="00224B8B">
      <w:pPr>
        <w:pStyle w:val="a3"/>
        <w:numPr>
          <w:ilvl w:val="0"/>
          <w:numId w:val="41"/>
        </w:numPr>
        <w:spacing w:after="0" w:line="360" w:lineRule="auto"/>
        <w:ind w:left="1134" w:hanging="567"/>
        <w:contextualSpacing w:val="0"/>
        <w:jc w:val="both"/>
        <w:rPr>
          <w:rFonts w:ascii="Myriad Pro" w:hAnsi="Myriad Pro"/>
          <w:sz w:val="26"/>
          <w:szCs w:val="26"/>
        </w:rPr>
      </w:pPr>
      <w:r w:rsidRPr="008F5C29">
        <w:rPr>
          <w:rFonts w:ascii="Myriad Pro" w:hAnsi="Myriad Pro"/>
          <w:sz w:val="26"/>
          <w:szCs w:val="26"/>
        </w:rPr>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4135BE36" w14:textId="1FE45A68" w:rsidR="00B83D28" w:rsidRPr="00A037EF" w:rsidRDefault="00A037EF" w:rsidP="00224B8B">
      <w:pPr>
        <w:pStyle w:val="a3"/>
        <w:numPr>
          <w:ilvl w:val="0"/>
          <w:numId w:val="41"/>
        </w:numPr>
        <w:spacing w:after="0" w:line="360" w:lineRule="auto"/>
        <w:ind w:left="1134" w:hanging="567"/>
        <w:contextualSpacing w:val="0"/>
        <w:jc w:val="both"/>
        <w:rPr>
          <w:rFonts w:ascii="Myriad Pro" w:hAnsi="Myriad Pro"/>
          <w:sz w:val="26"/>
          <w:szCs w:val="26"/>
        </w:rPr>
      </w:pP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45CEF8BB" w14:textId="77777777" w:rsidR="00B83D28" w:rsidRDefault="00B83D28" w:rsidP="00B83D28">
      <w:pPr>
        <w:spacing w:after="0" w:line="360" w:lineRule="auto"/>
        <w:ind w:firstLine="567"/>
        <w:jc w:val="both"/>
        <w:rPr>
          <w:rFonts w:ascii="Myriad Pro" w:hAnsi="Myriad Pro"/>
          <w:sz w:val="26"/>
          <w:szCs w:val="26"/>
        </w:rPr>
      </w:pPr>
    </w:p>
    <w:p w14:paraId="3028F2FA" w14:textId="77777777" w:rsidR="00B83D28" w:rsidRPr="00CA3521" w:rsidRDefault="00B83D28" w:rsidP="00BC343C">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Pr="00CA3521">
        <w:rPr>
          <w:rFonts w:ascii="Myriad Pro" w:hAnsi="Myriad Pro"/>
          <w:b/>
          <w:bCs/>
          <w:i/>
          <w:sz w:val="26"/>
          <w:szCs w:val="26"/>
        </w:rPr>
        <w:t>арушение</w:t>
      </w:r>
      <w:r>
        <w:rPr>
          <w:rFonts w:ascii="Myriad Pro" w:hAnsi="Myriad Pro"/>
          <w:b/>
          <w:bCs/>
          <w:i/>
          <w:sz w:val="26"/>
          <w:szCs w:val="26"/>
        </w:rPr>
        <w:t xml:space="preserve"> РЭК Кемеровской области</w:t>
      </w:r>
      <w:r w:rsidRPr="00CA3521">
        <w:rPr>
          <w:rFonts w:ascii="Myriad Pro" w:hAnsi="Myriad Pro"/>
          <w:b/>
          <w:bCs/>
          <w:i/>
          <w:sz w:val="26"/>
          <w:szCs w:val="26"/>
        </w:rPr>
        <w:t xml:space="preserve"> пункта 81 Основ ценообразования № 1178</w:t>
      </w:r>
      <w:r>
        <w:rPr>
          <w:rFonts w:ascii="Myriad Pro" w:hAnsi="Myriad Pro"/>
          <w:b/>
          <w:bCs/>
          <w:i/>
          <w:sz w:val="26"/>
          <w:szCs w:val="26"/>
        </w:rPr>
        <w:t xml:space="preserve"> при </w:t>
      </w:r>
      <w:r w:rsidRPr="00CA3521">
        <w:rPr>
          <w:rFonts w:ascii="Myriad Pro" w:hAnsi="Myriad Pro"/>
          <w:b/>
          <w:bCs/>
          <w:i/>
          <w:sz w:val="26"/>
          <w:szCs w:val="26"/>
        </w:rPr>
        <w:t>определени</w:t>
      </w:r>
      <w:r>
        <w:rPr>
          <w:rFonts w:ascii="Myriad Pro" w:hAnsi="Myriad Pro"/>
          <w:b/>
          <w:bCs/>
          <w:i/>
          <w:sz w:val="26"/>
          <w:szCs w:val="26"/>
        </w:rPr>
        <w:t>и</w:t>
      </w:r>
      <w:r w:rsidRPr="00CA3521">
        <w:rPr>
          <w:rFonts w:ascii="Myriad Pro" w:hAnsi="Myriad Pro"/>
          <w:b/>
          <w:bCs/>
          <w:i/>
          <w:sz w:val="26"/>
          <w:szCs w:val="26"/>
        </w:rPr>
        <w:t xml:space="preserve"> расходов на покупку электрической энергии в целях компенсации технологических потерь в электрических сетях при тарифном регулировании 2017 - 2019 годов</w:t>
      </w:r>
    </w:p>
    <w:p w14:paraId="4F03FD06" w14:textId="77777777" w:rsidR="00A037EF" w:rsidRPr="000F4FD3" w:rsidRDefault="00A037EF" w:rsidP="00A037EF">
      <w:pPr>
        <w:autoSpaceDE w:val="0"/>
        <w:autoSpaceDN w:val="0"/>
        <w:adjustRightInd w:val="0"/>
        <w:spacing w:after="0" w:line="360" w:lineRule="auto"/>
        <w:ind w:firstLine="567"/>
        <w:jc w:val="both"/>
        <w:rPr>
          <w:rFonts w:ascii="Myriad Pro" w:eastAsia="Times New Roman" w:hAnsi="Myriad Pro" w:cs="Calibri"/>
          <w:color w:val="0D0D0D"/>
          <w:sz w:val="26"/>
          <w:szCs w:val="26"/>
          <w:lang w:eastAsia="ru-RU"/>
        </w:rPr>
      </w:pPr>
      <w:r w:rsidRPr="000F4FD3">
        <w:rPr>
          <w:rFonts w:ascii="Myriad Pro" w:eastAsia="Times New Roman" w:hAnsi="Myriad Pro" w:cs="Times New Roman"/>
          <w:color w:val="0D0D0D"/>
          <w:sz w:val="26"/>
          <w:szCs w:val="26"/>
          <w:lang w:eastAsia="ru-RU"/>
        </w:rPr>
        <w:t>Согласно пункту 81 Основ ценообразования № 1178 в</w:t>
      </w:r>
      <w:r w:rsidRPr="000F4FD3">
        <w:rPr>
          <w:rFonts w:ascii="Myriad Pro" w:eastAsia="Times New Roman" w:hAnsi="Myriad Pro" w:cs="Calibri"/>
          <w:color w:val="0D0D0D"/>
          <w:sz w:val="26"/>
          <w:szCs w:val="26"/>
          <w:lang w:eastAsia="ru-RU"/>
        </w:rPr>
        <w:t xml:space="preserve"> ценах (тарифах) на услуги по передаче электрической энергии в порядке, определенном </w:t>
      </w:r>
      <w:r w:rsidRPr="000F4FD3">
        <w:rPr>
          <w:rFonts w:ascii="Myriad Pro" w:eastAsia="Times New Roman" w:hAnsi="Myriad Pro" w:cs="Calibri"/>
          <w:color w:val="0D0D0D"/>
          <w:sz w:val="26"/>
          <w:szCs w:val="26"/>
          <w:lang w:eastAsia="ru-RU"/>
        </w:rPr>
        <w:lastRenderedPageBreak/>
        <w:t>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40(1) Основ ценообразования № 1178.</w:t>
      </w:r>
    </w:p>
    <w:p w14:paraId="670EB741" w14:textId="77777777" w:rsidR="00A037EF" w:rsidRPr="000F4FD3" w:rsidRDefault="00A037EF" w:rsidP="00A037EF">
      <w:pPr>
        <w:autoSpaceDE w:val="0"/>
        <w:autoSpaceDN w:val="0"/>
        <w:adjustRightInd w:val="0"/>
        <w:spacing w:after="0" w:line="360" w:lineRule="auto"/>
        <w:ind w:firstLine="567"/>
        <w:jc w:val="both"/>
        <w:rPr>
          <w:rFonts w:ascii="Myriad Pro" w:eastAsia="Times New Roman" w:hAnsi="Myriad Pro" w:cs="Myriad Pro"/>
          <w:color w:val="0D0D0D"/>
          <w:sz w:val="26"/>
          <w:szCs w:val="26"/>
          <w:lang w:eastAsia="ru-RU"/>
        </w:rPr>
      </w:pPr>
      <w:r w:rsidRPr="000F4FD3">
        <w:rPr>
          <w:rFonts w:ascii="Myriad Pro" w:eastAsia="Times New Roman" w:hAnsi="Myriad Pro" w:cs="Myriad Pro"/>
          <w:color w:val="0D0D0D"/>
          <w:sz w:val="26"/>
          <w:szCs w:val="26"/>
          <w:lang w:eastAsia="ru-RU"/>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r>
        <w:rPr>
          <w:rFonts w:ascii="Myriad Pro" w:eastAsia="Times New Roman" w:hAnsi="Myriad Pro" w:cs="Myriad Pro"/>
          <w:color w:val="0D0D0D"/>
          <w:sz w:val="26"/>
          <w:szCs w:val="26"/>
          <w:lang w:eastAsia="ru-RU"/>
        </w:rPr>
        <w:t xml:space="preserve"> </w:t>
      </w:r>
      <w:r w:rsidRPr="000F4FD3">
        <w:rPr>
          <w:rFonts w:ascii="Myriad Pro" w:eastAsia="Calibri" w:hAnsi="Myriad Pro" w:cs="Myriad Pro"/>
          <w:color w:val="0D0D0D"/>
          <w:sz w:val="26"/>
          <w:szCs w:val="26"/>
          <w:lang w:eastAsia="ru-RU"/>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r>
        <w:rPr>
          <w:rFonts w:ascii="Myriad Pro" w:eastAsia="Calibri" w:hAnsi="Myriad Pro" w:cs="Myriad Pro"/>
          <w:color w:val="0D0D0D"/>
          <w:sz w:val="26"/>
          <w:szCs w:val="26"/>
          <w:lang w:eastAsia="ru-RU"/>
        </w:rPr>
        <w:t xml:space="preserve"> </w:t>
      </w:r>
      <w:r w:rsidRPr="000F4FD3">
        <w:rPr>
          <w:rFonts w:ascii="Myriad Pro" w:eastAsia="Calibri" w:hAnsi="Myriad Pro" w:cs="Myriad Pro"/>
          <w:color w:val="0D0D0D"/>
          <w:sz w:val="26"/>
          <w:szCs w:val="26"/>
          <w:lang w:eastAsia="ru-RU"/>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A991DEB" w14:textId="297E751E" w:rsidR="00A037EF" w:rsidRPr="005919A7" w:rsidRDefault="00A037EF" w:rsidP="00A037EF">
      <w:pPr>
        <w:spacing w:after="0" w:line="360" w:lineRule="auto"/>
        <w:ind w:firstLine="567"/>
        <w:jc w:val="both"/>
        <w:rPr>
          <w:rFonts w:ascii="Myriad Pro" w:eastAsia="Times New Roman" w:hAnsi="Myriad Pro" w:cs="Times New Roman"/>
          <w:sz w:val="26"/>
          <w:szCs w:val="26"/>
          <w:lang w:eastAsia="ru-RU"/>
        </w:rPr>
      </w:pPr>
      <w:r w:rsidRPr="005919A7">
        <w:rPr>
          <w:rFonts w:ascii="Myriad Pro" w:eastAsia="Times New Roman" w:hAnsi="Myriad Pro" w:cs="Times New Roman"/>
          <w:sz w:val="26"/>
          <w:szCs w:val="26"/>
          <w:lang w:eastAsia="ru-RU"/>
        </w:rPr>
        <w:t>Расходы на покупку электрической энергии в целях компенсации потерь в сетях, учтен</w:t>
      </w:r>
      <w:r>
        <w:rPr>
          <w:rFonts w:ascii="Myriad Pro" w:eastAsia="Times New Roman" w:hAnsi="Myriad Pro" w:cs="Times New Roman"/>
          <w:sz w:val="26"/>
          <w:szCs w:val="26"/>
          <w:lang w:eastAsia="ru-RU"/>
        </w:rPr>
        <w:t>н</w:t>
      </w:r>
      <w:r w:rsidRPr="005919A7">
        <w:rPr>
          <w:rFonts w:ascii="Myriad Pro" w:eastAsia="Times New Roman" w:hAnsi="Myriad Pro" w:cs="Times New Roman"/>
          <w:sz w:val="26"/>
          <w:szCs w:val="26"/>
          <w:lang w:eastAsia="ru-RU"/>
        </w:rPr>
        <w:t>ы</w:t>
      </w:r>
      <w:r>
        <w:rPr>
          <w:rFonts w:ascii="Myriad Pro" w:eastAsia="Times New Roman" w:hAnsi="Myriad Pro" w:cs="Times New Roman"/>
          <w:sz w:val="26"/>
          <w:szCs w:val="26"/>
          <w:lang w:eastAsia="ru-RU"/>
        </w:rPr>
        <w:t>е</w:t>
      </w:r>
      <w:r w:rsidRPr="005919A7">
        <w:rPr>
          <w:rFonts w:ascii="Myriad Pro" w:eastAsia="Times New Roman" w:hAnsi="Myriad Pro" w:cs="Times New Roman"/>
          <w:sz w:val="26"/>
          <w:szCs w:val="26"/>
          <w:lang w:eastAsia="ru-RU"/>
        </w:rPr>
        <w:t xml:space="preserve"> </w:t>
      </w:r>
      <w:r>
        <w:rPr>
          <w:rFonts w:ascii="Myriad Pro" w:eastAsia="Times New Roman" w:hAnsi="Myriad Pro" w:cs="Times New Roman"/>
          <w:sz w:val="26"/>
          <w:szCs w:val="26"/>
          <w:lang w:eastAsia="ru-RU"/>
        </w:rPr>
        <w:t>РЭК Кемеровской области</w:t>
      </w:r>
      <w:r w:rsidRPr="005919A7">
        <w:rPr>
          <w:rFonts w:ascii="Myriad Pro" w:eastAsia="Times New Roman" w:hAnsi="Myriad Pro" w:cs="Times New Roman"/>
          <w:sz w:val="26"/>
          <w:szCs w:val="26"/>
          <w:lang w:eastAsia="ru-RU"/>
        </w:rPr>
        <w:t xml:space="preserve"> в НВВ филиала ПАО «Россети </w:t>
      </w:r>
      <w:r>
        <w:rPr>
          <w:rFonts w:ascii="Myriad Pro" w:eastAsia="Times New Roman" w:hAnsi="Myriad Pro" w:cs="Times New Roman"/>
          <w:sz w:val="26"/>
          <w:szCs w:val="26"/>
          <w:lang w:eastAsia="ru-RU"/>
        </w:rPr>
        <w:t>Сибирь</w:t>
      </w:r>
      <w:r w:rsidRPr="005919A7">
        <w:rPr>
          <w:rFonts w:ascii="Myriad Pro" w:eastAsia="Times New Roman" w:hAnsi="Myriad Pro" w:cs="Times New Roman"/>
          <w:sz w:val="26"/>
          <w:szCs w:val="26"/>
          <w:lang w:eastAsia="ru-RU"/>
        </w:rPr>
        <w:t>» - «</w:t>
      </w:r>
      <w:r>
        <w:rPr>
          <w:rFonts w:ascii="Myriad Pro" w:eastAsia="Times New Roman" w:hAnsi="Myriad Pro" w:cs="Times New Roman"/>
          <w:sz w:val="26"/>
          <w:szCs w:val="26"/>
          <w:lang w:eastAsia="ru-RU"/>
        </w:rPr>
        <w:t>Кузбасс</w:t>
      </w:r>
      <w:r w:rsidRPr="005919A7">
        <w:rPr>
          <w:rFonts w:ascii="Myriad Pro" w:eastAsia="Times New Roman" w:hAnsi="Myriad Pro" w:cs="Times New Roman"/>
          <w:sz w:val="26"/>
          <w:szCs w:val="26"/>
          <w:lang w:eastAsia="ru-RU"/>
        </w:rPr>
        <w:t>энерго</w:t>
      </w:r>
      <w:r>
        <w:rPr>
          <w:rFonts w:ascii="Myriad Pro" w:eastAsia="Times New Roman" w:hAnsi="Myriad Pro" w:cs="Times New Roman"/>
          <w:sz w:val="26"/>
          <w:szCs w:val="26"/>
          <w:lang w:eastAsia="ru-RU"/>
        </w:rPr>
        <w:t xml:space="preserve"> - РЭС</w:t>
      </w:r>
      <w:r w:rsidRPr="005919A7">
        <w:rPr>
          <w:rFonts w:ascii="Myriad Pro" w:eastAsia="Times New Roman" w:hAnsi="Myriad Pro" w:cs="Times New Roman"/>
          <w:sz w:val="26"/>
          <w:szCs w:val="26"/>
          <w:lang w:eastAsia="ru-RU"/>
        </w:rPr>
        <w:t>» на 2017</w:t>
      </w:r>
      <w:r>
        <w:rPr>
          <w:rFonts w:ascii="Myriad Pro" w:eastAsia="Times New Roman" w:hAnsi="Myriad Pro" w:cs="Times New Roman"/>
          <w:sz w:val="26"/>
          <w:szCs w:val="26"/>
          <w:lang w:eastAsia="ru-RU"/>
        </w:rPr>
        <w:t xml:space="preserve"> </w:t>
      </w:r>
      <w:r w:rsidRPr="005919A7">
        <w:rPr>
          <w:rFonts w:ascii="Myriad Pro" w:eastAsia="Times New Roman" w:hAnsi="Myriad Pro" w:cs="Times New Roman"/>
          <w:sz w:val="26"/>
          <w:szCs w:val="26"/>
          <w:lang w:eastAsia="ru-RU"/>
        </w:rPr>
        <w:t>-</w:t>
      </w:r>
      <w:r>
        <w:rPr>
          <w:rFonts w:ascii="Myriad Pro" w:eastAsia="Times New Roman" w:hAnsi="Myriad Pro" w:cs="Times New Roman"/>
          <w:sz w:val="26"/>
          <w:szCs w:val="26"/>
          <w:lang w:eastAsia="ru-RU"/>
        </w:rPr>
        <w:t xml:space="preserve"> </w:t>
      </w:r>
      <w:r w:rsidRPr="005919A7">
        <w:rPr>
          <w:rFonts w:ascii="Myriad Pro" w:eastAsia="Times New Roman" w:hAnsi="Myriad Pro" w:cs="Times New Roman"/>
          <w:sz w:val="26"/>
          <w:szCs w:val="26"/>
          <w:lang w:eastAsia="ru-RU"/>
        </w:rPr>
        <w:t>201</w:t>
      </w:r>
      <w:r>
        <w:rPr>
          <w:rFonts w:ascii="Myriad Pro" w:eastAsia="Times New Roman" w:hAnsi="Myriad Pro" w:cs="Times New Roman"/>
          <w:sz w:val="26"/>
          <w:szCs w:val="26"/>
          <w:lang w:eastAsia="ru-RU"/>
        </w:rPr>
        <w:t>9</w:t>
      </w:r>
      <w:r w:rsidRPr="005919A7">
        <w:rPr>
          <w:rFonts w:ascii="Myriad Pro" w:eastAsia="Times New Roman" w:hAnsi="Myriad Pro" w:cs="Times New Roman"/>
          <w:sz w:val="26"/>
          <w:szCs w:val="26"/>
          <w:lang w:eastAsia="ru-RU"/>
        </w:rPr>
        <w:t xml:space="preserve"> </w:t>
      </w:r>
      <w:r>
        <w:rPr>
          <w:rFonts w:ascii="Myriad Pro" w:eastAsia="Times New Roman" w:hAnsi="Myriad Pro" w:cs="Times New Roman"/>
          <w:sz w:val="26"/>
          <w:szCs w:val="26"/>
          <w:lang w:eastAsia="ru-RU"/>
        </w:rPr>
        <w:t>годы</w:t>
      </w:r>
      <w:r w:rsidRPr="005919A7">
        <w:rPr>
          <w:rFonts w:ascii="Myriad Pro" w:eastAsia="Times New Roman" w:hAnsi="Myriad Pro" w:cs="Times New Roman"/>
          <w:sz w:val="26"/>
          <w:szCs w:val="26"/>
          <w:lang w:eastAsia="ru-RU"/>
        </w:rPr>
        <w:t>, не соответствуют величинам расходов ПАО</w:t>
      </w:r>
      <w:r>
        <w:rPr>
          <w:rFonts w:ascii="Myriad Pro" w:eastAsia="Times New Roman" w:hAnsi="Myriad Pro" w:cs="Times New Roman"/>
          <w:sz w:val="26"/>
          <w:szCs w:val="26"/>
          <w:lang w:eastAsia="ru-RU"/>
        </w:rPr>
        <w:t> </w:t>
      </w:r>
      <w:r w:rsidRPr="005919A7">
        <w:rPr>
          <w:rFonts w:ascii="Myriad Pro" w:eastAsia="Times New Roman" w:hAnsi="Myriad Pro" w:cs="Times New Roman"/>
          <w:sz w:val="26"/>
          <w:szCs w:val="26"/>
          <w:lang w:eastAsia="ru-RU"/>
        </w:rPr>
        <w:t xml:space="preserve">«Россети </w:t>
      </w:r>
      <w:r>
        <w:rPr>
          <w:rFonts w:ascii="Myriad Pro" w:eastAsia="Times New Roman" w:hAnsi="Myriad Pro" w:cs="Times New Roman"/>
          <w:sz w:val="26"/>
          <w:szCs w:val="26"/>
          <w:lang w:eastAsia="ru-RU"/>
        </w:rPr>
        <w:t>Сибирь</w:t>
      </w:r>
      <w:r w:rsidRPr="005919A7">
        <w:rPr>
          <w:rFonts w:ascii="Myriad Pro" w:eastAsia="Times New Roman" w:hAnsi="Myriad Pro" w:cs="Times New Roman"/>
          <w:sz w:val="26"/>
          <w:szCs w:val="26"/>
          <w:lang w:eastAsia="ru-RU"/>
        </w:rPr>
        <w:t>» - «</w:t>
      </w:r>
      <w:r>
        <w:rPr>
          <w:rFonts w:ascii="Myriad Pro" w:eastAsia="Times New Roman" w:hAnsi="Myriad Pro" w:cs="Times New Roman"/>
          <w:sz w:val="26"/>
          <w:szCs w:val="26"/>
          <w:lang w:eastAsia="ru-RU"/>
        </w:rPr>
        <w:t>Кузбасс</w:t>
      </w:r>
      <w:r w:rsidRPr="005919A7">
        <w:rPr>
          <w:rFonts w:ascii="Myriad Pro" w:eastAsia="Times New Roman" w:hAnsi="Myriad Pro" w:cs="Times New Roman"/>
          <w:sz w:val="26"/>
          <w:szCs w:val="26"/>
          <w:lang w:eastAsia="ru-RU"/>
        </w:rPr>
        <w:t>энерго</w:t>
      </w:r>
      <w:r>
        <w:rPr>
          <w:rFonts w:ascii="Myriad Pro" w:eastAsia="Times New Roman" w:hAnsi="Myriad Pro" w:cs="Times New Roman"/>
          <w:sz w:val="26"/>
          <w:szCs w:val="26"/>
          <w:lang w:eastAsia="ru-RU"/>
        </w:rPr>
        <w:t xml:space="preserve"> - РЭС</w:t>
      </w:r>
      <w:r w:rsidRPr="005919A7">
        <w:rPr>
          <w:rFonts w:ascii="Myriad Pro" w:eastAsia="Times New Roman" w:hAnsi="Myriad Pro" w:cs="Times New Roman"/>
          <w:sz w:val="26"/>
          <w:szCs w:val="26"/>
          <w:lang w:eastAsia="ru-RU"/>
        </w:rPr>
        <w:t>» на приобретение электрической энергии в целях компенсации потерь, определенной Исполнителем с соблюдением пункта 81 Основ ценообразования № 1178.</w:t>
      </w:r>
    </w:p>
    <w:p w14:paraId="1F1D8A07" w14:textId="14E6C3D8" w:rsidR="00A037EF" w:rsidRDefault="00A037EF" w:rsidP="00A037EF">
      <w:pPr>
        <w:tabs>
          <w:tab w:val="left" w:pos="7950"/>
        </w:tabs>
        <w:spacing w:after="0" w:line="360" w:lineRule="auto"/>
        <w:ind w:firstLine="567"/>
        <w:jc w:val="both"/>
        <w:rPr>
          <w:rFonts w:ascii="Myriad Pro" w:eastAsia="Calibri" w:hAnsi="Myriad Pro" w:cs="Times New Roman"/>
          <w:iCs/>
          <w:sz w:val="26"/>
          <w:szCs w:val="26"/>
        </w:rPr>
      </w:pPr>
      <w:r>
        <w:rPr>
          <w:rFonts w:ascii="Myriad Pro" w:eastAsia="Calibri" w:hAnsi="Myriad Pro" w:cs="Times New Roman"/>
          <w:iCs/>
          <w:sz w:val="26"/>
          <w:szCs w:val="26"/>
        </w:rPr>
        <w:t xml:space="preserve">На основании изложенного </w:t>
      </w:r>
      <w:r w:rsidRPr="0012407D">
        <w:rPr>
          <w:rFonts w:ascii="Myriad Pro" w:eastAsia="Calibri" w:hAnsi="Myriad Pro" w:cs="Times New Roman"/>
          <w:iCs/>
          <w:sz w:val="26"/>
          <w:szCs w:val="26"/>
        </w:rPr>
        <w:t xml:space="preserve">Исполнитель полагает, что </w:t>
      </w:r>
      <w:r>
        <w:rPr>
          <w:rFonts w:ascii="Myriad Pro" w:eastAsia="Calibri" w:hAnsi="Myriad Pro" w:cs="Times New Roman"/>
          <w:iCs/>
          <w:sz w:val="26"/>
          <w:szCs w:val="26"/>
        </w:rPr>
        <w:t>РЭК Кемеровской области</w:t>
      </w:r>
      <w:r w:rsidRPr="0012407D">
        <w:rPr>
          <w:rFonts w:ascii="Myriad Pro" w:eastAsia="Calibri" w:hAnsi="Myriad Pro" w:cs="Times New Roman"/>
          <w:iCs/>
          <w:sz w:val="26"/>
          <w:szCs w:val="26"/>
        </w:rPr>
        <w:t xml:space="preserve"> определил</w:t>
      </w:r>
      <w:r>
        <w:rPr>
          <w:rFonts w:ascii="Myriad Pro" w:eastAsia="Calibri" w:hAnsi="Myriad Pro" w:cs="Times New Roman"/>
          <w:iCs/>
          <w:sz w:val="26"/>
          <w:szCs w:val="26"/>
        </w:rPr>
        <w:t xml:space="preserve"> </w:t>
      </w:r>
      <w:r w:rsidRPr="000F4FD3">
        <w:rPr>
          <w:rFonts w:ascii="Myriad Pro" w:eastAsia="Times New Roman" w:hAnsi="Myriad Pro" w:cs="Times New Roman"/>
          <w:sz w:val="26"/>
          <w:szCs w:val="26"/>
          <w:lang w:eastAsia="ru-RU"/>
        </w:rPr>
        <w:t>расход</w:t>
      </w:r>
      <w:r>
        <w:rPr>
          <w:rFonts w:ascii="Myriad Pro" w:eastAsia="Times New Roman" w:hAnsi="Myriad Pro" w:cs="Times New Roman"/>
          <w:sz w:val="26"/>
          <w:szCs w:val="26"/>
          <w:lang w:eastAsia="ru-RU"/>
        </w:rPr>
        <w:t>ы</w:t>
      </w:r>
      <w:r w:rsidRPr="000F4FD3">
        <w:rPr>
          <w:rFonts w:ascii="Myriad Pro" w:eastAsia="Times New Roman" w:hAnsi="Myriad Pro" w:cs="Times New Roman"/>
          <w:sz w:val="26"/>
          <w:szCs w:val="26"/>
          <w:lang w:eastAsia="ru-RU"/>
        </w:rPr>
        <w:t xml:space="preserve"> на компенсацию потерь электрической энергии при </w:t>
      </w:r>
      <w:r w:rsidRPr="000F4FD3">
        <w:rPr>
          <w:rFonts w:ascii="Myriad Pro" w:eastAsia="Times New Roman" w:hAnsi="Myriad Pro" w:cs="Times New Roman"/>
          <w:sz w:val="26"/>
          <w:szCs w:val="26"/>
          <w:lang w:eastAsia="ru-RU"/>
        </w:rPr>
        <w:lastRenderedPageBreak/>
        <w:t>ее передаче по электрическим сетям</w:t>
      </w:r>
      <w:r>
        <w:rPr>
          <w:rFonts w:ascii="Myriad Pro" w:eastAsia="Times New Roman" w:hAnsi="Myriad Pro" w:cs="Times New Roman"/>
          <w:sz w:val="26"/>
          <w:szCs w:val="26"/>
          <w:lang w:eastAsia="ru-RU"/>
        </w:rPr>
        <w:t xml:space="preserve"> с нарушением пункта 81 Основ ценообразования № 1178.</w:t>
      </w:r>
    </w:p>
    <w:p w14:paraId="0E0BCC56" w14:textId="3AD28EEA" w:rsidR="00B83D28" w:rsidRDefault="00A037EF" w:rsidP="00A037EF">
      <w:pPr>
        <w:pStyle w:val="23"/>
        <w:shd w:val="clear" w:color="auto" w:fill="auto"/>
        <w:spacing w:line="360" w:lineRule="auto"/>
        <w:ind w:firstLine="567"/>
        <w:rPr>
          <w:rFonts w:ascii="Myriad Pro" w:eastAsia="Calibri" w:hAnsi="Myriad Pro"/>
          <w:sz w:val="26"/>
          <w:szCs w:val="26"/>
        </w:rPr>
      </w:pPr>
      <w:r w:rsidRPr="000F4FD3">
        <w:rPr>
          <w:rFonts w:ascii="Myriad Pro" w:hAnsi="Myriad Pro"/>
          <w:sz w:val="26"/>
          <w:szCs w:val="26"/>
          <w:lang w:eastAsia="ru-RU"/>
        </w:rPr>
        <w:t xml:space="preserve">Исполнитель рекомендует филиалу ПАО </w:t>
      </w:r>
      <w:r w:rsidRPr="005919A7">
        <w:rPr>
          <w:rFonts w:ascii="Myriad Pro" w:hAnsi="Myriad Pro"/>
          <w:sz w:val="26"/>
          <w:szCs w:val="26"/>
          <w:lang w:eastAsia="ru-RU"/>
        </w:rPr>
        <w:t xml:space="preserve">«Россети </w:t>
      </w:r>
      <w:r>
        <w:rPr>
          <w:rFonts w:ascii="Myriad Pro" w:hAnsi="Myriad Pro"/>
          <w:sz w:val="26"/>
          <w:szCs w:val="26"/>
          <w:lang w:eastAsia="ru-RU"/>
        </w:rPr>
        <w:t>Сибирь</w:t>
      </w:r>
      <w:r w:rsidRPr="005919A7">
        <w:rPr>
          <w:rFonts w:ascii="Myriad Pro" w:hAnsi="Myriad Pro"/>
          <w:sz w:val="26"/>
          <w:szCs w:val="26"/>
          <w:lang w:eastAsia="ru-RU"/>
        </w:rPr>
        <w:t>» - «</w:t>
      </w:r>
      <w:r>
        <w:rPr>
          <w:rFonts w:ascii="Myriad Pro" w:hAnsi="Myriad Pro"/>
          <w:sz w:val="26"/>
          <w:szCs w:val="26"/>
          <w:lang w:eastAsia="ru-RU"/>
        </w:rPr>
        <w:t>Кузбасс</w:t>
      </w:r>
      <w:r w:rsidRPr="005919A7">
        <w:rPr>
          <w:rFonts w:ascii="Myriad Pro" w:hAnsi="Myriad Pro"/>
          <w:sz w:val="26"/>
          <w:szCs w:val="26"/>
          <w:lang w:eastAsia="ru-RU"/>
        </w:rPr>
        <w:t>энерго</w:t>
      </w:r>
      <w:r>
        <w:rPr>
          <w:rFonts w:ascii="Myriad Pro" w:hAnsi="Myriad Pro"/>
          <w:sz w:val="26"/>
          <w:szCs w:val="26"/>
          <w:lang w:eastAsia="ru-RU"/>
        </w:rPr>
        <w:t xml:space="preserve"> - РЭС</w:t>
      </w:r>
      <w:r w:rsidRPr="005919A7">
        <w:rPr>
          <w:rFonts w:ascii="Myriad Pro" w:hAnsi="Myriad Pro"/>
          <w:sz w:val="26"/>
          <w:szCs w:val="26"/>
          <w:lang w:eastAsia="ru-RU"/>
        </w:rPr>
        <w:t>»</w:t>
      </w:r>
      <w:r w:rsidRPr="000F4FD3">
        <w:rPr>
          <w:rFonts w:ascii="Myriad Pro" w:hAnsi="Myriad Pro"/>
          <w:sz w:val="26"/>
          <w:szCs w:val="26"/>
          <w:lang w:eastAsia="ru-RU"/>
        </w:rPr>
        <w:t xml:space="preserve"> направлять в адрес </w:t>
      </w:r>
      <w:r>
        <w:rPr>
          <w:rFonts w:ascii="Myriad Pro" w:hAnsi="Myriad Pro"/>
          <w:sz w:val="26"/>
          <w:szCs w:val="26"/>
          <w:lang w:eastAsia="ru-RU"/>
        </w:rPr>
        <w:t>регулирующего органа</w:t>
      </w:r>
      <w:r w:rsidRPr="000F4FD3">
        <w:rPr>
          <w:rFonts w:ascii="Myriad Pro" w:hAnsi="Myriad Pro"/>
          <w:sz w:val="26"/>
          <w:szCs w:val="26"/>
          <w:lang w:eastAsia="ru-RU"/>
        </w:rPr>
        <w:t xml:space="preserve"> уточненный расчет расходов на компенсацию потерь электрической энергии при ее передаче по электрическим сетям Филиала с учетом актуального прогноза свободных (нерегулируемых) ценах на электрическую энергию, цен на электрическую энергию (мощность), опубликованного на официальном сайте Ассоциации «НП Совет рынка» на последнюю дату.</w:t>
      </w:r>
    </w:p>
    <w:p w14:paraId="73B8AB88" w14:textId="77777777" w:rsidR="00BC343C" w:rsidRDefault="00BC343C" w:rsidP="00B83D28">
      <w:pPr>
        <w:tabs>
          <w:tab w:val="left" w:pos="7950"/>
        </w:tabs>
        <w:spacing w:after="0" w:line="360" w:lineRule="auto"/>
        <w:ind w:firstLine="567"/>
        <w:jc w:val="both"/>
        <w:rPr>
          <w:rFonts w:ascii="Myriad Pro" w:hAnsi="Myriad Pro"/>
          <w:b/>
          <w:bCs/>
          <w:i/>
          <w:sz w:val="26"/>
          <w:szCs w:val="26"/>
        </w:rPr>
      </w:pPr>
    </w:p>
    <w:p w14:paraId="310169BB" w14:textId="02A44A07" w:rsidR="00B83D28" w:rsidRDefault="00B83D28" w:rsidP="00BC343C">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Н</w:t>
      </w:r>
      <w:r w:rsidRPr="00CA3521">
        <w:rPr>
          <w:rFonts w:ascii="Myriad Pro" w:hAnsi="Myriad Pro"/>
          <w:b/>
          <w:bCs/>
          <w:i/>
          <w:sz w:val="26"/>
          <w:szCs w:val="26"/>
        </w:rPr>
        <w:t>арушение РЭК Кемеровской области положений пункта 37 Основ ценообразования № 1178 и пункта 11 Методических указаний № 98-э</w:t>
      </w:r>
      <w:r>
        <w:rPr>
          <w:rFonts w:ascii="Myriad Pro" w:hAnsi="Myriad Pro"/>
          <w:b/>
          <w:bCs/>
          <w:i/>
          <w:sz w:val="26"/>
          <w:szCs w:val="26"/>
        </w:rPr>
        <w:t xml:space="preserve"> при о</w:t>
      </w:r>
      <w:r w:rsidRPr="00CA3521">
        <w:rPr>
          <w:rFonts w:ascii="Myriad Pro" w:hAnsi="Myriad Pro"/>
          <w:b/>
          <w:bCs/>
          <w:i/>
          <w:sz w:val="26"/>
          <w:szCs w:val="26"/>
        </w:rPr>
        <w:t>пределени</w:t>
      </w:r>
      <w:r>
        <w:rPr>
          <w:rFonts w:ascii="Myriad Pro" w:hAnsi="Myriad Pro"/>
          <w:b/>
          <w:bCs/>
          <w:i/>
          <w:sz w:val="26"/>
          <w:szCs w:val="26"/>
        </w:rPr>
        <w:t>и</w:t>
      </w:r>
      <w:r w:rsidRPr="00CA3521">
        <w:rPr>
          <w:rFonts w:ascii="Myriad Pro" w:hAnsi="Myriad Pro"/>
          <w:b/>
          <w:bCs/>
          <w:i/>
          <w:sz w:val="26"/>
          <w:szCs w:val="26"/>
        </w:rPr>
        <w:t xml:space="preserve"> размера корректировок необходимой валовой выручки по фактическим показателям за отчетный период регулирования</w:t>
      </w:r>
    </w:p>
    <w:p w14:paraId="158D5A71" w14:textId="55194464" w:rsidR="00446D16" w:rsidRPr="005F7C43" w:rsidRDefault="00446D16" w:rsidP="00446D16">
      <w:pPr>
        <w:spacing w:after="0" w:line="360" w:lineRule="auto"/>
        <w:ind w:firstLine="567"/>
        <w:rPr>
          <w:rFonts w:ascii="Myriad Pro" w:hAnsi="Myriad Pro"/>
          <w:sz w:val="26"/>
          <w:szCs w:val="26"/>
        </w:rPr>
      </w:pPr>
      <w:r w:rsidRPr="005F7C43">
        <w:rPr>
          <w:rFonts w:ascii="Myriad Pro" w:hAnsi="Myriad Pro"/>
          <w:sz w:val="26"/>
          <w:szCs w:val="26"/>
        </w:rPr>
        <w:t>Согласно п</w:t>
      </w:r>
      <w:r>
        <w:rPr>
          <w:rFonts w:ascii="Myriad Pro" w:hAnsi="Myriad Pro"/>
          <w:sz w:val="26"/>
          <w:szCs w:val="26"/>
        </w:rPr>
        <w:t>ункту</w:t>
      </w:r>
      <w:r w:rsidRPr="005F7C43">
        <w:rPr>
          <w:rFonts w:ascii="Myriad Pro" w:hAnsi="Myriad Pro"/>
          <w:sz w:val="26"/>
          <w:szCs w:val="26"/>
        </w:rPr>
        <w:t xml:space="preserve"> 11 Методических указаний № 98-э</w:t>
      </w:r>
    </w:p>
    <w:p w14:paraId="103DE2DA" w14:textId="77777777" w:rsidR="00446D16" w:rsidRDefault="00446D16" w:rsidP="00446D16">
      <w:pPr>
        <w:spacing w:after="0" w:line="360" w:lineRule="auto"/>
        <w:jc w:val="center"/>
      </w:pPr>
    </w:p>
    <w:p w14:paraId="6AD36F0D" w14:textId="0460CA4F" w:rsidR="00446D16" w:rsidRDefault="00446D16" w:rsidP="00A81068">
      <w:pPr>
        <w:keepNext/>
        <w:spacing w:after="0" w:line="360" w:lineRule="auto"/>
        <w:jc w:val="center"/>
      </w:pPr>
      <w:r>
        <w:rPr>
          <w:rFonts w:ascii="Calibri" w:hAnsi="Calibri" w:cs="Calibri"/>
          <w:noProof/>
          <w:position w:val="-9"/>
          <w:sz w:val="24"/>
          <w:szCs w:val="24"/>
        </w:rPr>
        <w:drawing>
          <wp:inline distT="0" distB="0" distL="0" distR="0" wp14:anchorId="355A4882" wp14:editId="639C7EB6">
            <wp:extent cx="3429000" cy="26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29000" cy="266700"/>
                    </a:xfrm>
                    <a:prstGeom prst="rect">
                      <a:avLst/>
                    </a:prstGeom>
                    <a:noFill/>
                    <a:ln>
                      <a:noFill/>
                    </a:ln>
                  </pic:spPr>
                </pic:pic>
              </a:graphicData>
            </a:graphic>
          </wp:inline>
        </w:drawing>
      </w:r>
    </w:p>
    <w:p w14:paraId="4C5822EF" w14:textId="77777777" w:rsidR="00446D16" w:rsidRPr="005F7C43" w:rsidRDefault="00446D16" w:rsidP="00446D16">
      <w:pPr>
        <w:autoSpaceDE w:val="0"/>
        <w:autoSpaceDN w:val="0"/>
        <w:adjustRightInd w:val="0"/>
        <w:spacing w:after="0" w:line="360" w:lineRule="auto"/>
        <w:ind w:firstLine="567"/>
        <w:jc w:val="both"/>
        <w:rPr>
          <w:rFonts w:ascii="Myriad Pro" w:hAnsi="Myriad Pro"/>
          <w:sz w:val="26"/>
          <w:szCs w:val="26"/>
        </w:rPr>
      </w:pPr>
      <w:r w:rsidRPr="00462635">
        <w:rPr>
          <w:rFonts w:ascii="Myriad Pro" w:hAnsi="Myriad Pro"/>
          <w:sz w:val="26"/>
          <w:szCs w:val="26"/>
        </w:rPr>
        <w:t xml:space="preserve"> </w:t>
      </w:r>
      <w:r w:rsidRPr="005F7C43">
        <w:rPr>
          <w:rFonts w:ascii="Myriad Pro" w:hAnsi="Myriad Pro"/>
          <w:noProof/>
          <w:sz w:val="26"/>
          <w:szCs w:val="26"/>
        </w:rPr>
        <w:drawing>
          <wp:inline distT="0" distB="0" distL="0" distR="0" wp14:anchorId="05B60402" wp14:editId="32C465D1">
            <wp:extent cx="533400" cy="322521"/>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885" cy="327047"/>
                    </a:xfrm>
                    <a:prstGeom prst="rect">
                      <a:avLst/>
                    </a:prstGeom>
                    <a:noFill/>
                    <a:ln>
                      <a:noFill/>
                    </a:ln>
                  </pic:spPr>
                </pic:pic>
              </a:graphicData>
            </a:graphic>
          </wp:inline>
        </w:drawing>
      </w:r>
      <w:r w:rsidRPr="005F7C43">
        <w:rPr>
          <w:rFonts w:ascii="Myriad Pro" w:hAnsi="Myriad Pro"/>
          <w:sz w:val="26"/>
          <w:szCs w:val="26"/>
        </w:rPr>
        <w:t xml:space="preserve"> - корректировка подконтрольных расходов в связи с изменением планируемых параметров расчета тарифов.</w:t>
      </w:r>
    </w:p>
    <w:p w14:paraId="6C41032A" w14:textId="77777777" w:rsidR="00446D16" w:rsidRDefault="00446D16" w:rsidP="00446D16">
      <w:pPr>
        <w:autoSpaceDE w:val="0"/>
        <w:autoSpaceDN w:val="0"/>
        <w:adjustRightInd w:val="0"/>
        <w:spacing w:after="0" w:line="360" w:lineRule="auto"/>
        <w:ind w:firstLine="567"/>
        <w:jc w:val="both"/>
        <w:rPr>
          <w:rFonts w:ascii="Myriad Pro" w:hAnsi="Myriad Pro"/>
          <w:sz w:val="26"/>
          <w:szCs w:val="26"/>
        </w:rPr>
      </w:pPr>
      <w:r w:rsidRPr="005F7C43">
        <w:rPr>
          <w:rFonts w:ascii="Myriad Pro" w:hAnsi="Myriad Pro"/>
          <w:noProof/>
          <w:sz w:val="26"/>
          <w:szCs w:val="26"/>
        </w:rPr>
        <w:drawing>
          <wp:inline distT="0" distB="0" distL="0" distR="0" wp14:anchorId="3382D965" wp14:editId="3DDAC2B2">
            <wp:extent cx="533400" cy="322521"/>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1043" cy="327142"/>
                    </a:xfrm>
                    <a:prstGeom prst="rect">
                      <a:avLst/>
                    </a:prstGeom>
                    <a:noFill/>
                    <a:ln>
                      <a:noFill/>
                    </a:ln>
                  </pic:spPr>
                </pic:pic>
              </a:graphicData>
            </a:graphic>
          </wp:inline>
        </w:drawing>
      </w:r>
      <w:r w:rsidRPr="005F7C43">
        <w:rPr>
          <w:rFonts w:ascii="Myriad Pro" w:hAnsi="Myriad Pro"/>
          <w:sz w:val="26"/>
          <w:szCs w:val="26"/>
        </w:rPr>
        <w:t xml:space="preserve"> - корректировка неподконтрольных расходов исходя из фактических значений указанного параметра;</w:t>
      </w:r>
    </w:p>
    <w:p w14:paraId="15234205" w14:textId="77777777" w:rsidR="00446D16" w:rsidRDefault="00446D16" w:rsidP="00446D16">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noProof/>
          <w:position w:val="-11"/>
          <w:sz w:val="26"/>
          <w:szCs w:val="26"/>
        </w:rPr>
        <w:drawing>
          <wp:inline distT="0" distB="0" distL="0" distR="0" wp14:anchorId="0C6BF9B0" wp14:editId="2556924E">
            <wp:extent cx="762000" cy="31432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62000" cy="314325"/>
                    </a:xfrm>
                    <a:prstGeom prst="rect">
                      <a:avLst/>
                    </a:prstGeom>
                    <a:noFill/>
                    <a:ln>
                      <a:noFill/>
                    </a:ln>
                  </pic:spPr>
                </pic:pic>
              </a:graphicData>
            </a:graphic>
          </wp:inline>
        </w:drawing>
      </w:r>
      <w:r>
        <w:rPr>
          <w:rFonts w:ascii="Myriad Pro" w:hAnsi="Myriad Pro" w:cs="Myriad Pro"/>
          <w:sz w:val="26"/>
          <w:szCs w:val="26"/>
        </w:rPr>
        <w:t xml:space="preserve"> - корректировка необходимой валовой выручки по доходам от осуществления регулируемой деятельности;</w:t>
      </w:r>
    </w:p>
    <w:p w14:paraId="04A872B1" w14:textId="4B6E54BD" w:rsidR="00446D16" w:rsidRDefault="00446D16" w:rsidP="00446D16">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noProof/>
          <w:position w:val="-10"/>
          <w:sz w:val="26"/>
          <w:szCs w:val="26"/>
        </w:rPr>
        <w:drawing>
          <wp:inline distT="0" distB="0" distL="0" distR="0" wp14:anchorId="05378B1D" wp14:editId="3EE083AB">
            <wp:extent cx="400050" cy="29527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Pr>
          <w:rFonts w:ascii="Myriad Pro" w:hAnsi="Myriad Pro" w:cs="Myriad Pro"/>
          <w:sz w:val="26"/>
          <w:szCs w:val="26"/>
        </w:rPr>
        <w:t xml:space="preserve"> - корректировка необходимой валовой выручки регулируемой организации с учетом изменения полезного отпуска электрической энергии и цен на электрическую энергию.</w:t>
      </w:r>
    </w:p>
    <w:p w14:paraId="4D449E9B" w14:textId="77777777" w:rsidR="00446D16" w:rsidRDefault="00446D16" w:rsidP="00446D16">
      <w:pPr>
        <w:autoSpaceDE w:val="0"/>
        <w:autoSpaceDN w:val="0"/>
        <w:adjustRightInd w:val="0"/>
        <w:spacing w:after="0" w:line="360" w:lineRule="auto"/>
        <w:jc w:val="both"/>
        <w:rPr>
          <w:rFonts w:ascii="Myriad Pro" w:hAnsi="Myriad Pro" w:cs="Myriad Pro"/>
          <w:sz w:val="26"/>
          <w:szCs w:val="26"/>
        </w:rPr>
      </w:pPr>
    </w:p>
    <w:p w14:paraId="5C8583E3" w14:textId="19418514" w:rsidR="00446D16" w:rsidRPr="00065022" w:rsidRDefault="00446D16" w:rsidP="00BC343C">
      <w:pPr>
        <w:keepNext/>
        <w:tabs>
          <w:tab w:val="left" w:pos="7950"/>
        </w:tabs>
        <w:spacing w:after="0" w:line="360" w:lineRule="auto"/>
        <w:ind w:firstLine="567"/>
        <w:jc w:val="both"/>
        <w:outlineLvl w:val="3"/>
        <w:rPr>
          <w:rFonts w:ascii="Myriad Pro" w:hAnsi="Myriad Pro"/>
          <w:b/>
          <w:bCs/>
          <w:i/>
          <w:sz w:val="26"/>
          <w:szCs w:val="26"/>
          <w:u w:val="single"/>
        </w:rPr>
      </w:pPr>
      <w:r w:rsidRPr="00065022">
        <w:rPr>
          <w:rFonts w:ascii="Myriad Pro" w:hAnsi="Myriad Pro"/>
          <w:b/>
          <w:bCs/>
          <w:i/>
          <w:sz w:val="26"/>
          <w:szCs w:val="26"/>
          <w:u w:val="single"/>
        </w:rPr>
        <w:lastRenderedPageBreak/>
        <w:t>Определение корректировки подконтрольных расходов в связи с изменением планируемых параметров расчета тарифов</w:t>
      </w:r>
    </w:p>
    <w:p w14:paraId="07512FA6" w14:textId="77777777" w:rsidR="00A81068" w:rsidRDefault="00A81068" w:rsidP="00A81068">
      <w:pPr>
        <w:spacing w:after="0" w:line="360" w:lineRule="auto"/>
        <w:ind w:firstLine="567"/>
        <w:jc w:val="both"/>
        <w:rPr>
          <w:rFonts w:ascii="Myriad Pro" w:eastAsia="Calibri" w:hAnsi="Myriad Pro"/>
          <w:color w:val="000000"/>
          <w:sz w:val="26"/>
          <w:szCs w:val="26"/>
          <w:lang w:eastAsia="zh-CN"/>
        </w:rPr>
      </w:pPr>
      <w:r>
        <w:rPr>
          <w:rFonts w:ascii="Myriad Pro" w:eastAsia="Calibri" w:hAnsi="Myriad Pro"/>
          <w:color w:val="000000"/>
          <w:sz w:val="26"/>
          <w:szCs w:val="26"/>
          <w:lang w:eastAsia="zh-CN"/>
        </w:rPr>
        <w:t xml:space="preserve">В соответствии с пунктом </w:t>
      </w:r>
      <w:r w:rsidRPr="00541A85">
        <w:rPr>
          <w:rFonts w:ascii="Myriad Pro" w:eastAsia="Calibri" w:hAnsi="Myriad Pro"/>
          <w:color w:val="000000"/>
          <w:sz w:val="26"/>
          <w:szCs w:val="26"/>
          <w:lang w:eastAsia="zh-CN"/>
        </w:rPr>
        <w:t>37</w:t>
      </w:r>
      <w:r>
        <w:rPr>
          <w:rFonts w:ascii="Myriad Pro" w:eastAsia="Calibri" w:hAnsi="Myriad Pro"/>
          <w:color w:val="000000"/>
          <w:sz w:val="26"/>
          <w:szCs w:val="26"/>
          <w:lang w:eastAsia="zh-CN"/>
        </w:rPr>
        <w:t xml:space="preserve"> Основ ценообразования № 1178</w:t>
      </w:r>
      <w:r w:rsidRPr="00541A85">
        <w:rPr>
          <w:rFonts w:ascii="Myriad Pro" w:eastAsia="Calibri" w:hAnsi="Myriad Pro"/>
          <w:color w:val="000000"/>
          <w:sz w:val="26"/>
          <w:szCs w:val="26"/>
          <w:lang w:eastAsia="zh-CN"/>
        </w:rPr>
        <w:t xml:space="preserve"> </w:t>
      </w:r>
      <w:r>
        <w:rPr>
          <w:rFonts w:ascii="Myriad Pro" w:eastAsia="Calibri" w:hAnsi="Myriad Pro"/>
          <w:color w:val="000000"/>
          <w:sz w:val="26"/>
          <w:szCs w:val="26"/>
          <w:lang w:eastAsia="zh-CN"/>
        </w:rPr>
        <w:t>в</w:t>
      </w:r>
      <w:r w:rsidRPr="00541A85">
        <w:rPr>
          <w:rFonts w:ascii="Myriad Pro" w:eastAsia="Calibri" w:hAnsi="Myriad Pro"/>
          <w:color w:val="000000"/>
          <w:sz w:val="26"/>
          <w:szCs w:val="26"/>
          <w:lang w:eastAsia="zh-CN"/>
        </w:rPr>
        <w:t xml:space="preserve"> течение долгосрочного периода регулирования регулирующие органы ежегодно в соответствии с методическими указаниями, указанными в </w:t>
      </w:r>
      <w:hyperlink r:id="rId27" w:history="1">
        <w:r w:rsidRPr="00541A85">
          <w:rPr>
            <w:rFonts w:ascii="Myriad Pro" w:eastAsia="Calibri" w:hAnsi="Myriad Pro"/>
            <w:color w:val="000000"/>
            <w:sz w:val="26"/>
            <w:szCs w:val="26"/>
            <w:lang w:eastAsia="zh-CN"/>
          </w:rPr>
          <w:t>пункте 32</w:t>
        </w:r>
      </w:hyperlink>
      <w:r w:rsidRPr="00541A85">
        <w:rPr>
          <w:rFonts w:ascii="Myriad Pro" w:eastAsia="Calibri" w:hAnsi="Myriad Pro"/>
          <w:color w:val="000000"/>
          <w:sz w:val="26"/>
          <w:szCs w:val="26"/>
          <w:lang w:eastAsia="zh-CN"/>
        </w:rPr>
        <w:t xml:space="preserve"> </w:t>
      </w:r>
      <w:r>
        <w:rPr>
          <w:rFonts w:ascii="Myriad Pro" w:eastAsia="Calibri" w:hAnsi="Myriad Pro"/>
          <w:color w:val="000000"/>
          <w:sz w:val="26"/>
          <w:szCs w:val="26"/>
          <w:lang w:eastAsia="zh-CN"/>
        </w:rPr>
        <w:t>Основ ценообразования № 1178</w:t>
      </w:r>
      <w:r w:rsidRPr="00541A85">
        <w:rPr>
          <w:rFonts w:ascii="Myriad Pro" w:eastAsia="Calibri" w:hAnsi="Myriad Pro"/>
          <w:color w:val="000000"/>
          <w:sz w:val="26"/>
          <w:szCs w:val="26"/>
          <w:lang w:eastAsia="zh-CN"/>
        </w:rPr>
        <w:t>, осуществляют корректировку необходимой валовой выручки и (или) цен (тарифов), установленных на долгосрочный период регулирования, с учетом</w:t>
      </w:r>
      <w:r>
        <w:rPr>
          <w:rFonts w:ascii="Myriad Pro" w:eastAsia="Calibri" w:hAnsi="Myriad Pro"/>
          <w:color w:val="000000"/>
          <w:sz w:val="26"/>
          <w:szCs w:val="26"/>
          <w:lang w:eastAsia="zh-CN"/>
        </w:rPr>
        <w:t>:</w:t>
      </w:r>
    </w:p>
    <w:p w14:paraId="509DABE0" w14:textId="77777777" w:rsidR="00A81068" w:rsidRPr="00A81068" w:rsidRDefault="00A81068" w:rsidP="00A81068">
      <w:pPr>
        <w:pStyle w:val="a3"/>
        <w:numPr>
          <w:ilvl w:val="0"/>
          <w:numId w:val="49"/>
        </w:numPr>
        <w:spacing w:after="0" w:line="360" w:lineRule="auto"/>
        <w:ind w:left="1134" w:hanging="567"/>
        <w:contextualSpacing w:val="0"/>
        <w:jc w:val="both"/>
        <w:rPr>
          <w:rFonts w:ascii="Myriad Pro" w:eastAsia="Calibri" w:hAnsi="Myriad Pro"/>
          <w:color w:val="000000"/>
          <w:sz w:val="26"/>
          <w:szCs w:val="26"/>
          <w:lang w:eastAsia="zh-CN"/>
        </w:rPr>
      </w:pPr>
      <w:r w:rsidRPr="00A81068">
        <w:rPr>
          <w:rFonts w:ascii="Myriad Pro" w:eastAsia="Calibri" w:hAnsi="Myriad Pro"/>
          <w:color w:val="000000"/>
          <w:sz w:val="26"/>
          <w:szCs w:val="26"/>
          <w:lang w:eastAsia="zh-CN"/>
        </w:rPr>
        <w:t>отклонения фактических и плановых значений индекса потребительских цен и других индексов, установленных прогнозом социально-экономического развития Российской Федерации на отчетный и планируемый периоды, от значений, учтенных при установлении тарифов;</w:t>
      </w:r>
    </w:p>
    <w:p w14:paraId="4BD78F89" w14:textId="77777777" w:rsidR="00A81068" w:rsidRPr="00A81068" w:rsidRDefault="00A81068" w:rsidP="00A81068">
      <w:pPr>
        <w:pStyle w:val="a3"/>
        <w:numPr>
          <w:ilvl w:val="0"/>
          <w:numId w:val="49"/>
        </w:numPr>
        <w:spacing w:after="0" w:line="360" w:lineRule="auto"/>
        <w:ind w:left="1134" w:hanging="567"/>
        <w:contextualSpacing w:val="0"/>
        <w:jc w:val="both"/>
        <w:rPr>
          <w:rFonts w:ascii="Myriad Pro" w:eastAsia="Calibri" w:hAnsi="Myriad Pro"/>
          <w:color w:val="000000"/>
          <w:sz w:val="26"/>
          <w:szCs w:val="26"/>
          <w:lang w:eastAsia="zh-CN"/>
        </w:rPr>
      </w:pPr>
      <w:r w:rsidRPr="00A81068">
        <w:rPr>
          <w:rFonts w:ascii="Myriad Pro" w:eastAsia="Calibri" w:hAnsi="Myriad Pro"/>
          <w:color w:val="000000"/>
          <w:sz w:val="26"/>
          <w:szCs w:val="26"/>
          <w:lang w:eastAsia="zh-CN"/>
        </w:rPr>
        <w:t>изменения, не учтенного при установлении тарифов, состава активов, используемых для осуществления регулируемой деятельности.</w:t>
      </w:r>
    </w:p>
    <w:p w14:paraId="22DFAFB1" w14:textId="77777777" w:rsidR="00446D16" w:rsidRPr="00541A85" w:rsidRDefault="00446D16" w:rsidP="00446D16">
      <w:pPr>
        <w:spacing w:after="0" w:line="360" w:lineRule="auto"/>
        <w:ind w:firstLine="567"/>
        <w:jc w:val="both"/>
        <w:rPr>
          <w:rFonts w:ascii="Myriad Pro" w:eastAsia="Calibri" w:hAnsi="Myriad Pro"/>
          <w:color w:val="000000"/>
          <w:sz w:val="26"/>
          <w:szCs w:val="26"/>
          <w:lang w:eastAsia="zh-CN"/>
        </w:rPr>
      </w:pPr>
      <w:r w:rsidRPr="00541A85">
        <w:rPr>
          <w:rFonts w:ascii="Myriad Pro" w:eastAsia="Calibri" w:hAnsi="Myriad Pro"/>
          <w:color w:val="000000"/>
          <w:sz w:val="26"/>
          <w:szCs w:val="26"/>
          <w:lang w:eastAsia="zh-CN"/>
        </w:rPr>
        <w:t>Корректировка подконтрольных расходов производится в соответствии с формулой (5) Методических указаний № 98-э</w:t>
      </w:r>
    </w:p>
    <w:p w14:paraId="7A63EC05" w14:textId="77777777" w:rsidR="00446D16" w:rsidRPr="00541A85" w:rsidRDefault="00446D16" w:rsidP="00446D16">
      <w:pPr>
        <w:autoSpaceDE w:val="0"/>
        <w:autoSpaceDN w:val="0"/>
        <w:adjustRightInd w:val="0"/>
        <w:spacing w:after="0" w:line="360" w:lineRule="auto"/>
        <w:ind w:firstLine="567"/>
        <w:rPr>
          <w:rFonts w:ascii="Myriad Pro" w:eastAsia="DengXian" w:hAnsi="Myriad Pro"/>
          <w:sz w:val="26"/>
          <w:szCs w:val="26"/>
        </w:rPr>
      </w:pPr>
      <w:r w:rsidRPr="00541A85">
        <w:rPr>
          <w:rFonts w:ascii="Myriad Pro" w:eastAsia="Calibri" w:hAnsi="Myriad Pro"/>
          <w:noProof/>
          <w:position w:val="-13"/>
          <w:sz w:val="26"/>
          <w:szCs w:val="26"/>
        </w:rPr>
        <w:drawing>
          <wp:inline distT="0" distB="0" distL="0" distR="0" wp14:anchorId="46281070" wp14:editId="0A0B5FF3">
            <wp:extent cx="4391025" cy="314325"/>
            <wp:effectExtent l="0" t="0" r="9525" b="9525"/>
            <wp:docPr id="15" name="Рисунок 15"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2" descr="base_1_287253_32778"/>
                    <pic:cNvPicPr>
                      <a:picLocks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1025" cy="314325"/>
                    </a:xfrm>
                    <a:prstGeom prst="rect">
                      <a:avLst/>
                    </a:prstGeom>
                    <a:noFill/>
                    <a:ln>
                      <a:noFill/>
                    </a:ln>
                  </pic:spPr>
                </pic:pic>
              </a:graphicData>
            </a:graphic>
          </wp:inline>
        </w:drawing>
      </w:r>
      <w:r w:rsidRPr="00541A85">
        <w:rPr>
          <w:rFonts w:ascii="Myriad Pro" w:eastAsia="Calibri" w:hAnsi="Myriad Pro"/>
          <w:sz w:val="26"/>
          <w:szCs w:val="26"/>
        </w:rPr>
        <w:t xml:space="preserve"> (5),</w:t>
      </w:r>
    </w:p>
    <w:p w14:paraId="66626A09" w14:textId="77777777" w:rsidR="00446D16" w:rsidRPr="00541A85" w:rsidRDefault="00446D16" w:rsidP="00446D16">
      <w:pPr>
        <w:autoSpaceDE w:val="0"/>
        <w:autoSpaceDN w:val="0"/>
        <w:adjustRightInd w:val="0"/>
        <w:spacing w:after="0" w:line="360" w:lineRule="auto"/>
        <w:ind w:firstLine="567"/>
        <w:rPr>
          <w:rFonts w:ascii="Myriad Pro" w:eastAsia="DengXian" w:hAnsi="Myriad Pro"/>
          <w:sz w:val="26"/>
          <w:szCs w:val="26"/>
        </w:rPr>
      </w:pPr>
      <w:r w:rsidRPr="00541A85">
        <w:rPr>
          <w:rFonts w:ascii="Myriad Pro" w:eastAsia="Calibri" w:hAnsi="Myriad Pro"/>
          <w:noProof/>
          <w:position w:val="-29"/>
          <w:sz w:val="26"/>
          <w:szCs w:val="26"/>
        </w:rPr>
        <w:drawing>
          <wp:inline distT="0" distB="0" distL="0" distR="0" wp14:anchorId="716C96C9" wp14:editId="6DE18EFC">
            <wp:extent cx="1571625" cy="514350"/>
            <wp:effectExtent l="0" t="0" r="9525" b="0"/>
            <wp:docPr id="28" name="Рисунок 28"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3" descr="base_1_287253_32779"/>
                    <pic:cNvPicPr>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71625" cy="514350"/>
                    </a:xfrm>
                    <a:prstGeom prst="rect">
                      <a:avLst/>
                    </a:prstGeom>
                    <a:noFill/>
                    <a:ln>
                      <a:noFill/>
                    </a:ln>
                  </pic:spPr>
                </pic:pic>
              </a:graphicData>
            </a:graphic>
          </wp:inline>
        </w:drawing>
      </w:r>
      <w:r w:rsidRPr="00541A85">
        <w:rPr>
          <w:rFonts w:ascii="Myriad Pro" w:eastAsia="Calibri" w:hAnsi="Myriad Pro"/>
          <w:sz w:val="26"/>
          <w:szCs w:val="26"/>
        </w:rPr>
        <w:t xml:space="preserve"> (6),</w:t>
      </w:r>
    </w:p>
    <w:p w14:paraId="688ABC99" w14:textId="77777777" w:rsidR="00446D16" w:rsidRPr="00541A85" w:rsidRDefault="00446D16" w:rsidP="00446D16">
      <w:pPr>
        <w:autoSpaceDE w:val="0"/>
        <w:autoSpaceDN w:val="0"/>
        <w:adjustRightInd w:val="0"/>
        <w:spacing w:after="0" w:line="360" w:lineRule="auto"/>
        <w:ind w:firstLine="567"/>
        <w:jc w:val="both"/>
        <w:rPr>
          <w:rFonts w:ascii="Myriad Pro" w:eastAsia="Calibri" w:hAnsi="Myriad Pro"/>
          <w:color w:val="000000"/>
          <w:sz w:val="26"/>
          <w:szCs w:val="26"/>
        </w:rPr>
      </w:pPr>
      <w:r w:rsidRPr="00541A85">
        <w:rPr>
          <w:rFonts w:ascii="Myriad Pro" w:eastAsia="Calibri" w:hAnsi="Myriad Pro"/>
          <w:color w:val="000000"/>
          <w:sz w:val="26"/>
          <w:szCs w:val="26"/>
        </w:rPr>
        <w:t xml:space="preserve"> ∆ ПР</w:t>
      </w:r>
      <w:proofErr w:type="spellStart"/>
      <w:r w:rsidRPr="00541A85">
        <w:rPr>
          <w:rFonts w:ascii="Myriad Pro" w:eastAsia="Calibri" w:hAnsi="Myriad Pro"/>
          <w:color w:val="000000"/>
          <w:sz w:val="26"/>
          <w:szCs w:val="26"/>
          <w:lang w:val="en-US"/>
        </w:rPr>
        <w:t>i</w:t>
      </w:r>
      <w:proofErr w:type="spellEnd"/>
      <w:r w:rsidRPr="00541A85">
        <w:rPr>
          <w:rFonts w:ascii="Myriad Pro" w:eastAsia="Calibri" w:hAnsi="Myriad Pro"/>
          <w:color w:val="000000"/>
          <w:sz w:val="26"/>
          <w:szCs w:val="26"/>
        </w:rPr>
        <w:t>- корректировка подконтрольных расходов в связи с изменением планируемых параметров расчета тарифов</w:t>
      </w:r>
    </w:p>
    <w:p w14:paraId="2D7237EA" w14:textId="77777777" w:rsidR="00446D16" w:rsidRPr="00541A85" w:rsidRDefault="00446D16" w:rsidP="00446D16">
      <w:pPr>
        <w:autoSpaceDE w:val="0"/>
        <w:autoSpaceDN w:val="0"/>
        <w:adjustRightInd w:val="0"/>
        <w:spacing w:after="0" w:line="360" w:lineRule="auto"/>
        <w:ind w:firstLine="567"/>
        <w:jc w:val="both"/>
        <w:rPr>
          <w:rFonts w:ascii="Myriad Pro" w:eastAsia="Calibri" w:hAnsi="Myriad Pro"/>
          <w:color w:val="000000"/>
          <w:sz w:val="26"/>
          <w:szCs w:val="26"/>
        </w:rPr>
      </w:pPr>
      <w:proofErr w:type="spellStart"/>
      <w:r w:rsidRPr="00541A85">
        <w:rPr>
          <w:rFonts w:ascii="Myriad Pro" w:eastAsia="Calibri" w:hAnsi="Myriad Pro"/>
          <w:color w:val="000000"/>
          <w:sz w:val="26"/>
          <w:szCs w:val="26"/>
        </w:rPr>
        <w:t>Хi</w:t>
      </w:r>
      <w:proofErr w:type="spellEnd"/>
      <w:r w:rsidRPr="00541A85">
        <w:rPr>
          <w:rFonts w:ascii="Myriad Pro" w:eastAsia="Calibri" w:hAnsi="Myriad Pro"/>
          <w:color w:val="000000"/>
          <w:sz w:val="26"/>
          <w:szCs w:val="26"/>
        </w:rPr>
        <w:t xml:space="preserve"> - индекс эффективности подконтрольных расходов, установленный в процентах;</w:t>
      </w:r>
    </w:p>
    <w:p w14:paraId="11D7C8ED" w14:textId="77777777" w:rsidR="00446D16" w:rsidRPr="00541A85" w:rsidRDefault="00446D16" w:rsidP="00446D16">
      <w:pPr>
        <w:autoSpaceDE w:val="0"/>
        <w:autoSpaceDN w:val="0"/>
        <w:adjustRightInd w:val="0"/>
        <w:spacing w:after="0" w:line="360" w:lineRule="auto"/>
        <w:ind w:firstLine="567"/>
        <w:jc w:val="both"/>
        <w:rPr>
          <w:rFonts w:ascii="Myriad Pro" w:eastAsia="Calibri" w:hAnsi="Myriad Pro"/>
          <w:color w:val="000000"/>
          <w:sz w:val="26"/>
          <w:szCs w:val="26"/>
        </w:rPr>
      </w:pPr>
      <w:r w:rsidRPr="00541A85">
        <w:rPr>
          <w:rFonts w:ascii="Myriad Pro" w:eastAsia="Calibri" w:hAnsi="Myriad Pro"/>
          <w:color w:val="000000"/>
          <w:sz w:val="26"/>
          <w:szCs w:val="26"/>
        </w:rPr>
        <w:t>ИПЦi-2 - фактические значения индекса потребительских цен в году i-2;</w:t>
      </w:r>
    </w:p>
    <w:p w14:paraId="1E43F96D" w14:textId="77777777" w:rsidR="00446D16" w:rsidRPr="00541A85" w:rsidRDefault="00446D16" w:rsidP="00446D16">
      <w:pPr>
        <w:autoSpaceDE w:val="0"/>
        <w:autoSpaceDN w:val="0"/>
        <w:adjustRightInd w:val="0"/>
        <w:spacing w:after="0" w:line="360" w:lineRule="auto"/>
        <w:ind w:firstLine="567"/>
        <w:jc w:val="both"/>
        <w:rPr>
          <w:rFonts w:ascii="Myriad Pro" w:eastAsia="Calibri" w:hAnsi="Myriad Pro"/>
          <w:color w:val="000000"/>
          <w:sz w:val="26"/>
          <w:szCs w:val="26"/>
        </w:rPr>
      </w:pPr>
      <w:proofErr w:type="spellStart"/>
      <w:r w:rsidRPr="00541A85">
        <w:rPr>
          <w:rFonts w:ascii="Myriad Pro" w:eastAsia="Calibri" w:hAnsi="Myriad Pro"/>
          <w:color w:val="000000"/>
          <w:sz w:val="26"/>
          <w:szCs w:val="26"/>
        </w:rPr>
        <w:t>ИКАi</w:t>
      </w:r>
      <w:proofErr w:type="spellEnd"/>
      <w:r w:rsidRPr="00541A85">
        <w:rPr>
          <w:rFonts w:ascii="Myriad Pro" w:eastAsia="Calibri" w:hAnsi="Myriad Pro"/>
          <w:color w:val="000000"/>
          <w:sz w:val="26"/>
          <w:szCs w:val="26"/>
        </w:rPr>
        <w:t xml:space="preserve"> - индекс изменения количества активов, установленный в процентах на год i при расчете долгосрочных тарифов;</w:t>
      </w:r>
    </w:p>
    <w:p w14:paraId="30C48F75" w14:textId="77777777" w:rsidR="00446D16" w:rsidRDefault="00446D16" w:rsidP="00446D16">
      <w:pPr>
        <w:autoSpaceDE w:val="0"/>
        <w:autoSpaceDN w:val="0"/>
        <w:adjustRightInd w:val="0"/>
        <w:spacing w:after="0" w:line="360" w:lineRule="auto"/>
        <w:ind w:firstLine="567"/>
        <w:jc w:val="both"/>
        <w:rPr>
          <w:rFonts w:ascii="Myriad Pro" w:eastAsia="Calibri" w:hAnsi="Myriad Pro"/>
          <w:color w:val="000000"/>
          <w:sz w:val="26"/>
          <w:szCs w:val="26"/>
        </w:rPr>
      </w:pPr>
      <w:r w:rsidRPr="00541A85">
        <w:rPr>
          <w:rFonts w:ascii="Myriad Pro" w:eastAsia="Calibri" w:hAnsi="Myriad Pro"/>
          <w:noProof/>
          <w:color w:val="000000"/>
          <w:sz w:val="26"/>
          <w:szCs w:val="26"/>
        </w:rPr>
        <w:drawing>
          <wp:inline distT="0" distB="0" distL="0" distR="0" wp14:anchorId="01373E08" wp14:editId="3F535C59">
            <wp:extent cx="390525" cy="266700"/>
            <wp:effectExtent l="0" t="0" r="9525" b="0"/>
            <wp:docPr id="29" name="Рисунок 29"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4" descr="base_1_287253_32785"/>
                    <pic:cNvPicPr>
                      <a:picLocks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541A85">
        <w:rPr>
          <w:rFonts w:ascii="Myriad Pro" w:eastAsia="Calibri" w:hAnsi="Myriad Pro"/>
          <w:color w:val="000000"/>
          <w:sz w:val="26"/>
          <w:szCs w:val="26"/>
        </w:rPr>
        <w:t xml:space="preserve">, </w:t>
      </w:r>
      <w:r w:rsidRPr="00541A85">
        <w:rPr>
          <w:rFonts w:ascii="Myriad Pro" w:eastAsia="Calibri" w:hAnsi="Myriad Pro"/>
          <w:noProof/>
          <w:color w:val="000000"/>
          <w:sz w:val="26"/>
          <w:szCs w:val="26"/>
        </w:rPr>
        <w:drawing>
          <wp:inline distT="0" distB="0" distL="0" distR="0" wp14:anchorId="7C0A98F2" wp14:editId="3D9A86AF">
            <wp:extent cx="390525" cy="266700"/>
            <wp:effectExtent l="0" t="0" r="9525" b="0"/>
            <wp:docPr id="30" name="Рисунок 30"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5" descr="base_1_287253_32786"/>
                    <pic:cNvPicPr>
                      <a:picLocks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0525" cy="266700"/>
                    </a:xfrm>
                    <a:prstGeom prst="rect">
                      <a:avLst/>
                    </a:prstGeom>
                    <a:noFill/>
                    <a:ln>
                      <a:noFill/>
                    </a:ln>
                  </pic:spPr>
                </pic:pic>
              </a:graphicData>
            </a:graphic>
          </wp:inline>
        </w:drawing>
      </w:r>
      <w:r w:rsidRPr="00541A85">
        <w:rPr>
          <w:rFonts w:ascii="Myriad Pro" w:eastAsia="Calibri" w:hAnsi="Myriad Pro"/>
          <w:color w:val="000000"/>
          <w:sz w:val="26"/>
          <w:szCs w:val="26"/>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7FC05291" w14:textId="77777777" w:rsidR="00446D16" w:rsidRDefault="00446D16" w:rsidP="00446D16">
      <w:pPr>
        <w:spacing w:after="0" w:line="360" w:lineRule="auto"/>
        <w:ind w:firstLine="567"/>
        <w:jc w:val="both"/>
        <w:rPr>
          <w:rFonts w:ascii="Myriad Pro" w:eastAsia="Calibri" w:hAnsi="Myriad Pro"/>
          <w:color w:val="000000"/>
          <w:sz w:val="26"/>
          <w:szCs w:val="26"/>
        </w:rPr>
      </w:pPr>
      <w:r>
        <w:rPr>
          <w:rFonts w:ascii="Myriad Pro" w:eastAsia="Calibri" w:hAnsi="Myriad Pro"/>
          <w:color w:val="000000"/>
          <w:sz w:val="26"/>
          <w:szCs w:val="26"/>
        </w:rPr>
        <w:lastRenderedPageBreak/>
        <w:t xml:space="preserve">РЭК Кемеровской области в нарушение пункта 37 Основ ценообразования </w:t>
      </w:r>
      <w:r>
        <w:rPr>
          <w:rFonts w:ascii="Myriad Pro" w:eastAsia="Calibri" w:hAnsi="Myriad Pro"/>
          <w:color w:val="000000"/>
          <w:sz w:val="26"/>
          <w:szCs w:val="26"/>
        </w:rPr>
        <w:br/>
        <w:t xml:space="preserve">№ 1178  при формировании НВВ филиала ПАО «Россети Сибирь» - «Кузбассэнерго – РЭС» на 2017-2019 год не определял величину корректировки подконтрольных расходов </w:t>
      </w:r>
      <w:r w:rsidRPr="007144E3">
        <w:rPr>
          <w:rFonts w:ascii="Myriad Pro" w:eastAsia="Calibri" w:hAnsi="Myriad Pro"/>
          <w:color w:val="000000"/>
          <w:sz w:val="26"/>
          <w:szCs w:val="26"/>
        </w:rPr>
        <w:t>в связи с изменением планируемых параметров расчета тарифов</w:t>
      </w:r>
      <w:r>
        <w:rPr>
          <w:rFonts w:ascii="Myriad Pro" w:eastAsia="Calibri" w:hAnsi="Myriad Pro"/>
          <w:color w:val="000000"/>
          <w:sz w:val="26"/>
          <w:szCs w:val="26"/>
        </w:rPr>
        <w:t xml:space="preserve"> относительно величины подконтрольных расходов за 2015-2017 годы по фактическим данным.</w:t>
      </w:r>
    </w:p>
    <w:p w14:paraId="102C876E" w14:textId="1423DB02" w:rsidR="00446D16" w:rsidRDefault="00446D16" w:rsidP="00446D16">
      <w:pPr>
        <w:autoSpaceDE w:val="0"/>
        <w:autoSpaceDN w:val="0"/>
        <w:adjustRightInd w:val="0"/>
        <w:spacing w:after="0" w:line="360" w:lineRule="auto"/>
        <w:ind w:firstLine="567"/>
        <w:jc w:val="both"/>
        <w:rPr>
          <w:rFonts w:ascii="Myriad Pro" w:hAnsi="Myriad Pro"/>
          <w:sz w:val="26"/>
          <w:szCs w:val="26"/>
        </w:rPr>
      </w:pPr>
    </w:p>
    <w:p w14:paraId="0DCE2B19" w14:textId="0D98A617" w:rsidR="00A81068" w:rsidRPr="00065022" w:rsidRDefault="00A81068" w:rsidP="00BC343C">
      <w:pPr>
        <w:tabs>
          <w:tab w:val="left" w:pos="7950"/>
        </w:tabs>
        <w:spacing w:after="0" w:line="360" w:lineRule="auto"/>
        <w:ind w:firstLine="567"/>
        <w:jc w:val="both"/>
        <w:outlineLvl w:val="3"/>
        <w:rPr>
          <w:rFonts w:ascii="Myriad Pro" w:hAnsi="Myriad Pro"/>
          <w:b/>
          <w:bCs/>
          <w:i/>
          <w:sz w:val="26"/>
          <w:szCs w:val="26"/>
          <w:u w:val="single"/>
        </w:rPr>
      </w:pPr>
      <w:r w:rsidRPr="00065022">
        <w:rPr>
          <w:rFonts w:ascii="Myriad Pro" w:hAnsi="Myriad Pro"/>
          <w:b/>
          <w:bCs/>
          <w:i/>
          <w:sz w:val="26"/>
          <w:szCs w:val="26"/>
          <w:u w:val="single"/>
        </w:rPr>
        <w:t>Определение корректировки неподконтрольных расходов исходя из фактических значений указанного параметра</w:t>
      </w:r>
    </w:p>
    <w:p w14:paraId="395805DF" w14:textId="77777777" w:rsidR="00A81068" w:rsidRDefault="00A81068" w:rsidP="00A81068">
      <w:pPr>
        <w:spacing w:after="0" w:line="360" w:lineRule="auto"/>
        <w:ind w:firstLine="567"/>
        <w:jc w:val="both"/>
        <w:rPr>
          <w:rFonts w:ascii="Myriad Pro" w:eastAsia="Calibri" w:hAnsi="Myriad Pro"/>
          <w:color w:val="000000"/>
          <w:sz w:val="26"/>
          <w:szCs w:val="26"/>
          <w:lang w:eastAsia="zh-CN"/>
        </w:rPr>
      </w:pPr>
      <w:r>
        <w:rPr>
          <w:rFonts w:ascii="Myriad Pro" w:eastAsia="Calibri" w:hAnsi="Myriad Pro"/>
          <w:color w:val="000000"/>
          <w:sz w:val="26"/>
          <w:szCs w:val="26"/>
          <w:lang w:eastAsia="zh-CN"/>
        </w:rPr>
        <w:t xml:space="preserve">В соответствии с пунктом </w:t>
      </w:r>
      <w:r w:rsidRPr="00541A85">
        <w:rPr>
          <w:rFonts w:ascii="Myriad Pro" w:eastAsia="Calibri" w:hAnsi="Myriad Pro"/>
          <w:color w:val="000000"/>
          <w:sz w:val="26"/>
          <w:szCs w:val="26"/>
          <w:lang w:eastAsia="zh-CN"/>
        </w:rPr>
        <w:t>37</w:t>
      </w:r>
      <w:r>
        <w:rPr>
          <w:rFonts w:ascii="Myriad Pro" w:eastAsia="Calibri" w:hAnsi="Myriad Pro"/>
          <w:color w:val="000000"/>
          <w:sz w:val="26"/>
          <w:szCs w:val="26"/>
          <w:lang w:eastAsia="zh-CN"/>
        </w:rPr>
        <w:t xml:space="preserve"> Основ ценообразования № 1178</w:t>
      </w:r>
      <w:r w:rsidRPr="00541A85">
        <w:rPr>
          <w:rFonts w:ascii="Myriad Pro" w:eastAsia="Calibri" w:hAnsi="Myriad Pro"/>
          <w:color w:val="000000"/>
          <w:sz w:val="26"/>
          <w:szCs w:val="26"/>
          <w:lang w:eastAsia="zh-CN"/>
        </w:rPr>
        <w:t xml:space="preserve"> </w:t>
      </w:r>
      <w:r>
        <w:rPr>
          <w:rFonts w:ascii="Myriad Pro" w:eastAsia="Calibri" w:hAnsi="Myriad Pro"/>
          <w:color w:val="000000"/>
          <w:sz w:val="26"/>
          <w:szCs w:val="26"/>
          <w:lang w:eastAsia="zh-CN"/>
        </w:rPr>
        <w:t>в</w:t>
      </w:r>
      <w:r w:rsidRPr="00541A85">
        <w:rPr>
          <w:rFonts w:ascii="Myriad Pro" w:eastAsia="Calibri" w:hAnsi="Myriad Pro"/>
          <w:color w:val="000000"/>
          <w:sz w:val="26"/>
          <w:szCs w:val="26"/>
          <w:lang w:eastAsia="zh-CN"/>
        </w:rPr>
        <w:t xml:space="preserve"> течение долгосрочного периода регулирования регулирующие органы ежегодно в соответствии с методическими указаниями, указанными в </w:t>
      </w:r>
      <w:hyperlink r:id="rId32" w:history="1">
        <w:r w:rsidRPr="00541A85">
          <w:rPr>
            <w:rFonts w:ascii="Myriad Pro" w:eastAsia="Calibri" w:hAnsi="Myriad Pro"/>
            <w:color w:val="000000"/>
            <w:sz w:val="26"/>
            <w:szCs w:val="26"/>
            <w:lang w:eastAsia="zh-CN"/>
          </w:rPr>
          <w:t>пункте 32</w:t>
        </w:r>
      </w:hyperlink>
      <w:r w:rsidRPr="00541A85">
        <w:rPr>
          <w:rFonts w:ascii="Myriad Pro" w:eastAsia="Calibri" w:hAnsi="Myriad Pro"/>
          <w:color w:val="000000"/>
          <w:sz w:val="26"/>
          <w:szCs w:val="26"/>
          <w:lang w:eastAsia="zh-CN"/>
        </w:rPr>
        <w:t xml:space="preserve"> </w:t>
      </w:r>
      <w:r>
        <w:rPr>
          <w:rFonts w:ascii="Myriad Pro" w:eastAsia="Calibri" w:hAnsi="Myriad Pro"/>
          <w:color w:val="000000"/>
          <w:sz w:val="26"/>
          <w:szCs w:val="26"/>
          <w:lang w:eastAsia="zh-CN"/>
        </w:rPr>
        <w:t>Основ ценообразования № 1178</w:t>
      </w:r>
      <w:r w:rsidRPr="00541A85">
        <w:rPr>
          <w:rFonts w:ascii="Myriad Pro" w:eastAsia="Calibri" w:hAnsi="Myriad Pro"/>
          <w:color w:val="000000"/>
          <w:sz w:val="26"/>
          <w:szCs w:val="26"/>
          <w:lang w:eastAsia="zh-CN"/>
        </w:rPr>
        <w:t>, осуществляют корректировку необходимой валовой выручки и (или) цен (тарифов), установленных на долгосрочный период регулирования, с учетом</w:t>
      </w:r>
      <w:r>
        <w:rPr>
          <w:rFonts w:ascii="Myriad Pro" w:eastAsia="Calibri" w:hAnsi="Myriad Pro"/>
          <w:color w:val="000000"/>
          <w:sz w:val="26"/>
          <w:szCs w:val="26"/>
          <w:lang w:eastAsia="zh-CN"/>
        </w:rPr>
        <w:t xml:space="preserve">: </w:t>
      </w:r>
    </w:p>
    <w:p w14:paraId="00E600CD" w14:textId="77777777" w:rsidR="00A81068" w:rsidRPr="00A81068" w:rsidRDefault="00A81068" w:rsidP="00A81068">
      <w:pPr>
        <w:pStyle w:val="a3"/>
        <w:numPr>
          <w:ilvl w:val="0"/>
          <w:numId w:val="50"/>
        </w:numPr>
        <w:spacing w:after="0" w:line="360" w:lineRule="auto"/>
        <w:ind w:left="1134" w:hanging="567"/>
        <w:contextualSpacing w:val="0"/>
        <w:jc w:val="both"/>
        <w:rPr>
          <w:rFonts w:ascii="Myriad Pro" w:eastAsia="Calibri" w:hAnsi="Myriad Pro"/>
          <w:color w:val="000000"/>
          <w:sz w:val="26"/>
          <w:szCs w:val="26"/>
          <w:lang w:eastAsia="zh-CN"/>
        </w:rPr>
      </w:pPr>
      <w:r w:rsidRPr="00A81068">
        <w:rPr>
          <w:rFonts w:ascii="Myriad Pro" w:eastAsia="Calibri" w:hAnsi="Myriad Pro"/>
          <w:color w:val="000000"/>
          <w:sz w:val="26"/>
          <w:szCs w:val="26"/>
          <w:lang w:eastAsia="zh-CN"/>
        </w:rPr>
        <w:t>отклонение уровня расходов, определяемых регулирующим органом в качестве включаемых в необходимую валовую выручку в фактическом объеме (с учетом документального подтверждения осуществления таких расходов), от установленного уровня;</w:t>
      </w:r>
    </w:p>
    <w:p w14:paraId="12B96236" w14:textId="77777777" w:rsidR="00A81068" w:rsidRPr="00A81068" w:rsidRDefault="00A81068" w:rsidP="00A81068">
      <w:pPr>
        <w:pStyle w:val="a3"/>
        <w:numPr>
          <w:ilvl w:val="0"/>
          <w:numId w:val="50"/>
        </w:numPr>
        <w:spacing w:after="0" w:line="360" w:lineRule="auto"/>
        <w:ind w:left="1134" w:hanging="567"/>
        <w:contextualSpacing w:val="0"/>
        <w:jc w:val="both"/>
        <w:rPr>
          <w:rFonts w:ascii="Myriad Pro" w:eastAsia="Calibri" w:hAnsi="Myriad Pro"/>
          <w:color w:val="000000"/>
          <w:sz w:val="26"/>
          <w:szCs w:val="26"/>
          <w:lang w:eastAsia="zh-CN"/>
        </w:rPr>
      </w:pPr>
      <w:r w:rsidRPr="00A81068">
        <w:rPr>
          <w:rFonts w:ascii="Myriad Pro" w:eastAsia="Calibri" w:hAnsi="Myriad Pro"/>
          <w:color w:val="000000"/>
          <w:sz w:val="26"/>
          <w:szCs w:val="26"/>
          <w:lang w:eastAsia="zh-CN"/>
        </w:rPr>
        <w:t>отклонение уровня расходов по оплате услуг, оказываемых организациями, осуществляющими регулируемую деятельность, от установленного уровня;</w:t>
      </w:r>
    </w:p>
    <w:p w14:paraId="6CF96BC3" w14:textId="77777777" w:rsidR="00A81068" w:rsidRPr="00A81068" w:rsidRDefault="00A81068" w:rsidP="00A81068">
      <w:pPr>
        <w:pStyle w:val="a3"/>
        <w:numPr>
          <w:ilvl w:val="0"/>
          <w:numId w:val="50"/>
        </w:numPr>
        <w:spacing w:after="0" w:line="360" w:lineRule="auto"/>
        <w:ind w:left="1134" w:hanging="567"/>
        <w:contextualSpacing w:val="0"/>
        <w:jc w:val="both"/>
        <w:rPr>
          <w:rFonts w:ascii="Myriad Pro" w:eastAsia="Calibri" w:hAnsi="Myriad Pro"/>
          <w:color w:val="000000"/>
          <w:sz w:val="26"/>
          <w:szCs w:val="26"/>
          <w:lang w:eastAsia="zh-CN"/>
        </w:rPr>
      </w:pPr>
      <w:r w:rsidRPr="00A81068">
        <w:rPr>
          <w:rFonts w:ascii="Myriad Pro" w:eastAsia="Calibri" w:hAnsi="Myriad Pro"/>
          <w:color w:val="000000"/>
          <w:sz w:val="26"/>
          <w:szCs w:val="26"/>
          <w:lang w:eastAsia="zh-CN"/>
        </w:rPr>
        <w:t>отклонение фактической величины налога на прибыль по соответствующему виду деятельности от установленного уровня.</w:t>
      </w:r>
    </w:p>
    <w:p w14:paraId="37A7FB62" w14:textId="77777777" w:rsidR="00A81068" w:rsidRDefault="00A81068" w:rsidP="00A81068">
      <w:pPr>
        <w:spacing w:after="0" w:line="360" w:lineRule="auto"/>
        <w:ind w:firstLine="567"/>
        <w:jc w:val="both"/>
        <w:rPr>
          <w:rFonts w:ascii="Myriad Pro" w:eastAsia="Calibri" w:hAnsi="Myriad Pro"/>
          <w:color w:val="000000"/>
          <w:sz w:val="26"/>
          <w:szCs w:val="26"/>
          <w:lang w:eastAsia="zh-CN"/>
        </w:rPr>
      </w:pPr>
      <w:r w:rsidRPr="00541A85">
        <w:rPr>
          <w:rFonts w:ascii="Myriad Pro" w:eastAsia="Calibri" w:hAnsi="Myriad Pro"/>
          <w:color w:val="000000"/>
          <w:sz w:val="26"/>
          <w:szCs w:val="26"/>
          <w:lang w:eastAsia="zh-CN"/>
        </w:rPr>
        <w:t xml:space="preserve">Корректировка </w:t>
      </w:r>
      <w:r>
        <w:rPr>
          <w:rFonts w:ascii="Myriad Pro" w:eastAsia="Calibri" w:hAnsi="Myriad Pro"/>
          <w:color w:val="000000"/>
          <w:sz w:val="26"/>
          <w:szCs w:val="26"/>
          <w:lang w:eastAsia="zh-CN"/>
        </w:rPr>
        <w:t>не</w:t>
      </w:r>
      <w:r w:rsidRPr="00541A85">
        <w:rPr>
          <w:rFonts w:ascii="Myriad Pro" w:eastAsia="Calibri" w:hAnsi="Myriad Pro"/>
          <w:color w:val="000000"/>
          <w:sz w:val="26"/>
          <w:szCs w:val="26"/>
          <w:lang w:eastAsia="zh-CN"/>
        </w:rPr>
        <w:t>подконтрольных расходов производится в соответствии с формулой (</w:t>
      </w:r>
      <w:r>
        <w:rPr>
          <w:rFonts w:ascii="Myriad Pro" w:eastAsia="Calibri" w:hAnsi="Myriad Pro"/>
          <w:color w:val="000000"/>
          <w:sz w:val="26"/>
          <w:szCs w:val="26"/>
          <w:lang w:eastAsia="zh-CN"/>
        </w:rPr>
        <w:t>7</w:t>
      </w:r>
      <w:r w:rsidRPr="00541A85">
        <w:rPr>
          <w:rFonts w:ascii="Myriad Pro" w:eastAsia="Calibri" w:hAnsi="Myriad Pro"/>
          <w:color w:val="000000"/>
          <w:sz w:val="26"/>
          <w:szCs w:val="26"/>
          <w:lang w:eastAsia="zh-CN"/>
        </w:rPr>
        <w:t>) Методических указаний № 98-э</w:t>
      </w:r>
    </w:p>
    <w:p w14:paraId="4263B13F" w14:textId="77777777" w:rsidR="00A81068" w:rsidRDefault="00A81068" w:rsidP="00A81068">
      <w:pPr>
        <w:autoSpaceDE w:val="0"/>
        <w:autoSpaceDN w:val="0"/>
        <w:adjustRightInd w:val="0"/>
        <w:spacing w:after="0" w:line="360" w:lineRule="auto"/>
        <w:jc w:val="center"/>
        <w:rPr>
          <w:rFonts w:ascii="Myriad Pro" w:hAnsi="Myriad Pro" w:cs="Myriad Pro"/>
          <w:b/>
          <w:bCs/>
          <w:sz w:val="28"/>
          <w:szCs w:val="28"/>
        </w:rPr>
      </w:pPr>
      <w:r>
        <w:rPr>
          <w:rFonts w:ascii="Myriad Pro" w:hAnsi="Myriad Pro" w:cs="Myriad Pro"/>
          <w:b/>
          <w:bCs/>
          <w:noProof/>
          <w:position w:val="-12"/>
          <w:sz w:val="28"/>
          <w:szCs w:val="28"/>
        </w:rPr>
        <w:drawing>
          <wp:inline distT="0" distB="0" distL="0" distR="0" wp14:anchorId="1EBD0A58" wp14:editId="55429687">
            <wp:extent cx="2667000" cy="3333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67000" cy="333375"/>
                    </a:xfrm>
                    <a:prstGeom prst="rect">
                      <a:avLst/>
                    </a:prstGeom>
                    <a:noFill/>
                    <a:ln>
                      <a:noFill/>
                    </a:ln>
                  </pic:spPr>
                </pic:pic>
              </a:graphicData>
            </a:graphic>
          </wp:inline>
        </w:drawing>
      </w:r>
    </w:p>
    <w:p w14:paraId="5E14C39C" w14:textId="77777777" w:rsidR="00A81068" w:rsidRPr="00B7783E" w:rsidRDefault="00A81068" w:rsidP="00A81068">
      <w:pPr>
        <w:pStyle w:val="26"/>
      </w:pPr>
      <w:r w:rsidRPr="00B7783E">
        <w:rPr>
          <w:noProof/>
          <w:position w:val="-9"/>
        </w:rPr>
        <w:drawing>
          <wp:inline distT="0" distB="0" distL="0" distR="0" wp14:anchorId="4C94D9BE" wp14:editId="05723906">
            <wp:extent cx="755650" cy="262255"/>
            <wp:effectExtent l="0" t="0" r="0" b="0"/>
            <wp:docPr id="45"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4"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B7783E">
        <w:t xml:space="preserve">, </w:t>
      </w:r>
      <w:r w:rsidRPr="00B7783E">
        <w:rPr>
          <w:noProof/>
          <w:position w:val="-9"/>
        </w:rPr>
        <w:drawing>
          <wp:inline distT="0" distB="0" distL="0" distR="0" wp14:anchorId="0A025D58" wp14:editId="17C3BB5C">
            <wp:extent cx="731520" cy="262255"/>
            <wp:effectExtent l="0" t="0" r="0" b="0"/>
            <wp:docPr id="46"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5"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B7783E">
        <w:t xml:space="preserve"> – фактическая и плановая величина неподконтрольных расходов (за исключением расходов на финансирование капитальных вложений).</w:t>
      </w:r>
    </w:p>
    <w:p w14:paraId="5DA12E48" w14:textId="77777777" w:rsidR="00A81068" w:rsidRPr="00B7783E" w:rsidRDefault="00A81068" w:rsidP="00A81068">
      <w:pPr>
        <w:pStyle w:val="26"/>
      </w:pPr>
      <w:r w:rsidRPr="00B7783E">
        <w:lastRenderedPageBreak/>
        <w:t>При определении корректировки неподконтрольных расходов необходимо учитывать также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593A524" w14:textId="0B796E9B" w:rsidR="00A81068" w:rsidRPr="00A81068" w:rsidRDefault="00A81068" w:rsidP="00A81068">
      <w:pPr>
        <w:pStyle w:val="26"/>
      </w:pPr>
      <w:r w:rsidRPr="00B7783E">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w:t>
      </w:r>
      <w:r>
        <w:t xml:space="preserve"> </w:t>
      </w:r>
      <w:r w:rsidRPr="00B7783E">
        <w:t>и (или) досудебного урегулирования споров.</w:t>
      </w:r>
    </w:p>
    <w:p w14:paraId="39513442" w14:textId="332F6BD1" w:rsidR="00A81068" w:rsidRDefault="00A81068" w:rsidP="00A81068">
      <w:pPr>
        <w:spacing w:after="0" w:line="360" w:lineRule="auto"/>
        <w:ind w:firstLine="567"/>
        <w:jc w:val="both"/>
        <w:rPr>
          <w:rFonts w:ascii="Myriad Pro" w:eastAsia="Calibri" w:hAnsi="Myriad Pro"/>
          <w:color w:val="000000"/>
          <w:sz w:val="26"/>
          <w:szCs w:val="26"/>
        </w:rPr>
      </w:pPr>
      <w:r>
        <w:rPr>
          <w:rFonts w:ascii="Myriad Pro" w:eastAsia="Calibri" w:hAnsi="Myriad Pro"/>
          <w:color w:val="000000"/>
          <w:sz w:val="26"/>
          <w:szCs w:val="26"/>
        </w:rPr>
        <w:t xml:space="preserve">РЭК Кемеровской области в нарушение пункта 37 Основ ценообразования </w:t>
      </w:r>
      <w:r>
        <w:rPr>
          <w:rFonts w:ascii="Myriad Pro" w:eastAsia="Calibri" w:hAnsi="Myriad Pro"/>
          <w:color w:val="000000"/>
          <w:sz w:val="26"/>
          <w:szCs w:val="26"/>
        </w:rPr>
        <w:br/>
        <w:t xml:space="preserve">№ 1178  при формировании НВВ филиала ПАО «Россети Сибирь» - «Кузбассэнерго – РЭС» на 2017-2019 год не определял величину корректировки неподконтрольных расходов </w:t>
      </w:r>
      <w:r w:rsidRPr="007144E3">
        <w:rPr>
          <w:rFonts w:ascii="Myriad Pro" w:eastAsia="Calibri" w:hAnsi="Myriad Pro"/>
          <w:color w:val="000000"/>
          <w:sz w:val="26"/>
          <w:szCs w:val="26"/>
        </w:rPr>
        <w:t>в связи с изменением планируемых параметров расчета тарифов</w:t>
      </w:r>
      <w:r>
        <w:rPr>
          <w:rFonts w:ascii="Myriad Pro" w:eastAsia="Calibri" w:hAnsi="Myriad Pro"/>
          <w:color w:val="000000"/>
          <w:sz w:val="26"/>
          <w:szCs w:val="26"/>
        </w:rPr>
        <w:t xml:space="preserve"> относительно величины неподконтрольных расходов за 2015 - 2017 годы по фактическим данным.</w:t>
      </w:r>
    </w:p>
    <w:p w14:paraId="3E95A455" w14:textId="77777777" w:rsidR="00A81068" w:rsidRPr="005F7C43" w:rsidRDefault="00A81068" w:rsidP="00446D16">
      <w:pPr>
        <w:autoSpaceDE w:val="0"/>
        <w:autoSpaceDN w:val="0"/>
        <w:adjustRightInd w:val="0"/>
        <w:spacing w:after="0" w:line="360" w:lineRule="auto"/>
        <w:ind w:firstLine="567"/>
        <w:jc w:val="both"/>
        <w:rPr>
          <w:rFonts w:ascii="Myriad Pro" w:hAnsi="Myriad Pro"/>
          <w:sz w:val="26"/>
          <w:szCs w:val="26"/>
        </w:rPr>
      </w:pPr>
    </w:p>
    <w:p w14:paraId="17543917" w14:textId="11741BA7" w:rsidR="00446D16" w:rsidRPr="00065022" w:rsidRDefault="00A81068" w:rsidP="00BC343C">
      <w:pPr>
        <w:tabs>
          <w:tab w:val="left" w:pos="7950"/>
        </w:tabs>
        <w:spacing w:after="0" w:line="360" w:lineRule="auto"/>
        <w:ind w:firstLine="567"/>
        <w:jc w:val="both"/>
        <w:outlineLvl w:val="3"/>
        <w:rPr>
          <w:rFonts w:ascii="Myriad Pro" w:hAnsi="Myriad Pro"/>
          <w:b/>
          <w:bCs/>
          <w:i/>
          <w:sz w:val="26"/>
          <w:szCs w:val="26"/>
          <w:u w:val="single"/>
        </w:rPr>
      </w:pPr>
      <w:r w:rsidRPr="00065022">
        <w:rPr>
          <w:rFonts w:ascii="Myriad Pro" w:hAnsi="Myriad Pro"/>
          <w:b/>
          <w:bCs/>
          <w:i/>
          <w:sz w:val="26"/>
          <w:szCs w:val="26"/>
          <w:u w:val="single"/>
        </w:rPr>
        <w:t>Определение к</w:t>
      </w:r>
      <w:r w:rsidR="00446D16" w:rsidRPr="00065022">
        <w:rPr>
          <w:rFonts w:ascii="Myriad Pro" w:hAnsi="Myriad Pro"/>
          <w:b/>
          <w:bCs/>
          <w:i/>
          <w:sz w:val="26"/>
          <w:szCs w:val="26"/>
          <w:u w:val="single"/>
        </w:rPr>
        <w:t>орректировк</w:t>
      </w:r>
      <w:r w:rsidRPr="00065022">
        <w:rPr>
          <w:rFonts w:ascii="Myriad Pro" w:hAnsi="Myriad Pro"/>
          <w:b/>
          <w:bCs/>
          <w:i/>
          <w:sz w:val="26"/>
          <w:szCs w:val="26"/>
          <w:u w:val="single"/>
        </w:rPr>
        <w:t>и</w:t>
      </w:r>
      <w:r w:rsidR="00446D16" w:rsidRPr="00065022">
        <w:rPr>
          <w:rFonts w:ascii="Myriad Pro" w:hAnsi="Myriad Pro"/>
          <w:b/>
          <w:bCs/>
          <w:i/>
          <w:sz w:val="26"/>
          <w:szCs w:val="26"/>
          <w:u w:val="single"/>
        </w:rPr>
        <w:t xml:space="preserve"> необходимой валовой выручки по доходам от осуществления регулируемой деятельности</w:t>
      </w:r>
    </w:p>
    <w:p w14:paraId="4AAB0B4B" w14:textId="77777777" w:rsidR="00A81068" w:rsidRPr="00DD4680" w:rsidRDefault="00A81068" w:rsidP="00A81068">
      <w:pPr>
        <w:spacing w:after="0"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5EB7ACC7" w14:textId="77777777" w:rsidR="00446D16" w:rsidRDefault="00446D16" w:rsidP="00446D16">
      <w:pPr>
        <w:pStyle w:val="a3"/>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476C3C23" w14:textId="77777777" w:rsidR="00446D16" w:rsidRDefault="00446D16" w:rsidP="00446D16">
      <w:pPr>
        <w:pStyle w:val="ConsPlusNormal"/>
        <w:ind w:firstLine="567"/>
        <w:jc w:val="center"/>
      </w:pPr>
      <w:r>
        <w:rPr>
          <w:noProof/>
          <w:position w:val="-8"/>
        </w:rPr>
        <w:lastRenderedPageBreak/>
        <w:drawing>
          <wp:inline distT="0" distB="0" distL="0" distR="0" wp14:anchorId="6C2DAA55" wp14:editId="2EEC7903">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1E4BEF7F" w14:textId="77777777" w:rsidR="00446D16" w:rsidRPr="00A81068" w:rsidRDefault="00446D16" w:rsidP="00A81068">
      <w:pPr>
        <w:pStyle w:val="ConsPlusNormal"/>
        <w:spacing w:line="360" w:lineRule="auto"/>
        <w:ind w:firstLine="567"/>
        <w:jc w:val="both"/>
        <w:rPr>
          <w:rFonts w:ascii="Myriad Pro" w:eastAsiaTheme="minorHAnsi" w:hAnsi="Myriad Pro" w:cstheme="minorBidi"/>
          <w:bCs/>
          <w:sz w:val="26"/>
          <w:szCs w:val="26"/>
          <w:lang w:eastAsia="en-US"/>
        </w:rPr>
      </w:pPr>
      <w:r w:rsidRPr="00A81068">
        <w:rPr>
          <w:rFonts w:ascii="Myriad Pro" w:eastAsiaTheme="minorHAnsi" w:hAnsi="Myriad Pro" w:cstheme="minorBidi"/>
          <w:bCs/>
          <w:sz w:val="26"/>
          <w:szCs w:val="26"/>
          <w:lang w:eastAsia="en-US"/>
        </w:rPr>
        <w:t>где:</w:t>
      </w:r>
    </w:p>
    <w:p w14:paraId="622F9A60" w14:textId="77777777" w:rsidR="00446D16" w:rsidRPr="00A81068" w:rsidRDefault="00446D16" w:rsidP="00A81068">
      <w:pPr>
        <w:pStyle w:val="a3"/>
        <w:spacing w:after="0" w:line="360" w:lineRule="auto"/>
        <w:ind w:left="0" w:firstLine="567"/>
        <w:jc w:val="both"/>
        <w:rPr>
          <w:rFonts w:ascii="Myriad Pro" w:hAnsi="Myriad Pro"/>
          <w:bCs/>
          <w:sz w:val="26"/>
          <w:szCs w:val="26"/>
        </w:rPr>
      </w:pPr>
      <w:r w:rsidRPr="00A81068">
        <w:rPr>
          <w:rFonts w:ascii="Myriad Pro" w:hAnsi="Myriad Pro"/>
          <w:bCs/>
          <w:noProof/>
          <w:sz w:val="26"/>
          <w:szCs w:val="26"/>
        </w:rPr>
        <w:drawing>
          <wp:inline distT="0" distB="0" distL="0" distR="0" wp14:anchorId="40EB44ED" wp14:editId="1CC013F6">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A81068">
        <w:rPr>
          <w:rFonts w:ascii="Myriad Pro" w:hAnsi="Myriad Pro"/>
          <w:bCs/>
          <w:sz w:val="26"/>
          <w:szCs w:val="26"/>
        </w:rPr>
        <w:t xml:space="preserve"> - необходимая валовая выручка в части содержания электрических сетей, установленная на год i-2;</w:t>
      </w:r>
    </w:p>
    <w:p w14:paraId="57423A67" w14:textId="77777777" w:rsidR="00446D16" w:rsidRPr="00A81068" w:rsidRDefault="00446D16" w:rsidP="00A81068">
      <w:pPr>
        <w:pStyle w:val="a3"/>
        <w:spacing w:line="360" w:lineRule="auto"/>
        <w:ind w:left="0" w:firstLine="567"/>
        <w:jc w:val="both"/>
        <w:rPr>
          <w:rFonts w:ascii="Myriad Pro" w:hAnsi="Myriad Pro"/>
          <w:bCs/>
          <w:sz w:val="26"/>
          <w:szCs w:val="26"/>
        </w:rPr>
      </w:pPr>
      <w:r w:rsidRPr="00A81068">
        <w:rPr>
          <w:rFonts w:ascii="Myriad Pro" w:hAnsi="Myriad Pro"/>
          <w:bCs/>
          <w:noProof/>
          <w:sz w:val="26"/>
          <w:szCs w:val="26"/>
        </w:rPr>
        <w:drawing>
          <wp:inline distT="0" distB="0" distL="0" distR="0" wp14:anchorId="0FCA925F" wp14:editId="695DFD5B">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A81068">
        <w:rPr>
          <w:rFonts w:ascii="Myriad Pro" w:hAnsi="Myriad Pro"/>
          <w:bCs/>
          <w:sz w:val="26"/>
          <w:szCs w:val="26"/>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22C75FFB" w14:textId="77777777" w:rsidR="00446D16" w:rsidRPr="00927BE7" w:rsidRDefault="00446D16" w:rsidP="00065022">
      <w:pPr>
        <w:pStyle w:val="a3"/>
        <w:spacing w:after="0" w:line="360" w:lineRule="auto"/>
        <w:ind w:left="0" w:firstLine="567"/>
        <w:contextualSpacing w:val="0"/>
        <w:jc w:val="both"/>
        <w:rPr>
          <w:rFonts w:ascii="Myriad Pro" w:hAnsi="Myriad Pro"/>
          <w:bCs/>
          <w:sz w:val="26"/>
          <w:szCs w:val="26"/>
        </w:rPr>
      </w:pPr>
      <w:r>
        <w:rPr>
          <w:rFonts w:ascii="Myriad Pro" w:hAnsi="Myriad Pro"/>
          <w:bCs/>
          <w:sz w:val="26"/>
          <w:szCs w:val="26"/>
        </w:rPr>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одноставочного тарифа расчет производится путем вычитания из одноставочного </w:t>
      </w:r>
      <w:r w:rsidRPr="00927BE7">
        <w:rPr>
          <w:rFonts w:ascii="Myriad Pro" w:hAnsi="Myriad Pro"/>
          <w:bCs/>
          <w:sz w:val="26"/>
          <w:szCs w:val="26"/>
        </w:rPr>
        <w:t xml:space="preserve">тарифа ставки на оплату нормативных потерь электрической энергии. </w:t>
      </w:r>
    </w:p>
    <w:p w14:paraId="55B9DC80" w14:textId="77777777" w:rsidR="00446D16" w:rsidRDefault="00446D16" w:rsidP="00065022">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564CFCCE" w14:textId="77777777" w:rsidR="00446D16" w:rsidRPr="00927BE7" w:rsidRDefault="00446D16" w:rsidP="00065022">
      <w:pPr>
        <w:pStyle w:val="formattext"/>
        <w:numPr>
          <w:ilvl w:val="0"/>
          <w:numId w:val="46"/>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628B50A9" w14:textId="77777777" w:rsidR="00446D16" w:rsidRDefault="00446D16" w:rsidP="00065022">
      <w:pPr>
        <w:pStyle w:val="formattext"/>
        <w:numPr>
          <w:ilvl w:val="0"/>
          <w:numId w:val="46"/>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15A25DD5" w14:textId="77777777" w:rsidR="00446D16" w:rsidRDefault="00446D16" w:rsidP="00065022">
      <w:pPr>
        <w:pStyle w:val="formattext"/>
        <w:numPr>
          <w:ilvl w:val="0"/>
          <w:numId w:val="46"/>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10F66037" w14:textId="77777777" w:rsidR="00446D16" w:rsidRPr="00323E48" w:rsidRDefault="00446D16" w:rsidP="00446D16">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38"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38"/>
    </w:p>
    <w:p w14:paraId="56D5DB6C" w14:textId="77777777" w:rsidR="00446D16" w:rsidRPr="000D46D0" w:rsidRDefault="00446D16" w:rsidP="00446D1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xml:space="preserve">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w:t>
      </w:r>
      <w:r w:rsidRPr="000D46D0">
        <w:rPr>
          <w:rFonts w:ascii="Myriad Pro" w:hAnsi="Myriad Pro" w:cs="Arial"/>
          <w:color w:val="2D2D2D"/>
          <w:spacing w:val="2"/>
          <w:sz w:val="26"/>
          <w:szCs w:val="26"/>
        </w:rPr>
        <w:lastRenderedPageBreak/>
        <w:t>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654F95F9" w14:textId="77777777" w:rsidR="00446D16" w:rsidRPr="000D46D0" w:rsidRDefault="00446D16" w:rsidP="00446D1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39396632" w14:textId="77777777" w:rsidR="00446D16" w:rsidRPr="000D46D0" w:rsidRDefault="00446D16" w:rsidP="00446D1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6A1265DA" w14:textId="77777777" w:rsidR="00446D16" w:rsidRPr="000D46D0" w:rsidRDefault="00446D16" w:rsidP="00446D1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двухставочный;</w:t>
      </w:r>
    </w:p>
    <w:p w14:paraId="5EDA464B" w14:textId="77777777" w:rsidR="00446D16" w:rsidRPr="000D46D0" w:rsidRDefault="00446D16" w:rsidP="00446D1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одноставочный.</w:t>
      </w:r>
    </w:p>
    <w:p w14:paraId="76C78CE0" w14:textId="77777777" w:rsidR="00446D16" w:rsidRDefault="00446D16" w:rsidP="00446D1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60746136" w14:textId="77777777" w:rsidR="00446D16" w:rsidRDefault="00446D16" w:rsidP="00446D1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6BC24DEC" w14:textId="77777777" w:rsidR="00446D16" w:rsidRDefault="00446D16" w:rsidP="00446D16">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183459DD" w14:textId="77777777" w:rsidR="00446D16" w:rsidRPr="000D46D0" w:rsidRDefault="00446D16" w:rsidP="00A81068">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одноставочного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2B6821F8" w14:textId="77777777" w:rsidR="00446D16" w:rsidRPr="00323E48" w:rsidRDefault="00446D16" w:rsidP="00A81068">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39" w:name="_Toc52882421"/>
      <w:r w:rsidRPr="000D46D0">
        <w:rPr>
          <w:rFonts w:ascii="Myriad Pro" w:hAnsi="Myriad Pro" w:cs="Arial"/>
          <w:i/>
          <w:iCs/>
          <w:color w:val="2D2D2D"/>
          <w:spacing w:val="2"/>
          <w:sz w:val="26"/>
          <w:szCs w:val="26"/>
        </w:rPr>
        <w:lastRenderedPageBreak/>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39"/>
    </w:p>
    <w:p w14:paraId="54EBE0CA" w14:textId="77777777" w:rsidR="00446D16" w:rsidRDefault="00446D16" w:rsidP="00A81068">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Расчет двухставочного индивидуального тарифа предусматривает определение двух ставок:</w:t>
      </w:r>
    </w:p>
    <w:p w14:paraId="781B79F9" w14:textId="77777777" w:rsidR="00446D16" w:rsidRPr="00610430" w:rsidRDefault="00446D16" w:rsidP="00A81068">
      <w:pPr>
        <w:pStyle w:val="a3"/>
        <w:numPr>
          <w:ilvl w:val="0"/>
          <w:numId w:val="48"/>
        </w:numPr>
        <w:shd w:val="clear" w:color="auto" w:fill="FFFFFF"/>
        <w:spacing w:after="0" w:line="360" w:lineRule="auto"/>
        <w:ind w:left="1134" w:hanging="567"/>
        <w:contextualSpacing w:val="0"/>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55CD8AC3" wp14:editId="49513A99">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5123486E" w14:textId="77777777" w:rsidR="00446D16" w:rsidRPr="00610430" w:rsidRDefault="00446D16" w:rsidP="00A81068">
      <w:pPr>
        <w:pStyle w:val="a3"/>
        <w:numPr>
          <w:ilvl w:val="0"/>
          <w:numId w:val="48"/>
        </w:numPr>
        <w:shd w:val="clear" w:color="auto" w:fill="FFFFFF"/>
        <w:spacing w:after="0" w:line="360" w:lineRule="auto"/>
        <w:ind w:left="1134" w:hanging="567"/>
        <w:contextualSpacing w:val="0"/>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4C41DEAA" wp14:editId="16080CDB">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519E9148" w14:textId="77777777" w:rsidR="00446D16" w:rsidRDefault="00446D16" w:rsidP="00A81068">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4B385185" w14:textId="77777777" w:rsidR="00446D16" w:rsidRDefault="00446D16" w:rsidP="00A81068">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4A9C3767" w14:textId="77777777" w:rsidR="00446D16" w:rsidRPr="00610430" w:rsidRDefault="00446D16" w:rsidP="00A81068">
      <w:pPr>
        <w:shd w:val="clear" w:color="auto" w:fill="FFFFFF"/>
        <w:spacing w:after="0"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«котле снизу»:</w:t>
      </w:r>
    </w:p>
    <w:p w14:paraId="66064D52" w14:textId="77777777" w:rsidR="00446D16" w:rsidRDefault="00446D16" w:rsidP="00A81068">
      <w:pPr>
        <w:shd w:val="clear" w:color="auto" w:fill="FFFFFF"/>
        <w:spacing w:after="0" w:line="360" w:lineRule="auto"/>
        <w:ind w:firstLine="567"/>
        <w:jc w:val="both"/>
        <w:textAlignment w:val="baseline"/>
        <w:rPr>
          <w:rFonts w:ascii="Myriad Pro" w:hAnsi="Myriad Pro"/>
          <w:color w:val="2D2D2D"/>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rPr>
        <w:drawing>
          <wp:inline distT="0" distB="0" distL="0" distR="0" wp14:anchorId="4DE1F304" wp14:editId="7034C8E7">
            <wp:extent cx="409575" cy="219075"/>
            <wp:effectExtent l="0" t="0" r="9525" b="9525"/>
            <wp:docPr id="9"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rPr>
        <w:drawing>
          <wp:inline distT="0" distB="0" distL="0" distR="0" wp14:anchorId="340C27B3" wp14:editId="515BD984">
            <wp:extent cx="409575" cy="219075"/>
            <wp:effectExtent l="0" t="0" r="9525" b="9525"/>
            <wp:docPr id="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r w:rsidRPr="00B83195">
        <w:rPr>
          <w:rFonts w:ascii="Myriad Pro" w:hAnsi="Myriad Pro"/>
          <w:noProof/>
          <w:color w:val="2D2D2D"/>
          <w:sz w:val="26"/>
          <w:szCs w:val="26"/>
        </w:rPr>
        <w:drawing>
          <wp:inline distT="0" distB="0" distL="0" distR="0" wp14:anchorId="4BB46E7A" wp14:editId="63FF09C5">
            <wp:extent cx="4619625" cy="561975"/>
            <wp:effectExtent l="0" t="0" r="9525" b="9525"/>
            <wp:docPr id="42" name="Рисунок 4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r w:rsidRPr="007A3CDD">
        <w:rPr>
          <w:rFonts w:ascii="Myriad Pro" w:hAnsi="Myriad Pro"/>
          <w:color w:val="2D2D2D"/>
          <w:sz w:val="26"/>
          <w:szCs w:val="26"/>
        </w:rPr>
        <w:t xml:space="preserve"> </w:t>
      </w:r>
      <w:r w:rsidRPr="00B83195">
        <w:rPr>
          <w:rFonts w:ascii="Myriad Pro" w:hAnsi="Myriad Pro"/>
          <w:color w:val="2D2D2D"/>
          <w:sz w:val="26"/>
          <w:szCs w:val="26"/>
        </w:rPr>
        <w:t>руб. (15.21)</w:t>
      </w:r>
    </w:p>
    <w:p w14:paraId="1AD13A01" w14:textId="77777777" w:rsidR="00446D16" w:rsidRPr="00B83195" w:rsidRDefault="00446D16" w:rsidP="00A81068">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noProof/>
          <w:color w:val="2D2D2D"/>
          <w:sz w:val="26"/>
          <w:szCs w:val="26"/>
        </w:rPr>
        <w:drawing>
          <wp:inline distT="0" distB="0" distL="0" distR="0" wp14:anchorId="4A26C766" wp14:editId="4CBC5F0F">
            <wp:extent cx="3724275" cy="533400"/>
            <wp:effectExtent l="0" t="0" r="9525" b="0"/>
            <wp:docPr id="26" name="Рисунок 2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r w:rsidRPr="007A3CDD">
        <w:rPr>
          <w:rFonts w:ascii="Myriad Pro" w:hAnsi="Myriad Pro"/>
          <w:color w:val="2D2D2D"/>
          <w:sz w:val="26"/>
          <w:szCs w:val="26"/>
        </w:rPr>
        <w:t xml:space="preserve"> </w:t>
      </w:r>
      <w:r w:rsidRPr="00B83195">
        <w:rPr>
          <w:rFonts w:ascii="Myriad Pro" w:hAnsi="Myriad Pro"/>
          <w:color w:val="2D2D2D"/>
          <w:sz w:val="26"/>
          <w:szCs w:val="26"/>
        </w:rPr>
        <w:t>руб. (15.22)</w:t>
      </w:r>
    </w:p>
    <w:p w14:paraId="67AAEB76" w14:textId="77777777" w:rsidR="00446D16" w:rsidRDefault="00446D16" w:rsidP="00A81068">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2318096D" w14:textId="77777777" w:rsidR="00446D16" w:rsidRPr="00B83195" w:rsidRDefault="00446D16" w:rsidP="00A81068">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6C2E623A" w14:textId="77777777" w:rsidR="00446D16" w:rsidRDefault="00446D16" w:rsidP="00A81068">
      <w:pPr>
        <w:shd w:val="clear" w:color="auto" w:fill="FFFFFF"/>
        <w:spacing w:after="0" w:line="360" w:lineRule="auto"/>
        <w:ind w:firstLine="567"/>
        <w:jc w:val="both"/>
        <w:textAlignment w:val="baseline"/>
        <w:rPr>
          <w:rFonts w:ascii="Myriad Pro" w:hAnsi="Myriad Pro"/>
          <w:noProof/>
          <w:color w:val="2D2D2D"/>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rPr>
        <w:drawing>
          <wp:inline distT="0" distB="0" distL="0" distR="0" wp14:anchorId="71979578" wp14:editId="5F4E0052">
            <wp:extent cx="495300" cy="228600"/>
            <wp:effectExtent l="0" t="0" r="0" b="0"/>
            <wp:docPr id="16"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r w:rsidRPr="007A3CDD">
        <w:rPr>
          <w:rFonts w:ascii="Myriad Pro" w:hAnsi="Myriad Pro"/>
          <w:noProof/>
          <w:color w:val="2D2D2D"/>
          <w:sz w:val="26"/>
          <w:szCs w:val="26"/>
        </w:rPr>
        <w:t xml:space="preserve"> </w:t>
      </w:r>
    </w:p>
    <w:p w14:paraId="4A7B3DC9" w14:textId="77777777" w:rsidR="00446D16" w:rsidRPr="005D787E" w:rsidRDefault="00446D16" w:rsidP="00A81068">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787E">
        <w:rPr>
          <w:rFonts w:ascii="Myriad Pro" w:hAnsi="Myriad Pro"/>
          <w:noProof/>
          <w:color w:val="2D2D2D"/>
          <w:sz w:val="26"/>
          <w:szCs w:val="26"/>
        </w:rPr>
        <w:drawing>
          <wp:inline distT="0" distB="0" distL="0" distR="0" wp14:anchorId="4E6F4100" wp14:editId="1D1D7678">
            <wp:extent cx="1152525" cy="428625"/>
            <wp:effectExtent l="0" t="0" r="9525" b="9525"/>
            <wp:docPr id="20" name="Рисунок 2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r w:rsidRPr="005D787E">
        <w:rPr>
          <w:rFonts w:ascii="Myriad Pro" w:hAnsi="Myriad Pro"/>
          <w:color w:val="2D2D2D"/>
          <w:sz w:val="26"/>
          <w:szCs w:val="26"/>
        </w:rPr>
        <w:t>руб./МВА в месяц (руб./МВт в месяц) (15.23)</w:t>
      </w:r>
      <w:r w:rsidRPr="007A3CDD">
        <w:rPr>
          <w:rFonts w:ascii="Myriad Pro" w:hAnsi="Myriad Pro"/>
          <w:noProof/>
          <w:color w:val="2D2D2D"/>
          <w:sz w:val="26"/>
          <w:szCs w:val="26"/>
        </w:rPr>
        <w:t xml:space="preserve"> </w:t>
      </w:r>
    </w:p>
    <w:p w14:paraId="74FE2574" w14:textId="77777777" w:rsidR="00446D16" w:rsidRPr="005D787E" w:rsidRDefault="00446D16" w:rsidP="00A81068">
      <w:pPr>
        <w:shd w:val="clear" w:color="auto" w:fill="FFFFFF"/>
        <w:spacing w:after="0"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где:</w:t>
      </w:r>
    </w:p>
    <w:p w14:paraId="54EFC063" w14:textId="77777777" w:rsidR="00446D16" w:rsidRDefault="00446D16" w:rsidP="00A81068">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0CB46983" w14:textId="77777777" w:rsidR="00446D16" w:rsidRPr="005D787E" w:rsidRDefault="00446D16" w:rsidP="00A81068">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rPr>
        <w:drawing>
          <wp:inline distT="0" distB="0" distL="0" distR="0" wp14:anchorId="0E56886D" wp14:editId="28BC853B">
            <wp:extent cx="495300" cy="228600"/>
            <wp:effectExtent l="0" t="0" r="0" b="0"/>
            <wp:docPr id="14"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r w:rsidRPr="005D787E">
        <w:rPr>
          <w:rFonts w:ascii="Myriad Pro" w:hAnsi="Myriad Pro"/>
          <w:noProof/>
          <w:color w:val="2D2D2D"/>
          <w:sz w:val="26"/>
          <w:szCs w:val="26"/>
        </w:rPr>
        <w:drawing>
          <wp:inline distT="0" distB="0" distL="0" distR="0" wp14:anchorId="634FF4C9" wp14:editId="0D6EA062">
            <wp:extent cx="1266825" cy="457200"/>
            <wp:effectExtent l="0" t="0" r="9525" b="0"/>
            <wp:docPr id="19" name="Рисунок 1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r w:rsidRPr="007A3CDD">
        <w:rPr>
          <w:rFonts w:ascii="Myriad Pro" w:hAnsi="Myriad Pro"/>
          <w:color w:val="2D2D2D"/>
          <w:sz w:val="26"/>
          <w:szCs w:val="26"/>
        </w:rPr>
        <w:t xml:space="preserve"> </w:t>
      </w:r>
      <w:r w:rsidRPr="005D787E">
        <w:rPr>
          <w:rFonts w:ascii="Myriad Pro" w:hAnsi="Myriad Pro"/>
          <w:color w:val="2D2D2D"/>
          <w:sz w:val="26"/>
          <w:szCs w:val="26"/>
        </w:rPr>
        <w:t>руб./</w:t>
      </w:r>
      <w:proofErr w:type="spellStart"/>
      <w:r w:rsidRPr="005D787E">
        <w:rPr>
          <w:rFonts w:ascii="Myriad Pro" w:hAnsi="Myriad Pro"/>
          <w:color w:val="2D2D2D"/>
          <w:sz w:val="26"/>
          <w:szCs w:val="26"/>
        </w:rPr>
        <w:t>МВт.ч</w:t>
      </w:r>
      <w:proofErr w:type="spellEnd"/>
      <w:r w:rsidRPr="005D787E">
        <w:rPr>
          <w:rFonts w:ascii="Myriad Pro" w:hAnsi="Myriad Pro"/>
          <w:color w:val="2D2D2D"/>
          <w:sz w:val="26"/>
          <w:szCs w:val="26"/>
        </w:rPr>
        <w:t xml:space="preserve"> (15.24)</w:t>
      </w:r>
    </w:p>
    <w:p w14:paraId="00408E60" w14:textId="77777777" w:rsidR="00446D16" w:rsidRDefault="00446D16" w:rsidP="00A81068">
      <w:pPr>
        <w:shd w:val="clear" w:color="auto" w:fill="FFFFFF"/>
        <w:spacing w:after="0"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где:</w:t>
      </w:r>
    </w:p>
    <w:p w14:paraId="47A2ACCD" w14:textId="77777777" w:rsidR="00446D16" w:rsidRPr="005D787E" w:rsidRDefault="00446D16" w:rsidP="00A81068">
      <w:pPr>
        <w:shd w:val="clear" w:color="auto" w:fill="FFFFFF"/>
        <w:spacing w:after="0"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rPr>
        <w:drawing>
          <wp:inline distT="0" distB="0" distL="0" distR="0" wp14:anchorId="680B8F83" wp14:editId="1E8D9279">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46CC0998" w14:textId="77777777" w:rsidR="00446D16" w:rsidRPr="00610430" w:rsidRDefault="00446D16" w:rsidP="00A81068">
      <w:pPr>
        <w:shd w:val="clear" w:color="auto" w:fill="FFFFFF"/>
        <w:spacing w:after="0" w:line="360" w:lineRule="auto"/>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1C98DB45" w14:textId="77777777" w:rsidR="00446D16" w:rsidRPr="00FA4B7B" w:rsidRDefault="00446D16" w:rsidP="00A81068">
      <w:pPr>
        <w:spacing w:after="0" w:line="360" w:lineRule="auto"/>
        <w:ind w:firstLine="567"/>
        <w:jc w:val="both"/>
        <w:rPr>
          <w:rFonts w:ascii="Myriad Pro" w:hAnsi="Myriad Pro"/>
          <w:color w:val="000000" w:themeColor="text1"/>
          <w:sz w:val="26"/>
          <w:szCs w:val="26"/>
        </w:rPr>
      </w:pPr>
      <w:bookmarkStart w:id="40"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9"/>
          <w:rFonts w:ascii="Myriad Pro" w:hAnsi="Myriad Pro"/>
          <w:color w:val="000000" w:themeColor="text1"/>
          <w:sz w:val="26"/>
          <w:szCs w:val="26"/>
        </w:rPr>
        <w:t>15.23</w:t>
      </w:r>
      <w:r w:rsidRPr="00FA4B7B">
        <w:rPr>
          <w:rFonts w:ascii="Myriad Pro" w:hAnsi="Myriad Pro"/>
          <w:color w:val="000000" w:themeColor="text1"/>
          <w:sz w:val="26"/>
          <w:szCs w:val="26"/>
        </w:rPr>
        <w:t>) и (</w:t>
      </w:r>
      <w:r w:rsidRPr="00FA4B7B">
        <w:rPr>
          <w:rStyle w:val="a9"/>
          <w:rFonts w:ascii="Myriad Pro" w:hAnsi="Myriad Pro"/>
          <w:color w:val="000000" w:themeColor="text1"/>
          <w:sz w:val="26"/>
          <w:szCs w:val="26"/>
        </w:rPr>
        <w:t>15.24</w:t>
      </w:r>
      <w:r w:rsidRPr="00FA4B7B">
        <w:rPr>
          <w:rFonts w:ascii="Myriad Pro" w:hAnsi="Myriad Pro"/>
          <w:color w:val="000000" w:themeColor="text1"/>
          <w:sz w:val="26"/>
          <w:szCs w:val="26"/>
        </w:rPr>
        <w:t>), с учетом того, что Р(СОД) и Р(ПОТ) рассчитываются следующим образом:</w:t>
      </w:r>
    </w:p>
    <w:p w14:paraId="2F20B1BF" w14:textId="77777777" w:rsidR="00446D16" w:rsidRPr="00FA4B7B" w:rsidRDefault="00446D16" w:rsidP="00A81068">
      <w:pPr>
        <w:spacing w:after="0" w:line="360" w:lineRule="auto"/>
        <w:ind w:firstLine="567"/>
        <w:jc w:val="center"/>
        <w:rPr>
          <w:rFonts w:ascii="Myriad Pro" w:hAnsi="Myriad Pro"/>
          <w:sz w:val="26"/>
          <w:szCs w:val="26"/>
        </w:rPr>
      </w:pPr>
      <w:bookmarkStart w:id="41" w:name="sub_1525"/>
      <w:bookmarkEnd w:id="40"/>
      <w:r w:rsidRPr="00FA4B7B">
        <w:rPr>
          <w:rFonts w:ascii="Myriad Pro" w:hAnsi="Myriad Pro"/>
          <w:noProof/>
          <w:sz w:val="26"/>
          <w:szCs w:val="26"/>
        </w:rPr>
        <w:drawing>
          <wp:inline distT="0" distB="0" distL="0" distR="0" wp14:anchorId="3838E56E" wp14:editId="79C66CA6">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p w14:paraId="144FB166" w14:textId="77777777" w:rsidR="00446D16" w:rsidRPr="00FA4B7B" w:rsidRDefault="00446D16" w:rsidP="00A81068">
      <w:pPr>
        <w:spacing w:after="0" w:line="360" w:lineRule="auto"/>
        <w:ind w:firstLine="567"/>
        <w:jc w:val="center"/>
        <w:rPr>
          <w:rFonts w:ascii="Myriad Pro" w:hAnsi="Myriad Pro"/>
          <w:sz w:val="26"/>
          <w:szCs w:val="26"/>
        </w:rPr>
      </w:pPr>
      <w:bookmarkStart w:id="42" w:name="sub_1526"/>
      <w:bookmarkEnd w:id="41"/>
      <w:r w:rsidRPr="00FA4B7B">
        <w:rPr>
          <w:rFonts w:ascii="Myriad Pro" w:hAnsi="Myriad Pro"/>
          <w:noProof/>
          <w:sz w:val="26"/>
          <w:szCs w:val="26"/>
        </w:rPr>
        <w:drawing>
          <wp:inline distT="0" distB="0" distL="0" distR="0" wp14:anchorId="4C430547" wp14:editId="422E6111">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p w14:paraId="505554B2" w14:textId="77777777" w:rsidR="00446D16" w:rsidRPr="00FA4B7B" w:rsidRDefault="00446D16" w:rsidP="00A81068">
      <w:pPr>
        <w:spacing w:after="0" w:line="360" w:lineRule="auto"/>
        <w:ind w:firstLine="567"/>
        <w:rPr>
          <w:rFonts w:ascii="Myriad Pro" w:hAnsi="Myriad Pro"/>
          <w:sz w:val="26"/>
          <w:szCs w:val="26"/>
        </w:rPr>
      </w:pPr>
      <w:bookmarkStart w:id="43" w:name="sub_15217"/>
      <w:bookmarkEnd w:id="42"/>
      <w:r w:rsidRPr="00FA4B7B">
        <w:rPr>
          <w:rFonts w:ascii="Myriad Pro" w:hAnsi="Myriad Pro"/>
          <w:sz w:val="26"/>
          <w:szCs w:val="26"/>
        </w:rPr>
        <w:lastRenderedPageBreak/>
        <w:t>Расчет одноставочного индивидуального тарифа производится следующим образом:</w:t>
      </w:r>
    </w:p>
    <w:p w14:paraId="749F04CE" w14:textId="77777777" w:rsidR="00446D16" w:rsidRPr="00FA4B7B" w:rsidRDefault="00446D16" w:rsidP="00A81068">
      <w:pPr>
        <w:spacing w:after="0" w:line="360" w:lineRule="auto"/>
        <w:ind w:firstLine="567"/>
        <w:rPr>
          <w:rFonts w:ascii="Myriad Pro" w:hAnsi="Myriad Pro"/>
          <w:sz w:val="26"/>
          <w:szCs w:val="26"/>
        </w:rPr>
      </w:pPr>
      <w:bookmarkStart w:id="44" w:name="sub_134"/>
      <w:bookmarkEnd w:id="43"/>
      <w:r w:rsidRPr="00FA4B7B">
        <w:rPr>
          <w:rFonts w:ascii="Myriad Pro" w:hAnsi="Myriad Pro"/>
          <w:noProof/>
          <w:sz w:val="26"/>
          <w:szCs w:val="26"/>
        </w:rPr>
        <w:drawing>
          <wp:inline distT="0" distB="0" distL="0" distR="0" wp14:anchorId="084E8EB7" wp14:editId="48C5A52C">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(13.4)</w:t>
      </w:r>
    </w:p>
    <w:bookmarkEnd w:id="44"/>
    <w:p w14:paraId="1388525E" w14:textId="77777777" w:rsidR="00446D16" w:rsidRPr="00FA4B7B" w:rsidRDefault="00446D16" w:rsidP="00A81068">
      <w:pPr>
        <w:spacing w:after="0" w:line="360" w:lineRule="auto"/>
        <w:ind w:firstLine="567"/>
        <w:rPr>
          <w:rFonts w:ascii="Myriad Pro" w:hAnsi="Myriad Pro"/>
          <w:sz w:val="26"/>
          <w:szCs w:val="26"/>
        </w:rPr>
      </w:pPr>
      <w:r w:rsidRPr="00FA4B7B">
        <w:rPr>
          <w:rFonts w:ascii="Myriad Pro" w:hAnsi="Myriad Pro"/>
          <w:noProof/>
          <w:sz w:val="26"/>
          <w:szCs w:val="26"/>
        </w:rPr>
        <w:drawing>
          <wp:inline distT="0" distB="0" distL="0" distR="0" wp14:anchorId="615E66A5" wp14:editId="7D94A3BA">
            <wp:extent cx="428625" cy="333375"/>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6FCC999E" w14:textId="77777777" w:rsidR="00446D16" w:rsidRDefault="00446D16" w:rsidP="00A81068">
      <w:pPr>
        <w:shd w:val="clear" w:color="auto" w:fill="FFFFFF"/>
        <w:spacing w:after="0" w:line="360" w:lineRule="auto"/>
        <w:ind w:firstLine="567"/>
        <w:jc w:val="both"/>
        <w:rPr>
          <w:rFonts w:ascii="Myriad Pro" w:hAnsi="Myriad Pro"/>
          <w:sz w:val="26"/>
          <w:szCs w:val="26"/>
        </w:rPr>
      </w:pPr>
      <w:r w:rsidRPr="00FA4B7B">
        <w:rPr>
          <w:rFonts w:ascii="Myriad Pro" w:hAnsi="Myriad Pro" w:cs="Arial"/>
          <w:i/>
          <w:iCs/>
          <w:color w:val="2D2D2D"/>
          <w:spacing w:val="2"/>
          <w:sz w:val="26"/>
          <w:szCs w:val="26"/>
        </w:rPr>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рассчитываются исходя из установленных единых (котловых) тарифов. Исполнитель отмечает, что для ДЗО ПАО «Россети» данный вид тарифов на услуги по передаче электрической энергии не устанавливается.</w:t>
      </w:r>
    </w:p>
    <w:p w14:paraId="172E2874" w14:textId="77777777" w:rsidR="00446D16" w:rsidRDefault="00446D16" w:rsidP="00A81068">
      <w:pPr>
        <w:shd w:val="clear" w:color="auto" w:fill="FFFFFF"/>
        <w:spacing w:after="0" w:line="360" w:lineRule="auto"/>
        <w:ind w:firstLine="567"/>
        <w:jc w:val="both"/>
        <w:rPr>
          <w:rFonts w:ascii="Myriad Pro" w:hAnsi="Myriad Pro"/>
          <w:sz w:val="26"/>
          <w:szCs w:val="26"/>
        </w:rPr>
      </w:pPr>
      <w:r>
        <w:rPr>
          <w:rFonts w:ascii="Myriad Pro" w:hAnsi="Myriad Pro"/>
          <w:sz w:val="26"/>
          <w:szCs w:val="26"/>
        </w:rPr>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выявлены следующие отклонения при утверждении тарифов на услуги по передаче электрической энергии:</w:t>
      </w:r>
    </w:p>
    <w:p w14:paraId="60D2ACE6" w14:textId="77777777" w:rsidR="00446D16" w:rsidRDefault="00446D16" w:rsidP="00A81068">
      <w:pPr>
        <w:pStyle w:val="a3"/>
        <w:numPr>
          <w:ilvl w:val="0"/>
          <w:numId w:val="47"/>
        </w:numPr>
        <w:shd w:val="clear" w:color="auto" w:fill="FFFFFF"/>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двухставочного тарифа, и сумме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отраженной в тарифном решении</w:t>
      </w:r>
      <w:r w:rsidRPr="008E6882">
        <w:rPr>
          <w:rFonts w:ascii="Myriad Pro" w:hAnsi="Myriad Pro"/>
          <w:sz w:val="26"/>
          <w:szCs w:val="26"/>
        </w:rPr>
        <w:t>.</w:t>
      </w:r>
      <w:r>
        <w:rPr>
          <w:rFonts w:ascii="Myriad Pro" w:hAnsi="Myriad Pro"/>
          <w:sz w:val="26"/>
          <w:szCs w:val="26"/>
        </w:rPr>
        <w:t xml:space="preserve"> Суммы должны быть идентичны. </w:t>
      </w:r>
    </w:p>
    <w:p w14:paraId="0D3FEDB1" w14:textId="77777777" w:rsidR="00446D16" w:rsidRPr="00841A17" w:rsidRDefault="00446D16" w:rsidP="00A81068">
      <w:pPr>
        <w:pStyle w:val="a3"/>
        <w:shd w:val="clear" w:color="auto" w:fill="FFFFFF"/>
        <w:spacing w:after="0" w:line="360" w:lineRule="auto"/>
        <w:ind w:left="0" w:firstLine="567"/>
        <w:contextualSpacing w:val="0"/>
        <w:jc w:val="both"/>
        <w:rPr>
          <w:rFonts w:ascii="Myriad Pro" w:hAnsi="Myriad Pro"/>
          <w:sz w:val="26"/>
          <w:szCs w:val="26"/>
        </w:rPr>
      </w:pPr>
      <w:r>
        <w:rPr>
          <w:rFonts w:ascii="Myriad Pro" w:hAnsi="Myriad Pro"/>
          <w:sz w:val="26"/>
          <w:szCs w:val="26"/>
        </w:rPr>
        <w:lastRenderedPageBreak/>
        <w:t>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 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Pr>
          <w:rFonts w:ascii="Myriad Pro" w:hAnsi="Myriad Pro"/>
          <w:sz w:val="26"/>
          <w:szCs w:val="26"/>
        </w:rPr>
        <w:t xml:space="preserve">. </w:t>
      </w:r>
    </w:p>
    <w:p w14:paraId="688E559F" w14:textId="77777777" w:rsidR="00446D16" w:rsidRDefault="00446D16" w:rsidP="00A81068">
      <w:pPr>
        <w:pStyle w:val="a3"/>
        <w:numPr>
          <w:ilvl w:val="0"/>
          <w:numId w:val="47"/>
        </w:numPr>
        <w:shd w:val="clear" w:color="auto" w:fill="FFFFFF"/>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 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 определяем</w:t>
      </w:r>
      <w:r>
        <w:rPr>
          <w:rFonts w:ascii="Myriad Pro" w:hAnsi="Myriad Pro"/>
          <w:sz w:val="26"/>
          <w:szCs w:val="26"/>
        </w:rPr>
        <w:t>ого</w:t>
      </w:r>
      <w:r w:rsidRPr="0017514B">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Pr>
          <w:rFonts w:ascii="Myriad Pro" w:hAnsi="Myriad Pro"/>
          <w:sz w:val="26"/>
          <w:szCs w:val="26"/>
        </w:rPr>
        <w:t xml:space="preserve">плановых </w:t>
      </w:r>
      <w:r w:rsidRPr="0017514B">
        <w:rPr>
          <w:rFonts w:ascii="Myriad Pro" w:hAnsi="Myriad Pro"/>
          <w:sz w:val="26"/>
          <w:szCs w:val="26"/>
        </w:rPr>
        <w:t>объемов оказ</w:t>
      </w:r>
      <w:r>
        <w:rPr>
          <w:rFonts w:ascii="Myriad Pro" w:hAnsi="Myriad Pro"/>
          <w:sz w:val="26"/>
          <w:szCs w:val="26"/>
        </w:rPr>
        <w:t>ываемых</w:t>
      </w:r>
      <w:r w:rsidRPr="0017514B">
        <w:rPr>
          <w:rFonts w:ascii="Myriad Pro" w:hAnsi="Myriad Pro"/>
          <w:sz w:val="26"/>
          <w:szCs w:val="26"/>
        </w:rPr>
        <w:t xml:space="preserve"> услуг</w:t>
      </w:r>
      <w:r>
        <w:rPr>
          <w:rFonts w:ascii="Myriad Pro" w:hAnsi="Myriad Pro"/>
          <w:sz w:val="26"/>
          <w:szCs w:val="26"/>
        </w:rPr>
        <w:t xml:space="preserve">. Сумма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отраженная в тарифном решении, и рассчитанная исходя из плановых значений имеет существенные отклонения, что является нарушением алгоритма расчета, предусмотренного пунктом 52 Методических указаний № 20-э/2.</w:t>
      </w:r>
    </w:p>
    <w:p w14:paraId="3777A90D" w14:textId="77777777" w:rsidR="00446D16" w:rsidRDefault="00446D16" w:rsidP="00A81068">
      <w:pPr>
        <w:pStyle w:val="a3"/>
        <w:shd w:val="clear" w:color="auto" w:fill="FFFFFF"/>
        <w:spacing w:after="0" w:line="360" w:lineRule="auto"/>
        <w:ind w:left="0" w:firstLine="567"/>
        <w:contextualSpacing w:val="0"/>
        <w:jc w:val="both"/>
        <w:rPr>
          <w:rFonts w:ascii="Myriad Pro" w:hAnsi="Myriad Pro"/>
          <w:sz w:val="26"/>
          <w:szCs w:val="26"/>
        </w:rPr>
      </w:pPr>
      <w:r>
        <w:rPr>
          <w:rFonts w:ascii="Myriad Pro" w:hAnsi="Myriad Pro"/>
          <w:sz w:val="26"/>
          <w:szCs w:val="26"/>
        </w:rPr>
        <w:lastRenderedPageBreak/>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049D2DF8" w14:textId="77777777" w:rsidR="00446D16" w:rsidRDefault="00446D16" w:rsidP="00A81068">
      <w:pPr>
        <w:pStyle w:val="a3"/>
        <w:shd w:val="clear" w:color="auto" w:fill="FFFFFF"/>
        <w:spacing w:after="0" w:line="360" w:lineRule="auto"/>
        <w:ind w:left="0" w:firstLine="567"/>
        <w:contextualSpacing w:val="0"/>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(фактических) объемов оказанных услуг на одноставочный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1CF93932" w14:textId="77777777" w:rsidR="00446D16" w:rsidRPr="006065C8" w:rsidRDefault="00446D16" w:rsidP="00A81068">
      <w:pPr>
        <w:pStyle w:val="a3"/>
        <w:shd w:val="clear" w:color="auto" w:fill="FFFFFF"/>
        <w:spacing w:after="0" w:line="360" w:lineRule="auto"/>
        <w:ind w:left="0" w:firstLine="567"/>
        <w:contextualSpacing w:val="0"/>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2013EC30" w14:textId="77777777" w:rsidR="00446D16" w:rsidRDefault="00446D16" w:rsidP="00A81068">
      <w:pPr>
        <w:spacing w:after="0" w:line="360" w:lineRule="auto"/>
        <w:ind w:firstLine="567"/>
        <w:jc w:val="both"/>
        <w:rPr>
          <w:rFonts w:ascii="Myriad Pro" w:hAnsi="Myriad Pro"/>
          <w:b/>
          <w:bCs/>
          <w:i/>
          <w:iCs/>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3758A9AE" w14:textId="77777777" w:rsidR="00446D16" w:rsidRDefault="00446D16" w:rsidP="00446D16">
      <w:pPr>
        <w:spacing w:line="360" w:lineRule="auto"/>
        <w:ind w:firstLine="567"/>
        <w:jc w:val="both"/>
        <w:rPr>
          <w:rFonts w:ascii="Myriad Pro" w:hAnsi="Myriad Pro"/>
          <w:b/>
          <w:bCs/>
          <w:i/>
          <w:iCs/>
          <w:sz w:val="26"/>
          <w:szCs w:val="26"/>
        </w:rPr>
      </w:pPr>
    </w:p>
    <w:p w14:paraId="5F72538C" w14:textId="77777777" w:rsidR="00446D16" w:rsidRPr="00065022" w:rsidRDefault="00446D16" w:rsidP="00BC343C">
      <w:pPr>
        <w:tabs>
          <w:tab w:val="left" w:pos="7950"/>
        </w:tabs>
        <w:spacing w:after="0" w:line="360" w:lineRule="auto"/>
        <w:ind w:firstLine="567"/>
        <w:jc w:val="both"/>
        <w:outlineLvl w:val="3"/>
        <w:rPr>
          <w:rFonts w:ascii="Myriad Pro" w:hAnsi="Myriad Pro"/>
          <w:b/>
          <w:bCs/>
          <w:i/>
          <w:sz w:val="26"/>
          <w:szCs w:val="26"/>
          <w:u w:val="single"/>
        </w:rPr>
      </w:pPr>
      <w:r w:rsidRPr="00065022">
        <w:rPr>
          <w:rFonts w:ascii="Myriad Pro" w:hAnsi="Myriad Pro"/>
          <w:b/>
          <w:bCs/>
          <w:i/>
          <w:sz w:val="26"/>
          <w:szCs w:val="26"/>
          <w:u w:val="single"/>
        </w:rPr>
        <w:t>Корректировка необходимой валовой выручки с учетом изменения полезного отпуска и цен на электрическую энергию</w:t>
      </w:r>
    </w:p>
    <w:p w14:paraId="3FFC0BCF" w14:textId="77777777" w:rsidR="00446D16" w:rsidRDefault="00446D16" w:rsidP="00446D16">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sz w:val="26"/>
          <w:szCs w:val="26"/>
        </w:rPr>
      </w:pPr>
      <w:r w:rsidRPr="00895C34">
        <w:rPr>
          <w:rFonts w:ascii="Myriad Pro" w:eastAsia="Calibri" w:hAnsi="Myriad Pro"/>
          <w:sz w:val="26"/>
          <w:szCs w:val="26"/>
        </w:rPr>
        <w:t xml:space="preserve">Затраты, связанные с разницей прогнозного объема отпуска электрической энергии в сеть и объемов фактического отпуска электрической энергии в сеть, связанные с разницей прогнозной цены покупки потерь электрической энергии в сетях и фактической цены покупки потерь электрической энергии в сетях за </w:t>
      </w:r>
      <w:r w:rsidRPr="00323035">
        <w:rPr>
          <w:rFonts w:ascii="Myriad Pro" w:eastAsia="Calibri" w:hAnsi="Myriad Pro"/>
          <w:sz w:val="26"/>
          <w:szCs w:val="26"/>
        </w:rPr>
        <w:t>2015</w:t>
      </w:r>
      <w:r>
        <w:rPr>
          <w:rFonts w:ascii="Myriad Pro" w:eastAsia="Calibri" w:hAnsi="Myriad Pro"/>
          <w:sz w:val="26"/>
          <w:szCs w:val="26"/>
        </w:rPr>
        <w:t xml:space="preserve">-2017 </w:t>
      </w:r>
      <w:r w:rsidRPr="00895C34">
        <w:rPr>
          <w:rFonts w:ascii="Myriad Pro" w:eastAsia="Calibri" w:hAnsi="Myriad Pro"/>
          <w:sz w:val="26"/>
          <w:szCs w:val="26"/>
        </w:rPr>
        <w:t>год</w:t>
      </w:r>
      <w:r>
        <w:rPr>
          <w:rFonts w:ascii="Myriad Pro" w:eastAsia="Calibri" w:hAnsi="Myriad Pro"/>
          <w:sz w:val="26"/>
          <w:szCs w:val="26"/>
        </w:rPr>
        <w:t>ы определяются путем к</w:t>
      </w:r>
      <w:r w:rsidRPr="00F63CFF">
        <w:rPr>
          <w:rFonts w:ascii="Myriad Pro" w:eastAsia="Calibri" w:hAnsi="Myriad Pro"/>
          <w:sz w:val="26"/>
          <w:szCs w:val="26"/>
        </w:rPr>
        <w:t>орректировк</w:t>
      </w:r>
      <w:r>
        <w:rPr>
          <w:rFonts w:ascii="Myriad Pro" w:eastAsia="Calibri" w:hAnsi="Myriad Pro"/>
          <w:sz w:val="26"/>
          <w:szCs w:val="26"/>
        </w:rPr>
        <w:t>и</w:t>
      </w:r>
      <w:r w:rsidRPr="00F63CFF">
        <w:rPr>
          <w:rFonts w:ascii="Myriad Pro" w:eastAsia="Calibri" w:hAnsi="Myriad Pro"/>
          <w:sz w:val="26"/>
          <w:szCs w:val="26"/>
        </w:rPr>
        <w:t xml:space="preserve"> необходимой валовой выручки с учетом изменения полезного отпуска и цен на электрическую энергию в соответствии с </w:t>
      </w:r>
      <w:r w:rsidRPr="007A3CDD">
        <w:rPr>
          <w:rFonts w:ascii="Myriad Pro" w:eastAsia="Calibri" w:hAnsi="Myriad Pro"/>
          <w:b/>
          <w:bCs/>
          <w:sz w:val="26"/>
          <w:szCs w:val="26"/>
        </w:rPr>
        <w:t>формулой (8)</w:t>
      </w:r>
      <w:r w:rsidRPr="00F63CFF">
        <w:rPr>
          <w:rFonts w:ascii="Myriad Pro" w:eastAsia="Calibri" w:hAnsi="Myriad Pro"/>
          <w:sz w:val="26"/>
          <w:szCs w:val="26"/>
        </w:rPr>
        <w:t xml:space="preserve"> Методических указаний №</w:t>
      </w:r>
      <w:r>
        <w:rPr>
          <w:rFonts w:ascii="Myriad Pro" w:eastAsia="Calibri" w:hAnsi="Myriad Pro"/>
          <w:sz w:val="26"/>
          <w:szCs w:val="26"/>
        </w:rPr>
        <w:t xml:space="preserve"> </w:t>
      </w:r>
      <w:r w:rsidRPr="00F63CFF">
        <w:rPr>
          <w:rFonts w:ascii="Myriad Pro" w:eastAsia="Calibri" w:hAnsi="Myriad Pro"/>
          <w:sz w:val="26"/>
          <w:szCs w:val="26"/>
        </w:rPr>
        <w:t>98-э</w:t>
      </w:r>
      <w:r>
        <w:rPr>
          <w:rFonts w:ascii="Myriad Pro" w:eastAsia="Calibri" w:hAnsi="Myriad Pro"/>
          <w:sz w:val="26"/>
          <w:szCs w:val="26"/>
        </w:rPr>
        <w:t>.</w:t>
      </w:r>
    </w:p>
    <w:p w14:paraId="435DD7E5" w14:textId="77777777" w:rsidR="00446D16" w:rsidRDefault="00446D16" w:rsidP="00446D16">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sz w:val="26"/>
          <w:szCs w:val="26"/>
        </w:rPr>
      </w:pPr>
      <w:r>
        <w:rPr>
          <w:rFonts w:ascii="Myriad Pro" w:hAnsi="Myriad Pro" w:cs="Myriad Pro"/>
          <w:noProof/>
          <w:position w:val="-16"/>
          <w:sz w:val="24"/>
          <w:szCs w:val="24"/>
        </w:rPr>
        <w:lastRenderedPageBreak/>
        <w:drawing>
          <wp:inline distT="0" distB="0" distL="0" distR="0" wp14:anchorId="4A5A03F7" wp14:editId="7A56FC0F">
            <wp:extent cx="5381625" cy="3714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381625" cy="371475"/>
                    </a:xfrm>
                    <a:prstGeom prst="rect">
                      <a:avLst/>
                    </a:prstGeom>
                    <a:noFill/>
                    <a:ln>
                      <a:noFill/>
                    </a:ln>
                  </pic:spPr>
                </pic:pic>
              </a:graphicData>
            </a:graphic>
          </wp:inline>
        </w:drawing>
      </w:r>
    </w:p>
    <w:p w14:paraId="023041EA" w14:textId="77777777" w:rsidR="00446D16" w:rsidRDefault="00446D16" w:rsidP="00446D16">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Согласно данной формуле размер корректировки определяется с учетом произведения </w:t>
      </w:r>
      <w:r w:rsidRPr="00157352">
        <w:rPr>
          <w:rFonts w:ascii="Myriad Pro" w:eastAsia="Calibri" w:hAnsi="Myriad Pro"/>
          <w:sz w:val="26"/>
          <w:szCs w:val="26"/>
        </w:rPr>
        <w:t>фактическ</w:t>
      </w:r>
      <w:r>
        <w:rPr>
          <w:rFonts w:ascii="Myriad Pro" w:eastAsia="Calibri" w:hAnsi="Myriad Pro"/>
          <w:sz w:val="26"/>
          <w:szCs w:val="26"/>
        </w:rPr>
        <w:t>ой</w:t>
      </w:r>
      <w:r w:rsidRPr="00157352">
        <w:rPr>
          <w:rFonts w:ascii="Myriad Pro" w:eastAsia="Calibri" w:hAnsi="Myriad Pro"/>
          <w:sz w:val="26"/>
          <w:szCs w:val="26"/>
        </w:rPr>
        <w:t xml:space="preserve"> цен</w:t>
      </w:r>
      <w:r>
        <w:rPr>
          <w:rFonts w:ascii="Myriad Pro" w:eastAsia="Calibri" w:hAnsi="Myriad Pro"/>
          <w:sz w:val="26"/>
          <w:szCs w:val="26"/>
        </w:rPr>
        <w:t>ы</w:t>
      </w:r>
      <w:r w:rsidRPr="00157352">
        <w:rPr>
          <w:rFonts w:ascii="Myriad Pro" w:eastAsia="Calibri" w:hAnsi="Myriad Pro"/>
          <w:sz w:val="26"/>
          <w:szCs w:val="26"/>
        </w:rPr>
        <w:t xml:space="preserve"> покупки потерь электрической энергии в сетях </w:t>
      </w:r>
      <w:r>
        <w:rPr>
          <w:rFonts w:ascii="Myriad Pro" w:eastAsia="Calibri" w:hAnsi="Myriad Pro"/>
          <w:sz w:val="26"/>
          <w:szCs w:val="26"/>
        </w:rPr>
        <w:t xml:space="preserve">и отклонения </w:t>
      </w:r>
      <w:r w:rsidRPr="00895C34">
        <w:rPr>
          <w:rFonts w:ascii="Myriad Pro" w:eastAsia="Calibri" w:hAnsi="Myriad Pro"/>
          <w:sz w:val="26"/>
          <w:szCs w:val="26"/>
        </w:rPr>
        <w:t>фактическ</w:t>
      </w:r>
      <w:r>
        <w:rPr>
          <w:rFonts w:ascii="Myriad Pro" w:eastAsia="Calibri" w:hAnsi="Myriad Pro"/>
          <w:sz w:val="26"/>
          <w:szCs w:val="26"/>
        </w:rPr>
        <w:t>ого</w:t>
      </w:r>
      <w:r w:rsidRPr="00895C34">
        <w:rPr>
          <w:rFonts w:ascii="Myriad Pro" w:eastAsia="Calibri" w:hAnsi="Myriad Pro"/>
          <w:sz w:val="26"/>
          <w:szCs w:val="26"/>
        </w:rPr>
        <w:t xml:space="preserve"> объем</w:t>
      </w:r>
      <w:r>
        <w:rPr>
          <w:rFonts w:ascii="Myriad Pro" w:eastAsia="Calibri" w:hAnsi="Myriad Pro"/>
          <w:sz w:val="26"/>
          <w:szCs w:val="26"/>
        </w:rPr>
        <w:t>а</w:t>
      </w:r>
      <w:r w:rsidRPr="00895C34">
        <w:rPr>
          <w:rFonts w:ascii="Myriad Pro" w:eastAsia="Calibri" w:hAnsi="Myriad Pro"/>
          <w:sz w:val="26"/>
          <w:szCs w:val="26"/>
        </w:rPr>
        <w:t xml:space="preserve"> отпуска электрической энергии в сеть</w:t>
      </w:r>
      <w:r>
        <w:rPr>
          <w:rFonts w:ascii="Myriad Pro" w:eastAsia="Calibri" w:hAnsi="Myriad Pro"/>
          <w:sz w:val="26"/>
          <w:szCs w:val="26"/>
        </w:rPr>
        <w:t xml:space="preserve"> от </w:t>
      </w:r>
      <w:r w:rsidRPr="00895C34">
        <w:rPr>
          <w:rFonts w:ascii="Myriad Pro" w:eastAsia="Calibri" w:hAnsi="Myriad Pro"/>
          <w:sz w:val="26"/>
          <w:szCs w:val="26"/>
        </w:rPr>
        <w:t>прогнозн</w:t>
      </w:r>
      <w:r>
        <w:rPr>
          <w:rFonts w:ascii="Myriad Pro" w:eastAsia="Calibri" w:hAnsi="Myriad Pro"/>
          <w:sz w:val="26"/>
          <w:szCs w:val="26"/>
        </w:rPr>
        <w:t>ого</w:t>
      </w:r>
      <w:r w:rsidRPr="00895C34">
        <w:rPr>
          <w:rFonts w:ascii="Myriad Pro" w:eastAsia="Calibri" w:hAnsi="Myriad Pro"/>
          <w:sz w:val="26"/>
          <w:szCs w:val="26"/>
        </w:rPr>
        <w:t xml:space="preserve"> объем</w:t>
      </w:r>
      <w:r>
        <w:rPr>
          <w:rFonts w:ascii="Myriad Pro" w:eastAsia="Calibri" w:hAnsi="Myriad Pro"/>
          <w:sz w:val="26"/>
          <w:szCs w:val="26"/>
        </w:rPr>
        <w:t>а</w:t>
      </w:r>
      <w:r w:rsidRPr="00895C34">
        <w:rPr>
          <w:rFonts w:ascii="Myriad Pro" w:eastAsia="Calibri" w:hAnsi="Myriad Pro"/>
          <w:sz w:val="26"/>
          <w:szCs w:val="26"/>
        </w:rPr>
        <w:t xml:space="preserve"> отпуска электрической энергии в сеть</w:t>
      </w:r>
      <w:r>
        <w:rPr>
          <w:rFonts w:ascii="Myriad Pro" w:eastAsia="Calibri" w:hAnsi="Myriad Pro"/>
          <w:sz w:val="26"/>
          <w:szCs w:val="26"/>
        </w:rPr>
        <w:t xml:space="preserve">, </w:t>
      </w:r>
      <w:r w:rsidRPr="00895C34">
        <w:rPr>
          <w:rFonts w:ascii="Myriad Pro" w:eastAsia="Calibri" w:hAnsi="Myriad Pro"/>
          <w:sz w:val="26"/>
          <w:szCs w:val="26"/>
        </w:rPr>
        <w:t>определенн</w:t>
      </w:r>
      <w:r>
        <w:rPr>
          <w:rFonts w:ascii="Myriad Pro" w:eastAsia="Calibri" w:hAnsi="Myriad Pro"/>
          <w:sz w:val="26"/>
          <w:szCs w:val="26"/>
        </w:rPr>
        <w:t>ого</w:t>
      </w:r>
      <w:r w:rsidRPr="00895C34">
        <w:rPr>
          <w:rFonts w:ascii="Myriad Pro" w:eastAsia="Calibri" w:hAnsi="Myriad Pro"/>
          <w:sz w:val="26"/>
          <w:szCs w:val="26"/>
        </w:rPr>
        <w:t xml:space="preserve"> регулирующими органами на (i-2)-том году долгосрочного периода регулирования</w:t>
      </w:r>
      <w:r>
        <w:rPr>
          <w:rFonts w:ascii="Myriad Pro" w:eastAsia="Calibri" w:hAnsi="Myriad Pro"/>
          <w:sz w:val="26"/>
          <w:szCs w:val="26"/>
        </w:rPr>
        <w:t xml:space="preserve">, а также с учетом произведения </w:t>
      </w:r>
      <w:r w:rsidRPr="00157352">
        <w:rPr>
          <w:rFonts w:ascii="Myriad Pro" w:eastAsia="Calibri" w:hAnsi="Myriad Pro"/>
          <w:sz w:val="26"/>
          <w:szCs w:val="26"/>
        </w:rPr>
        <w:t>величин</w:t>
      </w:r>
      <w:r>
        <w:rPr>
          <w:rFonts w:ascii="Myriad Pro" w:eastAsia="Calibri" w:hAnsi="Myriad Pro"/>
          <w:sz w:val="26"/>
          <w:szCs w:val="26"/>
        </w:rPr>
        <w:t>ы</w:t>
      </w:r>
      <w:r w:rsidRPr="00157352">
        <w:rPr>
          <w:rFonts w:ascii="Myriad Pro" w:eastAsia="Calibri" w:hAnsi="Myriad Pro"/>
          <w:sz w:val="26"/>
          <w:szCs w:val="26"/>
        </w:rPr>
        <w:t xml:space="preserve"> технологического расхода (потерь) электрической энергии</w:t>
      </w:r>
      <w:r>
        <w:rPr>
          <w:rFonts w:ascii="Myriad Pro" w:eastAsia="Calibri" w:hAnsi="Myriad Pro"/>
          <w:sz w:val="26"/>
          <w:szCs w:val="26"/>
        </w:rPr>
        <w:t xml:space="preserve"> (ДПР) и сложившегося отклонения </w:t>
      </w:r>
      <w:r w:rsidRPr="00157352">
        <w:rPr>
          <w:rFonts w:ascii="Myriad Pro" w:eastAsia="Calibri" w:hAnsi="Myriad Pro"/>
          <w:sz w:val="26"/>
          <w:szCs w:val="26"/>
        </w:rPr>
        <w:t>фактическ</w:t>
      </w:r>
      <w:r>
        <w:rPr>
          <w:rFonts w:ascii="Myriad Pro" w:eastAsia="Calibri" w:hAnsi="Myriad Pro"/>
          <w:sz w:val="26"/>
          <w:szCs w:val="26"/>
        </w:rPr>
        <w:t>ой</w:t>
      </w:r>
      <w:r w:rsidRPr="00157352">
        <w:rPr>
          <w:rFonts w:ascii="Myriad Pro" w:eastAsia="Calibri" w:hAnsi="Myriad Pro"/>
          <w:sz w:val="26"/>
          <w:szCs w:val="26"/>
        </w:rPr>
        <w:t xml:space="preserve"> цен</w:t>
      </w:r>
      <w:r>
        <w:rPr>
          <w:rFonts w:ascii="Myriad Pro" w:eastAsia="Calibri" w:hAnsi="Myriad Pro"/>
          <w:sz w:val="26"/>
          <w:szCs w:val="26"/>
        </w:rPr>
        <w:t>ы</w:t>
      </w:r>
      <w:r w:rsidRPr="00157352">
        <w:rPr>
          <w:rFonts w:ascii="Myriad Pro" w:eastAsia="Calibri" w:hAnsi="Myriad Pro"/>
          <w:sz w:val="26"/>
          <w:szCs w:val="26"/>
        </w:rPr>
        <w:t xml:space="preserve"> покупки потерь электрической энергии в сетях</w:t>
      </w:r>
      <w:r>
        <w:rPr>
          <w:rFonts w:ascii="Myriad Pro" w:eastAsia="Calibri" w:hAnsi="Myriad Pro"/>
          <w:sz w:val="26"/>
          <w:szCs w:val="26"/>
        </w:rPr>
        <w:t xml:space="preserve"> от </w:t>
      </w:r>
      <w:r w:rsidRPr="00157352">
        <w:rPr>
          <w:rFonts w:ascii="Myriad Pro" w:eastAsia="Calibri" w:hAnsi="Myriad Pro"/>
          <w:sz w:val="26"/>
          <w:szCs w:val="26"/>
        </w:rPr>
        <w:t>прогнозн</w:t>
      </w:r>
      <w:r>
        <w:rPr>
          <w:rFonts w:ascii="Myriad Pro" w:eastAsia="Calibri" w:hAnsi="Myriad Pro"/>
          <w:sz w:val="26"/>
          <w:szCs w:val="26"/>
        </w:rPr>
        <w:t>ой</w:t>
      </w:r>
      <w:r w:rsidRPr="00157352">
        <w:rPr>
          <w:rFonts w:ascii="Myriad Pro" w:eastAsia="Calibri" w:hAnsi="Myriad Pro"/>
          <w:sz w:val="26"/>
          <w:szCs w:val="26"/>
        </w:rPr>
        <w:t xml:space="preserve"> цена покупки потерь электрической энергии в сетях</w:t>
      </w:r>
      <w:r w:rsidRPr="00157352">
        <w:t xml:space="preserve"> </w:t>
      </w:r>
      <w:r w:rsidRPr="00157352">
        <w:rPr>
          <w:rFonts w:ascii="Myriad Pro" w:eastAsia="Calibri" w:hAnsi="Myriad Pro"/>
          <w:sz w:val="26"/>
          <w:szCs w:val="26"/>
        </w:rPr>
        <w:t>учтенн</w:t>
      </w:r>
      <w:r>
        <w:rPr>
          <w:rFonts w:ascii="Myriad Pro" w:eastAsia="Calibri" w:hAnsi="Myriad Pro"/>
          <w:sz w:val="26"/>
          <w:szCs w:val="26"/>
        </w:rPr>
        <w:t>ой</w:t>
      </w:r>
      <w:r w:rsidRPr="00157352">
        <w:rPr>
          <w:rFonts w:ascii="Myriad Pro" w:eastAsia="Calibri" w:hAnsi="Myriad Pro"/>
          <w:sz w:val="26"/>
          <w:szCs w:val="26"/>
        </w:rPr>
        <w:t xml:space="preserve"> при установлении тарифа на услуги по передаче электрической энергии по электрическим сетям</w:t>
      </w:r>
      <w:r>
        <w:rPr>
          <w:rFonts w:ascii="Myriad Pro" w:eastAsia="Calibri" w:hAnsi="Myriad Pro"/>
          <w:sz w:val="26"/>
          <w:szCs w:val="26"/>
        </w:rPr>
        <w:t>.</w:t>
      </w:r>
    </w:p>
    <w:p w14:paraId="105D59B2" w14:textId="77777777" w:rsidR="00446D16" w:rsidRDefault="00446D16" w:rsidP="00446D16">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sz w:val="26"/>
          <w:szCs w:val="26"/>
        </w:rPr>
      </w:pPr>
      <w:r w:rsidRPr="00323035">
        <w:rPr>
          <w:rFonts w:ascii="Myriad Pro" w:eastAsia="Calibri" w:hAnsi="Myriad Pro"/>
          <w:sz w:val="26"/>
          <w:szCs w:val="26"/>
        </w:rPr>
        <w:t xml:space="preserve">РЭК Кемеровской области в нарушение пункта 37 Основ ценообразования </w:t>
      </w:r>
      <w:r>
        <w:rPr>
          <w:rFonts w:ascii="Myriad Pro" w:eastAsia="Calibri" w:hAnsi="Myriad Pro"/>
          <w:sz w:val="26"/>
          <w:szCs w:val="26"/>
        </w:rPr>
        <w:br/>
      </w:r>
      <w:r w:rsidRPr="00323035">
        <w:rPr>
          <w:rFonts w:ascii="Myriad Pro" w:eastAsia="Calibri" w:hAnsi="Myriad Pro"/>
          <w:sz w:val="26"/>
          <w:szCs w:val="26"/>
        </w:rPr>
        <w:t xml:space="preserve">№ 1178  при формировании НВВ филиала ПАО «Россети Сибирь» - «Кузбассэнерго – РЭС» на 2017-2019 год не определял величину корректировки </w:t>
      </w:r>
      <w:r w:rsidRPr="00157352">
        <w:rPr>
          <w:rFonts w:ascii="Myriad Pro" w:eastAsia="Calibri" w:hAnsi="Myriad Pro"/>
          <w:sz w:val="26"/>
          <w:szCs w:val="26"/>
        </w:rPr>
        <w:t>необходимой валовой выручки с учетом изменения полезного отпуска и цен на электрическую энергию</w:t>
      </w:r>
      <w:r>
        <w:rPr>
          <w:rFonts w:ascii="Myriad Pro" w:eastAsia="Calibri" w:hAnsi="Myriad Pro"/>
          <w:sz w:val="26"/>
          <w:szCs w:val="26"/>
        </w:rPr>
        <w:t xml:space="preserve"> </w:t>
      </w:r>
      <w:r w:rsidRPr="00323035">
        <w:rPr>
          <w:rFonts w:ascii="Myriad Pro" w:eastAsia="Calibri" w:hAnsi="Myriad Pro"/>
          <w:sz w:val="26"/>
          <w:szCs w:val="26"/>
        </w:rPr>
        <w:t>за 2015-2017 годы</w:t>
      </w:r>
      <w:r>
        <w:rPr>
          <w:rFonts w:ascii="Myriad Pro" w:eastAsia="Calibri" w:hAnsi="Myriad Pro"/>
          <w:sz w:val="26"/>
          <w:szCs w:val="26"/>
        </w:rPr>
        <w:t xml:space="preserve">, тем самым </w:t>
      </w:r>
      <w:r w:rsidRPr="00323035">
        <w:rPr>
          <w:rFonts w:ascii="Myriad Pro" w:eastAsia="Calibri" w:hAnsi="Myriad Pro"/>
          <w:sz w:val="26"/>
          <w:szCs w:val="26"/>
        </w:rPr>
        <w:t>регулирующим органом не были учтены недополученны</w:t>
      </w:r>
      <w:r>
        <w:rPr>
          <w:rFonts w:ascii="Myriad Pro" w:eastAsia="Calibri" w:hAnsi="Myriad Pro"/>
          <w:sz w:val="26"/>
          <w:szCs w:val="26"/>
        </w:rPr>
        <w:t>е</w:t>
      </w:r>
      <w:r w:rsidRPr="00323035">
        <w:rPr>
          <w:rFonts w:ascii="Myriad Pro" w:eastAsia="Calibri" w:hAnsi="Myriad Pro"/>
          <w:sz w:val="26"/>
          <w:szCs w:val="26"/>
        </w:rPr>
        <w:t xml:space="preserve"> доход</w:t>
      </w:r>
      <w:r>
        <w:rPr>
          <w:rFonts w:ascii="Myriad Pro" w:eastAsia="Calibri" w:hAnsi="Myriad Pro"/>
          <w:sz w:val="26"/>
          <w:szCs w:val="26"/>
        </w:rPr>
        <w:t>ы</w:t>
      </w:r>
      <w:r w:rsidRPr="00323035">
        <w:rPr>
          <w:rFonts w:ascii="Myriad Pro" w:eastAsia="Calibri" w:hAnsi="Myriad Pro"/>
          <w:sz w:val="26"/>
          <w:szCs w:val="26"/>
        </w:rPr>
        <w:t xml:space="preserve"> филиала «</w:t>
      </w:r>
      <w:r>
        <w:rPr>
          <w:rFonts w:ascii="Myriad Pro" w:eastAsia="Calibri" w:hAnsi="Myriad Pro"/>
          <w:sz w:val="26"/>
          <w:szCs w:val="26"/>
        </w:rPr>
        <w:t>Кузбассэнерго - РЭС</w:t>
      </w:r>
      <w:r w:rsidRPr="00323035">
        <w:rPr>
          <w:rFonts w:ascii="Myriad Pro" w:eastAsia="Calibri" w:hAnsi="Myriad Pro"/>
          <w:sz w:val="26"/>
          <w:szCs w:val="26"/>
        </w:rPr>
        <w:t>»</w:t>
      </w:r>
      <w:r>
        <w:rPr>
          <w:rFonts w:ascii="Myriad Pro" w:eastAsia="Calibri" w:hAnsi="Myriad Pro"/>
          <w:sz w:val="26"/>
          <w:szCs w:val="26"/>
        </w:rPr>
        <w:t xml:space="preserve"> сложившиеся в результате отклонения фактической цены покупки потерь и полезного отпуска</w:t>
      </w:r>
      <w:r w:rsidRPr="00323035">
        <w:rPr>
          <w:rFonts w:ascii="Myriad Pro" w:eastAsia="Calibri" w:hAnsi="Myriad Pro"/>
          <w:sz w:val="26"/>
          <w:szCs w:val="26"/>
        </w:rPr>
        <w:t>.</w:t>
      </w:r>
    </w:p>
    <w:p w14:paraId="6846B12B" w14:textId="77777777" w:rsidR="00446D16" w:rsidRDefault="00446D16" w:rsidP="00065022">
      <w:pPr>
        <w:spacing w:after="0" w:line="360" w:lineRule="auto"/>
        <w:ind w:firstLine="567"/>
        <w:jc w:val="both"/>
        <w:rPr>
          <w:rFonts w:ascii="Myriad Pro" w:hAnsi="Myriad Pro"/>
          <w:sz w:val="26"/>
          <w:szCs w:val="26"/>
        </w:rPr>
      </w:pPr>
      <w:r w:rsidRPr="007461D2">
        <w:rPr>
          <w:rFonts w:ascii="Myriad Pro" w:hAnsi="Myriad Pro"/>
          <w:sz w:val="26"/>
          <w:szCs w:val="26"/>
        </w:rPr>
        <w:t xml:space="preserve">В соответствии с пунктом 25 Правил регулирования № 1178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w:t>
      </w:r>
      <w:r w:rsidRPr="007461D2">
        <w:rPr>
          <w:rFonts w:ascii="Myriad Pro" w:hAnsi="Myriad Pro"/>
          <w:b/>
          <w:bCs/>
          <w:sz w:val="26"/>
          <w:szCs w:val="26"/>
        </w:rPr>
        <w:t xml:space="preserve">не позднее чем за 1 день до заседания ознакомлена с его материалами, включая проект решения. </w:t>
      </w:r>
      <w:r w:rsidRPr="007461D2">
        <w:rPr>
          <w:rFonts w:ascii="Myriad Pro" w:hAnsi="Myriad Pro"/>
          <w:sz w:val="26"/>
          <w:szCs w:val="26"/>
        </w:rPr>
        <w:t>Исполнитель рекомендует филиалу ПАО «Россети Сибирь» «</w:t>
      </w:r>
      <w:r>
        <w:rPr>
          <w:rFonts w:ascii="Myriad Pro" w:hAnsi="Myriad Pro"/>
          <w:sz w:val="26"/>
          <w:szCs w:val="26"/>
        </w:rPr>
        <w:t>Кузбассэнерго - РЭС</w:t>
      </w:r>
      <w:r w:rsidRPr="007461D2">
        <w:rPr>
          <w:rFonts w:ascii="Myriad Pro" w:hAnsi="Myriad Pro"/>
          <w:sz w:val="26"/>
          <w:szCs w:val="26"/>
        </w:rPr>
        <w:t xml:space="preserve">» по результатам ознакомления с материалами и проектом решения подготавливать и представлять на заседание коллегиального органа </w:t>
      </w:r>
      <w:r w:rsidRPr="00F63CFF">
        <w:rPr>
          <w:rFonts w:ascii="Myriad Pro" w:hAnsi="Myriad Pro"/>
          <w:b/>
          <w:bCs/>
          <w:i/>
          <w:iCs/>
          <w:sz w:val="26"/>
          <w:szCs w:val="26"/>
        </w:rPr>
        <w:t>особое мнение</w:t>
      </w:r>
      <w:r w:rsidRPr="007461D2">
        <w:rPr>
          <w:rFonts w:ascii="Myriad Pro" w:hAnsi="Myriad Pro"/>
          <w:sz w:val="26"/>
          <w:szCs w:val="26"/>
        </w:rPr>
        <w:t xml:space="preserve"> в письменной форме с указанием обоснованных возражений и расчетов в соответствии с представленными ранее обосновывающими документами, актуализированными данными в части официально публикуемых показателей.</w:t>
      </w:r>
    </w:p>
    <w:p w14:paraId="7BC5BF39" w14:textId="77777777" w:rsidR="00224B8B" w:rsidRPr="00065022" w:rsidRDefault="00224B8B" w:rsidP="00BC343C">
      <w:pPr>
        <w:tabs>
          <w:tab w:val="left" w:pos="7950"/>
        </w:tabs>
        <w:spacing w:after="0" w:line="360" w:lineRule="auto"/>
        <w:ind w:firstLine="567"/>
        <w:jc w:val="both"/>
        <w:outlineLvl w:val="3"/>
        <w:rPr>
          <w:rFonts w:ascii="Myriad Pro" w:hAnsi="Myriad Pro"/>
          <w:b/>
          <w:bCs/>
          <w:i/>
          <w:sz w:val="26"/>
          <w:szCs w:val="26"/>
          <w:u w:val="single"/>
        </w:rPr>
      </w:pPr>
      <w:r w:rsidRPr="00065022">
        <w:rPr>
          <w:rFonts w:ascii="Myriad Pro" w:hAnsi="Myriad Pro"/>
          <w:b/>
          <w:bCs/>
          <w:i/>
          <w:sz w:val="26"/>
          <w:szCs w:val="26"/>
          <w:u w:val="single"/>
        </w:rPr>
        <w:lastRenderedPageBreak/>
        <w:t>Определение корректировки необходимой валовой выручки, осуществляемой в связи с изменением (неисполнением) инвестиционной программы</w:t>
      </w:r>
    </w:p>
    <w:p w14:paraId="6C45DC00" w14:textId="77777777" w:rsidR="00224B8B" w:rsidRDefault="00224B8B" w:rsidP="00224B8B">
      <w:pPr>
        <w:spacing w:after="0"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4F15D43A" w14:textId="77777777" w:rsidR="00224B8B" w:rsidRPr="00074478" w:rsidRDefault="00224B8B" w:rsidP="00224B8B">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Pr>
          <w:rFonts w:ascii="Myriad Pro" w:hAnsi="Myriad Pro"/>
          <w:sz w:val="26"/>
          <w:szCs w:val="26"/>
        </w:rPr>
        <w:t xml:space="preserve">В соответствии с пунктом 11 Методических указаний № 98-э корректировка </w:t>
      </w:r>
      <w:r w:rsidRPr="00610969">
        <w:rPr>
          <w:rFonts w:ascii="Myriad Pro" w:hAnsi="Myriad Pro"/>
          <w:sz w:val="26"/>
          <w:szCs w:val="26"/>
        </w:rPr>
        <w:t>необходимой валовой выручки на i-</w:t>
      </w:r>
      <w:proofErr w:type="spellStart"/>
      <w:r w:rsidRPr="00610969">
        <w:rPr>
          <w:rFonts w:ascii="Myriad Pro" w:hAnsi="Myriad Pro"/>
          <w:sz w:val="26"/>
          <w:szCs w:val="26"/>
        </w:rPr>
        <w:t>тый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w:t>
      </w:r>
      <w:r w:rsidRPr="00074478">
        <w:rPr>
          <w:rFonts w:ascii="Myriad Pro" w:eastAsiaTheme="minorHAnsi" w:hAnsi="Myriad Pro" w:cstheme="minorBidi"/>
          <w:color w:val="22272F"/>
          <w:sz w:val="26"/>
          <w:szCs w:val="26"/>
          <w:shd w:val="clear" w:color="auto" w:fill="FFFFFF"/>
        </w:rPr>
        <w:t>инвестиционной программы на (i-1)-й год определяется по формуле 9:</w:t>
      </w:r>
    </w:p>
    <w:p w14:paraId="137B8206" w14:textId="77777777" w:rsidR="00224B8B" w:rsidRPr="00074478" w:rsidRDefault="00224B8B" w:rsidP="00224B8B">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noProof/>
          <w:color w:val="22272F"/>
          <w:sz w:val="26"/>
          <w:szCs w:val="26"/>
          <w:shd w:val="clear" w:color="auto" w:fill="FFFFFF"/>
        </w:rPr>
        <w:drawing>
          <wp:inline distT="0" distB="0" distL="0" distR="0" wp14:anchorId="39202FB0" wp14:editId="22D246DC">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074478">
        <w:rPr>
          <w:rFonts w:ascii="Myriad Pro" w:eastAsiaTheme="minorHAnsi" w:hAnsi="Myriad Pro" w:cstheme="minorBidi"/>
          <w:color w:val="22272F"/>
          <w:sz w:val="26"/>
          <w:szCs w:val="26"/>
          <w:shd w:val="clear" w:color="auto" w:fill="FFFFFF"/>
        </w:rPr>
        <w:t xml:space="preserve"> (9),</w:t>
      </w:r>
    </w:p>
    <w:p w14:paraId="0437E890" w14:textId="77777777" w:rsidR="00224B8B" w:rsidRPr="00074478" w:rsidRDefault="00224B8B" w:rsidP="00224B8B">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p>
    <w:p w14:paraId="6FE1A19E" w14:textId="77777777" w:rsidR="00224B8B" w:rsidRPr="00074478" w:rsidRDefault="00224B8B" w:rsidP="00224B8B">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color w:val="22272F"/>
          <w:sz w:val="26"/>
          <w:szCs w:val="26"/>
          <w:shd w:val="clear" w:color="auto" w:fill="FFFFFF"/>
        </w:rPr>
        <w:t>где:</w:t>
      </w:r>
    </w:p>
    <w:p w14:paraId="3E022B47" w14:textId="77777777" w:rsidR="00224B8B" w:rsidRPr="00074478" w:rsidRDefault="00224B8B" w:rsidP="00224B8B">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noProof/>
          <w:color w:val="22272F"/>
          <w:sz w:val="26"/>
          <w:szCs w:val="26"/>
          <w:shd w:val="clear" w:color="auto" w:fill="FFFFFF"/>
        </w:rPr>
        <w:drawing>
          <wp:inline distT="0" distB="0" distL="0" distR="0" wp14:anchorId="77F52A2E" wp14:editId="136012C3">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074478">
        <w:rPr>
          <w:rFonts w:ascii="Myriad Pro" w:eastAsiaTheme="minorHAnsi" w:hAnsi="Myriad Pro" w:cstheme="minorBidi"/>
          <w:color w:val="22272F"/>
          <w:sz w:val="26"/>
          <w:szCs w:val="26"/>
          <w:shd w:val="clear" w:color="auto" w:fill="FFFFFF"/>
        </w:rPr>
        <w:t xml:space="preserve"> - </w:t>
      </w:r>
      <w:bookmarkStart w:id="45" w:name="_Hlk54204819"/>
      <w:r w:rsidRPr="00074478">
        <w:rPr>
          <w:rFonts w:ascii="Myriad Pro" w:eastAsiaTheme="minorHAnsi" w:hAnsi="Myriad Pro" w:cstheme="minorBidi"/>
          <w:color w:val="22272F"/>
          <w:sz w:val="26"/>
          <w:szCs w:val="26"/>
          <w:shd w:val="clear" w:color="auto" w:fill="FFFFFF"/>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w:t>
      </w:r>
      <w:bookmarkEnd w:id="45"/>
      <w:r w:rsidRPr="00074478">
        <w:rPr>
          <w:rFonts w:ascii="Myriad Pro" w:eastAsiaTheme="minorHAnsi" w:hAnsi="Myriad Pro" w:cstheme="minorBidi"/>
          <w:color w:val="22272F"/>
          <w:sz w:val="26"/>
          <w:szCs w:val="26"/>
          <w:shd w:val="clear" w:color="auto" w:fill="FFFFFF"/>
        </w:rPr>
        <w:t>, которая не может принимать отрицательные значения;</w:t>
      </w:r>
    </w:p>
    <w:p w14:paraId="74430673" w14:textId="77777777" w:rsidR="00224B8B" w:rsidRPr="00074478" w:rsidRDefault="00224B8B" w:rsidP="00224B8B">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noProof/>
          <w:color w:val="22272F"/>
          <w:sz w:val="26"/>
          <w:szCs w:val="26"/>
          <w:shd w:val="clear" w:color="auto" w:fill="FFFFFF"/>
        </w:rPr>
        <w:drawing>
          <wp:inline distT="0" distB="0" distL="0" distR="0" wp14:anchorId="67BC739E" wp14:editId="43AC57C1">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074478">
        <w:rPr>
          <w:rFonts w:ascii="Myriad Pro" w:eastAsiaTheme="minorHAnsi" w:hAnsi="Myriad Pro" w:cstheme="minorBidi"/>
          <w:color w:val="22272F"/>
          <w:sz w:val="26"/>
          <w:szCs w:val="26"/>
          <w:shd w:val="clear" w:color="auto" w:fill="FFFFFF"/>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4A5B6ACE" w14:textId="77777777" w:rsidR="00224B8B" w:rsidRPr="00074478" w:rsidRDefault="00224B8B" w:rsidP="00224B8B">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noProof/>
          <w:color w:val="22272F"/>
          <w:sz w:val="26"/>
          <w:szCs w:val="26"/>
          <w:shd w:val="clear" w:color="auto" w:fill="FFFFFF"/>
        </w:rPr>
        <w:drawing>
          <wp:inline distT="0" distB="0" distL="0" distR="0" wp14:anchorId="45AF5B68" wp14:editId="73528BE1">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074478">
        <w:rPr>
          <w:rFonts w:ascii="Myriad Pro" w:eastAsiaTheme="minorHAnsi" w:hAnsi="Myriad Pro" w:cstheme="minorBidi"/>
          <w:color w:val="22272F"/>
          <w:sz w:val="26"/>
          <w:szCs w:val="26"/>
          <w:shd w:val="clear" w:color="auto" w:fill="FFFFFF"/>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w:t>
      </w:r>
      <w:r w:rsidRPr="00074478">
        <w:rPr>
          <w:rFonts w:ascii="Myriad Pro" w:eastAsiaTheme="minorHAnsi" w:hAnsi="Myriad Pro" w:cstheme="minorBidi"/>
          <w:color w:val="22272F"/>
          <w:sz w:val="26"/>
          <w:szCs w:val="26"/>
          <w:shd w:val="clear" w:color="auto" w:fill="FFFFFF"/>
        </w:rPr>
        <w:lastRenderedPageBreak/>
        <w:t>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301D3296" w14:textId="77777777" w:rsidR="00224B8B" w:rsidRPr="00074478" w:rsidRDefault="00224B8B" w:rsidP="00224B8B">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color w:val="22272F"/>
          <w:sz w:val="26"/>
          <w:szCs w:val="26"/>
          <w:shd w:val="clear" w:color="auto" w:fill="FFFFFF"/>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6B2A5E7C" w14:textId="77777777" w:rsidR="00224B8B" w:rsidRPr="00074478" w:rsidRDefault="00224B8B" w:rsidP="00224B8B">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74478">
        <w:rPr>
          <w:rFonts w:ascii="Myriad Pro" w:eastAsiaTheme="minorHAnsi" w:hAnsi="Myriad Pro" w:cstheme="minorBidi"/>
          <w:noProof/>
          <w:color w:val="22272F"/>
          <w:sz w:val="26"/>
          <w:szCs w:val="26"/>
          <w:shd w:val="clear" w:color="auto" w:fill="FFFFFF"/>
        </w:rPr>
        <w:drawing>
          <wp:inline distT="0" distB="0" distL="0" distR="0" wp14:anchorId="40CD348B" wp14:editId="1B659170">
            <wp:extent cx="561975" cy="3143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074478">
        <w:rPr>
          <w:rFonts w:ascii="Myriad Pro" w:eastAsiaTheme="minorHAnsi" w:hAnsi="Myriad Pro" w:cstheme="minorBidi"/>
          <w:color w:val="22272F"/>
          <w:sz w:val="26"/>
          <w:szCs w:val="26"/>
          <w:shd w:val="clear" w:color="auto" w:fill="FFFFFF"/>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5377AB83" w14:textId="77777777" w:rsidR="00224B8B" w:rsidRDefault="00224B8B" w:rsidP="00224B8B">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30FBB328" w14:textId="77777777" w:rsidR="00224B8B" w:rsidRDefault="00224B8B" w:rsidP="00224B8B">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451BC4">
        <w:rPr>
          <w:rFonts w:ascii="Myriad Pro" w:eastAsiaTheme="minorHAnsi" w:hAnsi="Myriad Pro" w:cstheme="minorBidi"/>
          <w:color w:val="22272F"/>
          <w:sz w:val="26"/>
          <w:szCs w:val="26"/>
          <w:shd w:val="clear" w:color="auto" w:fill="FFFFFF"/>
        </w:rPr>
        <w:t>Приказом Министерства</w:t>
      </w:r>
      <w:r w:rsidRPr="00451BC4">
        <w:rPr>
          <w:rFonts w:ascii="Myriad Pro" w:hAnsi="Myriad Pro"/>
          <w:color w:val="22272F"/>
          <w:sz w:val="26"/>
          <w:szCs w:val="26"/>
        </w:rPr>
        <w:t xml:space="preserve"> </w:t>
      </w:r>
      <w:r w:rsidRPr="00451BC4">
        <w:rPr>
          <w:rFonts w:ascii="Myriad Pro" w:eastAsiaTheme="minorHAnsi" w:hAnsi="Myriad Pro" w:cstheme="minorBidi"/>
          <w:color w:val="22272F"/>
          <w:sz w:val="26"/>
          <w:szCs w:val="26"/>
          <w:shd w:val="clear" w:color="auto" w:fill="FFFFFF"/>
        </w:rPr>
        <w:t xml:space="preserve">энергетики РФ от 13 апреля 2017 г. </w:t>
      </w:r>
      <w:r>
        <w:rPr>
          <w:rFonts w:ascii="Myriad Pro" w:eastAsiaTheme="minorHAnsi" w:hAnsi="Myriad Pro" w:cstheme="minorBidi"/>
          <w:color w:val="22272F"/>
          <w:sz w:val="26"/>
          <w:szCs w:val="26"/>
          <w:shd w:val="clear" w:color="auto" w:fill="FFFFFF"/>
        </w:rPr>
        <w:t>№</w:t>
      </w:r>
      <w:r w:rsidRPr="00451BC4">
        <w:rPr>
          <w:rFonts w:ascii="Myriad Pro" w:eastAsiaTheme="minorHAnsi" w:hAnsi="Myriad Pro" w:cstheme="minorBidi"/>
          <w:color w:val="22272F"/>
          <w:sz w:val="26"/>
          <w:szCs w:val="26"/>
          <w:shd w:val="clear" w:color="auto" w:fill="FFFFFF"/>
        </w:rPr>
        <w:t xml:space="preserve"> 310 </w:t>
      </w:r>
      <w:r>
        <w:rPr>
          <w:rFonts w:ascii="Myriad Pro" w:eastAsiaTheme="minorHAnsi" w:hAnsi="Myriad Pro" w:cstheme="minorBidi"/>
          <w:color w:val="22272F"/>
          <w:sz w:val="26"/>
          <w:szCs w:val="26"/>
          <w:shd w:val="clear" w:color="auto" w:fill="FFFFFF"/>
        </w:rPr>
        <w:t>«</w:t>
      </w:r>
      <w:r w:rsidRPr="00451BC4">
        <w:rPr>
          <w:rFonts w:ascii="Myriad Pro" w:eastAsiaTheme="minorHAnsi" w:hAnsi="Myriad Pro" w:cstheme="minorBidi"/>
          <w:color w:val="22272F"/>
          <w:sz w:val="26"/>
          <w:szCs w:val="26"/>
          <w:shd w:val="clear" w:color="auto" w:fill="FFFFFF"/>
        </w:rPr>
        <w:t>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451BC4">
        <w:rPr>
          <w:rFonts w:ascii="Myriad Pro" w:hAnsi="Myriad Pro"/>
          <w:color w:val="22272F"/>
          <w:sz w:val="26"/>
          <w:szCs w:val="26"/>
        </w:rPr>
        <w:t xml:space="preserve"> информацию о финансовом плане субъекта электроэнергетики</w:t>
      </w:r>
      <w:r>
        <w:rPr>
          <w:rFonts w:ascii="Myriad Pro" w:hAnsi="Myriad Pro"/>
          <w:color w:val="22272F"/>
          <w:sz w:val="26"/>
          <w:szCs w:val="26"/>
        </w:rPr>
        <w:t>» утверждена форма финансового плана субъекта электроэнергетики согласно Приложению № 1.</w:t>
      </w:r>
    </w:p>
    <w:p w14:paraId="4314D4F5" w14:textId="77777777" w:rsidR="00224B8B" w:rsidRDefault="00224B8B" w:rsidP="00224B8B">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Pr>
          <w:rFonts w:ascii="Myriad Pro" w:hAnsi="Myriad Pro"/>
          <w:color w:val="22272F"/>
          <w:sz w:val="26"/>
          <w:szCs w:val="26"/>
        </w:rPr>
        <w:t>В соответствии с указанной формой к собственным средствам относятся:</w:t>
      </w:r>
    </w:p>
    <w:p w14:paraId="113A832A" w14:textId="77777777" w:rsidR="00224B8B" w:rsidRDefault="00224B8B" w:rsidP="00224B8B">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прибыль, направляемая на инвестиции;</w:t>
      </w:r>
    </w:p>
    <w:p w14:paraId="0CC692AA" w14:textId="77777777" w:rsidR="00224B8B" w:rsidRDefault="00224B8B" w:rsidP="00224B8B">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амортизация основных средств;</w:t>
      </w:r>
    </w:p>
    <w:p w14:paraId="38F54446" w14:textId="77777777" w:rsidR="00224B8B" w:rsidRDefault="00224B8B" w:rsidP="00224B8B">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t xml:space="preserve">возврат налога на добавленную стоимость (определяемый в виде </w:t>
      </w:r>
      <w:r w:rsidRPr="00F34D2D">
        <w:rPr>
          <w:rFonts w:ascii="Myriad Pro" w:eastAsiaTheme="minorHAnsi" w:hAnsi="Myriad Pro" w:cstheme="minorBidi"/>
          <w:color w:val="22272F"/>
          <w:sz w:val="26"/>
          <w:szCs w:val="26"/>
          <w:shd w:val="clear" w:color="auto" w:fill="FFFFFF"/>
        </w:rPr>
        <w:t>положительного сальдо от налога на доба</w:t>
      </w:r>
      <w:r>
        <w:rPr>
          <w:rFonts w:ascii="Myriad Pro" w:eastAsiaTheme="minorHAnsi" w:hAnsi="Myriad Pro" w:cstheme="minorBidi"/>
          <w:color w:val="22272F"/>
          <w:sz w:val="26"/>
          <w:szCs w:val="26"/>
          <w:shd w:val="clear" w:color="auto" w:fill="FFFFFF"/>
        </w:rPr>
        <w:t>в</w:t>
      </w:r>
      <w:r w:rsidRPr="00F34D2D">
        <w:rPr>
          <w:rFonts w:ascii="Myriad Pro" w:eastAsiaTheme="minorHAnsi" w:hAnsi="Myriad Pro" w:cstheme="minorBidi"/>
          <w:color w:val="22272F"/>
          <w:sz w:val="26"/>
          <w:szCs w:val="26"/>
          <w:shd w:val="clear" w:color="auto" w:fill="FFFFFF"/>
        </w:rPr>
        <w:t>ленную</w:t>
      </w:r>
      <w:hyperlink r:id="rId58" w:history="1"/>
      <w:r>
        <w:rPr>
          <w:rFonts w:ascii="Myriad Pro" w:eastAsiaTheme="minorHAnsi" w:hAnsi="Myriad Pro" w:cstheme="minorBidi"/>
          <w:color w:val="22272F"/>
          <w:sz w:val="26"/>
          <w:szCs w:val="26"/>
          <w:shd w:val="clear" w:color="auto" w:fill="FFFFFF"/>
        </w:rPr>
        <w:t xml:space="preserve"> </w:t>
      </w:r>
      <w:r w:rsidRPr="00F34D2D">
        <w:rPr>
          <w:rFonts w:ascii="Myriad Pro" w:eastAsiaTheme="minorHAnsi" w:hAnsi="Myriad Pro" w:cstheme="minorBidi"/>
          <w:color w:val="22272F"/>
          <w:sz w:val="26"/>
          <w:szCs w:val="26"/>
          <w:shd w:val="clear" w:color="auto" w:fill="FFFFFF"/>
        </w:rPr>
        <w:t>стоимость к уплате налога на доба</w:t>
      </w:r>
      <w:r>
        <w:rPr>
          <w:rFonts w:ascii="Myriad Pro" w:eastAsiaTheme="minorHAnsi" w:hAnsi="Myriad Pro" w:cstheme="minorBidi"/>
          <w:color w:val="22272F"/>
          <w:sz w:val="26"/>
          <w:szCs w:val="26"/>
          <w:shd w:val="clear" w:color="auto" w:fill="FFFFFF"/>
        </w:rPr>
        <w:t>в</w:t>
      </w:r>
      <w:r w:rsidRPr="00F34D2D">
        <w:rPr>
          <w:rFonts w:ascii="Myriad Pro" w:eastAsiaTheme="minorHAnsi" w:hAnsi="Myriad Pro" w:cstheme="minorBidi"/>
          <w:color w:val="22272F"/>
          <w:sz w:val="26"/>
          <w:szCs w:val="26"/>
          <w:shd w:val="clear" w:color="auto" w:fill="FFFFFF"/>
        </w:rPr>
        <w:t>ленную стоимость к возврату, рассчитанные с учетом налогового вычета, в том числе связанного с капитальными вложениями</w:t>
      </w:r>
      <w:r>
        <w:rPr>
          <w:rFonts w:ascii="Myriad Pro" w:eastAsiaTheme="minorHAnsi" w:hAnsi="Myriad Pro" w:cstheme="minorBidi"/>
          <w:color w:val="22272F"/>
          <w:sz w:val="26"/>
          <w:szCs w:val="26"/>
          <w:shd w:val="clear" w:color="auto" w:fill="FFFFFF"/>
        </w:rPr>
        <w:t>);</w:t>
      </w:r>
    </w:p>
    <w:p w14:paraId="3448F3F8" w14:textId="77777777" w:rsidR="00224B8B" w:rsidRPr="00451BC4" w:rsidRDefault="00224B8B" w:rsidP="00224B8B">
      <w:pPr>
        <w:pStyle w:val="s1"/>
        <w:numPr>
          <w:ilvl w:val="0"/>
          <w:numId w:val="44"/>
        </w:numPr>
        <w:shd w:val="clear" w:color="auto" w:fill="FFFFFF"/>
        <w:spacing w:before="0" w:beforeAutospacing="0" w:after="0" w:afterAutospacing="0" w:line="360" w:lineRule="auto"/>
        <w:ind w:left="1134" w:hanging="567"/>
        <w:jc w:val="both"/>
        <w:rPr>
          <w:rFonts w:ascii="Myriad Pro" w:eastAsiaTheme="minorHAnsi" w:hAnsi="Myriad Pro" w:cstheme="minorBidi"/>
          <w:color w:val="22272F"/>
          <w:sz w:val="26"/>
          <w:szCs w:val="26"/>
          <w:shd w:val="clear" w:color="auto" w:fill="FFFFFF"/>
        </w:rPr>
      </w:pPr>
      <w:r>
        <w:rPr>
          <w:rFonts w:ascii="Myriad Pro" w:eastAsiaTheme="minorHAnsi" w:hAnsi="Myriad Pro" w:cstheme="minorBidi"/>
          <w:color w:val="22272F"/>
          <w:sz w:val="26"/>
          <w:szCs w:val="26"/>
          <w:shd w:val="clear" w:color="auto" w:fill="FFFFFF"/>
        </w:rPr>
        <w:lastRenderedPageBreak/>
        <w:t>прочие собственные средства, в том числе: средства от эмиссии акций и остаток собственных средств на начало года.</w:t>
      </w:r>
    </w:p>
    <w:p w14:paraId="6DC42FF5" w14:textId="77777777" w:rsidR="00224B8B" w:rsidRPr="00074478" w:rsidRDefault="00224B8B" w:rsidP="00224B8B">
      <w:pPr>
        <w:pStyle w:val="ConsPlusNormal"/>
        <w:spacing w:line="360" w:lineRule="auto"/>
        <w:ind w:firstLine="567"/>
        <w:jc w:val="both"/>
        <w:rPr>
          <w:rFonts w:ascii="Myriad Pro" w:eastAsiaTheme="minorHAnsi" w:hAnsi="Myriad Pro" w:cstheme="minorBidi"/>
          <w:sz w:val="26"/>
          <w:szCs w:val="26"/>
          <w:lang w:eastAsia="en-US"/>
        </w:rPr>
      </w:pPr>
      <w:r w:rsidRPr="00074478">
        <w:rPr>
          <w:rFonts w:ascii="Myriad Pro" w:eastAsiaTheme="minorHAnsi" w:hAnsi="Myriad Pro" w:cstheme="minorBidi"/>
          <w:sz w:val="26"/>
          <w:szCs w:val="26"/>
          <w:lang w:eastAsia="en-US"/>
        </w:rPr>
        <w:t>Исполнитель правомерно полагает, что для обоснования расчетной величины собственных средств филиалу ДЗО ПАО «Россети» 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1A70B30E" w14:textId="77777777" w:rsidR="00224B8B" w:rsidRPr="00074478" w:rsidRDefault="00224B8B" w:rsidP="00224B8B">
      <w:pPr>
        <w:pStyle w:val="ConsPlusNormal"/>
        <w:spacing w:line="360" w:lineRule="auto"/>
        <w:ind w:firstLine="567"/>
        <w:jc w:val="both"/>
        <w:rPr>
          <w:rFonts w:ascii="Myriad Pro" w:eastAsiaTheme="minorHAnsi" w:hAnsi="Myriad Pro" w:cstheme="minorBidi"/>
          <w:sz w:val="26"/>
          <w:szCs w:val="26"/>
          <w:lang w:eastAsia="en-US"/>
        </w:rPr>
      </w:pPr>
      <w:r w:rsidRPr="00074478">
        <w:rPr>
          <w:rFonts w:ascii="Myriad Pro" w:eastAsiaTheme="minorHAnsi" w:hAnsi="Myriad Pro" w:cstheme="minorBidi"/>
          <w:sz w:val="26"/>
          <w:szCs w:val="26"/>
          <w:lang w:eastAsia="en-US"/>
        </w:rPr>
        <w:t>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i-2:</w:t>
      </w:r>
    </w:p>
    <w:p w14:paraId="7091ED09" w14:textId="77777777" w:rsidR="00224B8B" w:rsidRPr="00074478" w:rsidRDefault="00224B8B" w:rsidP="00224B8B">
      <w:pPr>
        <w:pStyle w:val="ConsPlusNormal"/>
        <w:widowControl/>
        <w:numPr>
          <w:ilvl w:val="0"/>
          <w:numId w:val="45"/>
        </w:numPr>
        <w:spacing w:line="360" w:lineRule="auto"/>
        <w:ind w:left="1134" w:hanging="567"/>
        <w:jc w:val="both"/>
        <w:rPr>
          <w:rFonts w:ascii="Myriad Pro" w:eastAsiaTheme="minorHAnsi" w:hAnsi="Myriad Pro" w:cstheme="minorBidi"/>
          <w:sz w:val="26"/>
          <w:szCs w:val="26"/>
          <w:lang w:eastAsia="en-US"/>
        </w:rPr>
      </w:pPr>
      <w:r w:rsidRPr="00074478">
        <w:rPr>
          <w:rFonts w:ascii="Myriad Pro" w:eastAsiaTheme="minorHAnsi" w:hAnsi="Myriad Pro" w:cstheme="minorBidi"/>
          <w:sz w:val="26"/>
          <w:szCs w:val="26"/>
          <w:lang w:eastAsia="en-US"/>
        </w:rPr>
        <w:t>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i-2;</w:t>
      </w:r>
    </w:p>
    <w:p w14:paraId="293F6104" w14:textId="77777777" w:rsidR="00224B8B" w:rsidRPr="00074478" w:rsidRDefault="00224B8B" w:rsidP="00224B8B">
      <w:pPr>
        <w:pStyle w:val="ConsPlusNormal"/>
        <w:widowControl/>
        <w:numPr>
          <w:ilvl w:val="0"/>
          <w:numId w:val="45"/>
        </w:numPr>
        <w:spacing w:line="360" w:lineRule="auto"/>
        <w:ind w:left="1134" w:hanging="567"/>
        <w:jc w:val="both"/>
        <w:rPr>
          <w:rFonts w:ascii="Myriad Pro" w:eastAsiaTheme="minorHAnsi" w:hAnsi="Myriad Pro" w:cstheme="minorBidi"/>
          <w:sz w:val="26"/>
          <w:szCs w:val="26"/>
          <w:lang w:eastAsia="en-US"/>
        </w:rPr>
      </w:pPr>
      <w:r w:rsidRPr="00074478">
        <w:rPr>
          <w:rFonts w:ascii="Myriad Pro" w:eastAsiaTheme="minorHAnsi" w:hAnsi="Myriad Pro" w:cstheme="minorBidi"/>
          <w:sz w:val="26"/>
          <w:szCs w:val="26"/>
          <w:lang w:eastAsia="en-US"/>
        </w:rPr>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7F799BE8" w14:textId="77777777" w:rsidR="00224B8B" w:rsidRPr="00AA6C3C" w:rsidRDefault="00224B8B" w:rsidP="00224B8B">
      <w:pPr>
        <w:widowControl w:val="0"/>
        <w:pBdr>
          <w:top w:val="nil"/>
          <w:left w:val="nil"/>
          <w:bottom w:val="nil"/>
          <w:right w:val="nil"/>
          <w:between w:val="nil"/>
        </w:pBdr>
        <w:tabs>
          <w:tab w:val="left" w:pos="567"/>
        </w:tabs>
        <w:spacing w:after="0" w:line="360" w:lineRule="auto"/>
        <w:ind w:firstLine="709"/>
        <w:jc w:val="both"/>
        <w:rPr>
          <w:rFonts w:ascii="Myriad Pro" w:hAnsi="Myriad Pro"/>
          <w:sz w:val="26"/>
          <w:szCs w:val="26"/>
        </w:rPr>
      </w:pPr>
      <w:r w:rsidRPr="00AA6C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775F2217" w14:textId="77777777" w:rsidR="00224B8B" w:rsidRPr="00AA6C3C" w:rsidRDefault="00224B8B" w:rsidP="00224B8B">
      <w:pPr>
        <w:widowControl w:val="0"/>
        <w:pBdr>
          <w:top w:val="nil"/>
          <w:left w:val="nil"/>
          <w:bottom w:val="nil"/>
          <w:right w:val="nil"/>
          <w:between w:val="nil"/>
        </w:pBdr>
        <w:tabs>
          <w:tab w:val="left" w:pos="567"/>
        </w:tabs>
        <w:spacing w:after="0" w:line="360" w:lineRule="auto"/>
        <w:ind w:firstLine="709"/>
        <w:jc w:val="both"/>
        <w:rPr>
          <w:rFonts w:ascii="Myriad Pro" w:hAnsi="Myriad Pro"/>
          <w:sz w:val="26"/>
          <w:szCs w:val="26"/>
        </w:rPr>
      </w:pPr>
      <w:r w:rsidRPr="00AA6C3C">
        <w:rPr>
          <w:rFonts w:ascii="Myriad Pro" w:hAnsi="Myriad Pro"/>
          <w:sz w:val="26"/>
          <w:szCs w:val="26"/>
        </w:rPr>
        <w:t xml:space="preserve">«При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w:t>
      </w:r>
      <w:r w:rsidRPr="00AA6C3C">
        <w:rPr>
          <w:rFonts w:ascii="Myriad Pro" w:hAnsi="Myriad Pro"/>
          <w:sz w:val="26"/>
          <w:szCs w:val="26"/>
        </w:rPr>
        <w:lastRenderedPageBreak/>
        <w:t>инвестиционной программы, предусмотренных в необходимой валовой выручке, определяется с учетом:</w:t>
      </w:r>
    </w:p>
    <w:p w14:paraId="17ABD4A7" w14:textId="77777777" w:rsidR="00224B8B" w:rsidRPr="00AA6C3C" w:rsidRDefault="00224B8B" w:rsidP="00224B8B">
      <w:pPr>
        <w:pStyle w:val="a3"/>
        <w:widowControl w:val="0"/>
        <w:numPr>
          <w:ilvl w:val="0"/>
          <w:numId w:val="19"/>
        </w:numPr>
        <w:pBdr>
          <w:top w:val="nil"/>
          <w:left w:val="nil"/>
          <w:bottom w:val="nil"/>
          <w:right w:val="nil"/>
          <w:between w:val="nil"/>
        </w:pBdr>
        <w:tabs>
          <w:tab w:val="left" w:pos="567"/>
        </w:tabs>
        <w:spacing w:after="0" w:line="360" w:lineRule="auto"/>
        <w:ind w:left="0" w:firstLine="567"/>
        <w:contextualSpacing w:val="0"/>
        <w:jc w:val="both"/>
        <w:rPr>
          <w:rFonts w:ascii="Myriad Pro" w:hAnsi="Myriad Pro"/>
          <w:sz w:val="26"/>
          <w:szCs w:val="26"/>
        </w:rPr>
      </w:pPr>
      <w:r w:rsidRPr="00AA6C3C">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3609CDBB" w14:textId="77777777" w:rsidR="00224B8B" w:rsidRPr="00AA6C3C" w:rsidRDefault="00224B8B" w:rsidP="00224B8B">
      <w:pPr>
        <w:pStyle w:val="a3"/>
        <w:widowControl w:val="0"/>
        <w:numPr>
          <w:ilvl w:val="0"/>
          <w:numId w:val="19"/>
        </w:numPr>
        <w:pBdr>
          <w:top w:val="nil"/>
          <w:left w:val="nil"/>
          <w:bottom w:val="nil"/>
          <w:right w:val="nil"/>
          <w:between w:val="nil"/>
        </w:pBdr>
        <w:tabs>
          <w:tab w:val="left" w:pos="567"/>
        </w:tabs>
        <w:spacing w:after="0" w:line="360" w:lineRule="auto"/>
        <w:ind w:left="0" w:firstLine="567"/>
        <w:contextualSpacing w:val="0"/>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31264837" w14:textId="77777777" w:rsidR="00224B8B" w:rsidRPr="00AA6C3C" w:rsidRDefault="00224B8B" w:rsidP="00224B8B">
      <w:pPr>
        <w:pStyle w:val="a3"/>
        <w:widowControl w:val="0"/>
        <w:numPr>
          <w:ilvl w:val="0"/>
          <w:numId w:val="19"/>
        </w:numPr>
        <w:pBdr>
          <w:top w:val="nil"/>
          <w:left w:val="nil"/>
          <w:bottom w:val="nil"/>
          <w:right w:val="nil"/>
          <w:between w:val="nil"/>
        </w:pBdr>
        <w:tabs>
          <w:tab w:val="left" w:pos="567"/>
        </w:tabs>
        <w:spacing w:after="0" w:line="360" w:lineRule="auto"/>
        <w:ind w:left="0" w:firstLine="567"/>
        <w:contextualSpacing w:val="0"/>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24AD322F" w14:textId="77777777" w:rsidR="00224B8B" w:rsidRPr="00AA6C3C" w:rsidRDefault="00224B8B" w:rsidP="00224B8B">
      <w:pPr>
        <w:pStyle w:val="a3"/>
        <w:widowControl w:val="0"/>
        <w:numPr>
          <w:ilvl w:val="0"/>
          <w:numId w:val="19"/>
        </w:numPr>
        <w:pBdr>
          <w:top w:val="nil"/>
          <w:left w:val="nil"/>
          <w:bottom w:val="nil"/>
          <w:right w:val="nil"/>
          <w:between w:val="nil"/>
        </w:pBdr>
        <w:tabs>
          <w:tab w:val="left" w:pos="567"/>
        </w:tabs>
        <w:spacing w:after="0" w:line="360" w:lineRule="auto"/>
        <w:ind w:left="0" w:firstLine="567"/>
        <w:contextualSpacing w:val="0"/>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236B0480" w14:textId="15171296" w:rsidR="00224B8B" w:rsidRPr="00074478" w:rsidRDefault="00224B8B" w:rsidP="00224B8B">
      <w:pPr>
        <w:pStyle w:val="ConsPlusNormal"/>
        <w:spacing w:line="360" w:lineRule="auto"/>
        <w:ind w:firstLine="567"/>
        <w:jc w:val="both"/>
        <w:rPr>
          <w:rFonts w:ascii="Myriad Pro" w:eastAsiaTheme="minorHAnsi" w:hAnsi="Myriad Pro" w:cstheme="minorBidi"/>
          <w:sz w:val="26"/>
          <w:szCs w:val="26"/>
          <w:lang w:eastAsia="en-US"/>
        </w:rPr>
      </w:pPr>
      <w:r w:rsidRPr="00074478">
        <w:rPr>
          <w:rFonts w:ascii="Myriad Pro" w:eastAsiaTheme="minorHAnsi" w:hAnsi="Myriad Pro" w:cstheme="minorBidi"/>
          <w:sz w:val="26"/>
          <w:szCs w:val="26"/>
          <w:lang w:eastAsia="en-US"/>
        </w:rPr>
        <w:t>Пунктом 11 Методических ук</w:t>
      </w:r>
      <w:r w:rsidR="00BC343C">
        <w:rPr>
          <w:rFonts w:ascii="Myriad Pro" w:eastAsiaTheme="minorHAnsi" w:hAnsi="Myriad Pro" w:cstheme="minorBidi"/>
          <w:sz w:val="26"/>
          <w:szCs w:val="26"/>
          <w:lang w:eastAsia="en-US"/>
        </w:rPr>
        <w:t>а</w:t>
      </w:r>
      <w:r w:rsidRPr="00074478">
        <w:rPr>
          <w:rFonts w:ascii="Myriad Pro" w:eastAsiaTheme="minorHAnsi" w:hAnsi="Myriad Pro" w:cstheme="minorBidi"/>
          <w:sz w:val="26"/>
          <w:szCs w:val="26"/>
          <w:lang w:eastAsia="en-US"/>
        </w:rPr>
        <w:t>заний № 98-э определено, что расчетная величина собственных средст</w:t>
      </w:r>
      <w:r w:rsidR="00BC343C">
        <w:rPr>
          <w:rFonts w:ascii="Myriad Pro" w:eastAsiaTheme="minorHAnsi" w:hAnsi="Myriad Pro" w:cstheme="minorBidi"/>
          <w:sz w:val="26"/>
          <w:szCs w:val="26"/>
          <w:lang w:eastAsia="en-US"/>
        </w:rPr>
        <w:t>в</w:t>
      </w:r>
      <w:r w:rsidRPr="00074478">
        <w:rPr>
          <w:rFonts w:ascii="Myriad Pro" w:eastAsiaTheme="minorHAnsi" w:hAnsi="Myriad Pro" w:cstheme="minorBidi"/>
          <w:sz w:val="26"/>
          <w:szCs w:val="26"/>
          <w:lang w:eastAsia="en-US"/>
        </w:rPr>
        <w:t xml:space="preserve">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w:t>
      </w:r>
      <w:proofErr w:type="spellStart"/>
      <w:r w:rsidRPr="00074478">
        <w:rPr>
          <w:rFonts w:ascii="Myriad Pro" w:eastAsiaTheme="minorHAnsi" w:hAnsi="Myriad Pro" w:cstheme="minorBidi"/>
          <w:sz w:val="26"/>
          <w:szCs w:val="26"/>
          <w:lang w:eastAsia="en-US"/>
        </w:rPr>
        <w:t>тый</w:t>
      </w:r>
      <w:proofErr w:type="spellEnd"/>
      <w:r w:rsidRPr="00074478">
        <w:rPr>
          <w:rFonts w:ascii="Myriad Pro" w:eastAsiaTheme="minorHAnsi" w:hAnsi="Myriad Pro" w:cstheme="minorBidi"/>
          <w:sz w:val="26"/>
          <w:szCs w:val="26"/>
          <w:lang w:eastAsia="en-US"/>
        </w:rPr>
        <w:t xml:space="preserve">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i-2. </w:t>
      </w:r>
    </w:p>
    <w:p w14:paraId="014085CD" w14:textId="77777777" w:rsidR="00224B8B" w:rsidRPr="00E41BD2" w:rsidRDefault="00224B8B" w:rsidP="00224B8B">
      <w:pPr>
        <w:spacing w:after="0" w:line="360" w:lineRule="auto"/>
        <w:ind w:firstLine="567"/>
        <w:jc w:val="both"/>
        <w:rPr>
          <w:rFonts w:ascii="Myriad Pro" w:hAnsi="Myriad Pro"/>
          <w:b/>
          <w:color w:val="FF0000"/>
          <w:sz w:val="26"/>
          <w:szCs w:val="26"/>
        </w:rPr>
      </w:pPr>
      <w:bookmarkStart w:id="46" w:name="_Hlk52718390"/>
      <w:r w:rsidRPr="00E41BD2">
        <w:rPr>
          <w:rFonts w:ascii="Myriad Pro" w:hAnsi="Myriad Pro"/>
          <w:sz w:val="26"/>
          <w:szCs w:val="26"/>
        </w:rPr>
        <w:lastRenderedPageBreak/>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46"/>
    <w:p w14:paraId="2359C9FD" w14:textId="77777777" w:rsidR="00224B8B" w:rsidRPr="003E6709" w:rsidRDefault="00224B8B" w:rsidP="00224B8B">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B77364">
        <w:rPr>
          <w:rFonts w:ascii="Myriad Pro" w:hAnsi="Myriad Pro"/>
          <w:bCs/>
          <w:sz w:val="26"/>
          <w:szCs w:val="26"/>
        </w:rPr>
        <w:t xml:space="preserve">исключение </w:t>
      </w:r>
      <w:r w:rsidRPr="001E0FDD">
        <w:rPr>
          <w:rFonts w:ascii="Myriad Pro" w:hAnsi="Myriad Pro"/>
          <w:b/>
          <w:sz w:val="26"/>
          <w:szCs w:val="26"/>
        </w:rPr>
        <w:t>экономически необоснованных расходов территориальной сетевой организации</w:t>
      </w:r>
      <w:r w:rsidRPr="00B77364">
        <w:rPr>
          <w:rFonts w:ascii="Myriad Pro" w:hAnsi="Myriad Pro"/>
          <w:sz w:val="26"/>
          <w:szCs w:val="26"/>
        </w:rPr>
        <w:t xml:space="preserve">. </w:t>
      </w:r>
      <w:r w:rsidRPr="00B77364">
        <w:rPr>
          <w:rFonts w:ascii="Myriad Pro" w:hAnsi="Myriad Pro"/>
          <w:bCs/>
          <w:sz w:val="26"/>
          <w:szCs w:val="26"/>
        </w:rPr>
        <w:t xml:space="preserve">Инвестиционные мероприятия, </w:t>
      </w:r>
      <w:r w:rsidRPr="00514596">
        <w:rPr>
          <w:rFonts w:ascii="Myriad Pro" w:hAnsi="Myriad Pro"/>
          <w:b/>
          <w:sz w:val="26"/>
          <w:szCs w:val="26"/>
        </w:rPr>
        <w:t>предусмотренные и фактически профинансированные</w:t>
      </w:r>
      <w:r w:rsidRPr="00B77364">
        <w:rPr>
          <w:rFonts w:ascii="Myriad Pro" w:hAnsi="Myriad Pro"/>
          <w:sz w:val="26"/>
          <w:szCs w:val="26"/>
        </w:rPr>
        <w:t xml:space="preserve"> в периоде регулирования </w:t>
      </w:r>
      <w:r w:rsidRPr="00B77364">
        <w:rPr>
          <w:rFonts w:ascii="Myriad Pro" w:hAnsi="Myriad Pro"/>
          <w:bCs/>
          <w:sz w:val="26"/>
          <w:szCs w:val="26"/>
        </w:rPr>
        <w:t xml:space="preserve">согласно </w:t>
      </w:r>
      <w:r w:rsidRPr="00514596">
        <w:rPr>
          <w:rFonts w:ascii="Myriad Pro" w:hAnsi="Myriad Pro"/>
          <w:b/>
          <w:sz w:val="26"/>
          <w:szCs w:val="26"/>
        </w:rPr>
        <w:t>инвестиционной программе, утвержденной (скорректированной)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46A6B173" w14:textId="77777777" w:rsidR="00224B8B" w:rsidRPr="003E6709" w:rsidRDefault="00224B8B" w:rsidP="00224B8B">
      <w:pPr>
        <w:pStyle w:val="a3"/>
        <w:numPr>
          <w:ilvl w:val="0"/>
          <w:numId w:val="23"/>
        </w:numPr>
        <w:autoSpaceDE w:val="0"/>
        <w:autoSpaceDN w:val="0"/>
        <w:adjustRightInd w:val="0"/>
        <w:spacing w:after="0" w:line="360" w:lineRule="auto"/>
        <w:ind w:left="0" w:firstLine="567"/>
        <w:contextualSpacing w:val="0"/>
        <w:jc w:val="both"/>
        <w:rPr>
          <w:rFonts w:ascii="Myriad Pro" w:hAnsi="Myriad Pro"/>
          <w:sz w:val="26"/>
          <w:szCs w:val="26"/>
        </w:rPr>
      </w:pPr>
      <w:r w:rsidRPr="003E6709">
        <w:rPr>
          <w:rFonts w:ascii="Myriad Pro" w:hAnsi="Myriad Pro"/>
          <w:sz w:val="26"/>
          <w:szCs w:val="26"/>
        </w:rPr>
        <w:t xml:space="preserve">Абзацем 5 пункта 32 Основ ценообразования № 1178 определено, что </w:t>
      </w:r>
      <w:r w:rsidRPr="00B170E1">
        <w:rPr>
          <w:rFonts w:ascii="Myriad Pro" w:hAnsi="Myriad Pro"/>
          <w:b/>
          <w:bCs/>
          <w:sz w:val="26"/>
          <w:szCs w:val="26"/>
        </w:rPr>
        <w:t>расходы, связанные с развитием существующей инфраструктуры</w:t>
      </w:r>
      <w:r w:rsidRPr="003E6709">
        <w:rPr>
          <w:rFonts w:ascii="Myriad Pro" w:hAnsi="Myriad Pro"/>
          <w:sz w:val="26"/>
          <w:szCs w:val="26"/>
        </w:rPr>
        <w:t xml:space="preserve">, в том числе с развитием связей между объектами территориальных сетевых организаций и </w:t>
      </w:r>
      <w:r w:rsidRPr="003E6709">
        <w:rPr>
          <w:rFonts w:ascii="Myriad Pro" w:hAnsi="Myriad Pro"/>
          <w:sz w:val="26"/>
          <w:szCs w:val="26"/>
        </w:rPr>
        <w:lastRenderedPageBreak/>
        <w:t xml:space="preserve">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B170E1">
        <w:rPr>
          <w:rFonts w:ascii="Myriad Pro" w:hAnsi="Myriad Pro"/>
          <w:b/>
          <w:bCs/>
          <w:sz w:val="26"/>
          <w:szCs w:val="26"/>
        </w:rPr>
        <w:t>включаются в цену (тариф) на услуги по передаче электрической энергии</w:t>
      </w:r>
      <w:r w:rsidRPr="00B170E1">
        <w:rPr>
          <w:rFonts w:eastAsiaTheme="minorEastAsia"/>
        </w:rPr>
        <w:t xml:space="preserve"> </w:t>
      </w:r>
      <w:r w:rsidRPr="001E0FDD">
        <w:rPr>
          <w:rFonts w:ascii="Myriad Pro" w:hAnsi="Myriad Pro"/>
          <w:b/>
          <w:bCs/>
          <w:sz w:val="26"/>
          <w:szCs w:val="26"/>
        </w:rPr>
        <w:t>на основании утвержденной в установленном порядке инвестиционной программы сетевой организации</w:t>
      </w:r>
      <w:r>
        <w:rPr>
          <w:rFonts w:ascii="Myriad Pro" w:hAnsi="Myriad Pro"/>
          <w:sz w:val="26"/>
          <w:szCs w:val="26"/>
        </w:rPr>
        <w:t>.</w:t>
      </w:r>
    </w:p>
    <w:p w14:paraId="03F25326" w14:textId="43E8F875" w:rsidR="00224B8B" w:rsidRDefault="00224B8B" w:rsidP="00224B8B">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B77364">
        <w:rPr>
          <w:rFonts w:ascii="Myriad Pro" w:hAnsi="Myriad Pro"/>
          <w:sz w:val="26"/>
          <w:szCs w:val="26"/>
        </w:rPr>
        <w:t xml:space="preserve">программы </w:t>
      </w:r>
      <w:r w:rsidRPr="00074478">
        <w:rPr>
          <w:rFonts w:ascii="Myriad Pro" w:hAnsi="Myriad Pro"/>
          <w:sz w:val="26"/>
          <w:szCs w:val="26"/>
        </w:rPr>
        <w:t>ПАО «Россети Сибирь» в части филиала «</w:t>
      </w:r>
      <w:r w:rsidR="0068220B">
        <w:rPr>
          <w:rFonts w:ascii="Myriad Pro" w:hAnsi="Myriad Pro"/>
          <w:sz w:val="26"/>
          <w:szCs w:val="26"/>
        </w:rPr>
        <w:t>Кузбассэнерго - РЭС</w:t>
      </w:r>
      <w:r w:rsidRPr="00074478">
        <w:rPr>
          <w:rFonts w:ascii="Myriad Pro" w:hAnsi="Myriad Pro"/>
          <w:sz w:val="26"/>
          <w:szCs w:val="26"/>
        </w:rPr>
        <w:t xml:space="preserve">» </w:t>
      </w:r>
      <w:r w:rsidRPr="003E6709">
        <w:rPr>
          <w:rFonts w:ascii="Myriad Pro" w:hAnsi="Myriad Pro"/>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026C83D1" w14:textId="77777777" w:rsidR="00224B8B" w:rsidRPr="00B170E1" w:rsidRDefault="00224B8B" w:rsidP="00224B8B">
      <w:pPr>
        <w:pStyle w:val="a3"/>
        <w:numPr>
          <w:ilvl w:val="0"/>
          <w:numId w:val="23"/>
        </w:numPr>
        <w:tabs>
          <w:tab w:val="left" w:pos="1134"/>
        </w:tabs>
        <w:autoSpaceDE w:val="0"/>
        <w:autoSpaceDN w:val="0"/>
        <w:adjustRightInd w:val="0"/>
        <w:spacing w:after="0" w:line="360" w:lineRule="auto"/>
        <w:ind w:left="0" w:firstLine="567"/>
        <w:contextualSpacing w:val="0"/>
        <w:jc w:val="both"/>
        <w:rPr>
          <w:rFonts w:ascii="Myriad Pro" w:hAnsi="Myriad Pro"/>
          <w:sz w:val="26"/>
          <w:szCs w:val="26"/>
        </w:rPr>
      </w:pPr>
      <w:r w:rsidRPr="00B170E1">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514596">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B170E1">
        <w:rPr>
          <w:rFonts w:ascii="Myriad Pro" w:hAnsi="Myriad Pro"/>
          <w:sz w:val="26"/>
          <w:szCs w:val="26"/>
        </w:rPr>
        <w:t xml:space="preserve"> высшими органами </w:t>
      </w:r>
      <w:r w:rsidRPr="00B170E1">
        <w:rPr>
          <w:rFonts w:ascii="Myriad Pro" w:hAnsi="Myriad Pro"/>
          <w:sz w:val="26"/>
          <w:szCs w:val="26"/>
        </w:rPr>
        <w:lastRenderedPageBreak/>
        <w:t xml:space="preserve">исполнительной власти Российской Федерации и субъектов Российской Федерации. К параметрам, подлежащим </w:t>
      </w:r>
      <w:r w:rsidRPr="00514596">
        <w:rPr>
          <w:rFonts w:ascii="Myriad Pro" w:hAnsi="Myriad Pro"/>
          <w:b/>
          <w:bCs/>
          <w:sz w:val="26"/>
          <w:szCs w:val="26"/>
        </w:rPr>
        <w:t>проверке и согласованию</w:t>
      </w:r>
      <w:r w:rsidRPr="00B170E1">
        <w:rPr>
          <w:rFonts w:ascii="Myriad Pro" w:hAnsi="Myriad Pro"/>
          <w:sz w:val="26"/>
          <w:szCs w:val="26"/>
        </w:rPr>
        <w:t xml:space="preserve"> отнесены: </w:t>
      </w:r>
    </w:p>
    <w:p w14:paraId="1809A672" w14:textId="77777777" w:rsidR="00224B8B" w:rsidRPr="003E6709" w:rsidRDefault="00224B8B" w:rsidP="00224B8B">
      <w:pPr>
        <w:numPr>
          <w:ilvl w:val="0"/>
          <w:numId w:val="20"/>
        </w:numPr>
        <w:autoSpaceDE w:val="0"/>
        <w:autoSpaceDN w:val="0"/>
        <w:adjustRightInd w:val="0"/>
        <w:spacing w:after="0" w:line="360" w:lineRule="auto"/>
        <w:ind w:left="0" w:firstLine="567"/>
        <w:jc w:val="both"/>
        <w:rPr>
          <w:rFonts w:ascii="Myriad Pro" w:eastAsia="Calibri" w:hAnsi="Myriad Pro"/>
          <w:sz w:val="26"/>
          <w:szCs w:val="26"/>
        </w:rPr>
      </w:pPr>
      <w:r w:rsidRPr="00DF6E22">
        <w:rPr>
          <w:rFonts w:ascii="Myriad Pro" w:eastAsia="Calibri" w:hAnsi="Myriad Pro"/>
          <w:b/>
          <w:bCs/>
          <w:sz w:val="26"/>
          <w:szCs w:val="26"/>
        </w:rPr>
        <w:t>финансовые последствия реализации инвестиционной программы</w:t>
      </w:r>
      <w:r w:rsidRPr="003E6709">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45431BC3" w14:textId="77777777" w:rsidR="00224B8B" w:rsidRPr="003E6709" w:rsidRDefault="00224B8B" w:rsidP="00224B8B">
      <w:pPr>
        <w:numPr>
          <w:ilvl w:val="0"/>
          <w:numId w:val="20"/>
        </w:numPr>
        <w:autoSpaceDE w:val="0"/>
        <w:autoSpaceDN w:val="0"/>
        <w:adjustRightInd w:val="0"/>
        <w:spacing w:after="0" w:line="360" w:lineRule="auto"/>
        <w:ind w:left="0" w:firstLine="567"/>
        <w:jc w:val="both"/>
        <w:rPr>
          <w:rFonts w:ascii="Myriad Pro" w:eastAsia="Calibri" w:hAnsi="Myriad Pro"/>
          <w:sz w:val="26"/>
          <w:szCs w:val="26"/>
        </w:rPr>
      </w:pPr>
      <w:r w:rsidRPr="00DF6E22">
        <w:rPr>
          <w:rFonts w:ascii="Myriad Pro" w:eastAsia="Calibri" w:hAnsi="Myriad Pro"/>
          <w:b/>
          <w:bCs/>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3A8CE919" w14:textId="77777777" w:rsidR="00224B8B" w:rsidRPr="003E6709" w:rsidRDefault="00224B8B" w:rsidP="00224B8B">
      <w:pPr>
        <w:numPr>
          <w:ilvl w:val="0"/>
          <w:numId w:val="20"/>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4AD73514" w14:textId="77777777" w:rsidR="00224B8B" w:rsidRPr="003E6709" w:rsidRDefault="00224B8B" w:rsidP="00224B8B">
      <w:pPr>
        <w:numPr>
          <w:ilvl w:val="0"/>
          <w:numId w:val="21"/>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D1C27AB" w14:textId="77777777" w:rsidR="00224B8B" w:rsidRPr="003E6709" w:rsidRDefault="00224B8B" w:rsidP="00224B8B">
      <w:pPr>
        <w:numPr>
          <w:ilvl w:val="0"/>
          <w:numId w:val="21"/>
        </w:numPr>
        <w:autoSpaceDE w:val="0"/>
        <w:autoSpaceDN w:val="0"/>
        <w:adjustRightInd w:val="0"/>
        <w:spacing w:after="0" w:line="360" w:lineRule="auto"/>
        <w:ind w:left="0" w:firstLine="567"/>
        <w:jc w:val="both"/>
        <w:rPr>
          <w:rFonts w:ascii="Myriad Pro" w:eastAsia="Calibri" w:hAnsi="Myriad Pro"/>
          <w:sz w:val="26"/>
          <w:szCs w:val="26"/>
        </w:rPr>
      </w:pPr>
      <w:r w:rsidRPr="00DF6E22">
        <w:rPr>
          <w:rFonts w:ascii="Myriad Pro" w:eastAsia="Calibri" w:hAnsi="Myriad Pro"/>
          <w:b/>
          <w:bCs/>
          <w:sz w:val="26"/>
          <w:szCs w:val="26"/>
        </w:rPr>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7C2A9812" w14:textId="77777777" w:rsidR="00224B8B" w:rsidRPr="003E6709" w:rsidRDefault="00224B8B" w:rsidP="00224B8B">
      <w:pPr>
        <w:numPr>
          <w:ilvl w:val="0"/>
          <w:numId w:val="21"/>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0918D949" w14:textId="77777777" w:rsidR="00224B8B" w:rsidRPr="003E6709" w:rsidRDefault="00224B8B" w:rsidP="00224B8B">
      <w:pPr>
        <w:numPr>
          <w:ilvl w:val="0"/>
          <w:numId w:val="21"/>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w:t>
      </w:r>
      <w:r w:rsidRPr="003E6709">
        <w:rPr>
          <w:rFonts w:ascii="Myriad Pro" w:eastAsia="Calibri" w:hAnsi="Myriad Pro"/>
          <w:sz w:val="26"/>
          <w:szCs w:val="26"/>
        </w:rPr>
        <w:lastRenderedPageBreak/>
        <w:t>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19548AFB" w14:textId="77777777" w:rsidR="00224B8B" w:rsidRPr="003E6709" w:rsidRDefault="00224B8B" w:rsidP="00224B8B">
      <w:pPr>
        <w:numPr>
          <w:ilvl w:val="0"/>
          <w:numId w:val="22"/>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5B648145" w14:textId="77777777" w:rsidR="00224B8B" w:rsidRDefault="00224B8B" w:rsidP="00224B8B">
      <w:pPr>
        <w:numPr>
          <w:ilvl w:val="0"/>
          <w:numId w:val="22"/>
        </w:numPr>
        <w:autoSpaceDE w:val="0"/>
        <w:autoSpaceDN w:val="0"/>
        <w:adjustRightInd w:val="0"/>
        <w:spacing w:after="0" w:line="360" w:lineRule="auto"/>
        <w:ind w:left="0" w:firstLine="567"/>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по </w:t>
      </w:r>
      <w:r w:rsidRPr="00DF6E22">
        <w:rPr>
          <w:rFonts w:ascii="Myriad Pro" w:eastAsia="Calibri" w:hAnsi="Myriad Pro"/>
          <w:b/>
          <w:bCs/>
          <w:sz w:val="26"/>
          <w:szCs w:val="26"/>
        </w:rPr>
        <w:t>включению инвестиционных ресурсов</w:t>
      </w:r>
      <w:r w:rsidRPr="003E6709">
        <w:rPr>
          <w:rFonts w:ascii="Myriad Pro" w:eastAsia="Calibri" w:hAnsi="Myriad Pro"/>
          <w:sz w:val="26"/>
          <w:szCs w:val="26"/>
        </w:rPr>
        <w:t xml:space="preserve">, необходимых для реализации инвестиционной программы, </w:t>
      </w:r>
      <w:r w:rsidRPr="00DF6E22">
        <w:rPr>
          <w:rFonts w:ascii="Myriad Pro" w:eastAsia="Calibri" w:hAnsi="Myriad Pro"/>
          <w:b/>
          <w:bCs/>
          <w:sz w:val="26"/>
          <w:szCs w:val="26"/>
        </w:rPr>
        <w:t>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9C015D9" w14:textId="77777777" w:rsidR="00224B8B" w:rsidRDefault="00224B8B" w:rsidP="00224B8B">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267BA9">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853BB8">
        <w:rPr>
          <w:rFonts w:ascii="Myriad Pro" w:eastAsia="Calibri" w:hAnsi="Myriad Pro"/>
          <w:sz w:val="26"/>
          <w:szCs w:val="26"/>
        </w:rPr>
        <w:t xml:space="preserve"> в Министерство энергетики Российской Федерации, </w:t>
      </w:r>
      <w:r w:rsidRPr="00853BB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853BB8">
        <w:rPr>
          <w:rFonts w:ascii="Myriad Pro" w:eastAsia="Calibri" w:hAnsi="Myriad Pro"/>
          <w:sz w:val="26"/>
          <w:szCs w:val="26"/>
        </w:rPr>
        <w:t>.</w:t>
      </w:r>
    </w:p>
    <w:p w14:paraId="1913013F" w14:textId="77777777" w:rsidR="00224B8B" w:rsidRPr="00853BB8" w:rsidRDefault="00224B8B" w:rsidP="00224B8B">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267BA9">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853BB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267BA9">
        <w:rPr>
          <w:rFonts w:ascii="Myriad Pro" w:eastAsia="Calibri" w:hAnsi="Myriad Pro"/>
          <w:b/>
          <w:bCs/>
          <w:sz w:val="26"/>
          <w:szCs w:val="26"/>
          <w:u w:val="single"/>
        </w:rPr>
        <w:t xml:space="preserve">при наличии соответствующих согласований и </w:t>
      </w:r>
      <w:r w:rsidRPr="00267BA9">
        <w:rPr>
          <w:rFonts w:ascii="Myriad Pro" w:eastAsia="Calibri" w:hAnsi="Myriad Pro"/>
          <w:b/>
          <w:bCs/>
          <w:sz w:val="26"/>
          <w:szCs w:val="26"/>
          <w:u w:val="single"/>
        </w:rPr>
        <w:lastRenderedPageBreak/>
        <w:t>отсутствии предложений по доработке</w:t>
      </w:r>
      <w:r w:rsidRPr="00853BB8">
        <w:rPr>
          <w:rFonts w:ascii="Myriad Pro" w:eastAsia="Calibri" w:hAnsi="Myriad Pro"/>
          <w:sz w:val="26"/>
          <w:szCs w:val="26"/>
        </w:rPr>
        <w:t xml:space="preserve"> проекта инвестиционной программы, предусмотренных пунктами 23, 25 и 32 Правил</w:t>
      </w:r>
      <w:r>
        <w:rPr>
          <w:rFonts w:ascii="Myriad Pro" w:eastAsia="Calibri" w:hAnsi="Myriad Pro"/>
          <w:sz w:val="26"/>
          <w:szCs w:val="26"/>
        </w:rPr>
        <w:t xml:space="preserve"> № 977</w:t>
      </w:r>
      <w:r w:rsidRPr="00853BB8">
        <w:rPr>
          <w:rFonts w:ascii="Myriad Pro" w:eastAsia="Calibri" w:hAnsi="Myriad Pro"/>
          <w:sz w:val="26"/>
          <w:szCs w:val="26"/>
        </w:rPr>
        <w:t xml:space="preserve">, </w:t>
      </w:r>
      <w:r w:rsidRPr="00853BB8">
        <w:rPr>
          <w:rFonts w:ascii="Myriad Pro" w:eastAsia="Calibri" w:hAnsi="Myriad Pro"/>
          <w:b/>
          <w:bCs/>
          <w:sz w:val="26"/>
          <w:szCs w:val="26"/>
          <w:u w:val="single"/>
        </w:rPr>
        <w:t>в срок до 1 ноября года</w:t>
      </w:r>
      <w:r w:rsidRPr="00853BB8">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09239872" w14:textId="77777777" w:rsidR="00224B8B" w:rsidRDefault="00224B8B" w:rsidP="00224B8B">
      <w:pPr>
        <w:autoSpaceDE w:val="0"/>
        <w:autoSpaceDN w:val="0"/>
        <w:adjustRightInd w:val="0"/>
        <w:spacing w:after="0" w:line="360" w:lineRule="auto"/>
        <w:ind w:firstLine="567"/>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3C06AC">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359BF6A0" w14:textId="77777777" w:rsidR="00224B8B" w:rsidRPr="009D54F6" w:rsidRDefault="00224B8B" w:rsidP="00224B8B">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На основании вышеизложенного Исполнитель правомерно полагает:</w:t>
      </w:r>
    </w:p>
    <w:p w14:paraId="3B512E38" w14:textId="77777777" w:rsidR="00224B8B" w:rsidRPr="009D54F6" w:rsidRDefault="00224B8B" w:rsidP="00224B8B">
      <w:pPr>
        <w:pStyle w:val="a3"/>
        <w:numPr>
          <w:ilvl w:val="0"/>
          <w:numId w:val="24"/>
        </w:numPr>
        <w:spacing w:after="0" w:line="360" w:lineRule="auto"/>
        <w:ind w:left="0" w:firstLine="567"/>
        <w:contextualSpacing w:val="0"/>
        <w:jc w:val="both"/>
        <w:rPr>
          <w:rFonts w:ascii="Myriad Pro" w:hAnsi="Myriad Pro"/>
          <w:b/>
          <w:bCs/>
          <w:i/>
          <w:iCs/>
          <w:sz w:val="26"/>
          <w:szCs w:val="26"/>
        </w:rPr>
      </w:pPr>
      <w:r w:rsidRPr="009D54F6">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w:t>
      </w:r>
      <w:r>
        <w:rPr>
          <w:rFonts w:ascii="Myriad Pro" w:hAnsi="Myriad Pro"/>
          <w:b/>
          <w:bCs/>
          <w:i/>
          <w:iCs/>
          <w:sz w:val="26"/>
          <w:szCs w:val="26"/>
        </w:rPr>
        <w:t xml:space="preserve">обосновано и экономически целесообразно </w:t>
      </w:r>
      <w:r w:rsidRPr="009D54F6">
        <w:rPr>
          <w:rFonts w:ascii="Myriad Pro" w:hAnsi="Myriad Pro"/>
          <w:b/>
          <w:bCs/>
          <w:i/>
          <w:iCs/>
          <w:sz w:val="26"/>
          <w:szCs w:val="26"/>
        </w:rPr>
        <w:t>проводить относительно инвестиционной программы, утвержденной (скорректированной) в установленном порядке</w:t>
      </w:r>
      <w:r>
        <w:rPr>
          <w:rFonts w:ascii="Myriad Pro" w:hAnsi="Myriad Pro"/>
          <w:b/>
          <w:bCs/>
          <w:i/>
          <w:iCs/>
          <w:sz w:val="26"/>
          <w:szCs w:val="26"/>
        </w:rPr>
        <w:t xml:space="preserve"> (при наличии на дату принятия решения - утвержденной (скорректированной) в течение периода регулирования)</w:t>
      </w:r>
      <w:r w:rsidRPr="009D54F6">
        <w:rPr>
          <w:rFonts w:ascii="Myriad Pro" w:hAnsi="Myriad Pro"/>
          <w:b/>
          <w:bCs/>
          <w:i/>
          <w:iCs/>
          <w:sz w:val="26"/>
          <w:szCs w:val="26"/>
        </w:rPr>
        <w:t>, в соответствии с положениями Основ ценообразования №</w:t>
      </w:r>
      <w:r>
        <w:rPr>
          <w:rFonts w:ascii="Myriad Pro" w:hAnsi="Myriad Pro"/>
          <w:b/>
          <w:bCs/>
          <w:i/>
          <w:iCs/>
          <w:sz w:val="26"/>
          <w:szCs w:val="26"/>
        </w:rPr>
        <w:t> </w:t>
      </w:r>
      <w:r w:rsidRPr="009D54F6">
        <w:rPr>
          <w:rFonts w:ascii="Myriad Pro" w:hAnsi="Myriad Pro"/>
          <w:b/>
          <w:bCs/>
          <w:i/>
          <w:iCs/>
          <w:sz w:val="26"/>
          <w:szCs w:val="26"/>
        </w:rPr>
        <w:t xml:space="preserve">1178, с учетом </w:t>
      </w:r>
      <w:r w:rsidRPr="00267BA9">
        <w:rPr>
          <w:rFonts w:ascii="Myriad Pro" w:hAnsi="Myriad Pro"/>
          <w:b/>
          <w:bCs/>
          <w:i/>
          <w:iCs/>
          <w:sz w:val="26"/>
          <w:szCs w:val="26"/>
          <w:u w:val="single"/>
        </w:rPr>
        <w:t>объема (размера) финансирования</w:t>
      </w:r>
      <w:r w:rsidRPr="009D54F6">
        <w:rPr>
          <w:rFonts w:ascii="Myriad Pro" w:hAnsi="Myriad Pro"/>
          <w:b/>
          <w:bCs/>
          <w:i/>
          <w:iCs/>
          <w:sz w:val="26"/>
          <w:szCs w:val="26"/>
        </w:rPr>
        <w:t xml:space="preserve"> </w:t>
      </w:r>
      <w:r w:rsidRPr="0024259D">
        <w:rPr>
          <w:rFonts w:ascii="Myriad Pro" w:hAnsi="Myriad Pro"/>
          <w:b/>
          <w:bCs/>
          <w:i/>
          <w:iCs/>
          <w:sz w:val="26"/>
          <w:szCs w:val="26"/>
          <w:u w:val="single"/>
        </w:rPr>
        <w:t xml:space="preserve">совокупности </w:t>
      </w:r>
      <w:r w:rsidRPr="009D54F6">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466E8DF" w14:textId="77777777" w:rsidR="00224B8B" w:rsidRPr="009D54F6" w:rsidRDefault="00224B8B" w:rsidP="00224B8B">
      <w:pPr>
        <w:pStyle w:val="a3"/>
        <w:numPr>
          <w:ilvl w:val="0"/>
          <w:numId w:val="24"/>
        </w:numPr>
        <w:spacing w:after="0" w:line="360" w:lineRule="auto"/>
        <w:ind w:left="0" w:firstLine="567"/>
        <w:contextualSpacing w:val="0"/>
        <w:jc w:val="both"/>
        <w:rPr>
          <w:rFonts w:ascii="Myriad Pro" w:hAnsi="Myriad Pro"/>
          <w:b/>
          <w:bCs/>
          <w:i/>
          <w:iCs/>
          <w:sz w:val="26"/>
          <w:szCs w:val="26"/>
        </w:rPr>
      </w:pPr>
      <w:r w:rsidRPr="00267BA9">
        <w:rPr>
          <w:rFonts w:ascii="Myriad Pro" w:hAnsi="Myriad Pro"/>
          <w:b/>
          <w:bCs/>
          <w:i/>
          <w:iCs/>
          <w:sz w:val="26"/>
          <w:szCs w:val="26"/>
          <w:u w:val="single"/>
        </w:rPr>
        <w:t>Расходы сетевой организации на инвестиции</w:t>
      </w:r>
      <w:r w:rsidRPr="009D54F6">
        <w:rPr>
          <w:rFonts w:ascii="Myriad Pro" w:hAnsi="Myriad Pro"/>
          <w:b/>
          <w:bCs/>
          <w:i/>
          <w:iCs/>
          <w:sz w:val="26"/>
          <w:szCs w:val="26"/>
        </w:rPr>
        <w:t xml:space="preserve">, которые связаны с фактическим осуществленным </w:t>
      </w:r>
      <w:r w:rsidRPr="00267BA9">
        <w:rPr>
          <w:rFonts w:ascii="Myriad Pro" w:hAnsi="Myriad Pro"/>
          <w:b/>
          <w:bCs/>
          <w:i/>
          <w:iCs/>
          <w:sz w:val="26"/>
          <w:szCs w:val="26"/>
          <w:u w:val="single"/>
        </w:rPr>
        <w:t>технологическим присоединением</w:t>
      </w:r>
      <w:r w:rsidRPr="009D54F6">
        <w:rPr>
          <w:rFonts w:ascii="Myriad Pro" w:hAnsi="Myriad Pro"/>
          <w:b/>
          <w:bCs/>
          <w:i/>
          <w:iCs/>
          <w:sz w:val="26"/>
          <w:szCs w:val="26"/>
        </w:rPr>
        <w:t xml:space="preserve">, </w:t>
      </w:r>
      <w:r w:rsidRPr="00267BA9">
        <w:rPr>
          <w:rFonts w:ascii="Myriad Pro" w:hAnsi="Myriad Pro"/>
          <w:b/>
          <w:bCs/>
          <w:i/>
          <w:iCs/>
          <w:sz w:val="26"/>
          <w:szCs w:val="26"/>
          <w:u w:val="single"/>
        </w:rPr>
        <w:t xml:space="preserve">в том числе </w:t>
      </w:r>
      <w:r w:rsidRPr="00267BA9">
        <w:rPr>
          <w:rFonts w:ascii="Myriad Pro" w:hAnsi="Myriad Pro"/>
          <w:b/>
          <w:bCs/>
          <w:i/>
          <w:iCs/>
          <w:sz w:val="26"/>
          <w:szCs w:val="26"/>
          <w:u w:val="single"/>
        </w:rPr>
        <w:lastRenderedPageBreak/>
        <w:t>не учтенные в инвестиционной программе</w:t>
      </w:r>
      <w:r w:rsidRPr="009D54F6">
        <w:rPr>
          <w:rFonts w:ascii="Myriad Pro" w:hAnsi="Myriad Pro"/>
          <w:b/>
          <w:bCs/>
          <w:i/>
          <w:iCs/>
          <w:sz w:val="26"/>
          <w:szCs w:val="26"/>
        </w:rPr>
        <w:t xml:space="preserve">, должны быть учтены при установлении тарифов на услуги по передаче электрической энергии в соответствии с положениями </w:t>
      </w:r>
      <w:r>
        <w:rPr>
          <w:rFonts w:ascii="Myriad Pro" w:hAnsi="Myriad Pro"/>
          <w:b/>
          <w:bCs/>
          <w:i/>
          <w:iCs/>
          <w:sz w:val="26"/>
          <w:szCs w:val="26"/>
        </w:rPr>
        <w:t xml:space="preserve">пункта 32 </w:t>
      </w:r>
      <w:r w:rsidRPr="009D54F6">
        <w:rPr>
          <w:rFonts w:ascii="Myriad Pro" w:hAnsi="Myriad Pro"/>
          <w:b/>
          <w:bCs/>
          <w:i/>
          <w:iCs/>
          <w:sz w:val="26"/>
          <w:szCs w:val="26"/>
        </w:rPr>
        <w:t>Основ ценообразования № 1178.</w:t>
      </w:r>
    </w:p>
    <w:p w14:paraId="6B007446" w14:textId="77777777" w:rsidR="00224B8B" w:rsidRPr="009D54F6" w:rsidRDefault="00224B8B" w:rsidP="00224B8B">
      <w:pPr>
        <w:pStyle w:val="a3"/>
        <w:numPr>
          <w:ilvl w:val="0"/>
          <w:numId w:val="24"/>
        </w:numPr>
        <w:spacing w:after="0" w:line="360" w:lineRule="auto"/>
        <w:ind w:left="0" w:firstLine="567"/>
        <w:contextualSpacing w:val="0"/>
        <w:jc w:val="both"/>
        <w:rPr>
          <w:rFonts w:ascii="Myriad Pro" w:hAnsi="Myriad Pro"/>
          <w:b/>
          <w:bCs/>
          <w:i/>
          <w:iCs/>
          <w:sz w:val="26"/>
          <w:szCs w:val="26"/>
        </w:rPr>
      </w:pPr>
      <w:r>
        <w:rPr>
          <w:rFonts w:ascii="Myriad Pro" w:hAnsi="Myriad Pro"/>
          <w:b/>
          <w:bCs/>
          <w:i/>
          <w:iCs/>
          <w:sz w:val="26"/>
          <w:szCs w:val="26"/>
        </w:rPr>
        <w:t>У</w:t>
      </w:r>
      <w:r w:rsidRPr="00521250">
        <w:rPr>
          <w:rFonts w:ascii="Myriad Pro" w:hAnsi="Myriad Pro"/>
          <w:b/>
          <w:bCs/>
          <w:i/>
          <w:iCs/>
          <w:sz w:val="26"/>
          <w:szCs w:val="26"/>
        </w:rPr>
        <w:t xml:space="preserve">чтенные в необходимой валовой выручке расходы на амортизацию, </w:t>
      </w:r>
      <w:r w:rsidRPr="00521250">
        <w:rPr>
          <w:rFonts w:ascii="Myriad Pro" w:hAnsi="Myriad Pro"/>
          <w:b/>
          <w:bCs/>
          <w:i/>
          <w:iCs/>
          <w:sz w:val="26"/>
          <w:szCs w:val="26"/>
          <w:u w:val="single"/>
        </w:rPr>
        <w:t>определенные источником финансирования</w:t>
      </w:r>
      <w:r w:rsidRPr="00521250">
        <w:rPr>
          <w:rFonts w:ascii="Myriad Pro" w:hAnsi="Myriad Pro"/>
          <w:b/>
          <w:bCs/>
          <w:i/>
          <w:iCs/>
          <w:sz w:val="26"/>
          <w:szCs w:val="26"/>
        </w:rPr>
        <w:t xml:space="preserve"> мероприятий инвестиционной программы организации, </w:t>
      </w:r>
      <w:r w:rsidRPr="00521250">
        <w:rPr>
          <w:rFonts w:ascii="Myriad Pro" w:hAnsi="Myriad Pro"/>
          <w:b/>
          <w:bCs/>
          <w:i/>
          <w:iCs/>
          <w:sz w:val="26"/>
          <w:szCs w:val="26"/>
          <w:u w:val="single"/>
        </w:rPr>
        <w:t>исключаются</w:t>
      </w:r>
      <w:r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Pr>
          <w:rFonts w:ascii="Myriad Pro" w:hAnsi="Myriad Pro"/>
          <w:b/>
          <w:bCs/>
          <w:i/>
          <w:iCs/>
          <w:sz w:val="26"/>
          <w:szCs w:val="26"/>
        </w:rPr>
        <w:t xml:space="preserve">д </w:t>
      </w:r>
      <w:r w:rsidRPr="00235860">
        <w:rPr>
          <w:rFonts w:ascii="Myriad Pro" w:hAnsi="Myriad Pro"/>
          <w:b/>
          <w:bCs/>
          <w:i/>
          <w:iCs/>
          <w:sz w:val="26"/>
          <w:szCs w:val="26"/>
          <w:u w:val="single"/>
        </w:rPr>
        <w:t xml:space="preserve">если </w:t>
      </w:r>
      <w:r w:rsidRPr="00521250">
        <w:rPr>
          <w:rFonts w:ascii="Myriad Pro" w:hAnsi="Myriad Pro"/>
          <w:b/>
          <w:bCs/>
          <w:i/>
          <w:iCs/>
          <w:sz w:val="26"/>
          <w:szCs w:val="26"/>
          <w:u w:val="single"/>
        </w:rPr>
        <w:t>были компенсированы выручкой от регулируемой деятельности</w:t>
      </w:r>
      <w:r w:rsidRPr="00521250">
        <w:rPr>
          <w:rFonts w:ascii="Myriad Pro" w:hAnsi="Myriad Pro"/>
          <w:b/>
          <w:bCs/>
          <w:i/>
          <w:iCs/>
          <w:sz w:val="26"/>
          <w:szCs w:val="26"/>
        </w:rPr>
        <w:t xml:space="preserve">, </w:t>
      </w:r>
      <w:r w:rsidRPr="00521250">
        <w:rPr>
          <w:rFonts w:ascii="Myriad Pro" w:hAnsi="Myriad Pro"/>
          <w:b/>
          <w:bCs/>
          <w:i/>
          <w:iCs/>
          <w:sz w:val="26"/>
          <w:szCs w:val="26"/>
          <w:u w:val="single"/>
        </w:rPr>
        <w:t>но не израсходованы в запланированном</w:t>
      </w:r>
      <w:r w:rsidRPr="00521250">
        <w:rPr>
          <w:rFonts w:ascii="Myriad Pro" w:hAnsi="Myriad Pro"/>
          <w:b/>
          <w:bCs/>
          <w:i/>
          <w:iCs/>
          <w:sz w:val="26"/>
          <w:szCs w:val="26"/>
        </w:rPr>
        <w:t xml:space="preserve"> (</w:t>
      </w:r>
      <w:r w:rsidRPr="00267BA9">
        <w:rPr>
          <w:rFonts w:ascii="Myriad Pro" w:hAnsi="Myriad Pro"/>
          <w:b/>
          <w:bCs/>
          <w:i/>
          <w:iCs/>
          <w:sz w:val="26"/>
          <w:szCs w:val="26"/>
          <w:u w:val="single"/>
        </w:rPr>
        <w:t>учтенном регулирующим органом</w:t>
      </w:r>
      <w:r w:rsidRPr="00521250">
        <w:rPr>
          <w:rFonts w:ascii="Myriad Pro" w:hAnsi="Myriad Pro"/>
          <w:b/>
          <w:bCs/>
          <w:i/>
          <w:iCs/>
          <w:sz w:val="26"/>
          <w:szCs w:val="26"/>
        </w:rPr>
        <w:t>) размере</w:t>
      </w:r>
      <w:r w:rsidRPr="00F62D37">
        <w:rPr>
          <w:rFonts w:ascii="Myriad Pro" w:hAnsi="Myriad Pro"/>
          <w:b/>
          <w:bCs/>
          <w:i/>
          <w:iCs/>
          <w:sz w:val="26"/>
          <w:szCs w:val="26"/>
        </w:rPr>
        <w:t>.</w:t>
      </w:r>
      <w:r>
        <w:rPr>
          <w:rFonts w:ascii="Myriad Pro" w:hAnsi="Myriad Pro"/>
          <w:b/>
          <w:bCs/>
          <w:i/>
          <w:iCs/>
          <w:sz w:val="26"/>
          <w:szCs w:val="26"/>
        </w:rPr>
        <w:t xml:space="preserve"> </w:t>
      </w:r>
    </w:p>
    <w:p w14:paraId="0B79834A" w14:textId="77777777" w:rsidR="00224B8B" w:rsidRDefault="00224B8B" w:rsidP="00224B8B">
      <w:pPr>
        <w:pStyle w:val="a3"/>
        <w:numPr>
          <w:ilvl w:val="0"/>
          <w:numId w:val="24"/>
        </w:numPr>
        <w:spacing w:after="0" w:line="360" w:lineRule="auto"/>
        <w:ind w:left="0" w:firstLine="567"/>
        <w:contextualSpacing w:val="0"/>
        <w:jc w:val="both"/>
        <w:rPr>
          <w:rFonts w:ascii="Myriad Pro" w:hAnsi="Myriad Pro"/>
          <w:b/>
          <w:bCs/>
          <w:i/>
          <w:iCs/>
          <w:sz w:val="26"/>
          <w:szCs w:val="26"/>
        </w:rPr>
      </w:pPr>
      <w:r w:rsidRPr="009D54F6">
        <w:rPr>
          <w:rFonts w:ascii="Myriad Pro" w:hAnsi="Myriad Pro"/>
          <w:b/>
          <w:bCs/>
          <w:i/>
          <w:iCs/>
          <w:sz w:val="26"/>
          <w:szCs w:val="26"/>
        </w:rPr>
        <w:t xml:space="preserve">Регулирующие органы обязаны </w:t>
      </w:r>
      <w:r w:rsidRPr="00267BA9">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54F6">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267BA9">
        <w:rPr>
          <w:rFonts w:ascii="Myriad Pro" w:hAnsi="Myriad Pro"/>
          <w:b/>
          <w:bCs/>
          <w:i/>
          <w:iCs/>
          <w:sz w:val="26"/>
          <w:szCs w:val="26"/>
          <w:u w:val="single"/>
        </w:rPr>
        <w:t>в течение всего согласованного срока окупаемости проекта</w:t>
      </w:r>
      <w:r w:rsidRPr="009D54F6">
        <w:rPr>
          <w:rFonts w:ascii="Myriad Pro" w:hAnsi="Myriad Pro"/>
          <w:b/>
          <w:bCs/>
          <w:i/>
          <w:iCs/>
          <w:sz w:val="26"/>
          <w:szCs w:val="26"/>
        </w:rPr>
        <w:t xml:space="preserve"> (абзац 3 пункта 32 Основ ценообразования № 1178).</w:t>
      </w:r>
      <w:r>
        <w:rPr>
          <w:rFonts w:ascii="Myriad Pro" w:hAnsi="Myriad Pro"/>
          <w:b/>
          <w:bCs/>
          <w:i/>
          <w:iCs/>
          <w:sz w:val="26"/>
          <w:szCs w:val="26"/>
        </w:rPr>
        <w:t xml:space="preserve">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4FAE6A0D" w14:textId="77777777" w:rsidR="00224B8B" w:rsidRPr="009D54F6" w:rsidRDefault="00224B8B" w:rsidP="00224B8B">
      <w:pPr>
        <w:pStyle w:val="a3"/>
        <w:numPr>
          <w:ilvl w:val="0"/>
          <w:numId w:val="24"/>
        </w:numPr>
        <w:spacing w:after="0" w:line="360" w:lineRule="auto"/>
        <w:ind w:left="0" w:firstLine="567"/>
        <w:contextualSpacing w:val="0"/>
        <w:jc w:val="both"/>
        <w:rPr>
          <w:rFonts w:ascii="Myriad Pro" w:hAnsi="Myriad Pro"/>
          <w:b/>
          <w:bCs/>
          <w:i/>
          <w:iCs/>
          <w:sz w:val="26"/>
          <w:szCs w:val="26"/>
        </w:rPr>
      </w:pPr>
      <w:r w:rsidRPr="00485CA2">
        <w:rPr>
          <w:rFonts w:ascii="Myriad Pro" w:hAnsi="Myriad Pro"/>
          <w:b/>
          <w:bCs/>
          <w:i/>
          <w:iCs/>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w:t>
      </w:r>
      <w:r>
        <w:rPr>
          <w:rFonts w:ascii="Myriad Pro" w:hAnsi="Myriad Pro"/>
          <w:b/>
          <w:bCs/>
          <w:i/>
          <w:iCs/>
          <w:sz w:val="26"/>
          <w:szCs w:val="26"/>
        </w:rPr>
        <w:t xml:space="preserve"> (пункт 7 Основ ценообразования № 1178). </w:t>
      </w:r>
    </w:p>
    <w:p w14:paraId="71274917" w14:textId="4F7BE19B" w:rsidR="00224B8B" w:rsidRDefault="00224B8B" w:rsidP="00224B8B">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lastRenderedPageBreak/>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w:t>
      </w:r>
      <w:r>
        <w:rPr>
          <w:rFonts w:ascii="Myriad Pro" w:hAnsi="Myriad Pro"/>
          <w:b/>
          <w:bCs/>
          <w:i/>
          <w:iCs/>
          <w:sz w:val="26"/>
          <w:szCs w:val="26"/>
        </w:rPr>
        <w:t xml:space="preserve">, не предусмотренные утвержденной (скорректированной) инвестиционной программой, и расходов, связанных </w:t>
      </w:r>
      <w:r w:rsidRPr="009D54F6">
        <w:rPr>
          <w:rFonts w:ascii="Myriad Pro" w:hAnsi="Myriad Pro"/>
          <w:b/>
          <w:bCs/>
          <w:i/>
          <w:iCs/>
          <w:sz w:val="26"/>
          <w:szCs w:val="26"/>
        </w:rPr>
        <w:t xml:space="preserve">с возвратом и обслуживанием долгосрочных заемных средств, направляемых на финансирование капитальных вложений филиала </w:t>
      </w:r>
      <w:r w:rsidRPr="00074478">
        <w:rPr>
          <w:rFonts w:ascii="Myriad Pro" w:hAnsi="Myriad Pro"/>
          <w:b/>
          <w:bCs/>
          <w:i/>
          <w:iCs/>
          <w:sz w:val="26"/>
          <w:szCs w:val="26"/>
        </w:rPr>
        <w:t>ПАО «Россети Сибирь» - «</w:t>
      </w:r>
      <w:r w:rsidR="0068220B">
        <w:rPr>
          <w:rFonts w:ascii="Myriad Pro" w:hAnsi="Myriad Pro"/>
          <w:b/>
          <w:bCs/>
          <w:i/>
          <w:iCs/>
          <w:sz w:val="26"/>
          <w:szCs w:val="26"/>
        </w:rPr>
        <w:t>Кузбассэнерго - РЭС</w:t>
      </w:r>
      <w:r w:rsidRPr="00074478">
        <w:rPr>
          <w:rFonts w:ascii="Myriad Pro" w:hAnsi="Myriad Pro"/>
          <w:b/>
          <w:bCs/>
          <w:i/>
          <w:iCs/>
          <w:sz w:val="26"/>
          <w:szCs w:val="26"/>
        </w:rPr>
        <w:t xml:space="preserve">». </w:t>
      </w:r>
      <w:r w:rsidRPr="009D54F6">
        <w:rPr>
          <w:rFonts w:ascii="Myriad Pro" w:hAnsi="Myriad Pro"/>
          <w:b/>
          <w:bCs/>
          <w:i/>
          <w:iCs/>
          <w:sz w:val="26"/>
          <w:szCs w:val="26"/>
        </w:rPr>
        <w:t xml:space="preserve">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0B2BE56E" w14:textId="77777777" w:rsidR="00224B8B" w:rsidRPr="00485CA2" w:rsidRDefault="00224B8B" w:rsidP="00224B8B">
      <w:pPr>
        <w:pStyle w:val="a3"/>
        <w:numPr>
          <w:ilvl w:val="0"/>
          <w:numId w:val="25"/>
        </w:numPr>
        <w:spacing w:after="0" w:line="360" w:lineRule="auto"/>
        <w:ind w:left="0" w:firstLine="567"/>
        <w:contextualSpacing w:val="0"/>
        <w:jc w:val="both"/>
        <w:rPr>
          <w:rFonts w:ascii="Myriad Pro" w:hAnsi="Myriad Pro"/>
          <w:b/>
          <w:bCs/>
          <w:i/>
          <w:iCs/>
          <w:sz w:val="26"/>
          <w:szCs w:val="26"/>
        </w:rPr>
      </w:pPr>
      <w:r w:rsidRPr="00485CA2">
        <w:rPr>
          <w:rFonts w:ascii="Myriad Pro" w:hAnsi="Myriad Pro"/>
          <w:b/>
          <w:bCs/>
          <w:i/>
          <w:iCs/>
          <w:sz w:val="26"/>
          <w:szCs w:val="26"/>
        </w:rPr>
        <w:t>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w:t>
      </w:r>
      <w:r>
        <w:rPr>
          <w:rFonts w:ascii="Myriad Pro" w:hAnsi="Myriad Pro"/>
          <w:b/>
          <w:bCs/>
          <w:i/>
          <w:iCs/>
          <w:sz w:val="26"/>
          <w:szCs w:val="26"/>
        </w:rPr>
        <w:t>;</w:t>
      </w:r>
      <w:r w:rsidRPr="00485CA2">
        <w:rPr>
          <w:rFonts w:ascii="Myriad Pro" w:hAnsi="Myriad Pro"/>
          <w:b/>
          <w:bCs/>
          <w:i/>
          <w:iCs/>
          <w:sz w:val="26"/>
          <w:szCs w:val="26"/>
        </w:rPr>
        <w:t xml:space="preserve"> </w:t>
      </w:r>
    </w:p>
    <w:p w14:paraId="2E0D59FF" w14:textId="77777777" w:rsidR="00224B8B" w:rsidRPr="00485CA2" w:rsidRDefault="00224B8B" w:rsidP="00224B8B">
      <w:pPr>
        <w:pStyle w:val="a3"/>
        <w:numPr>
          <w:ilvl w:val="0"/>
          <w:numId w:val="25"/>
        </w:numPr>
        <w:spacing w:after="0" w:line="360" w:lineRule="auto"/>
        <w:ind w:left="0" w:firstLine="567"/>
        <w:contextualSpacing w:val="0"/>
        <w:jc w:val="both"/>
        <w:rPr>
          <w:rFonts w:ascii="Myriad Pro" w:hAnsi="Myriad Pro"/>
          <w:b/>
          <w:bCs/>
          <w:i/>
          <w:iCs/>
          <w:sz w:val="26"/>
          <w:szCs w:val="26"/>
        </w:rPr>
      </w:pPr>
      <w:r w:rsidRPr="00485CA2">
        <w:rPr>
          <w:rFonts w:ascii="Myriad Pro" w:hAnsi="Myriad Pro"/>
          <w:b/>
          <w:bCs/>
          <w:i/>
          <w:iCs/>
          <w:sz w:val="26"/>
          <w:szCs w:val="26"/>
        </w:rPr>
        <w:t>имеющи</w:t>
      </w:r>
      <w:r>
        <w:rPr>
          <w:rFonts w:ascii="Myriad Pro" w:hAnsi="Myriad Pro"/>
          <w:b/>
          <w:bCs/>
          <w:i/>
          <w:iCs/>
          <w:sz w:val="26"/>
          <w:szCs w:val="26"/>
        </w:rPr>
        <w:t>еся</w:t>
      </w:r>
      <w:r w:rsidRPr="00485CA2">
        <w:rPr>
          <w:rFonts w:ascii="Myriad Pro" w:hAnsi="Myriad Pro"/>
          <w:b/>
          <w:bCs/>
          <w:i/>
          <w:iCs/>
          <w:sz w:val="26"/>
          <w:szCs w:val="26"/>
        </w:rPr>
        <w:t xml:space="preserve"> данны</w:t>
      </w:r>
      <w:r>
        <w:rPr>
          <w:rFonts w:ascii="Myriad Pro" w:hAnsi="Myriad Pro"/>
          <w:b/>
          <w:bCs/>
          <w:i/>
          <w:iCs/>
          <w:sz w:val="26"/>
          <w:szCs w:val="26"/>
        </w:rPr>
        <w:t>е</w:t>
      </w:r>
      <w:r w:rsidRPr="00485CA2">
        <w:rPr>
          <w:rFonts w:ascii="Myriad Pro" w:hAnsi="Myriad Pro"/>
          <w:b/>
          <w:bCs/>
          <w:i/>
          <w:iCs/>
          <w:sz w:val="26"/>
          <w:szCs w:val="26"/>
        </w:rPr>
        <w:t xml:space="preserve"> за предшествующие периоды регулирования, использованны</w:t>
      </w:r>
      <w:r>
        <w:rPr>
          <w:rFonts w:ascii="Myriad Pro" w:hAnsi="Myriad Pro"/>
          <w:b/>
          <w:bCs/>
          <w:i/>
          <w:iCs/>
          <w:sz w:val="26"/>
          <w:szCs w:val="26"/>
        </w:rPr>
        <w:t>е</w:t>
      </w:r>
      <w:r w:rsidRPr="00485CA2">
        <w:rPr>
          <w:rFonts w:ascii="Myriad Pro" w:hAnsi="Myriad Pro"/>
          <w:b/>
          <w:bCs/>
          <w:i/>
          <w:iCs/>
          <w:sz w:val="26"/>
          <w:szCs w:val="26"/>
        </w:rPr>
        <w:t xml:space="preserve"> в том числе для установления действующих цен (тарифов)</w:t>
      </w:r>
      <w:r>
        <w:rPr>
          <w:rFonts w:ascii="Myriad Pro" w:hAnsi="Myriad Pro"/>
          <w:b/>
          <w:bCs/>
          <w:i/>
          <w:iCs/>
          <w:sz w:val="26"/>
          <w:szCs w:val="26"/>
        </w:rPr>
        <w:t>;</w:t>
      </w:r>
      <w:r w:rsidRPr="00485CA2">
        <w:rPr>
          <w:rFonts w:ascii="Myriad Pro" w:hAnsi="Myriad Pro"/>
          <w:b/>
          <w:bCs/>
          <w:i/>
          <w:iCs/>
          <w:sz w:val="26"/>
          <w:szCs w:val="26"/>
        </w:rPr>
        <w:t xml:space="preserve"> </w:t>
      </w:r>
    </w:p>
    <w:p w14:paraId="5142457B" w14:textId="77777777" w:rsidR="00224B8B" w:rsidRPr="00485CA2" w:rsidRDefault="00224B8B" w:rsidP="00224B8B">
      <w:pPr>
        <w:pStyle w:val="a3"/>
        <w:numPr>
          <w:ilvl w:val="0"/>
          <w:numId w:val="25"/>
        </w:numPr>
        <w:spacing w:after="0" w:line="360" w:lineRule="auto"/>
        <w:ind w:left="0" w:firstLine="567"/>
        <w:contextualSpacing w:val="0"/>
        <w:jc w:val="both"/>
        <w:rPr>
          <w:rFonts w:ascii="Myriad Pro" w:hAnsi="Myriad Pro"/>
          <w:b/>
          <w:bCs/>
          <w:i/>
          <w:iCs/>
          <w:sz w:val="26"/>
          <w:szCs w:val="26"/>
        </w:rPr>
      </w:pPr>
      <w:r w:rsidRPr="00485CA2">
        <w:rPr>
          <w:rFonts w:ascii="Myriad Pro" w:hAnsi="Myriad Pro"/>
          <w:b/>
          <w:bCs/>
          <w:i/>
          <w:iCs/>
          <w:sz w:val="26"/>
          <w:szCs w:val="26"/>
        </w:rPr>
        <w:t>результаты проверки хозяйственной деятельности регулируемых организаций.</w:t>
      </w:r>
    </w:p>
    <w:p w14:paraId="76706236" w14:textId="11EA896C" w:rsidR="00224B8B" w:rsidRPr="00074478" w:rsidRDefault="00224B8B" w:rsidP="00224B8B">
      <w:pPr>
        <w:spacing w:after="0" w:line="360" w:lineRule="auto"/>
        <w:ind w:firstLine="567"/>
        <w:jc w:val="both"/>
        <w:rPr>
          <w:rFonts w:ascii="Myriad Pro" w:hAnsi="Myriad Pro"/>
          <w:b/>
          <w:bCs/>
          <w:i/>
          <w:iCs/>
          <w:sz w:val="26"/>
          <w:szCs w:val="26"/>
        </w:rPr>
      </w:pPr>
      <w:r w:rsidRPr="009D54F6">
        <w:rPr>
          <w:rFonts w:ascii="Myriad Pro" w:hAnsi="Myriad Pro"/>
          <w:b/>
          <w:bCs/>
          <w:i/>
          <w:iCs/>
          <w:sz w:val="26"/>
          <w:szCs w:val="26"/>
        </w:rPr>
        <w:t xml:space="preserve">Рекомендации Исполнителя </w:t>
      </w:r>
      <w:bookmarkStart w:id="47" w:name="_Hlk54194377"/>
      <w:r w:rsidRPr="009D54F6">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bookmarkEnd w:id="47"/>
      <w:r w:rsidRPr="00074478">
        <w:rPr>
          <w:rFonts w:ascii="Myriad Pro" w:hAnsi="Myriad Pro"/>
          <w:b/>
          <w:bCs/>
          <w:i/>
          <w:iCs/>
          <w:sz w:val="26"/>
          <w:szCs w:val="26"/>
        </w:rPr>
        <w:t>ПАО «Россети Сибирь» - «</w:t>
      </w:r>
      <w:r w:rsidR="0068220B">
        <w:rPr>
          <w:rFonts w:ascii="Myriad Pro" w:hAnsi="Myriad Pro"/>
          <w:b/>
          <w:bCs/>
          <w:i/>
          <w:iCs/>
          <w:sz w:val="26"/>
          <w:szCs w:val="26"/>
        </w:rPr>
        <w:t>Кузбассэнерго - РЭС</w:t>
      </w:r>
      <w:r w:rsidRPr="00074478">
        <w:rPr>
          <w:rFonts w:ascii="Myriad Pro" w:hAnsi="Myriad Pro"/>
          <w:b/>
          <w:bCs/>
          <w:i/>
          <w:iCs/>
          <w:sz w:val="26"/>
          <w:szCs w:val="26"/>
        </w:rPr>
        <w:t>».</w:t>
      </w:r>
    </w:p>
    <w:p w14:paraId="5074AC59" w14:textId="77777777" w:rsidR="00224B8B" w:rsidRPr="00084583" w:rsidRDefault="00224B8B" w:rsidP="00224B8B">
      <w:pPr>
        <w:spacing w:after="0" w:line="360" w:lineRule="auto"/>
        <w:ind w:firstLine="567"/>
        <w:jc w:val="both"/>
        <w:rPr>
          <w:rFonts w:ascii="Myriad Pro" w:hAnsi="Myriad Pro"/>
          <w:sz w:val="26"/>
          <w:szCs w:val="26"/>
        </w:rPr>
      </w:pPr>
      <w:r w:rsidRPr="00084583">
        <w:rPr>
          <w:rFonts w:ascii="Myriad Pro" w:hAnsi="Myriad Pro"/>
          <w:sz w:val="26"/>
          <w:szCs w:val="26"/>
        </w:rPr>
        <w:lastRenderedPageBreak/>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2704C08E" w14:textId="77777777" w:rsidR="00224B8B" w:rsidRPr="00084583" w:rsidRDefault="00224B8B" w:rsidP="00224B8B">
      <w:pPr>
        <w:spacing w:after="0"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084583">
        <w:rPr>
          <w:rFonts w:ascii="Myriad Pro" w:hAnsi="Myriad Pro"/>
          <w:sz w:val="26"/>
          <w:szCs w:val="26"/>
          <w:u w:val="single"/>
        </w:rPr>
        <w:t xml:space="preserve">обеспечить </w:t>
      </w:r>
      <w:r w:rsidRPr="00084583">
        <w:rPr>
          <w:rFonts w:ascii="Myriad Pro" w:hAnsi="Myriad Pro"/>
          <w:b/>
          <w:bCs/>
          <w:sz w:val="26"/>
          <w:szCs w:val="26"/>
          <w:u w:val="single"/>
        </w:rPr>
        <w:t>введение на</w:t>
      </w:r>
      <w:r>
        <w:rPr>
          <w:rFonts w:ascii="Myriad Pro" w:hAnsi="Myriad Pro"/>
          <w:b/>
          <w:bCs/>
          <w:sz w:val="26"/>
          <w:szCs w:val="26"/>
          <w:u w:val="single"/>
        </w:rPr>
        <w:t xml:space="preserve"> </w:t>
      </w:r>
      <w:r w:rsidRPr="00084583">
        <w:rPr>
          <w:rFonts w:ascii="Myriad Pro" w:hAnsi="Myriad Pro"/>
          <w:b/>
          <w:bCs/>
          <w:sz w:val="26"/>
          <w:szCs w:val="26"/>
          <w:u w:val="single"/>
        </w:rPr>
        <w:t>2020–2021</w:t>
      </w:r>
      <w:r>
        <w:rPr>
          <w:rFonts w:ascii="Myriad Pro" w:hAnsi="Myriad Pro"/>
          <w:b/>
          <w:bCs/>
          <w:sz w:val="26"/>
          <w:szCs w:val="26"/>
          <w:u w:val="single"/>
        </w:rPr>
        <w:t xml:space="preserve"> </w:t>
      </w:r>
      <w:r w:rsidRPr="00084583">
        <w:rPr>
          <w:rFonts w:ascii="Myriad Pro" w:hAnsi="Myriad Pro"/>
          <w:b/>
          <w:bCs/>
          <w:sz w:val="26"/>
          <w:szCs w:val="26"/>
          <w:u w:val="single"/>
        </w:rPr>
        <w:t>годы</w:t>
      </w:r>
      <w:r w:rsidRPr="00F24421">
        <w:rPr>
          <w:rFonts w:ascii="Myriad Pro" w:hAnsi="Myriad Pro"/>
          <w:sz w:val="26"/>
          <w:szCs w:val="26"/>
        </w:rPr>
        <w:t xml:space="preserve"> в</w:t>
      </w:r>
      <w:r>
        <w:rPr>
          <w:rFonts w:ascii="Myriad Pro" w:hAnsi="Myriad Pro"/>
          <w:sz w:val="26"/>
          <w:szCs w:val="26"/>
        </w:rPr>
        <w:t xml:space="preserve"> </w:t>
      </w:r>
      <w:r w:rsidRPr="00F24421">
        <w:rPr>
          <w:rFonts w:ascii="Myriad Pro" w:hAnsi="Myriad Pro"/>
          <w:sz w:val="26"/>
          <w:szCs w:val="26"/>
        </w:rPr>
        <w:t>отношении организаций электроэнергетики и</w:t>
      </w:r>
      <w:r>
        <w:rPr>
          <w:rFonts w:ascii="Myriad Pro" w:hAnsi="Myriad Pro"/>
          <w:sz w:val="26"/>
          <w:szCs w:val="26"/>
        </w:rPr>
        <w:t xml:space="preserve"> </w:t>
      </w:r>
      <w:r w:rsidRPr="00F24421">
        <w:rPr>
          <w:rFonts w:ascii="Myriad Pro" w:hAnsi="Myriad Pro"/>
          <w:sz w:val="26"/>
          <w:szCs w:val="26"/>
        </w:rPr>
        <w:t xml:space="preserve">теплоснабжающих организаций </w:t>
      </w:r>
      <w:r w:rsidRPr="00084583">
        <w:rPr>
          <w:rFonts w:ascii="Myriad Pro" w:hAnsi="Myriad Pro"/>
          <w:b/>
          <w:bCs/>
          <w:sz w:val="26"/>
          <w:szCs w:val="26"/>
          <w:u w:val="single"/>
        </w:rPr>
        <w:t xml:space="preserve">моратория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7C5BC27A" w14:textId="77777777" w:rsidR="00224B8B" w:rsidRDefault="00224B8B" w:rsidP="00224B8B">
      <w:pPr>
        <w:spacing w:after="0"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1E420560" w14:textId="489B4663" w:rsidR="00B83D28" w:rsidRDefault="00224B8B" w:rsidP="00224B8B">
      <w:pPr>
        <w:spacing w:after="0" w:line="360" w:lineRule="auto"/>
        <w:ind w:firstLine="567"/>
        <w:jc w:val="both"/>
        <w:rPr>
          <w:rFonts w:ascii="Myriad Pro" w:hAnsi="Myriad Pro"/>
          <w:sz w:val="26"/>
          <w:szCs w:val="26"/>
        </w:rPr>
      </w:pPr>
      <w:r>
        <w:rPr>
          <w:rFonts w:ascii="Myriad Pro" w:hAnsi="Myriad Pro"/>
          <w:sz w:val="26"/>
          <w:szCs w:val="26"/>
        </w:rPr>
        <w:t>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w:t>
      </w:r>
    </w:p>
    <w:p w14:paraId="07E82E71" w14:textId="714A5CCB" w:rsidR="00224B8B" w:rsidRDefault="00224B8B" w:rsidP="00224B8B">
      <w:pPr>
        <w:spacing w:after="0" w:line="360" w:lineRule="auto"/>
        <w:ind w:firstLine="567"/>
        <w:jc w:val="both"/>
        <w:rPr>
          <w:rFonts w:ascii="Myriad Pro" w:hAnsi="Myriad Pro"/>
          <w:sz w:val="26"/>
          <w:szCs w:val="26"/>
        </w:rPr>
      </w:pPr>
    </w:p>
    <w:p w14:paraId="69F64DB6" w14:textId="268466EF" w:rsidR="00224B8B" w:rsidRDefault="00224B8B" w:rsidP="00224B8B">
      <w:pPr>
        <w:spacing w:after="0" w:line="360" w:lineRule="auto"/>
        <w:ind w:firstLine="567"/>
        <w:jc w:val="both"/>
        <w:rPr>
          <w:rFonts w:ascii="Myriad Pro" w:hAnsi="Myriad Pro"/>
          <w:sz w:val="26"/>
          <w:szCs w:val="26"/>
        </w:rPr>
      </w:pPr>
      <w:r>
        <w:rPr>
          <w:rFonts w:ascii="Myriad Pro" w:hAnsi="Myriad Pro"/>
          <w:sz w:val="26"/>
          <w:szCs w:val="26"/>
        </w:rPr>
        <w:t>В случае нарушения РЭК Кемеровской области положений пункта 37 Основ ценообразования № 1178 и пункта 11 Методических указаний при определении корректировок НВВ по фактическим данным отчетного периода и обоснованного несогласия филиала ПАО «Россети Сибирь» - «Кузбассэнерго - РЭС» с принятым решением об установлении тарифов, Исполнитель рекомендует Филиалу:</w:t>
      </w:r>
    </w:p>
    <w:p w14:paraId="291029AB" w14:textId="77777777" w:rsidR="00224B8B" w:rsidRPr="00485B4B" w:rsidRDefault="00224B8B" w:rsidP="00224B8B">
      <w:pPr>
        <w:pStyle w:val="a3"/>
        <w:keepNext/>
        <w:numPr>
          <w:ilvl w:val="0"/>
          <w:numId w:val="34"/>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6F5EB98B" w14:textId="77777777" w:rsidR="0040587F" w:rsidRDefault="0040587F" w:rsidP="00224B8B">
      <w:pPr>
        <w:pStyle w:val="a3"/>
        <w:spacing w:after="0" w:line="360" w:lineRule="auto"/>
        <w:ind w:left="1134" w:hanging="567"/>
        <w:contextualSpacing w:val="0"/>
        <w:rPr>
          <w:rFonts w:ascii="Myriad Pro" w:hAnsi="Myriad Pro"/>
          <w:b/>
          <w:bCs/>
          <w:sz w:val="26"/>
          <w:szCs w:val="26"/>
          <w:u w:val="single"/>
        </w:rPr>
      </w:pPr>
    </w:p>
    <w:p w14:paraId="6253EFFB" w14:textId="77777777" w:rsidR="0040587F" w:rsidRDefault="0040587F" w:rsidP="00224B8B">
      <w:pPr>
        <w:pStyle w:val="a3"/>
        <w:spacing w:after="0" w:line="360" w:lineRule="auto"/>
        <w:ind w:left="1134" w:hanging="567"/>
        <w:contextualSpacing w:val="0"/>
        <w:rPr>
          <w:rFonts w:ascii="Myriad Pro" w:hAnsi="Myriad Pro"/>
          <w:b/>
          <w:bCs/>
          <w:sz w:val="26"/>
          <w:szCs w:val="26"/>
          <w:u w:val="single"/>
        </w:rPr>
      </w:pPr>
    </w:p>
    <w:p w14:paraId="6C1B43D5" w14:textId="2001061B" w:rsidR="00224B8B" w:rsidRPr="00485B4B" w:rsidRDefault="00224B8B" w:rsidP="00224B8B">
      <w:pPr>
        <w:pStyle w:val="a3"/>
        <w:spacing w:after="0"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lastRenderedPageBreak/>
        <w:t>или</w:t>
      </w:r>
    </w:p>
    <w:p w14:paraId="6D0643DA" w14:textId="2144A4F4" w:rsidR="00224B8B" w:rsidRDefault="00224B8B" w:rsidP="00224B8B">
      <w:pPr>
        <w:pStyle w:val="a3"/>
        <w:keepNext/>
        <w:numPr>
          <w:ilvl w:val="0"/>
          <w:numId w:val="34"/>
        </w:numPr>
        <w:spacing w:after="0" w:line="360" w:lineRule="auto"/>
        <w:ind w:left="1134" w:hanging="567"/>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w:t>
      </w:r>
      <w:r>
        <w:rPr>
          <w:rFonts w:ascii="Myriad Pro" w:hAnsi="Myriad Pro"/>
          <w:sz w:val="26"/>
          <w:szCs w:val="26"/>
        </w:rPr>
        <w:t>государст</w:t>
      </w:r>
      <w:r w:rsidRPr="00485B4B">
        <w:rPr>
          <w:rFonts w:ascii="Myriad Pro" w:hAnsi="Myriad Pro"/>
          <w:sz w:val="26"/>
          <w:szCs w:val="26"/>
        </w:rPr>
        <w:t xml:space="preserve">венного регулирования цен (тарифов) в течение 3 месяцев со дня ознакомления с решением </w:t>
      </w:r>
      <w:r>
        <w:rPr>
          <w:rFonts w:ascii="Myriad Pro" w:hAnsi="Myriad Pro"/>
          <w:sz w:val="26"/>
          <w:szCs w:val="26"/>
        </w:rPr>
        <w:t>РЭК</w:t>
      </w:r>
      <w:r w:rsidRPr="00485B4B">
        <w:rPr>
          <w:rFonts w:ascii="Myriad Pro" w:hAnsi="Myriad Pro"/>
          <w:sz w:val="26"/>
          <w:szCs w:val="26"/>
        </w:rPr>
        <w:t xml:space="preserve"> </w:t>
      </w:r>
      <w:r w:rsidR="00065022">
        <w:rPr>
          <w:rFonts w:ascii="Myriad Pro" w:hAnsi="Myriad Pro"/>
          <w:sz w:val="26"/>
          <w:szCs w:val="26"/>
        </w:rPr>
        <w:t>Кемеровской области</w:t>
      </w:r>
      <w:r>
        <w:rPr>
          <w:rFonts w:ascii="Myriad Pro" w:hAnsi="Myriad Pro"/>
          <w:sz w:val="26"/>
          <w:szCs w:val="26"/>
        </w:rPr>
        <w:t>;</w:t>
      </w:r>
    </w:p>
    <w:p w14:paraId="2465FD9B" w14:textId="77777777" w:rsidR="00224B8B" w:rsidRPr="003911FC" w:rsidRDefault="00224B8B" w:rsidP="00224B8B">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77BEDD13" w14:textId="77777777" w:rsidR="00224B8B" w:rsidRDefault="00224B8B" w:rsidP="00224B8B">
      <w:pPr>
        <w:pStyle w:val="a3"/>
        <w:keepNext/>
        <w:numPr>
          <w:ilvl w:val="0"/>
          <w:numId w:val="34"/>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w:t>
      </w:r>
      <w:r>
        <w:rPr>
          <w:rFonts w:ascii="Myriad Pro" w:hAnsi="Myriad Pro"/>
          <w:sz w:val="26"/>
          <w:szCs w:val="26"/>
        </w:rPr>
        <w:t>государст</w:t>
      </w:r>
      <w:r w:rsidRPr="00D04D88">
        <w:rPr>
          <w:rFonts w:ascii="Myriad Pro" w:hAnsi="Myriad Pro"/>
          <w:sz w:val="26"/>
          <w:szCs w:val="26"/>
        </w:rPr>
        <w:t>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1B07F5FA" w14:textId="77777777" w:rsidR="00805169" w:rsidRDefault="00805169" w:rsidP="00803095">
      <w:pPr>
        <w:tabs>
          <w:tab w:val="left" w:pos="7950"/>
        </w:tabs>
        <w:spacing w:after="0" w:line="360" w:lineRule="auto"/>
        <w:ind w:firstLine="567"/>
        <w:jc w:val="both"/>
        <w:rPr>
          <w:rFonts w:ascii="Myriad Pro" w:hAnsi="Myriad Pro"/>
          <w:b/>
          <w:bCs/>
          <w:i/>
          <w:sz w:val="26"/>
          <w:szCs w:val="26"/>
        </w:rPr>
      </w:pPr>
    </w:p>
    <w:p w14:paraId="76C528E3" w14:textId="146B76C1" w:rsidR="00803095" w:rsidRDefault="00805169" w:rsidP="00994CF0">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Определение экономически обоснованного размера р</w:t>
      </w:r>
      <w:r w:rsidR="00803095" w:rsidRPr="000C538D">
        <w:rPr>
          <w:rFonts w:ascii="Myriad Pro" w:hAnsi="Myriad Pro"/>
          <w:b/>
          <w:bCs/>
          <w:i/>
          <w:sz w:val="26"/>
          <w:szCs w:val="26"/>
        </w:rPr>
        <w:t>асход</w:t>
      </w:r>
      <w:r w:rsidR="00803095">
        <w:rPr>
          <w:rFonts w:ascii="Myriad Pro" w:hAnsi="Myriad Pro"/>
          <w:b/>
          <w:bCs/>
          <w:i/>
          <w:sz w:val="26"/>
          <w:szCs w:val="26"/>
        </w:rPr>
        <w:t>ов</w:t>
      </w:r>
      <w:r w:rsidR="00803095" w:rsidRPr="000C538D">
        <w:rPr>
          <w:rFonts w:ascii="Myriad Pro" w:hAnsi="Myriad Pro"/>
          <w:b/>
          <w:bCs/>
          <w:i/>
          <w:sz w:val="26"/>
          <w:szCs w:val="26"/>
        </w:rPr>
        <w:t xml:space="preserve"> на обслуживание заемных средств</w:t>
      </w:r>
    </w:p>
    <w:p w14:paraId="72C2241C" w14:textId="6368EDAB" w:rsidR="00653675" w:rsidRDefault="00653675" w:rsidP="002C3B86">
      <w:pPr>
        <w:spacing w:after="0" w:line="360" w:lineRule="auto"/>
        <w:ind w:firstLine="567"/>
        <w:jc w:val="both"/>
        <w:rPr>
          <w:rFonts w:ascii="Myriad Pro" w:eastAsia="Calibri" w:hAnsi="Myriad Pro"/>
          <w:sz w:val="26"/>
          <w:szCs w:val="26"/>
        </w:rPr>
      </w:pPr>
      <w:r w:rsidRPr="00A319B5">
        <w:rPr>
          <w:rFonts w:ascii="Myriad Pro" w:eastAsia="Calibri" w:hAnsi="Myriad Pro"/>
          <w:sz w:val="26"/>
          <w:szCs w:val="26"/>
        </w:rPr>
        <w:t>Согласно п</w:t>
      </w:r>
      <w:r>
        <w:rPr>
          <w:rFonts w:ascii="Myriad Pro" w:eastAsia="Calibri" w:hAnsi="Myriad Pro"/>
          <w:sz w:val="26"/>
          <w:szCs w:val="26"/>
        </w:rPr>
        <w:t>ункту</w:t>
      </w:r>
      <w:r w:rsidRPr="00A319B5">
        <w:rPr>
          <w:rFonts w:ascii="Myriad Pro" w:eastAsia="Calibri" w:hAnsi="Myriad Pro"/>
          <w:sz w:val="26"/>
          <w:szCs w:val="26"/>
        </w:rPr>
        <w:t xml:space="preserve"> 7 Основ ценообразования </w:t>
      </w:r>
      <w:r>
        <w:rPr>
          <w:rFonts w:ascii="Myriad Pro" w:eastAsia="Calibri" w:hAnsi="Myriad Pro"/>
          <w:sz w:val="26"/>
          <w:szCs w:val="26"/>
        </w:rPr>
        <w:t>№ </w:t>
      </w:r>
      <w:r w:rsidRPr="00A319B5">
        <w:rPr>
          <w:rFonts w:ascii="Myriad Pro" w:eastAsia="Calibri" w:hAnsi="Myriad Pro"/>
          <w:sz w:val="26"/>
          <w:szCs w:val="26"/>
        </w:rPr>
        <w:t>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3695B5D1"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286CEBCB"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lastRenderedPageBreak/>
        <w:t xml:space="preserve">Как указано в апелляционном определении Верховного Суда Российской Федерации от 05.12.2019 г. </w:t>
      </w:r>
      <w:r>
        <w:rPr>
          <w:rFonts w:ascii="Myriad Pro" w:eastAsia="Calibri" w:hAnsi="Myriad Pro"/>
          <w:sz w:val="26"/>
          <w:szCs w:val="26"/>
        </w:rPr>
        <w:t>№ </w:t>
      </w:r>
      <w:r w:rsidRPr="00A319B5">
        <w:rPr>
          <w:rFonts w:ascii="Myriad Pro" w:eastAsia="Calibri" w:hAnsi="Myriad Pro"/>
          <w:sz w:val="26"/>
          <w:szCs w:val="26"/>
        </w:rPr>
        <w:t>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5ECFC62F"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соответствии с подпунктом 3 пункта 7 Методических указаний </w:t>
      </w:r>
      <w:r>
        <w:rPr>
          <w:rFonts w:ascii="Myriad Pro" w:eastAsia="Calibri" w:hAnsi="Myriad Pro"/>
          <w:sz w:val="26"/>
          <w:szCs w:val="26"/>
        </w:rPr>
        <w:t>№ </w:t>
      </w:r>
      <w:r w:rsidRPr="00A319B5">
        <w:rPr>
          <w:rFonts w:ascii="Myriad Pro" w:eastAsia="Calibri" w:hAnsi="Myriad Pro"/>
          <w:sz w:val="26"/>
          <w:szCs w:val="26"/>
        </w:rPr>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63F2E8CA"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A319B5">
        <w:rPr>
          <w:rFonts w:ascii="Myriad Pro" w:eastAsia="Calibri" w:hAnsi="Myriad Pro"/>
          <w:sz w:val="26"/>
          <w:szCs w:val="26"/>
        </w:rPr>
        <w:t>го</w:t>
      </w:r>
      <w:proofErr w:type="spellEnd"/>
      <w:r w:rsidRPr="00A319B5">
        <w:rPr>
          <w:rFonts w:ascii="Myriad Pro" w:eastAsia="Calibri"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w:t>
      </w:r>
      <w:r>
        <w:rPr>
          <w:rFonts w:ascii="Myriad Pro" w:eastAsia="Calibri" w:hAnsi="Myriad Pro"/>
          <w:sz w:val="26"/>
          <w:szCs w:val="26"/>
        </w:rPr>
        <w:t>№ </w:t>
      </w:r>
      <w:r w:rsidRPr="00A319B5">
        <w:rPr>
          <w:rFonts w:ascii="Myriad Pro" w:eastAsia="Calibri" w:hAnsi="Myriad Pro"/>
          <w:sz w:val="26"/>
          <w:szCs w:val="26"/>
        </w:rPr>
        <w:t>98-э).</w:t>
      </w:r>
    </w:p>
    <w:p w14:paraId="78D986EA" w14:textId="06B6C0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Для возможности ведения операционной деятельности без снижения показателей качества и надежности оказываемых услуг </w:t>
      </w:r>
      <w:r>
        <w:rPr>
          <w:rFonts w:ascii="Myriad Pro" w:eastAsia="Calibri" w:hAnsi="Myriad Pro"/>
          <w:sz w:val="26"/>
          <w:szCs w:val="26"/>
        </w:rPr>
        <w:t>ПАО </w:t>
      </w:r>
      <w:r w:rsidRPr="00A319B5">
        <w:rPr>
          <w:rFonts w:ascii="Myriad Pro" w:eastAsia="Calibri" w:hAnsi="Myriad Pro"/>
          <w:sz w:val="26"/>
          <w:szCs w:val="26"/>
        </w:rPr>
        <w:t>«</w:t>
      </w:r>
      <w:r>
        <w:rPr>
          <w:rFonts w:ascii="Myriad Pro" w:eastAsia="Calibri" w:hAnsi="Myriad Pro"/>
          <w:sz w:val="26"/>
          <w:szCs w:val="26"/>
        </w:rPr>
        <w:t>Россети Сибирь</w:t>
      </w:r>
      <w:r w:rsidRPr="00A319B5">
        <w:rPr>
          <w:rFonts w:ascii="Myriad Pro" w:eastAsia="Calibri" w:hAnsi="Myriad Pro"/>
          <w:sz w:val="26"/>
          <w:szCs w:val="26"/>
        </w:rPr>
        <w:t>» привлекались кредитные ресурсы для финансирования производственно-хозяйственной деятельности.</w:t>
      </w:r>
    </w:p>
    <w:p w14:paraId="4C19B0AC" w14:textId="3BC9F620"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Необходимость привлечения кредитных средств </w:t>
      </w:r>
      <w:r>
        <w:rPr>
          <w:rFonts w:ascii="Myriad Pro" w:eastAsia="Calibri" w:hAnsi="Myriad Pro"/>
          <w:sz w:val="26"/>
          <w:szCs w:val="26"/>
        </w:rPr>
        <w:t>ПАО </w:t>
      </w:r>
      <w:r w:rsidRPr="00A319B5">
        <w:rPr>
          <w:rFonts w:ascii="Myriad Pro" w:eastAsia="Calibri" w:hAnsi="Myriad Pro"/>
          <w:sz w:val="26"/>
          <w:szCs w:val="26"/>
        </w:rPr>
        <w:t>«</w:t>
      </w:r>
      <w:r>
        <w:rPr>
          <w:rFonts w:ascii="Myriad Pro" w:eastAsia="Calibri" w:hAnsi="Myriad Pro"/>
          <w:sz w:val="26"/>
          <w:szCs w:val="26"/>
        </w:rPr>
        <w:t>Россети Сибирь</w:t>
      </w:r>
      <w:r w:rsidRPr="00A319B5">
        <w:rPr>
          <w:rFonts w:ascii="Myriad Pro" w:eastAsia="Calibri" w:hAnsi="Myriad Pro"/>
          <w:sz w:val="26"/>
          <w:szCs w:val="26"/>
        </w:rPr>
        <w:t xml:space="preserve">»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109BA575"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3E272D5B"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 сетевой организацией для целей обоснования расходов на обслуживание кредитов не представлен расчет дефицита оборотных средств ни в операционной, ни в инвестиционной деятельности; документы, подтверждающие факт </w:t>
      </w:r>
      <w:r w:rsidRPr="00A319B5">
        <w:rPr>
          <w:rFonts w:ascii="Myriad Pro" w:eastAsia="Calibri" w:hAnsi="Myriad Pro"/>
          <w:sz w:val="26"/>
          <w:szCs w:val="26"/>
        </w:rPr>
        <w:lastRenderedPageBreak/>
        <w:t>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0003CA37"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 отсутствует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Pr>
          <w:rFonts w:ascii="Myriad Pro" w:eastAsia="Calibri" w:hAnsi="Myriad Pro"/>
          <w:sz w:val="26"/>
          <w:szCs w:val="26"/>
        </w:rPr>
        <w:t>N </w:t>
      </w:r>
      <w:r w:rsidRPr="00A319B5">
        <w:rPr>
          <w:rFonts w:ascii="Myriad Pro" w:eastAsia="Calibri" w:hAnsi="Myriad Pro"/>
          <w:sz w:val="26"/>
          <w:szCs w:val="26"/>
        </w:rPr>
        <w:t>5-АПГ18-20);</w:t>
      </w:r>
    </w:p>
    <w:p w14:paraId="2C713E67"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 сетевой организацией не представлен расчет кассовых разрывов, подтверждающий величину кредитных средств, необходимых для пополнения оборотных средств регулируемой организации;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(предписание ФАС России от 26.12.2018 </w:t>
      </w:r>
      <w:r>
        <w:rPr>
          <w:rFonts w:ascii="Myriad Pro" w:eastAsia="Calibri" w:hAnsi="Myriad Pro"/>
          <w:sz w:val="26"/>
          <w:szCs w:val="26"/>
        </w:rPr>
        <w:t>№ </w:t>
      </w:r>
      <w:r w:rsidRPr="00A319B5">
        <w:rPr>
          <w:rFonts w:ascii="Myriad Pro" w:eastAsia="Calibri" w:hAnsi="Myriad Pro"/>
          <w:sz w:val="26"/>
          <w:szCs w:val="26"/>
        </w:rPr>
        <w:t xml:space="preserve">СП/107200/18, оставленное в силе постановлением Арбитражного суда Московского округа от 13.07.2020 г. по делу </w:t>
      </w:r>
      <w:r>
        <w:rPr>
          <w:rFonts w:ascii="Myriad Pro" w:eastAsia="Calibri" w:hAnsi="Myriad Pro"/>
          <w:sz w:val="26"/>
          <w:szCs w:val="26"/>
        </w:rPr>
        <w:t>№ </w:t>
      </w:r>
      <w:r w:rsidRPr="00A319B5">
        <w:rPr>
          <w:rFonts w:ascii="Myriad Pro" w:eastAsia="Calibri" w:hAnsi="Myriad Pro"/>
          <w:sz w:val="26"/>
          <w:szCs w:val="26"/>
        </w:rPr>
        <w:t>А40-72962/2019).</w:t>
      </w:r>
    </w:p>
    <w:p w14:paraId="0F73C585"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При этом, в качестве необходимых обосновывающих документов по данной статье расходов суды признают следующие документы: копии кредитных </w:t>
      </w:r>
      <w:r w:rsidRPr="00A319B5">
        <w:rPr>
          <w:rFonts w:ascii="Myriad Pro" w:eastAsia="Calibri" w:hAnsi="Myriad Pro"/>
          <w:sz w:val="26"/>
          <w:szCs w:val="26"/>
        </w:rPr>
        <w:lastRenderedPageBreak/>
        <w:t xml:space="preserve">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w:t>
      </w:r>
      <w:r>
        <w:rPr>
          <w:rFonts w:ascii="Myriad Pro" w:eastAsia="Calibri" w:hAnsi="Myriad Pro"/>
          <w:sz w:val="26"/>
          <w:szCs w:val="26"/>
        </w:rPr>
        <w:t>№ </w:t>
      </w:r>
      <w:r w:rsidRPr="00A319B5">
        <w:rPr>
          <w:rFonts w:ascii="Myriad Pro" w:eastAsia="Calibri" w:hAnsi="Myriad Pro"/>
          <w:sz w:val="26"/>
          <w:szCs w:val="26"/>
        </w:rPr>
        <w:t>55-АПА19-7).</w:t>
      </w:r>
    </w:p>
    <w:p w14:paraId="676D4748"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Согласно правовой позиции, изложенной в апелляционном определении СК по административным делам Верховного Суда РФ от 06.11.2019 г. </w:t>
      </w:r>
      <w:r>
        <w:rPr>
          <w:rFonts w:ascii="Myriad Pro" w:eastAsia="Calibri" w:hAnsi="Myriad Pro"/>
          <w:sz w:val="26"/>
          <w:szCs w:val="26"/>
        </w:rPr>
        <w:t>№ </w:t>
      </w:r>
      <w:r w:rsidRPr="00A319B5">
        <w:rPr>
          <w:rFonts w:ascii="Myriad Pro" w:eastAsia="Calibri" w:hAnsi="Myriad Pro"/>
          <w:sz w:val="26"/>
          <w:szCs w:val="26"/>
        </w:rPr>
        <w:t>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6654940C"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процентов за обслуживание заемных средств по регионам и видам деятельности, а также бухгалтерскую и статистическую отчетность (в том числе оборотно-сальдовые ведомости) (постановление Арбитражного суда Московского округа от 20.08.2019 г. по делу </w:t>
      </w:r>
      <w:r>
        <w:rPr>
          <w:rFonts w:ascii="Myriad Pro" w:eastAsia="Calibri" w:hAnsi="Myriad Pro"/>
          <w:sz w:val="26"/>
          <w:szCs w:val="26"/>
        </w:rPr>
        <w:t>№ </w:t>
      </w:r>
      <w:r w:rsidRPr="00A319B5">
        <w:rPr>
          <w:rFonts w:ascii="Myriad Pro" w:eastAsia="Calibri" w:hAnsi="Myriad Pro"/>
          <w:sz w:val="26"/>
          <w:szCs w:val="26"/>
        </w:rPr>
        <w:t xml:space="preserve">А40-226646/2018 о признании законным предписания ФАС России от 15.03.2018 </w:t>
      </w:r>
      <w:r>
        <w:rPr>
          <w:rFonts w:ascii="Myriad Pro" w:eastAsia="Calibri" w:hAnsi="Myriad Pro"/>
          <w:sz w:val="26"/>
          <w:szCs w:val="26"/>
        </w:rPr>
        <w:t>№ </w:t>
      </w:r>
      <w:r w:rsidRPr="00A319B5">
        <w:rPr>
          <w:rFonts w:ascii="Myriad Pro" w:eastAsia="Calibri" w:hAnsi="Myriad Pro"/>
          <w:sz w:val="26"/>
          <w:szCs w:val="26"/>
        </w:rPr>
        <w:t xml:space="preserve">СП/16888/18, постановление Арбитражного суда Московского округа от 15.05.2020 г. по делу </w:t>
      </w:r>
      <w:r>
        <w:rPr>
          <w:rFonts w:ascii="Myriad Pro" w:eastAsia="Calibri" w:hAnsi="Myriad Pro"/>
          <w:sz w:val="26"/>
          <w:szCs w:val="26"/>
        </w:rPr>
        <w:t>№ </w:t>
      </w:r>
      <w:r w:rsidRPr="00A319B5">
        <w:rPr>
          <w:rFonts w:ascii="Myriad Pro" w:eastAsia="Calibri" w:hAnsi="Myriad Pro"/>
          <w:sz w:val="26"/>
          <w:szCs w:val="26"/>
        </w:rPr>
        <w:t xml:space="preserve">А40-47420/2019 о признании законным приказа ФАС России </w:t>
      </w:r>
      <w:r>
        <w:rPr>
          <w:rFonts w:ascii="Myriad Pro" w:eastAsia="Calibri" w:hAnsi="Myriad Pro"/>
          <w:sz w:val="26"/>
          <w:szCs w:val="26"/>
        </w:rPr>
        <w:t>№ </w:t>
      </w:r>
      <w:r w:rsidRPr="00A319B5">
        <w:rPr>
          <w:rFonts w:ascii="Myriad Pro" w:eastAsia="Calibri" w:hAnsi="Myriad Pro"/>
          <w:sz w:val="26"/>
          <w:szCs w:val="26"/>
        </w:rPr>
        <w:t xml:space="preserve">1593/18 от 19 ноября 2018 г., решение Федеральной антимонопольной службы от 25 декабря 2019 г.). </w:t>
      </w:r>
    </w:p>
    <w:p w14:paraId="55C06E52" w14:textId="77777777" w:rsidR="00653675" w:rsidRPr="00A319B5" w:rsidRDefault="00653675" w:rsidP="00653675">
      <w:pPr>
        <w:tabs>
          <w:tab w:val="left" w:pos="1134"/>
        </w:tabs>
        <w:spacing w:after="0" w:line="360" w:lineRule="auto"/>
        <w:ind w:firstLine="567"/>
        <w:contextualSpacing/>
        <w:jc w:val="both"/>
        <w:rPr>
          <w:rFonts w:ascii="Myriad Pro" w:eastAsia="Calibri" w:hAnsi="Myriad Pro"/>
          <w:sz w:val="26"/>
          <w:szCs w:val="26"/>
        </w:rPr>
      </w:pPr>
      <w:r w:rsidRPr="00A319B5">
        <w:rPr>
          <w:rFonts w:ascii="Myriad Pro" w:eastAsia="Calibri" w:hAnsi="Myriad Pro"/>
          <w:sz w:val="26"/>
          <w:szCs w:val="26"/>
        </w:rPr>
        <w:lastRenderedPageBreak/>
        <w:t xml:space="preserve">В целях обоснования и подтверждения расходов по статье «Обслуживание операционных кредитов» сетевым организациям необходимо предоставлять регулятору дополнительно следующие документы и информацию: </w:t>
      </w:r>
    </w:p>
    <w:p w14:paraId="52551116"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247D55E8"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протоколы о проведении закупочных процедур и выбору победителя в рамках заключения кредитных договоров;</w:t>
      </w:r>
    </w:p>
    <w:p w14:paraId="775561BF"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расчет дефицита оборотных средств в операционной и/или в инвестиционной деятельности;</w:t>
      </w:r>
    </w:p>
    <w:p w14:paraId="2193CCA2"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пояснения при превышении величины заемных средств над величиной просроченной дебиторской задолженности;</w:t>
      </w:r>
    </w:p>
    <w:p w14:paraId="3E1E1A39"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23E0DF77"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данные бухгалтерского учета по счетам учета заемных средств (счета 66 и 67) предшествующий период регулирования;</w:t>
      </w:r>
    </w:p>
    <w:p w14:paraId="04E99B25"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10F195CA"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расчет процента сбора денежных средств за истекший отчетный период и на плановый период регулирования;</w:t>
      </w:r>
    </w:p>
    <w:p w14:paraId="1F0C1477"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план движения потоков наличности на планируемый период регулирования;</w:t>
      </w:r>
    </w:p>
    <w:p w14:paraId="2D79E7E8"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анализ изменения дебиторской задолженности на начало планируемого периода регулирования;</w:t>
      </w:r>
    </w:p>
    <w:p w14:paraId="38C27E7B"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структура дебиторской задолженности филиала;</w:t>
      </w:r>
    </w:p>
    <w:p w14:paraId="187B0E4D"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обороты счета 62 в разрезе контрагентов;</w:t>
      </w:r>
    </w:p>
    <w:p w14:paraId="43E05CBD"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lastRenderedPageBreak/>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1152A46A"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отчет о движении потоков наличности за отчетный период;  </w:t>
      </w:r>
    </w:p>
    <w:p w14:paraId="2A7A439C" w14:textId="77777777" w:rsidR="00653675" w:rsidRPr="00A319B5" w:rsidRDefault="00653675" w:rsidP="00224B8B">
      <w:pPr>
        <w:pStyle w:val="a3"/>
        <w:numPr>
          <w:ilvl w:val="0"/>
          <w:numId w:val="31"/>
        </w:numPr>
        <w:spacing w:after="0" w:line="360" w:lineRule="auto"/>
        <w:ind w:left="1134" w:hanging="567"/>
        <w:jc w:val="both"/>
        <w:rPr>
          <w:rFonts w:ascii="Myriad Pro" w:eastAsia="Calibri" w:hAnsi="Myriad Pro"/>
          <w:sz w:val="26"/>
          <w:szCs w:val="26"/>
        </w:rPr>
      </w:pPr>
      <w:r w:rsidRPr="00A319B5">
        <w:rPr>
          <w:rFonts w:ascii="Myriad Pro" w:eastAsia="Calibri" w:hAnsi="Myriad Pro"/>
          <w:sz w:val="26"/>
          <w:szCs w:val="26"/>
        </w:rPr>
        <w:t xml:space="preserve">отчет о распределении расходов за пользование кредитными ресурсами в отчетном периоде по филиалам </w:t>
      </w:r>
      <w:r>
        <w:rPr>
          <w:rFonts w:ascii="Myriad Pro" w:eastAsia="Calibri" w:hAnsi="Myriad Pro"/>
          <w:sz w:val="26"/>
          <w:szCs w:val="26"/>
        </w:rPr>
        <w:t>ПАО </w:t>
      </w:r>
      <w:r w:rsidRPr="00A319B5">
        <w:rPr>
          <w:rFonts w:ascii="Myriad Pro" w:eastAsia="Calibri" w:hAnsi="Myriad Pro"/>
          <w:sz w:val="26"/>
          <w:szCs w:val="26"/>
        </w:rPr>
        <w:t>«МРСК Сибири»,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73020977" w14:textId="3B49061A" w:rsidR="008328B5" w:rsidRDefault="008328B5" w:rsidP="00803095">
      <w:pPr>
        <w:tabs>
          <w:tab w:val="left" w:pos="1134"/>
        </w:tabs>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Также Исполнитель рекомендует филиалу ПАО «Россети Сибирь» - «</w:t>
      </w:r>
      <w:r w:rsidR="00FE7275">
        <w:rPr>
          <w:rFonts w:ascii="Myriad Pro" w:eastAsia="Calibri" w:hAnsi="Myriad Pro"/>
          <w:sz w:val="26"/>
          <w:szCs w:val="26"/>
        </w:rPr>
        <w:t>Кузбассэнерго - РЭС</w:t>
      </w:r>
      <w:r>
        <w:rPr>
          <w:rFonts w:ascii="Myriad Pro" w:eastAsia="Calibri" w:hAnsi="Myriad Pro"/>
          <w:sz w:val="26"/>
          <w:szCs w:val="26"/>
        </w:rPr>
        <w:t xml:space="preserve">» для обоснования плановых и фактических затрат на обслуживание заемных средств предоставлять в </w:t>
      </w:r>
      <w:r w:rsidR="00C33C2D">
        <w:rPr>
          <w:rFonts w:ascii="Myriad Pro" w:eastAsia="Calibri" w:hAnsi="Myriad Pro"/>
          <w:sz w:val="26"/>
          <w:szCs w:val="26"/>
        </w:rPr>
        <w:t>РЭК Кемеровской области</w:t>
      </w:r>
      <w:r>
        <w:rPr>
          <w:rFonts w:ascii="Myriad Pro" w:eastAsia="Calibri" w:hAnsi="Myriad Pro"/>
          <w:sz w:val="26"/>
          <w:szCs w:val="26"/>
        </w:rPr>
        <w:t xml:space="preserve"> пакет обосновывающих документов согласно следующему исчерпывающему перечню:</w:t>
      </w:r>
    </w:p>
    <w:p w14:paraId="5262A82F" w14:textId="77777777" w:rsidR="00B94112" w:rsidRDefault="00B94112" w:rsidP="00224B8B">
      <w:pPr>
        <w:pStyle w:val="a3"/>
        <w:numPr>
          <w:ilvl w:val="0"/>
          <w:numId w:val="32"/>
        </w:numPr>
        <w:spacing w:after="0"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1213721C" w14:textId="77777777" w:rsidR="008328B5" w:rsidRPr="00C92106" w:rsidRDefault="008328B5" w:rsidP="00224B8B">
      <w:pPr>
        <w:pStyle w:val="a3"/>
        <w:numPr>
          <w:ilvl w:val="0"/>
          <w:numId w:val="32"/>
        </w:numPr>
        <w:spacing w:after="0" w:line="360" w:lineRule="auto"/>
        <w:ind w:left="1134" w:hanging="56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04EED117" w14:textId="77777777" w:rsidR="00B94112" w:rsidRPr="00C92106" w:rsidRDefault="00B94112" w:rsidP="00224B8B">
      <w:pPr>
        <w:pStyle w:val="a3"/>
        <w:numPr>
          <w:ilvl w:val="0"/>
          <w:numId w:val="32"/>
        </w:numPr>
        <w:spacing w:after="0"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0E956F62" w14:textId="46AFC53D" w:rsidR="008328B5" w:rsidRPr="00B94112" w:rsidRDefault="00B94112" w:rsidP="00224B8B">
      <w:pPr>
        <w:pStyle w:val="a3"/>
        <w:numPr>
          <w:ilvl w:val="0"/>
          <w:numId w:val="32"/>
        </w:numPr>
        <w:spacing w:after="0" w:line="360" w:lineRule="auto"/>
        <w:ind w:left="1134" w:hanging="567"/>
        <w:jc w:val="both"/>
        <w:rPr>
          <w:rFonts w:ascii="Myriad Pro" w:hAnsi="Myriad Pro"/>
          <w:sz w:val="26"/>
          <w:szCs w:val="26"/>
        </w:rPr>
      </w:pPr>
      <w:r w:rsidRPr="00B94112">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 </w:t>
      </w:r>
      <w:r w:rsidR="008328B5" w:rsidRPr="00B94112">
        <w:rPr>
          <w:rFonts w:ascii="Myriad Pro" w:hAnsi="Myriad Pro"/>
          <w:sz w:val="26"/>
          <w:szCs w:val="26"/>
        </w:rPr>
        <w:t>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p>
    <w:p w14:paraId="15DEB7F4" w14:textId="77777777" w:rsidR="008328B5" w:rsidRPr="00C92106" w:rsidRDefault="008328B5" w:rsidP="00224B8B">
      <w:pPr>
        <w:pStyle w:val="a3"/>
        <w:numPr>
          <w:ilvl w:val="0"/>
          <w:numId w:val="32"/>
        </w:numPr>
        <w:spacing w:after="0" w:line="360" w:lineRule="auto"/>
        <w:ind w:left="1134" w:hanging="567"/>
        <w:jc w:val="both"/>
        <w:rPr>
          <w:rFonts w:ascii="Myriad Pro" w:hAnsi="Myriad Pro"/>
          <w:sz w:val="26"/>
          <w:szCs w:val="26"/>
        </w:rPr>
      </w:pPr>
      <w:r w:rsidRPr="00C92106">
        <w:rPr>
          <w:rFonts w:ascii="Myriad Pro" w:hAnsi="Myriad Pro"/>
          <w:sz w:val="26"/>
          <w:szCs w:val="26"/>
        </w:rPr>
        <w:lastRenderedPageBreak/>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1C43CBB5" w14:textId="77777777" w:rsidR="008328B5" w:rsidRPr="00C92106" w:rsidRDefault="008328B5" w:rsidP="00224B8B">
      <w:pPr>
        <w:pStyle w:val="a3"/>
        <w:numPr>
          <w:ilvl w:val="0"/>
          <w:numId w:val="32"/>
        </w:numPr>
        <w:spacing w:after="0" w:line="360" w:lineRule="auto"/>
        <w:ind w:left="1134" w:hanging="567"/>
        <w:jc w:val="both"/>
        <w:rPr>
          <w:rFonts w:ascii="Myriad Pro" w:hAnsi="Myriad Pro"/>
          <w:sz w:val="26"/>
          <w:szCs w:val="26"/>
        </w:rPr>
      </w:pPr>
      <w:r w:rsidRPr="00C92106">
        <w:rPr>
          <w:rFonts w:ascii="Myriad Pro" w:hAnsi="Myriad Pro"/>
          <w:sz w:val="26"/>
          <w:szCs w:val="26"/>
        </w:rPr>
        <w:t>бухгалтерскую и статистическую отчетность (в том числе оборотно-сальдовые ведомости)</w:t>
      </w:r>
      <w:r>
        <w:rPr>
          <w:rFonts w:ascii="Myriad Pro" w:hAnsi="Myriad Pro"/>
          <w:sz w:val="26"/>
          <w:szCs w:val="26"/>
        </w:rPr>
        <w:t>.</w:t>
      </w:r>
    </w:p>
    <w:p w14:paraId="75397C53" w14:textId="53F8A56B"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t>расчет дефицита оборотных средств в операционной и/или в инвестиционной деятельности;</w:t>
      </w:r>
    </w:p>
    <w:p w14:paraId="39636F51" w14:textId="77777777"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36B2574F" w14:textId="77777777"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72CC4637" w14:textId="77777777"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21AEA7FD" w14:textId="77777777"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446F6010" w14:textId="77777777"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7FC526C4" w14:textId="77777777"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496D2F0E" w14:textId="77777777"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7CB2FDAE" w14:textId="77777777"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79BAF4FE" w14:textId="77777777"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1455ACFC" w14:textId="77777777"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35DA0B00" w14:textId="77777777" w:rsidR="008328B5" w:rsidRPr="00C92106" w:rsidRDefault="008328B5" w:rsidP="00224B8B">
      <w:pPr>
        <w:pStyle w:val="a3"/>
        <w:numPr>
          <w:ilvl w:val="0"/>
          <w:numId w:val="33"/>
        </w:numPr>
        <w:spacing w:after="0"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отчет о движении потоков наличности за отчетный период;  </w:t>
      </w:r>
    </w:p>
    <w:p w14:paraId="08E4D579" w14:textId="075A03FA" w:rsidR="008328B5" w:rsidRPr="00B94112" w:rsidRDefault="008328B5" w:rsidP="00224B8B">
      <w:pPr>
        <w:pStyle w:val="a3"/>
        <w:numPr>
          <w:ilvl w:val="0"/>
          <w:numId w:val="33"/>
        </w:numPr>
        <w:spacing w:after="0" w:line="360" w:lineRule="auto"/>
        <w:ind w:left="1134" w:hanging="567"/>
        <w:jc w:val="both"/>
        <w:rPr>
          <w:rFonts w:ascii="Myriad Pro" w:hAnsi="Myriad Pro"/>
          <w:sz w:val="26"/>
          <w:szCs w:val="26"/>
        </w:rPr>
      </w:pPr>
      <w:r w:rsidRPr="00B94112">
        <w:rPr>
          <w:rFonts w:ascii="Myriad Pro" w:hAnsi="Myriad Pro"/>
          <w:sz w:val="26"/>
          <w:szCs w:val="26"/>
        </w:rPr>
        <w:t xml:space="preserve"> отчет о распределении расходов за пользование кредитными ресурсами в отчетном периоде по филиалам, сформированный в соответствии с </w:t>
      </w:r>
      <w:r w:rsidR="00B94112" w:rsidRPr="00B94112">
        <w:rPr>
          <w:rFonts w:ascii="Myriad Pro" w:hAnsi="Myriad Pro"/>
          <w:sz w:val="26"/>
          <w:szCs w:val="26"/>
        </w:rPr>
        <w:t>локальными нормативно-правовыми актами ПАО «Россети Сибирь»</w:t>
      </w:r>
      <w:r w:rsidRPr="00B94112">
        <w:rPr>
          <w:rFonts w:ascii="Myriad Pro" w:hAnsi="Myriad Pro"/>
          <w:sz w:val="26"/>
          <w:szCs w:val="26"/>
        </w:rPr>
        <w:t>.</w:t>
      </w:r>
    </w:p>
    <w:p w14:paraId="4969E92C" w14:textId="77777777" w:rsidR="00803095" w:rsidRDefault="00803095" w:rsidP="00803095">
      <w:pPr>
        <w:tabs>
          <w:tab w:val="left" w:pos="7950"/>
        </w:tabs>
        <w:spacing w:after="0" w:line="360" w:lineRule="auto"/>
        <w:ind w:firstLine="567"/>
        <w:jc w:val="both"/>
        <w:rPr>
          <w:rFonts w:ascii="Myriad Pro" w:hAnsi="Myriad Pro"/>
          <w:iCs/>
          <w:sz w:val="26"/>
          <w:szCs w:val="26"/>
        </w:rPr>
      </w:pPr>
    </w:p>
    <w:p w14:paraId="18F2F91D" w14:textId="77777777" w:rsidR="00805169" w:rsidRPr="00CE486F" w:rsidRDefault="00805169" w:rsidP="00994CF0">
      <w:pPr>
        <w:tabs>
          <w:tab w:val="left" w:pos="7950"/>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Определение экономически обоснованного размера р</w:t>
      </w:r>
      <w:r w:rsidRPr="00CE486F">
        <w:rPr>
          <w:rFonts w:ascii="Myriad Pro" w:hAnsi="Myriad Pro"/>
          <w:b/>
          <w:bCs/>
          <w:i/>
          <w:sz w:val="26"/>
          <w:szCs w:val="26"/>
        </w:rPr>
        <w:t>асход</w:t>
      </w:r>
      <w:r>
        <w:rPr>
          <w:rFonts w:ascii="Myriad Pro" w:hAnsi="Myriad Pro"/>
          <w:b/>
          <w:bCs/>
          <w:i/>
          <w:sz w:val="26"/>
          <w:szCs w:val="26"/>
        </w:rPr>
        <w:t>ов</w:t>
      </w:r>
      <w:r w:rsidRPr="00CE486F">
        <w:rPr>
          <w:rFonts w:ascii="Myriad Pro" w:hAnsi="Myriad Pro"/>
          <w:b/>
          <w:bCs/>
          <w:i/>
          <w:sz w:val="26"/>
          <w:szCs w:val="26"/>
        </w:rPr>
        <w:t xml:space="preserve"> </w:t>
      </w:r>
      <w:r>
        <w:rPr>
          <w:rFonts w:ascii="Myriad Pro" w:hAnsi="Myriad Pro"/>
          <w:b/>
          <w:bCs/>
          <w:i/>
          <w:sz w:val="26"/>
          <w:szCs w:val="26"/>
        </w:rPr>
        <w:t>н</w:t>
      </w:r>
      <w:r w:rsidRPr="00CE486F">
        <w:rPr>
          <w:rFonts w:ascii="Myriad Pro" w:hAnsi="Myriad Pro"/>
          <w:b/>
          <w:bCs/>
          <w:i/>
          <w:sz w:val="26"/>
          <w:szCs w:val="26"/>
        </w:rPr>
        <w:t>а</w:t>
      </w:r>
      <w:r>
        <w:rPr>
          <w:rFonts w:ascii="Myriad Pro" w:hAnsi="Myriad Pro"/>
          <w:b/>
          <w:bCs/>
          <w:i/>
          <w:sz w:val="26"/>
          <w:szCs w:val="26"/>
        </w:rPr>
        <w:t xml:space="preserve"> содержание исполнительного аппарата ПАО «Россети Сибирь»</w:t>
      </w:r>
      <w:r w:rsidRPr="00CE486F">
        <w:rPr>
          <w:rFonts w:ascii="Myriad Pro" w:hAnsi="Myriad Pro"/>
          <w:b/>
          <w:bCs/>
          <w:i/>
          <w:sz w:val="26"/>
          <w:szCs w:val="26"/>
        </w:rPr>
        <w:t xml:space="preserve"> </w:t>
      </w:r>
    </w:p>
    <w:p w14:paraId="3C4B9C49" w14:textId="77777777" w:rsidR="00805169" w:rsidRPr="0052355B" w:rsidRDefault="00805169" w:rsidP="00805169">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3BB772B0" w14:textId="77777777" w:rsidR="00805169" w:rsidRPr="0052355B" w:rsidRDefault="00805169" w:rsidP="00805169">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В соответствии с </w:t>
      </w:r>
      <w:proofErr w:type="spellStart"/>
      <w:r w:rsidRPr="0052355B">
        <w:rPr>
          <w:rFonts w:ascii="Myriad Pro" w:eastAsia="Calibri" w:hAnsi="Myriad Pro"/>
          <w:sz w:val="26"/>
          <w:szCs w:val="26"/>
        </w:rPr>
        <w:t>пп</w:t>
      </w:r>
      <w:proofErr w:type="spellEnd"/>
      <w:r w:rsidRPr="0052355B">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07B79F6F" w14:textId="77777777" w:rsidR="00805169" w:rsidRPr="0052355B" w:rsidRDefault="00805169" w:rsidP="00805169">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2A6C2278" w14:textId="77777777" w:rsidR="00805169" w:rsidRPr="0052355B" w:rsidRDefault="00805169" w:rsidP="00805169">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11731177" w14:textId="77777777" w:rsidR="00805169" w:rsidRPr="0052355B" w:rsidRDefault="00805169" w:rsidP="00805169">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w:t>
      </w:r>
      <w:r w:rsidRPr="0052355B">
        <w:rPr>
          <w:rFonts w:ascii="Myriad Pro" w:eastAsia="Calibri" w:hAnsi="Myriad Pro"/>
          <w:sz w:val="26"/>
          <w:szCs w:val="26"/>
        </w:rPr>
        <w:lastRenderedPageBreak/>
        <w:t>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0671BABB" w14:textId="77777777" w:rsidR="00805169" w:rsidRDefault="00805169" w:rsidP="00805169">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541549C3" w14:textId="77777777" w:rsidR="00805169" w:rsidRPr="00CF11B1" w:rsidRDefault="00805169" w:rsidP="00805169">
      <w:pPr>
        <w:pStyle w:val="a3"/>
        <w:spacing w:after="0" w:line="360" w:lineRule="auto"/>
        <w:ind w:left="0" w:firstLine="567"/>
        <w:jc w:val="both"/>
        <w:rPr>
          <w:rFonts w:ascii="Myriad Pro" w:hAnsi="Myriad Pro"/>
          <w:sz w:val="26"/>
          <w:szCs w:val="26"/>
        </w:rPr>
      </w:pP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п.16</w:t>
      </w:r>
      <w:r>
        <w:rPr>
          <w:rFonts w:ascii="Myriad Pro" w:hAnsi="Myriad Pro"/>
          <w:sz w:val="26"/>
          <w:szCs w:val="26"/>
        </w:rPr>
        <w:t xml:space="preserve"> </w:t>
      </w:r>
      <w:r w:rsidRPr="00CF11B1">
        <w:rPr>
          <w:rFonts w:ascii="Myriad Pro" w:hAnsi="Myriad Pro"/>
          <w:sz w:val="26"/>
          <w:szCs w:val="26"/>
        </w:rPr>
        <w:t>Основ</w:t>
      </w:r>
      <w:r>
        <w:rPr>
          <w:rFonts w:ascii="Myriad Pro" w:hAnsi="Myriad Pro"/>
          <w:sz w:val="26"/>
          <w:szCs w:val="26"/>
        </w:rPr>
        <w:t xml:space="preserve"> </w:t>
      </w:r>
      <w:r w:rsidRPr="00CF11B1">
        <w:rPr>
          <w:rFonts w:ascii="Myriad Pro" w:hAnsi="Myriad Pro"/>
          <w:sz w:val="26"/>
          <w:szCs w:val="26"/>
        </w:rPr>
        <w:t>ценообразования</w:t>
      </w:r>
      <w:r>
        <w:rPr>
          <w:rFonts w:ascii="Myriad Pro" w:hAnsi="Myriad Pro"/>
          <w:sz w:val="26"/>
          <w:szCs w:val="26"/>
        </w:rPr>
        <w:t xml:space="preserve"> </w:t>
      </w:r>
      <w:r w:rsidRPr="00CF11B1">
        <w:rPr>
          <w:rFonts w:ascii="Myriad Pro" w:hAnsi="Myriad Pro"/>
          <w:sz w:val="26"/>
          <w:szCs w:val="26"/>
        </w:rPr>
        <w:t>№</w:t>
      </w:r>
      <w:r>
        <w:rPr>
          <w:rFonts w:ascii="Myriad Pro" w:hAnsi="Myriad Pro"/>
          <w:sz w:val="26"/>
          <w:szCs w:val="26"/>
        </w:rPr>
        <w:t xml:space="preserve"> </w:t>
      </w:r>
      <w:r w:rsidRPr="00CF11B1">
        <w:rPr>
          <w:rFonts w:ascii="Myriad Pro" w:hAnsi="Myriad Pro"/>
          <w:sz w:val="26"/>
          <w:szCs w:val="26"/>
        </w:rPr>
        <w:t>1178</w:t>
      </w:r>
      <w:r>
        <w:rPr>
          <w:rFonts w:ascii="Myriad Pro" w:hAnsi="Myriad Pro"/>
          <w:sz w:val="26"/>
          <w:szCs w:val="26"/>
        </w:rPr>
        <w:t xml:space="preserve"> </w:t>
      </w:r>
      <w:r w:rsidRPr="00CF11B1">
        <w:rPr>
          <w:rFonts w:ascii="Myriad Pro" w:hAnsi="Myriad Pro"/>
          <w:sz w:val="26"/>
          <w:szCs w:val="26"/>
        </w:rPr>
        <w:t>определение</w:t>
      </w:r>
      <w:r>
        <w:rPr>
          <w:rFonts w:ascii="Myriad Pro" w:hAnsi="Myriad Pro"/>
          <w:sz w:val="26"/>
          <w:szCs w:val="26"/>
        </w:rPr>
        <w:t xml:space="preserve"> </w:t>
      </w:r>
      <w:r w:rsidRPr="00CF11B1">
        <w:rPr>
          <w:rFonts w:ascii="Myriad Pro" w:hAnsi="Myriad Pro"/>
          <w:sz w:val="26"/>
          <w:szCs w:val="26"/>
        </w:rPr>
        <w:t>состава</w:t>
      </w:r>
      <w:r>
        <w:rPr>
          <w:rFonts w:ascii="Myriad Pro" w:hAnsi="Myriad Pro"/>
          <w:sz w:val="26"/>
          <w:szCs w:val="26"/>
        </w:rPr>
        <w:t xml:space="preserve"> </w:t>
      </w:r>
      <w:r w:rsidRPr="00CF11B1">
        <w:rPr>
          <w:rFonts w:ascii="Myriad Pro" w:hAnsi="Myriad Pro"/>
          <w:sz w:val="26"/>
          <w:szCs w:val="26"/>
        </w:rPr>
        <w:t>расходов,</w:t>
      </w:r>
      <w:r>
        <w:rPr>
          <w:rFonts w:ascii="Myriad Pro" w:hAnsi="Myriad Pro"/>
          <w:sz w:val="26"/>
          <w:szCs w:val="26"/>
        </w:rPr>
        <w:t xml:space="preserve"> </w:t>
      </w:r>
      <w:r w:rsidRPr="00CF11B1">
        <w:rPr>
          <w:rFonts w:ascii="Myriad Pro" w:hAnsi="Myriad Pro"/>
          <w:sz w:val="26"/>
          <w:szCs w:val="26"/>
        </w:rPr>
        <w:t>включаемых</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необходимую</w:t>
      </w:r>
      <w:r>
        <w:rPr>
          <w:rFonts w:ascii="Myriad Pro" w:hAnsi="Myriad Pro"/>
          <w:sz w:val="26"/>
          <w:szCs w:val="26"/>
        </w:rPr>
        <w:t xml:space="preserve"> </w:t>
      </w:r>
      <w:r w:rsidRPr="00CF11B1">
        <w:rPr>
          <w:rFonts w:ascii="Myriad Pro" w:hAnsi="Myriad Pro"/>
          <w:sz w:val="26"/>
          <w:szCs w:val="26"/>
        </w:rPr>
        <w:t>валовую</w:t>
      </w:r>
      <w:r>
        <w:rPr>
          <w:rFonts w:ascii="Myriad Pro" w:hAnsi="Myriad Pro"/>
          <w:sz w:val="26"/>
          <w:szCs w:val="26"/>
        </w:rPr>
        <w:t xml:space="preserve"> </w:t>
      </w:r>
      <w:r w:rsidRPr="00CF11B1">
        <w:rPr>
          <w:rFonts w:ascii="Myriad Pro" w:hAnsi="Myriad Pro"/>
          <w:sz w:val="26"/>
          <w:szCs w:val="26"/>
        </w:rPr>
        <w:t>выручку,</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оценка</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экономической</w:t>
      </w:r>
      <w:r>
        <w:rPr>
          <w:rFonts w:ascii="Myriad Pro" w:hAnsi="Myriad Pro"/>
          <w:sz w:val="26"/>
          <w:szCs w:val="26"/>
        </w:rPr>
        <w:t xml:space="preserve"> </w:t>
      </w:r>
      <w:r w:rsidRPr="00CF11B1">
        <w:rPr>
          <w:rFonts w:ascii="Myriad Pro" w:hAnsi="Myriad Pro"/>
          <w:sz w:val="26"/>
          <w:szCs w:val="26"/>
        </w:rPr>
        <w:t>обоснованности</w:t>
      </w:r>
      <w:r>
        <w:rPr>
          <w:rFonts w:ascii="Myriad Pro" w:hAnsi="Myriad Pro"/>
          <w:sz w:val="26"/>
          <w:szCs w:val="26"/>
        </w:rPr>
        <w:t xml:space="preserve"> </w:t>
      </w:r>
      <w:r w:rsidRPr="00CF11B1">
        <w:rPr>
          <w:rFonts w:ascii="Myriad Pro" w:hAnsi="Myriad Pro"/>
          <w:sz w:val="26"/>
          <w:szCs w:val="26"/>
        </w:rPr>
        <w:t>производятся</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законодательством</w:t>
      </w:r>
      <w:r>
        <w:rPr>
          <w:rFonts w:ascii="Myriad Pro" w:hAnsi="Myriad Pro"/>
          <w:sz w:val="26"/>
          <w:szCs w:val="26"/>
        </w:rPr>
        <w:t xml:space="preserve"> </w:t>
      </w:r>
      <w:r w:rsidRPr="00CF11B1">
        <w:rPr>
          <w:rFonts w:ascii="Myriad Pro" w:hAnsi="Myriad Pro"/>
          <w:sz w:val="26"/>
          <w:szCs w:val="26"/>
        </w:rPr>
        <w:t>Российской</w:t>
      </w:r>
      <w:r>
        <w:rPr>
          <w:rFonts w:ascii="Myriad Pro" w:hAnsi="Myriad Pro"/>
          <w:sz w:val="26"/>
          <w:szCs w:val="26"/>
        </w:rPr>
        <w:t xml:space="preserve"> </w:t>
      </w:r>
      <w:r w:rsidRPr="00CF11B1">
        <w:rPr>
          <w:rFonts w:ascii="Myriad Pro" w:hAnsi="Myriad Pro"/>
          <w:sz w:val="26"/>
          <w:szCs w:val="26"/>
        </w:rPr>
        <w:t>Федерации</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нормативными</w:t>
      </w:r>
      <w:r>
        <w:rPr>
          <w:rFonts w:ascii="Myriad Pro" w:hAnsi="Myriad Pro"/>
          <w:sz w:val="26"/>
          <w:szCs w:val="26"/>
        </w:rPr>
        <w:t xml:space="preserve"> </w:t>
      </w:r>
      <w:r w:rsidRPr="00CF11B1">
        <w:rPr>
          <w:rFonts w:ascii="Myriad Pro" w:hAnsi="Myriad Pro"/>
          <w:sz w:val="26"/>
          <w:szCs w:val="26"/>
        </w:rPr>
        <w:t>правовыми</w:t>
      </w:r>
      <w:r>
        <w:rPr>
          <w:rFonts w:ascii="Myriad Pro" w:hAnsi="Myriad Pro"/>
          <w:sz w:val="26"/>
          <w:szCs w:val="26"/>
        </w:rPr>
        <w:t xml:space="preserve"> </w:t>
      </w:r>
      <w:r w:rsidRPr="00CF11B1">
        <w:rPr>
          <w:rFonts w:ascii="Myriad Pro" w:hAnsi="Myriad Pro"/>
          <w:sz w:val="26"/>
          <w:szCs w:val="26"/>
        </w:rPr>
        <w:t>актами,</w:t>
      </w:r>
      <w:r>
        <w:rPr>
          <w:rFonts w:ascii="Myriad Pro" w:hAnsi="Myriad Pro"/>
          <w:sz w:val="26"/>
          <w:szCs w:val="26"/>
        </w:rPr>
        <w:t xml:space="preserve"> </w:t>
      </w:r>
      <w:r w:rsidRPr="00CF11B1">
        <w:rPr>
          <w:rFonts w:ascii="Myriad Pro" w:hAnsi="Myriad Pro"/>
          <w:sz w:val="26"/>
          <w:szCs w:val="26"/>
        </w:rPr>
        <w:t>регулирующими</w:t>
      </w:r>
      <w:r>
        <w:rPr>
          <w:rFonts w:ascii="Myriad Pro" w:hAnsi="Myriad Pro"/>
          <w:sz w:val="26"/>
          <w:szCs w:val="26"/>
        </w:rPr>
        <w:t xml:space="preserve"> </w:t>
      </w:r>
      <w:r w:rsidRPr="00CF11B1">
        <w:rPr>
          <w:rFonts w:ascii="Myriad Pro" w:hAnsi="Myriad Pro"/>
          <w:sz w:val="26"/>
          <w:szCs w:val="26"/>
        </w:rPr>
        <w:t>отношения</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сфере</w:t>
      </w:r>
      <w:r>
        <w:rPr>
          <w:rFonts w:ascii="Myriad Pro" w:hAnsi="Myriad Pro"/>
          <w:sz w:val="26"/>
          <w:szCs w:val="26"/>
        </w:rPr>
        <w:t xml:space="preserve"> </w:t>
      </w:r>
      <w:r w:rsidRPr="00CF11B1">
        <w:rPr>
          <w:rFonts w:ascii="Myriad Pro" w:hAnsi="Myriad Pro"/>
          <w:sz w:val="26"/>
          <w:szCs w:val="26"/>
        </w:rPr>
        <w:t>бухгалтерского</w:t>
      </w:r>
      <w:r>
        <w:rPr>
          <w:rFonts w:ascii="Myriad Pro" w:hAnsi="Myriad Pro"/>
          <w:sz w:val="26"/>
          <w:szCs w:val="26"/>
        </w:rPr>
        <w:t xml:space="preserve"> </w:t>
      </w:r>
      <w:r w:rsidRPr="00CF11B1">
        <w:rPr>
          <w:rFonts w:ascii="Myriad Pro" w:hAnsi="Myriad Pro"/>
          <w:sz w:val="26"/>
          <w:szCs w:val="26"/>
        </w:rPr>
        <w:t>учета.</w:t>
      </w:r>
    </w:p>
    <w:p w14:paraId="4FBB8FA9" w14:textId="77777777" w:rsidR="00805169" w:rsidRPr="00CF11B1" w:rsidRDefault="00805169" w:rsidP="00805169">
      <w:pPr>
        <w:pStyle w:val="a3"/>
        <w:spacing w:after="0" w:line="360" w:lineRule="auto"/>
        <w:ind w:left="0" w:firstLine="567"/>
        <w:jc w:val="both"/>
        <w:rPr>
          <w:rFonts w:ascii="Myriad Pro" w:hAnsi="Myriad Pro"/>
          <w:sz w:val="26"/>
          <w:szCs w:val="26"/>
        </w:rPr>
      </w:pPr>
      <w:r w:rsidRPr="00CF11B1">
        <w:rPr>
          <w:rFonts w:ascii="Myriad Pro" w:hAnsi="Myriad Pro"/>
          <w:sz w:val="26"/>
          <w:szCs w:val="26"/>
        </w:rPr>
        <w:t>Согласно</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1</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48</w:t>
      </w:r>
      <w:r>
        <w:rPr>
          <w:rFonts w:ascii="Myriad Pro" w:hAnsi="Myriad Pro"/>
          <w:sz w:val="26"/>
          <w:szCs w:val="26"/>
        </w:rPr>
        <w:t xml:space="preserve"> </w:t>
      </w:r>
      <w:r w:rsidRPr="00CF11B1">
        <w:rPr>
          <w:rFonts w:ascii="Myriad Pro" w:hAnsi="Myriad Pro"/>
          <w:sz w:val="26"/>
          <w:szCs w:val="26"/>
        </w:rPr>
        <w:t>Гражданского</w:t>
      </w:r>
      <w:r>
        <w:rPr>
          <w:rFonts w:ascii="Myriad Pro" w:hAnsi="Myriad Pro"/>
          <w:sz w:val="26"/>
          <w:szCs w:val="26"/>
        </w:rPr>
        <w:t xml:space="preserve"> </w:t>
      </w:r>
      <w:r w:rsidRPr="00CF11B1">
        <w:rPr>
          <w:rFonts w:ascii="Myriad Pro" w:hAnsi="Myriad Pro"/>
          <w:sz w:val="26"/>
          <w:szCs w:val="26"/>
        </w:rPr>
        <w:t>кодекса</w:t>
      </w:r>
      <w:r>
        <w:rPr>
          <w:rFonts w:ascii="Myriad Pro" w:hAnsi="Myriad Pro"/>
          <w:sz w:val="26"/>
          <w:szCs w:val="26"/>
        </w:rPr>
        <w:t xml:space="preserve"> </w:t>
      </w:r>
      <w:r w:rsidRPr="00CF11B1">
        <w:rPr>
          <w:rFonts w:ascii="Myriad Pro" w:hAnsi="Myriad Pro"/>
          <w:sz w:val="26"/>
          <w:szCs w:val="26"/>
        </w:rPr>
        <w:t>Российской</w:t>
      </w:r>
      <w:r>
        <w:rPr>
          <w:rFonts w:ascii="Myriad Pro" w:hAnsi="Myriad Pro"/>
          <w:sz w:val="26"/>
          <w:szCs w:val="26"/>
        </w:rPr>
        <w:t xml:space="preserve"> </w:t>
      </w:r>
      <w:r w:rsidRPr="00CF11B1">
        <w:rPr>
          <w:rFonts w:ascii="Myriad Pro" w:hAnsi="Myriad Pro"/>
          <w:sz w:val="26"/>
          <w:szCs w:val="26"/>
        </w:rPr>
        <w:t>Федерации</w:t>
      </w:r>
      <w:r>
        <w:rPr>
          <w:rFonts w:ascii="Myriad Pro" w:hAnsi="Myriad Pro"/>
          <w:sz w:val="26"/>
          <w:szCs w:val="26"/>
        </w:rPr>
        <w:t xml:space="preserve"> </w:t>
      </w:r>
      <w:r w:rsidRPr="00CF11B1">
        <w:rPr>
          <w:rFonts w:ascii="Myriad Pro" w:hAnsi="Myriad Pro"/>
          <w:sz w:val="26"/>
          <w:szCs w:val="26"/>
        </w:rPr>
        <w:t>(далее</w:t>
      </w:r>
      <w:r>
        <w:rPr>
          <w:rFonts w:ascii="Myriad Pro" w:hAnsi="Myriad Pro"/>
          <w:sz w:val="26"/>
          <w:szCs w:val="26"/>
        </w:rPr>
        <w:t xml:space="preserve"> </w:t>
      </w:r>
      <w:r w:rsidRPr="00CF11B1">
        <w:rPr>
          <w:rFonts w:ascii="Myriad Pro" w:hAnsi="Myriad Pro"/>
          <w:sz w:val="26"/>
          <w:szCs w:val="26"/>
        </w:rPr>
        <w:t>-</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r>
        <w:rPr>
          <w:rFonts w:ascii="Myriad Pro" w:hAnsi="Myriad Pro"/>
          <w:sz w:val="26"/>
          <w:szCs w:val="26"/>
        </w:rPr>
        <w:t xml:space="preserve"> </w:t>
      </w:r>
      <w:r w:rsidRPr="00CF11B1">
        <w:rPr>
          <w:rFonts w:ascii="Myriad Pro" w:hAnsi="Myriad Pro"/>
          <w:sz w:val="26"/>
          <w:szCs w:val="26"/>
        </w:rPr>
        <w:t>юридическим</w:t>
      </w:r>
      <w:r>
        <w:rPr>
          <w:rFonts w:ascii="Myriad Pro" w:hAnsi="Myriad Pro"/>
          <w:sz w:val="26"/>
          <w:szCs w:val="26"/>
        </w:rPr>
        <w:t xml:space="preserve"> </w:t>
      </w:r>
      <w:r w:rsidRPr="00CF11B1">
        <w:rPr>
          <w:rFonts w:ascii="Myriad Pro" w:hAnsi="Myriad Pro"/>
          <w:sz w:val="26"/>
          <w:szCs w:val="26"/>
        </w:rPr>
        <w:t>лицом</w:t>
      </w:r>
      <w:r>
        <w:rPr>
          <w:rFonts w:ascii="Myriad Pro" w:hAnsi="Myriad Pro"/>
          <w:sz w:val="26"/>
          <w:szCs w:val="26"/>
        </w:rPr>
        <w:t xml:space="preserve"> </w:t>
      </w:r>
      <w:r w:rsidRPr="00CF11B1">
        <w:rPr>
          <w:rFonts w:ascii="Myriad Pro" w:hAnsi="Myriad Pro"/>
          <w:sz w:val="26"/>
          <w:szCs w:val="26"/>
        </w:rPr>
        <w:t>признается</w:t>
      </w:r>
      <w:r>
        <w:rPr>
          <w:rFonts w:ascii="Myriad Pro" w:hAnsi="Myriad Pro"/>
          <w:sz w:val="26"/>
          <w:szCs w:val="26"/>
        </w:rPr>
        <w:t xml:space="preserve"> </w:t>
      </w:r>
      <w:r w:rsidRPr="00CF11B1">
        <w:rPr>
          <w:rFonts w:ascii="Myriad Pro" w:hAnsi="Myriad Pro"/>
          <w:sz w:val="26"/>
          <w:szCs w:val="26"/>
        </w:rPr>
        <w:t>организация,</w:t>
      </w:r>
      <w:r>
        <w:rPr>
          <w:rFonts w:ascii="Myriad Pro" w:hAnsi="Myriad Pro"/>
          <w:sz w:val="26"/>
          <w:szCs w:val="26"/>
        </w:rPr>
        <w:t xml:space="preserve"> </w:t>
      </w:r>
      <w:r w:rsidRPr="00CF11B1">
        <w:rPr>
          <w:rFonts w:ascii="Myriad Pro" w:hAnsi="Myriad Pro"/>
          <w:sz w:val="26"/>
          <w:szCs w:val="26"/>
        </w:rPr>
        <w:t>которая</w:t>
      </w:r>
      <w:r>
        <w:rPr>
          <w:rFonts w:ascii="Myriad Pro" w:hAnsi="Myriad Pro"/>
          <w:sz w:val="26"/>
          <w:szCs w:val="26"/>
        </w:rPr>
        <w:t xml:space="preserve"> </w:t>
      </w:r>
      <w:r w:rsidRPr="00CF11B1">
        <w:rPr>
          <w:rFonts w:ascii="Myriad Pro" w:hAnsi="Myriad Pro"/>
          <w:sz w:val="26"/>
          <w:szCs w:val="26"/>
        </w:rPr>
        <w:t>имеет</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собственности,</w:t>
      </w:r>
      <w:r>
        <w:rPr>
          <w:rFonts w:ascii="Myriad Pro" w:hAnsi="Myriad Pro"/>
          <w:sz w:val="26"/>
          <w:szCs w:val="26"/>
        </w:rPr>
        <w:t xml:space="preserve"> </w:t>
      </w:r>
      <w:r w:rsidRPr="00CF11B1">
        <w:rPr>
          <w:rFonts w:ascii="Myriad Pro" w:hAnsi="Myriad Pro"/>
          <w:sz w:val="26"/>
          <w:szCs w:val="26"/>
        </w:rPr>
        <w:t>хозяйственном</w:t>
      </w:r>
      <w:r>
        <w:rPr>
          <w:rFonts w:ascii="Myriad Pro" w:hAnsi="Myriad Pro"/>
          <w:sz w:val="26"/>
          <w:szCs w:val="26"/>
        </w:rPr>
        <w:t xml:space="preserve"> </w:t>
      </w:r>
      <w:r w:rsidRPr="00CF11B1">
        <w:rPr>
          <w:rFonts w:ascii="Myriad Pro" w:hAnsi="Myriad Pro"/>
          <w:sz w:val="26"/>
          <w:szCs w:val="26"/>
        </w:rPr>
        <w:t>ведении</w:t>
      </w:r>
      <w:r>
        <w:rPr>
          <w:rFonts w:ascii="Myriad Pro" w:hAnsi="Myriad Pro"/>
          <w:sz w:val="26"/>
          <w:szCs w:val="26"/>
        </w:rPr>
        <w:t xml:space="preserve"> </w:t>
      </w:r>
      <w:r w:rsidRPr="00CF11B1">
        <w:rPr>
          <w:rFonts w:ascii="Myriad Pro" w:hAnsi="Myriad Pro"/>
          <w:sz w:val="26"/>
          <w:szCs w:val="26"/>
        </w:rPr>
        <w:t>или</w:t>
      </w:r>
      <w:r>
        <w:rPr>
          <w:rFonts w:ascii="Myriad Pro" w:hAnsi="Myriad Pro"/>
          <w:sz w:val="26"/>
          <w:szCs w:val="26"/>
        </w:rPr>
        <w:t xml:space="preserve"> </w:t>
      </w:r>
      <w:r w:rsidRPr="00CF11B1">
        <w:rPr>
          <w:rFonts w:ascii="Myriad Pro" w:hAnsi="Myriad Pro"/>
          <w:sz w:val="26"/>
          <w:szCs w:val="26"/>
        </w:rPr>
        <w:t>оперативном</w:t>
      </w:r>
      <w:r>
        <w:rPr>
          <w:rFonts w:ascii="Myriad Pro" w:hAnsi="Myriad Pro"/>
          <w:sz w:val="26"/>
          <w:szCs w:val="26"/>
        </w:rPr>
        <w:t xml:space="preserve"> </w:t>
      </w:r>
      <w:r w:rsidRPr="00CF11B1">
        <w:rPr>
          <w:rFonts w:ascii="Myriad Pro" w:hAnsi="Myriad Pro"/>
          <w:sz w:val="26"/>
          <w:szCs w:val="26"/>
        </w:rPr>
        <w:t>управлении</w:t>
      </w:r>
      <w:r>
        <w:rPr>
          <w:rFonts w:ascii="Myriad Pro" w:hAnsi="Myriad Pro"/>
          <w:sz w:val="26"/>
          <w:szCs w:val="26"/>
        </w:rPr>
        <w:t xml:space="preserve"> </w:t>
      </w:r>
      <w:r w:rsidRPr="00CF11B1">
        <w:rPr>
          <w:rFonts w:ascii="Myriad Pro" w:hAnsi="Myriad Pro"/>
          <w:sz w:val="26"/>
          <w:szCs w:val="26"/>
        </w:rPr>
        <w:t>обособленное</w:t>
      </w:r>
      <w:r>
        <w:rPr>
          <w:rFonts w:ascii="Myriad Pro" w:hAnsi="Myriad Pro"/>
          <w:sz w:val="26"/>
          <w:szCs w:val="26"/>
        </w:rPr>
        <w:t xml:space="preserve"> </w:t>
      </w:r>
      <w:r w:rsidRPr="00CF11B1">
        <w:rPr>
          <w:rFonts w:ascii="Myriad Pro" w:hAnsi="Myriad Pro"/>
          <w:sz w:val="26"/>
          <w:szCs w:val="26"/>
        </w:rPr>
        <w:t>имущество</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отвечает</w:t>
      </w:r>
      <w:r>
        <w:rPr>
          <w:rFonts w:ascii="Myriad Pro" w:hAnsi="Myriad Pro"/>
          <w:sz w:val="26"/>
          <w:szCs w:val="26"/>
        </w:rPr>
        <w:t xml:space="preserve"> </w:t>
      </w:r>
      <w:r w:rsidRPr="00CF11B1">
        <w:rPr>
          <w:rFonts w:ascii="Myriad Pro" w:hAnsi="Myriad Pro"/>
          <w:sz w:val="26"/>
          <w:szCs w:val="26"/>
        </w:rPr>
        <w:t>по</w:t>
      </w:r>
      <w:r>
        <w:rPr>
          <w:rFonts w:ascii="Myriad Pro" w:hAnsi="Myriad Pro"/>
          <w:sz w:val="26"/>
          <w:szCs w:val="26"/>
        </w:rPr>
        <w:t xml:space="preserve"> </w:t>
      </w:r>
      <w:r w:rsidRPr="00CF11B1">
        <w:rPr>
          <w:rFonts w:ascii="Myriad Pro" w:hAnsi="Myriad Pro"/>
          <w:sz w:val="26"/>
          <w:szCs w:val="26"/>
        </w:rPr>
        <w:t>своим</w:t>
      </w:r>
      <w:r>
        <w:rPr>
          <w:rFonts w:ascii="Myriad Pro" w:hAnsi="Myriad Pro"/>
          <w:sz w:val="26"/>
          <w:szCs w:val="26"/>
        </w:rPr>
        <w:t xml:space="preserve"> </w:t>
      </w:r>
      <w:r w:rsidRPr="00CF11B1">
        <w:rPr>
          <w:rFonts w:ascii="Myriad Pro" w:hAnsi="Myriad Pro"/>
          <w:sz w:val="26"/>
          <w:szCs w:val="26"/>
        </w:rPr>
        <w:t>обязательствам</w:t>
      </w:r>
      <w:r>
        <w:rPr>
          <w:rFonts w:ascii="Myriad Pro" w:hAnsi="Myriad Pro"/>
          <w:sz w:val="26"/>
          <w:szCs w:val="26"/>
        </w:rPr>
        <w:t xml:space="preserve"> </w:t>
      </w:r>
      <w:r w:rsidRPr="00CF11B1">
        <w:rPr>
          <w:rFonts w:ascii="Myriad Pro" w:hAnsi="Myriad Pro"/>
          <w:sz w:val="26"/>
          <w:szCs w:val="26"/>
        </w:rPr>
        <w:t>этим</w:t>
      </w:r>
      <w:r>
        <w:rPr>
          <w:rFonts w:ascii="Myriad Pro" w:hAnsi="Myriad Pro"/>
          <w:sz w:val="26"/>
          <w:szCs w:val="26"/>
        </w:rPr>
        <w:t xml:space="preserve"> </w:t>
      </w:r>
      <w:r w:rsidRPr="00CF11B1">
        <w:rPr>
          <w:rFonts w:ascii="Myriad Pro" w:hAnsi="Myriad Pro"/>
          <w:sz w:val="26"/>
          <w:szCs w:val="26"/>
        </w:rPr>
        <w:t>имуществом,</w:t>
      </w:r>
      <w:r>
        <w:rPr>
          <w:rFonts w:ascii="Myriad Pro" w:hAnsi="Myriad Pro"/>
          <w:sz w:val="26"/>
          <w:szCs w:val="26"/>
        </w:rPr>
        <w:t xml:space="preserve"> </w:t>
      </w:r>
      <w:r w:rsidRPr="00CF11B1">
        <w:rPr>
          <w:rFonts w:ascii="Myriad Pro" w:hAnsi="Myriad Pro"/>
          <w:sz w:val="26"/>
          <w:szCs w:val="26"/>
        </w:rPr>
        <w:t>может</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своего</w:t>
      </w:r>
      <w:r>
        <w:rPr>
          <w:rFonts w:ascii="Myriad Pro" w:hAnsi="Myriad Pro"/>
          <w:sz w:val="26"/>
          <w:szCs w:val="26"/>
        </w:rPr>
        <w:t xml:space="preserve"> </w:t>
      </w:r>
      <w:r w:rsidRPr="00CF11B1">
        <w:rPr>
          <w:rFonts w:ascii="Myriad Pro" w:hAnsi="Myriad Pro"/>
          <w:sz w:val="26"/>
          <w:szCs w:val="26"/>
        </w:rPr>
        <w:t>имени</w:t>
      </w:r>
      <w:r>
        <w:rPr>
          <w:rFonts w:ascii="Myriad Pro" w:hAnsi="Myriad Pro"/>
          <w:sz w:val="26"/>
          <w:szCs w:val="26"/>
        </w:rPr>
        <w:t xml:space="preserve"> </w:t>
      </w:r>
      <w:r w:rsidRPr="00CF11B1">
        <w:rPr>
          <w:rFonts w:ascii="Myriad Pro" w:hAnsi="Myriad Pro"/>
          <w:sz w:val="26"/>
          <w:szCs w:val="26"/>
        </w:rPr>
        <w:t>приобретать</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осуществлять</w:t>
      </w:r>
      <w:r>
        <w:rPr>
          <w:rFonts w:ascii="Myriad Pro" w:hAnsi="Myriad Pro"/>
          <w:sz w:val="26"/>
          <w:szCs w:val="26"/>
        </w:rPr>
        <w:t xml:space="preserve"> </w:t>
      </w:r>
      <w:r w:rsidRPr="00CF11B1">
        <w:rPr>
          <w:rFonts w:ascii="Myriad Pro" w:hAnsi="Myriad Pro"/>
          <w:sz w:val="26"/>
          <w:szCs w:val="26"/>
        </w:rPr>
        <w:t>имущественные</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личные</w:t>
      </w:r>
      <w:r>
        <w:rPr>
          <w:rFonts w:ascii="Myriad Pro" w:hAnsi="Myriad Pro"/>
          <w:sz w:val="26"/>
          <w:szCs w:val="26"/>
        </w:rPr>
        <w:t xml:space="preserve"> </w:t>
      </w:r>
      <w:r w:rsidRPr="00CF11B1">
        <w:rPr>
          <w:rFonts w:ascii="Myriad Pro" w:hAnsi="Myriad Pro"/>
          <w:sz w:val="26"/>
          <w:szCs w:val="26"/>
        </w:rPr>
        <w:t>неимущественные</w:t>
      </w:r>
      <w:r>
        <w:rPr>
          <w:rFonts w:ascii="Myriad Pro" w:hAnsi="Myriad Pro"/>
          <w:sz w:val="26"/>
          <w:szCs w:val="26"/>
        </w:rPr>
        <w:t xml:space="preserve"> </w:t>
      </w:r>
      <w:r w:rsidRPr="00CF11B1">
        <w:rPr>
          <w:rFonts w:ascii="Myriad Pro" w:hAnsi="Myriad Pro"/>
          <w:sz w:val="26"/>
          <w:szCs w:val="26"/>
        </w:rPr>
        <w:t>права,</w:t>
      </w:r>
      <w:r>
        <w:rPr>
          <w:rFonts w:ascii="Myriad Pro" w:hAnsi="Myriad Pro"/>
          <w:sz w:val="26"/>
          <w:szCs w:val="26"/>
        </w:rPr>
        <w:t xml:space="preserve"> </w:t>
      </w:r>
      <w:r w:rsidRPr="00CF11B1">
        <w:rPr>
          <w:rFonts w:ascii="Myriad Pro" w:hAnsi="Myriad Pro"/>
          <w:sz w:val="26"/>
          <w:szCs w:val="26"/>
        </w:rPr>
        <w:t>нести</w:t>
      </w:r>
      <w:r>
        <w:rPr>
          <w:rFonts w:ascii="Myriad Pro" w:hAnsi="Myriad Pro"/>
          <w:sz w:val="26"/>
          <w:szCs w:val="26"/>
        </w:rPr>
        <w:t xml:space="preserve"> </w:t>
      </w:r>
      <w:r w:rsidRPr="00CF11B1">
        <w:rPr>
          <w:rFonts w:ascii="Myriad Pro" w:hAnsi="Myriad Pro"/>
          <w:sz w:val="26"/>
          <w:szCs w:val="26"/>
        </w:rPr>
        <w:t>обязанности,</w:t>
      </w:r>
      <w:r>
        <w:rPr>
          <w:rFonts w:ascii="Myriad Pro" w:hAnsi="Myriad Pro"/>
          <w:sz w:val="26"/>
          <w:szCs w:val="26"/>
        </w:rPr>
        <w:t xml:space="preserve"> </w:t>
      </w:r>
      <w:r w:rsidRPr="00CF11B1">
        <w:rPr>
          <w:rFonts w:ascii="Myriad Pro" w:hAnsi="Myriad Pro"/>
          <w:sz w:val="26"/>
          <w:szCs w:val="26"/>
        </w:rPr>
        <w:t>быть</w:t>
      </w:r>
      <w:r>
        <w:rPr>
          <w:rFonts w:ascii="Myriad Pro" w:hAnsi="Myriad Pro"/>
          <w:sz w:val="26"/>
          <w:szCs w:val="26"/>
        </w:rPr>
        <w:t xml:space="preserve"> </w:t>
      </w:r>
      <w:r w:rsidRPr="00CF11B1">
        <w:rPr>
          <w:rFonts w:ascii="Myriad Pro" w:hAnsi="Myriad Pro"/>
          <w:sz w:val="26"/>
          <w:szCs w:val="26"/>
        </w:rPr>
        <w:t>истцом</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ответчиком</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суде.</w:t>
      </w:r>
    </w:p>
    <w:p w14:paraId="69832DB8" w14:textId="77777777" w:rsidR="00805169" w:rsidRPr="00CF11B1" w:rsidRDefault="00805169" w:rsidP="00805169">
      <w:pPr>
        <w:pStyle w:val="a3"/>
        <w:spacing w:after="0" w:line="360" w:lineRule="auto"/>
        <w:ind w:left="0" w:firstLine="567"/>
        <w:jc w:val="both"/>
        <w:rPr>
          <w:rFonts w:ascii="Myriad Pro" w:hAnsi="Myriad Pro"/>
          <w:sz w:val="26"/>
          <w:szCs w:val="26"/>
        </w:rPr>
      </w:pPr>
      <w:r w:rsidRPr="00CF11B1">
        <w:rPr>
          <w:rFonts w:ascii="Myriad Pro" w:hAnsi="Myriad Pro"/>
          <w:sz w:val="26"/>
          <w:szCs w:val="26"/>
        </w:rPr>
        <w:t>Юридическое</w:t>
      </w:r>
      <w:r>
        <w:rPr>
          <w:rFonts w:ascii="Myriad Pro" w:hAnsi="Myriad Pro"/>
          <w:sz w:val="26"/>
          <w:szCs w:val="26"/>
        </w:rPr>
        <w:t xml:space="preserve"> </w:t>
      </w:r>
      <w:r w:rsidRPr="00CF11B1">
        <w:rPr>
          <w:rFonts w:ascii="Myriad Pro" w:hAnsi="Myriad Pro"/>
          <w:sz w:val="26"/>
          <w:szCs w:val="26"/>
        </w:rPr>
        <w:t>лицо</w:t>
      </w:r>
      <w:r>
        <w:rPr>
          <w:rFonts w:ascii="Myriad Pro" w:hAnsi="Myriad Pro"/>
          <w:sz w:val="26"/>
          <w:szCs w:val="26"/>
        </w:rPr>
        <w:t xml:space="preserve"> </w:t>
      </w:r>
      <w:r w:rsidRPr="00CF11B1">
        <w:rPr>
          <w:rFonts w:ascii="Myriad Pro" w:hAnsi="Myriad Pro"/>
          <w:sz w:val="26"/>
          <w:szCs w:val="26"/>
        </w:rPr>
        <w:t>подлежит</w:t>
      </w:r>
      <w:r>
        <w:rPr>
          <w:rFonts w:ascii="Myriad Pro" w:hAnsi="Myriad Pro"/>
          <w:sz w:val="26"/>
          <w:szCs w:val="26"/>
        </w:rPr>
        <w:t xml:space="preserve"> </w:t>
      </w:r>
      <w:r w:rsidRPr="00CF11B1">
        <w:rPr>
          <w:rFonts w:ascii="Myriad Pro" w:hAnsi="Myriad Pro"/>
          <w:sz w:val="26"/>
          <w:szCs w:val="26"/>
        </w:rPr>
        <w:t>государственной</w:t>
      </w:r>
      <w:r>
        <w:rPr>
          <w:rFonts w:ascii="Myriad Pro" w:hAnsi="Myriad Pro"/>
          <w:sz w:val="26"/>
          <w:szCs w:val="26"/>
        </w:rPr>
        <w:t xml:space="preserve"> </w:t>
      </w:r>
      <w:r w:rsidRPr="00CF11B1">
        <w:rPr>
          <w:rFonts w:ascii="Myriad Pro" w:hAnsi="Myriad Pro"/>
          <w:sz w:val="26"/>
          <w:szCs w:val="26"/>
        </w:rPr>
        <w:t>регистрации</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уполномоченном</w:t>
      </w:r>
      <w:r>
        <w:rPr>
          <w:rFonts w:ascii="Myriad Pro" w:hAnsi="Myriad Pro"/>
          <w:sz w:val="26"/>
          <w:szCs w:val="26"/>
        </w:rPr>
        <w:t xml:space="preserve"> </w:t>
      </w:r>
      <w:r w:rsidRPr="00CF11B1">
        <w:rPr>
          <w:rFonts w:ascii="Myriad Pro" w:hAnsi="Myriad Pro"/>
          <w:sz w:val="26"/>
          <w:szCs w:val="26"/>
        </w:rPr>
        <w:t>государственном</w:t>
      </w:r>
      <w:r>
        <w:rPr>
          <w:rFonts w:ascii="Myriad Pro" w:hAnsi="Myriad Pro"/>
          <w:sz w:val="26"/>
          <w:szCs w:val="26"/>
        </w:rPr>
        <w:t xml:space="preserve"> </w:t>
      </w:r>
      <w:r w:rsidRPr="00CF11B1">
        <w:rPr>
          <w:rFonts w:ascii="Myriad Pro" w:hAnsi="Myriad Pro"/>
          <w:sz w:val="26"/>
          <w:szCs w:val="26"/>
        </w:rPr>
        <w:t>органе</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порядке,</w:t>
      </w:r>
      <w:r>
        <w:rPr>
          <w:rFonts w:ascii="Myriad Pro" w:hAnsi="Myriad Pro"/>
          <w:sz w:val="26"/>
          <w:szCs w:val="26"/>
        </w:rPr>
        <w:t xml:space="preserve"> </w:t>
      </w:r>
      <w:r w:rsidRPr="00CF11B1">
        <w:rPr>
          <w:rFonts w:ascii="Myriad Pro" w:hAnsi="Myriad Pro"/>
          <w:sz w:val="26"/>
          <w:szCs w:val="26"/>
        </w:rPr>
        <w:t>определяемом</w:t>
      </w:r>
      <w:r>
        <w:rPr>
          <w:rFonts w:ascii="Myriad Pro" w:hAnsi="Myriad Pro"/>
          <w:sz w:val="26"/>
          <w:szCs w:val="26"/>
        </w:rPr>
        <w:t xml:space="preserve"> </w:t>
      </w:r>
      <w:r w:rsidRPr="00CF11B1">
        <w:rPr>
          <w:rFonts w:ascii="Myriad Pro" w:hAnsi="Myriad Pro"/>
          <w:sz w:val="26"/>
          <w:szCs w:val="26"/>
        </w:rPr>
        <w:t>законом</w:t>
      </w:r>
      <w:r>
        <w:rPr>
          <w:rFonts w:ascii="Myriad Pro" w:hAnsi="Myriad Pro"/>
          <w:sz w:val="26"/>
          <w:szCs w:val="26"/>
        </w:rPr>
        <w:t xml:space="preserve"> </w:t>
      </w:r>
      <w:r w:rsidRPr="00CF11B1">
        <w:rPr>
          <w:rFonts w:ascii="Myriad Pro" w:hAnsi="Myriad Pro"/>
          <w:sz w:val="26"/>
          <w:szCs w:val="26"/>
        </w:rPr>
        <w:t>о</w:t>
      </w:r>
      <w:r>
        <w:rPr>
          <w:rFonts w:ascii="Myriad Pro" w:hAnsi="Myriad Pro"/>
          <w:sz w:val="26"/>
          <w:szCs w:val="26"/>
        </w:rPr>
        <w:t xml:space="preserve"> </w:t>
      </w:r>
      <w:r w:rsidRPr="00CF11B1">
        <w:rPr>
          <w:rFonts w:ascii="Myriad Pro" w:hAnsi="Myriad Pro"/>
          <w:sz w:val="26"/>
          <w:szCs w:val="26"/>
        </w:rPr>
        <w:t>государственной</w:t>
      </w:r>
      <w:r>
        <w:rPr>
          <w:rFonts w:ascii="Myriad Pro" w:hAnsi="Myriad Pro"/>
          <w:sz w:val="26"/>
          <w:szCs w:val="26"/>
        </w:rPr>
        <w:t xml:space="preserve"> </w:t>
      </w:r>
      <w:r w:rsidRPr="00CF11B1">
        <w:rPr>
          <w:rFonts w:ascii="Myriad Pro" w:hAnsi="Myriad Pro"/>
          <w:sz w:val="26"/>
          <w:szCs w:val="26"/>
        </w:rPr>
        <w:t>регистрации</w:t>
      </w:r>
      <w:r>
        <w:rPr>
          <w:rFonts w:ascii="Myriad Pro" w:hAnsi="Myriad Pro"/>
          <w:sz w:val="26"/>
          <w:szCs w:val="26"/>
        </w:rPr>
        <w:t xml:space="preserve"> </w:t>
      </w:r>
      <w:r w:rsidRPr="00CF11B1">
        <w:rPr>
          <w:rFonts w:ascii="Myriad Pro" w:hAnsi="Myriad Pro"/>
          <w:sz w:val="26"/>
          <w:szCs w:val="26"/>
        </w:rPr>
        <w:t>юридических</w:t>
      </w:r>
      <w:r>
        <w:rPr>
          <w:rFonts w:ascii="Myriad Pro" w:hAnsi="Myriad Pro"/>
          <w:sz w:val="26"/>
          <w:szCs w:val="26"/>
        </w:rPr>
        <w:t xml:space="preserve"> </w:t>
      </w:r>
      <w:r w:rsidRPr="00CF11B1">
        <w:rPr>
          <w:rFonts w:ascii="Myriad Pro" w:hAnsi="Myriad Pro"/>
          <w:sz w:val="26"/>
          <w:szCs w:val="26"/>
        </w:rPr>
        <w:t>лиц</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1</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51</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p>
    <w:p w14:paraId="687DD830" w14:textId="77777777" w:rsidR="00805169" w:rsidRPr="00CF11B1" w:rsidRDefault="00805169" w:rsidP="00805169">
      <w:pPr>
        <w:pStyle w:val="a3"/>
        <w:spacing w:after="0" w:line="360" w:lineRule="auto"/>
        <w:ind w:left="0" w:firstLine="567"/>
        <w:jc w:val="both"/>
        <w:rPr>
          <w:rFonts w:ascii="Myriad Pro" w:hAnsi="Myriad Pro"/>
          <w:sz w:val="26"/>
          <w:szCs w:val="26"/>
        </w:rPr>
      </w:pPr>
      <w:r w:rsidRPr="00CF11B1">
        <w:rPr>
          <w:rFonts w:ascii="Myriad Pro" w:hAnsi="Myriad Pro"/>
          <w:sz w:val="26"/>
          <w:szCs w:val="26"/>
        </w:rPr>
        <w:t>Филиалом</w:t>
      </w:r>
      <w:r>
        <w:rPr>
          <w:rFonts w:ascii="Myriad Pro" w:hAnsi="Myriad Pro"/>
          <w:sz w:val="26"/>
          <w:szCs w:val="26"/>
        </w:rPr>
        <w:t xml:space="preserve"> </w:t>
      </w:r>
      <w:r w:rsidRPr="00CF11B1">
        <w:rPr>
          <w:rFonts w:ascii="Myriad Pro" w:hAnsi="Myriad Pro"/>
          <w:sz w:val="26"/>
          <w:szCs w:val="26"/>
        </w:rPr>
        <w:t>является</w:t>
      </w:r>
      <w:r>
        <w:rPr>
          <w:rFonts w:ascii="Myriad Pro" w:hAnsi="Myriad Pro"/>
          <w:sz w:val="26"/>
          <w:szCs w:val="26"/>
        </w:rPr>
        <w:t xml:space="preserve"> </w:t>
      </w:r>
      <w:r w:rsidRPr="00CF11B1">
        <w:rPr>
          <w:rFonts w:ascii="Myriad Pro" w:hAnsi="Myriad Pro"/>
          <w:sz w:val="26"/>
          <w:szCs w:val="26"/>
        </w:rPr>
        <w:t>обособленное</w:t>
      </w:r>
      <w:r>
        <w:rPr>
          <w:rFonts w:ascii="Myriad Pro" w:hAnsi="Myriad Pro"/>
          <w:sz w:val="26"/>
          <w:szCs w:val="26"/>
        </w:rPr>
        <w:t xml:space="preserve"> </w:t>
      </w:r>
      <w:r w:rsidRPr="00CF11B1">
        <w:rPr>
          <w:rFonts w:ascii="Myriad Pro" w:hAnsi="Myriad Pro"/>
          <w:sz w:val="26"/>
          <w:szCs w:val="26"/>
        </w:rPr>
        <w:t>подразделение</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расположенное</w:t>
      </w:r>
      <w:r>
        <w:rPr>
          <w:rFonts w:ascii="Myriad Pro" w:hAnsi="Myriad Pro"/>
          <w:sz w:val="26"/>
          <w:szCs w:val="26"/>
        </w:rPr>
        <w:t xml:space="preserve"> </w:t>
      </w:r>
      <w:r w:rsidRPr="00CF11B1">
        <w:rPr>
          <w:rFonts w:ascii="Myriad Pro" w:hAnsi="Myriad Pro"/>
          <w:sz w:val="26"/>
          <w:szCs w:val="26"/>
        </w:rPr>
        <w:t>вне</w:t>
      </w:r>
      <w:r>
        <w:rPr>
          <w:rFonts w:ascii="Myriad Pro" w:hAnsi="Myriad Pro"/>
          <w:sz w:val="26"/>
          <w:szCs w:val="26"/>
        </w:rPr>
        <w:t xml:space="preserve"> </w:t>
      </w:r>
      <w:r w:rsidRPr="00CF11B1">
        <w:rPr>
          <w:rFonts w:ascii="Myriad Pro" w:hAnsi="Myriad Pro"/>
          <w:sz w:val="26"/>
          <w:szCs w:val="26"/>
        </w:rPr>
        <w:t>места</w:t>
      </w:r>
      <w:r>
        <w:rPr>
          <w:rFonts w:ascii="Myriad Pro" w:hAnsi="Myriad Pro"/>
          <w:sz w:val="26"/>
          <w:szCs w:val="26"/>
        </w:rPr>
        <w:t xml:space="preserve"> </w:t>
      </w:r>
      <w:r w:rsidRPr="00CF11B1">
        <w:rPr>
          <w:rFonts w:ascii="Myriad Pro" w:hAnsi="Myriad Pro"/>
          <w:sz w:val="26"/>
          <w:szCs w:val="26"/>
        </w:rPr>
        <w:t>его</w:t>
      </w:r>
      <w:r>
        <w:rPr>
          <w:rFonts w:ascii="Myriad Pro" w:hAnsi="Myriad Pro"/>
          <w:sz w:val="26"/>
          <w:szCs w:val="26"/>
        </w:rPr>
        <w:t xml:space="preserve"> </w:t>
      </w:r>
      <w:r w:rsidRPr="00CF11B1">
        <w:rPr>
          <w:rFonts w:ascii="Myriad Pro" w:hAnsi="Myriad Pro"/>
          <w:sz w:val="26"/>
          <w:szCs w:val="26"/>
        </w:rPr>
        <w:t>нахождения</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осуществляющее</w:t>
      </w:r>
      <w:r>
        <w:rPr>
          <w:rFonts w:ascii="Myriad Pro" w:hAnsi="Myriad Pro"/>
          <w:sz w:val="26"/>
          <w:szCs w:val="26"/>
        </w:rPr>
        <w:t xml:space="preserve"> </w:t>
      </w:r>
      <w:r w:rsidRPr="00CF11B1">
        <w:rPr>
          <w:rFonts w:ascii="Myriad Pro" w:hAnsi="Myriad Pro"/>
          <w:sz w:val="26"/>
          <w:szCs w:val="26"/>
        </w:rPr>
        <w:t>все</w:t>
      </w:r>
      <w:r>
        <w:rPr>
          <w:rFonts w:ascii="Myriad Pro" w:hAnsi="Myriad Pro"/>
          <w:sz w:val="26"/>
          <w:szCs w:val="26"/>
        </w:rPr>
        <w:t xml:space="preserve"> </w:t>
      </w:r>
      <w:r w:rsidRPr="00CF11B1">
        <w:rPr>
          <w:rFonts w:ascii="Myriad Pro" w:hAnsi="Myriad Pro"/>
          <w:sz w:val="26"/>
          <w:szCs w:val="26"/>
        </w:rPr>
        <w:t>его</w:t>
      </w:r>
      <w:r>
        <w:rPr>
          <w:rFonts w:ascii="Myriad Pro" w:hAnsi="Myriad Pro"/>
          <w:sz w:val="26"/>
          <w:szCs w:val="26"/>
        </w:rPr>
        <w:t xml:space="preserve"> </w:t>
      </w:r>
      <w:r w:rsidRPr="00CF11B1">
        <w:rPr>
          <w:rFonts w:ascii="Myriad Pro" w:hAnsi="Myriad Pro"/>
          <w:sz w:val="26"/>
          <w:szCs w:val="26"/>
        </w:rPr>
        <w:t>функции</w:t>
      </w:r>
      <w:r>
        <w:rPr>
          <w:rFonts w:ascii="Myriad Pro" w:hAnsi="Myriad Pro"/>
          <w:sz w:val="26"/>
          <w:szCs w:val="26"/>
        </w:rPr>
        <w:t xml:space="preserve"> </w:t>
      </w:r>
      <w:r w:rsidRPr="00CF11B1">
        <w:rPr>
          <w:rFonts w:ascii="Myriad Pro" w:hAnsi="Myriad Pro"/>
          <w:sz w:val="26"/>
          <w:szCs w:val="26"/>
        </w:rPr>
        <w:t>или</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часть,</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том</w:t>
      </w:r>
      <w:r>
        <w:rPr>
          <w:rFonts w:ascii="Myriad Pro" w:hAnsi="Myriad Pro"/>
          <w:sz w:val="26"/>
          <w:szCs w:val="26"/>
        </w:rPr>
        <w:t xml:space="preserve"> </w:t>
      </w:r>
      <w:r w:rsidRPr="00CF11B1">
        <w:rPr>
          <w:rFonts w:ascii="Myriad Pro" w:hAnsi="Myriad Pro"/>
          <w:sz w:val="26"/>
          <w:szCs w:val="26"/>
        </w:rPr>
        <w:t>числе</w:t>
      </w:r>
      <w:r>
        <w:rPr>
          <w:rFonts w:ascii="Myriad Pro" w:hAnsi="Myriad Pro"/>
          <w:sz w:val="26"/>
          <w:szCs w:val="26"/>
        </w:rPr>
        <w:t xml:space="preserve"> </w:t>
      </w:r>
      <w:r w:rsidRPr="00CF11B1">
        <w:rPr>
          <w:rFonts w:ascii="Myriad Pro" w:hAnsi="Myriad Pro"/>
          <w:sz w:val="26"/>
          <w:szCs w:val="26"/>
        </w:rPr>
        <w:t>функции</w:t>
      </w:r>
      <w:r>
        <w:rPr>
          <w:rFonts w:ascii="Myriad Pro" w:hAnsi="Myriad Pro"/>
          <w:sz w:val="26"/>
          <w:szCs w:val="26"/>
        </w:rPr>
        <w:t xml:space="preserve"> </w:t>
      </w:r>
      <w:r w:rsidRPr="00CF11B1">
        <w:rPr>
          <w:rFonts w:ascii="Myriad Pro" w:hAnsi="Myriad Pro"/>
          <w:sz w:val="26"/>
          <w:szCs w:val="26"/>
        </w:rPr>
        <w:t>представительства</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2</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55</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p>
    <w:p w14:paraId="3EDB9C4E" w14:textId="77777777" w:rsidR="00805169" w:rsidRPr="00CF11B1" w:rsidRDefault="00805169" w:rsidP="00805169">
      <w:pPr>
        <w:pStyle w:val="a3"/>
        <w:spacing w:after="0" w:line="360" w:lineRule="auto"/>
        <w:ind w:left="0" w:firstLine="567"/>
        <w:jc w:val="both"/>
        <w:rPr>
          <w:rFonts w:ascii="Myriad Pro" w:hAnsi="Myriad Pro"/>
          <w:sz w:val="26"/>
          <w:szCs w:val="26"/>
        </w:rPr>
      </w:pPr>
      <w:r w:rsidRPr="00CF11B1">
        <w:rPr>
          <w:rFonts w:ascii="Myriad Pro" w:hAnsi="Myriad Pro"/>
          <w:sz w:val="26"/>
          <w:szCs w:val="26"/>
        </w:rPr>
        <w:lastRenderedPageBreak/>
        <w:t>Филиалы</w:t>
      </w:r>
      <w:r>
        <w:rPr>
          <w:rFonts w:ascii="Myriad Pro" w:hAnsi="Myriad Pro"/>
          <w:sz w:val="26"/>
          <w:szCs w:val="26"/>
        </w:rPr>
        <w:t xml:space="preserve"> </w:t>
      </w:r>
      <w:r w:rsidRPr="00CF11B1">
        <w:rPr>
          <w:rFonts w:ascii="Myriad Pro" w:hAnsi="Myriad Pro"/>
          <w:sz w:val="26"/>
          <w:szCs w:val="26"/>
        </w:rPr>
        <w:t>не</w:t>
      </w:r>
      <w:r>
        <w:rPr>
          <w:rFonts w:ascii="Myriad Pro" w:hAnsi="Myriad Pro"/>
          <w:sz w:val="26"/>
          <w:szCs w:val="26"/>
        </w:rPr>
        <w:t xml:space="preserve"> </w:t>
      </w:r>
      <w:r w:rsidRPr="00CF11B1">
        <w:rPr>
          <w:rFonts w:ascii="Myriad Pro" w:hAnsi="Myriad Pro"/>
          <w:sz w:val="26"/>
          <w:szCs w:val="26"/>
        </w:rPr>
        <w:t>являются</w:t>
      </w:r>
      <w:r>
        <w:rPr>
          <w:rFonts w:ascii="Myriad Pro" w:hAnsi="Myriad Pro"/>
          <w:sz w:val="26"/>
          <w:szCs w:val="26"/>
        </w:rPr>
        <w:t xml:space="preserve"> </w:t>
      </w:r>
      <w:r w:rsidRPr="00CF11B1">
        <w:rPr>
          <w:rFonts w:ascii="Myriad Pro" w:hAnsi="Myriad Pro"/>
          <w:sz w:val="26"/>
          <w:szCs w:val="26"/>
        </w:rPr>
        <w:t>юридическими</w:t>
      </w:r>
      <w:r>
        <w:rPr>
          <w:rFonts w:ascii="Myriad Pro" w:hAnsi="Myriad Pro"/>
          <w:sz w:val="26"/>
          <w:szCs w:val="26"/>
        </w:rPr>
        <w:t xml:space="preserve"> </w:t>
      </w:r>
      <w:r w:rsidRPr="00CF11B1">
        <w:rPr>
          <w:rFonts w:ascii="Myriad Pro" w:hAnsi="Myriad Pro"/>
          <w:sz w:val="26"/>
          <w:szCs w:val="26"/>
        </w:rPr>
        <w:t>лицами.</w:t>
      </w:r>
      <w:r>
        <w:rPr>
          <w:rFonts w:ascii="Myriad Pro" w:hAnsi="Myriad Pro"/>
          <w:sz w:val="26"/>
          <w:szCs w:val="26"/>
        </w:rPr>
        <w:t xml:space="preserve"> </w:t>
      </w:r>
      <w:r w:rsidRPr="00CF11B1">
        <w:rPr>
          <w:rFonts w:ascii="Myriad Pro" w:hAnsi="Myriad Pro"/>
          <w:sz w:val="26"/>
          <w:szCs w:val="26"/>
        </w:rPr>
        <w:t>Они</w:t>
      </w:r>
      <w:r>
        <w:rPr>
          <w:rFonts w:ascii="Myriad Pro" w:hAnsi="Myriad Pro"/>
          <w:sz w:val="26"/>
          <w:szCs w:val="26"/>
        </w:rPr>
        <w:t xml:space="preserve"> </w:t>
      </w:r>
      <w:r w:rsidRPr="00CF11B1">
        <w:rPr>
          <w:rFonts w:ascii="Myriad Pro" w:hAnsi="Myriad Pro"/>
          <w:sz w:val="26"/>
          <w:szCs w:val="26"/>
        </w:rPr>
        <w:t>наделяются</w:t>
      </w:r>
      <w:r>
        <w:rPr>
          <w:rFonts w:ascii="Myriad Pro" w:hAnsi="Myriad Pro"/>
          <w:sz w:val="26"/>
          <w:szCs w:val="26"/>
        </w:rPr>
        <w:t xml:space="preserve"> </w:t>
      </w:r>
      <w:r w:rsidRPr="00CF11B1">
        <w:rPr>
          <w:rFonts w:ascii="Myriad Pro" w:hAnsi="Myriad Pro"/>
          <w:sz w:val="26"/>
          <w:szCs w:val="26"/>
        </w:rPr>
        <w:t>имуществом,</w:t>
      </w:r>
      <w:r>
        <w:rPr>
          <w:rFonts w:ascii="Myriad Pro" w:hAnsi="Myriad Pro"/>
          <w:sz w:val="26"/>
          <w:szCs w:val="26"/>
        </w:rPr>
        <w:t xml:space="preserve"> </w:t>
      </w:r>
      <w:r w:rsidRPr="00CF11B1">
        <w:rPr>
          <w:rFonts w:ascii="Myriad Pro" w:hAnsi="Myriad Pro"/>
          <w:sz w:val="26"/>
          <w:szCs w:val="26"/>
        </w:rPr>
        <w:t>создавшим</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юридическим</w:t>
      </w:r>
      <w:r>
        <w:rPr>
          <w:rFonts w:ascii="Myriad Pro" w:hAnsi="Myriad Pro"/>
          <w:sz w:val="26"/>
          <w:szCs w:val="26"/>
        </w:rPr>
        <w:t xml:space="preserve"> </w:t>
      </w:r>
      <w:r w:rsidRPr="00CF11B1">
        <w:rPr>
          <w:rFonts w:ascii="Myriad Pro" w:hAnsi="Myriad Pro"/>
          <w:sz w:val="26"/>
          <w:szCs w:val="26"/>
        </w:rPr>
        <w:t>лицом</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действуют</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основании</w:t>
      </w:r>
      <w:r>
        <w:rPr>
          <w:rFonts w:ascii="Myriad Pro" w:hAnsi="Myriad Pro"/>
          <w:sz w:val="26"/>
          <w:szCs w:val="26"/>
        </w:rPr>
        <w:t xml:space="preserve"> </w:t>
      </w:r>
      <w:r w:rsidRPr="00CF11B1">
        <w:rPr>
          <w:rFonts w:ascii="Myriad Pro" w:hAnsi="Myriad Pro"/>
          <w:sz w:val="26"/>
          <w:szCs w:val="26"/>
        </w:rPr>
        <w:t>утвержденных</w:t>
      </w:r>
      <w:r>
        <w:rPr>
          <w:rFonts w:ascii="Myriad Pro" w:hAnsi="Myriad Pro"/>
          <w:sz w:val="26"/>
          <w:szCs w:val="26"/>
        </w:rPr>
        <w:t xml:space="preserve"> </w:t>
      </w:r>
      <w:r w:rsidRPr="00CF11B1">
        <w:rPr>
          <w:rFonts w:ascii="Myriad Pro" w:hAnsi="Myriad Pro"/>
          <w:sz w:val="26"/>
          <w:szCs w:val="26"/>
        </w:rPr>
        <w:t>им</w:t>
      </w:r>
      <w:r>
        <w:rPr>
          <w:rFonts w:ascii="Myriad Pro" w:hAnsi="Myriad Pro"/>
          <w:sz w:val="26"/>
          <w:szCs w:val="26"/>
        </w:rPr>
        <w:t xml:space="preserve"> </w:t>
      </w:r>
      <w:r w:rsidRPr="00CF11B1">
        <w:rPr>
          <w:rFonts w:ascii="Myriad Pro" w:hAnsi="Myriad Pro"/>
          <w:sz w:val="26"/>
          <w:szCs w:val="26"/>
        </w:rPr>
        <w:t>положений</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3</w:t>
      </w:r>
      <w:r>
        <w:rPr>
          <w:rFonts w:ascii="Myriad Pro" w:hAnsi="Myriad Pro"/>
          <w:sz w:val="26"/>
          <w:szCs w:val="26"/>
        </w:rPr>
        <w:t xml:space="preserve"> </w:t>
      </w:r>
      <w:r w:rsidRPr="00CF11B1">
        <w:rPr>
          <w:rFonts w:ascii="Myriad Pro" w:hAnsi="Myriad Pro"/>
          <w:sz w:val="26"/>
          <w:szCs w:val="26"/>
        </w:rPr>
        <w:t>ст.</w:t>
      </w:r>
      <w:r>
        <w:rPr>
          <w:rFonts w:ascii="Myriad Pro" w:hAnsi="Myriad Pro"/>
          <w:sz w:val="26"/>
          <w:szCs w:val="26"/>
        </w:rPr>
        <w:t xml:space="preserve"> </w:t>
      </w:r>
      <w:r w:rsidRPr="00CF11B1">
        <w:rPr>
          <w:rFonts w:ascii="Myriad Pro" w:hAnsi="Myriad Pro"/>
          <w:sz w:val="26"/>
          <w:szCs w:val="26"/>
        </w:rPr>
        <w:t>55</w:t>
      </w:r>
      <w:r>
        <w:rPr>
          <w:rFonts w:ascii="Myriad Pro" w:hAnsi="Myriad Pro"/>
          <w:sz w:val="26"/>
          <w:szCs w:val="26"/>
        </w:rPr>
        <w:t xml:space="preserve"> </w:t>
      </w:r>
      <w:r w:rsidRPr="00CF11B1">
        <w:rPr>
          <w:rFonts w:ascii="Myriad Pro" w:hAnsi="Myriad Pro"/>
          <w:sz w:val="26"/>
          <w:szCs w:val="26"/>
        </w:rPr>
        <w:t>ГК</w:t>
      </w:r>
      <w:r>
        <w:rPr>
          <w:rFonts w:ascii="Myriad Pro" w:hAnsi="Myriad Pro"/>
          <w:sz w:val="26"/>
          <w:szCs w:val="26"/>
        </w:rPr>
        <w:t xml:space="preserve"> </w:t>
      </w:r>
      <w:r w:rsidRPr="00CF11B1">
        <w:rPr>
          <w:rFonts w:ascii="Myriad Pro" w:hAnsi="Myriad Pro"/>
          <w:sz w:val="26"/>
          <w:szCs w:val="26"/>
        </w:rPr>
        <w:t>РФ).</w:t>
      </w:r>
      <w:r>
        <w:rPr>
          <w:rFonts w:ascii="Myriad Pro" w:hAnsi="Myriad Pro"/>
          <w:sz w:val="26"/>
          <w:szCs w:val="26"/>
        </w:rPr>
        <w:t xml:space="preserve"> </w:t>
      </w:r>
      <w:r w:rsidRPr="00CF11B1">
        <w:rPr>
          <w:rFonts w:ascii="Myriad Pro" w:hAnsi="Myriad Pro"/>
          <w:sz w:val="26"/>
          <w:szCs w:val="26"/>
        </w:rPr>
        <w:t>При</w:t>
      </w:r>
      <w:r>
        <w:rPr>
          <w:rFonts w:ascii="Myriad Pro" w:hAnsi="Myriad Pro"/>
          <w:sz w:val="26"/>
          <w:szCs w:val="26"/>
        </w:rPr>
        <w:t xml:space="preserve"> </w:t>
      </w:r>
      <w:r w:rsidRPr="00CF11B1">
        <w:rPr>
          <w:rFonts w:ascii="Myriad Pro" w:hAnsi="Myriad Pro"/>
          <w:sz w:val="26"/>
          <w:szCs w:val="26"/>
        </w:rPr>
        <w:t>этом</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отдельный</w:t>
      </w:r>
      <w:r>
        <w:rPr>
          <w:rFonts w:ascii="Myriad Pro" w:hAnsi="Myriad Pro"/>
          <w:sz w:val="26"/>
          <w:szCs w:val="26"/>
        </w:rPr>
        <w:t xml:space="preserve"> </w:t>
      </w:r>
      <w:r w:rsidRPr="00CF11B1">
        <w:rPr>
          <w:rFonts w:ascii="Myriad Pro" w:hAnsi="Myriad Pro"/>
          <w:sz w:val="26"/>
          <w:szCs w:val="26"/>
        </w:rPr>
        <w:t>баланс</w:t>
      </w:r>
      <w:r>
        <w:rPr>
          <w:rFonts w:ascii="Myriad Pro" w:hAnsi="Myriad Pro"/>
          <w:sz w:val="26"/>
          <w:szCs w:val="26"/>
        </w:rPr>
        <w:t xml:space="preserve"> </w:t>
      </w:r>
      <w:r w:rsidRPr="00CF11B1">
        <w:rPr>
          <w:rFonts w:ascii="Myriad Pro" w:hAnsi="Myriad Pro"/>
          <w:sz w:val="26"/>
          <w:szCs w:val="26"/>
        </w:rPr>
        <w:t>филиалов</w:t>
      </w:r>
      <w:r>
        <w:rPr>
          <w:rFonts w:ascii="Myriad Pro" w:hAnsi="Myriad Pro"/>
          <w:sz w:val="26"/>
          <w:szCs w:val="26"/>
        </w:rPr>
        <w:t xml:space="preserve"> </w:t>
      </w:r>
      <w:r w:rsidRPr="00CF11B1">
        <w:rPr>
          <w:rFonts w:ascii="Myriad Pro" w:hAnsi="Myriad Pro"/>
          <w:sz w:val="26"/>
          <w:szCs w:val="26"/>
        </w:rPr>
        <w:t>распределяется</w:t>
      </w:r>
      <w:r>
        <w:rPr>
          <w:rFonts w:ascii="Myriad Pro" w:hAnsi="Myriad Pro"/>
          <w:sz w:val="26"/>
          <w:szCs w:val="26"/>
        </w:rPr>
        <w:t xml:space="preserve"> </w:t>
      </w:r>
      <w:r w:rsidRPr="00CF11B1">
        <w:rPr>
          <w:rFonts w:ascii="Myriad Pro" w:hAnsi="Myriad Pro"/>
          <w:sz w:val="26"/>
          <w:szCs w:val="26"/>
        </w:rPr>
        <w:t>лишь</w:t>
      </w:r>
      <w:r>
        <w:rPr>
          <w:rFonts w:ascii="Myriad Pro" w:hAnsi="Myriad Pro"/>
          <w:sz w:val="26"/>
          <w:szCs w:val="26"/>
        </w:rPr>
        <w:t xml:space="preserve"> </w:t>
      </w:r>
      <w:r w:rsidRPr="00CF11B1">
        <w:rPr>
          <w:rFonts w:ascii="Myriad Pro" w:hAnsi="Myriad Pro"/>
          <w:sz w:val="26"/>
          <w:szCs w:val="26"/>
        </w:rPr>
        <w:t>часть</w:t>
      </w:r>
      <w:r>
        <w:rPr>
          <w:rFonts w:ascii="Myriad Pro" w:hAnsi="Myriad Pro"/>
          <w:sz w:val="26"/>
          <w:szCs w:val="26"/>
        </w:rPr>
        <w:t xml:space="preserve"> </w:t>
      </w:r>
      <w:r w:rsidRPr="00CF11B1">
        <w:rPr>
          <w:rFonts w:ascii="Myriad Pro" w:hAnsi="Myriad Pro"/>
          <w:sz w:val="26"/>
          <w:szCs w:val="26"/>
        </w:rPr>
        <w:t>имущества</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совокупность</w:t>
      </w:r>
      <w:r>
        <w:rPr>
          <w:rFonts w:ascii="Myriad Pro" w:hAnsi="Myriad Pro"/>
          <w:sz w:val="26"/>
          <w:szCs w:val="26"/>
        </w:rPr>
        <w:t xml:space="preserve"> </w:t>
      </w:r>
      <w:r w:rsidRPr="00CF11B1">
        <w:rPr>
          <w:rFonts w:ascii="Myriad Pro" w:hAnsi="Myriad Pro"/>
          <w:sz w:val="26"/>
          <w:szCs w:val="26"/>
        </w:rPr>
        <w:t>имущества,</w:t>
      </w:r>
      <w:r>
        <w:rPr>
          <w:rFonts w:ascii="Myriad Pro" w:hAnsi="Myriad Pro"/>
          <w:sz w:val="26"/>
          <w:szCs w:val="26"/>
        </w:rPr>
        <w:t xml:space="preserve"> </w:t>
      </w:r>
      <w:r w:rsidRPr="00CF11B1">
        <w:rPr>
          <w:rFonts w:ascii="Myriad Pro" w:hAnsi="Myriad Pro"/>
          <w:sz w:val="26"/>
          <w:szCs w:val="26"/>
        </w:rPr>
        <w:t>отнесенного</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балансы</w:t>
      </w:r>
      <w:r>
        <w:rPr>
          <w:rFonts w:ascii="Myriad Pro" w:hAnsi="Myriad Pro"/>
          <w:sz w:val="26"/>
          <w:szCs w:val="26"/>
        </w:rPr>
        <w:t xml:space="preserve"> </w:t>
      </w:r>
      <w:r w:rsidRPr="00CF11B1">
        <w:rPr>
          <w:rFonts w:ascii="Myriad Pro" w:hAnsi="Myriad Pro"/>
          <w:sz w:val="26"/>
          <w:szCs w:val="26"/>
        </w:rPr>
        <w:t>филиалов,</w:t>
      </w:r>
      <w:r>
        <w:rPr>
          <w:rFonts w:ascii="Myriad Pro" w:hAnsi="Myriad Pro"/>
          <w:sz w:val="26"/>
          <w:szCs w:val="26"/>
        </w:rPr>
        <w:t xml:space="preserve"> </w:t>
      </w:r>
      <w:r w:rsidRPr="00CF11B1">
        <w:rPr>
          <w:rFonts w:ascii="Myriad Pro" w:hAnsi="Myriad Pro"/>
          <w:sz w:val="26"/>
          <w:szCs w:val="26"/>
        </w:rPr>
        <w:t>не</w:t>
      </w:r>
      <w:r>
        <w:rPr>
          <w:rFonts w:ascii="Myriad Pro" w:hAnsi="Myriad Pro"/>
          <w:sz w:val="26"/>
          <w:szCs w:val="26"/>
        </w:rPr>
        <w:t xml:space="preserve"> </w:t>
      </w:r>
      <w:r w:rsidRPr="00CF11B1">
        <w:rPr>
          <w:rFonts w:ascii="Myriad Pro" w:hAnsi="Myriad Pro"/>
          <w:sz w:val="26"/>
          <w:szCs w:val="26"/>
        </w:rPr>
        <w:t>составляет</w:t>
      </w:r>
      <w:r>
        <w:rPr>
          <w:rFonts w:ascii="Myriad Pro" w:hAnsi="Myriad Pro"/>
          <w:sz w:val="26"/>
          <w:szCs w:val="26"/>
        </w:rPr>
        <w:t xml:space="preserve"> </w:t>
      </w:r>
      <w:r w:rsidRPr="00CF11B1">
        <w:rPr>
          <w:rFonts w:ascii="Myriad Pro" w:hAnsi="Myriad Pro"/>
          <w:sz w:val="26"/>
          <w:szCs w:val="26"/>
        </w:rPr>
        <w:t>имущество</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целиком.</w:t>
      </w:r>
    </w:p>
    <w:p w14:paraId="0A082146" w14:textId="77777777" w:rsidR="00805169" w:rsidRPr="00CF11B1" w:rsidRDefault="00805169" w:rsidP="00805169">
      <w:pPr>
        <w:pStyle w:val="a3"/>
        <w:spacing w:after="0" w:line="360" w:lineRule="auto"/>
        <w:ind w:left="0" w:firstLine="567"/>
        <w:jc w:val="both"/>
        <w:rPr>
          <w:rFonts w:ascii="Myriad Pro" w:hAnsi="Myriad Pro"/>
          <w:sz w:val="26"/>
          <w:szCs w:val="26"/>
        </w:rPr>
      </w:pPr>
      <w:r w:rsidRPr="00CF11B1">
        <w:rPr>
          <w:rFonts w:ascii="Myriad Pro" w:hAnsi="Myriad Pro"/>
          <w:sz w:val="26"/>
          <w:szCs w:val="26"/>
        </w:rPr>
        <w:t>Таким</w:t>
      </w:r>
      <w:r>
        <w:rPr>
          <w:rFonts w:ascii="Myriad Pro" w:hAnsi="Myriad Pro"/>
          <w:sz w:val="26"/>
          <w:szCs w:val="26"/>
        </w:rPr>
        <w:t xml:space="preserve"> </w:t>
      </w:r>
      <w:r w:rsidRPr="00CF11B1">
        <w:rPr>
          <w:rFonts w:ascii="Myriad Pro" w:hAnsi="Myriad Pro"/>
          <w:sz w:val="26"/>
          <w:szCs w:val="26"/>
        </w:rPr>
        <w:t>образом,</w:t>
      </w:r>
      <w:r>
        <w:rPr>
          <w:rFonts w:ascii="Myriad Pro" w:hAnsi="Myriad Pro"/>
          <w:sz w:val="26"/>
          <w:szCs w:val="26"/>
        </w:rPr>
        <w:t xml:space="preserve"> </w:t>
      </w:r>
      <w:r w:rsidRPr="00CF11B1">
        <w:rPr>
          <w:rFonts w:ascii="Myriad Pro" w:hAnsi="Myriad Pro"/>
          <w:sz w:val="26"/>
          <w:szCs w:val="26"/>
        </w:rPr>
        <w:t>отношения</w:t>
      </w:r>
      <w:r>
        <w:rPr>
          <w:rFonts w:ascii="Myriad Pro" w:hAnsi="Myriad Pro"/>
          <w:sz w:val="26"/>
          <w:szCs w:val="26"/>
        </w:rPr>
        <w:t xml:space="preserve"> </w:t>
      </w:r>
      <w:r w:rsidRPr="00CF11B1">
        <w:rPr>
          <w:rFonts w:ascii="Myriad Pro" w:hAnsi="Myriad Pro"/>
          <w:sz w:val="26"/>
          <w:szCs w:val="26"/>
        </w:rPr>
        <w:t>между</w:t>
      </w:r>
      <w:r>
        <w:rPr>
          <w:rFonts w:ascii="Myriad Pro" w:hAnsi="Myriad Pro"/>
          <w:sz w:val="26"/>
          <w:szCs w:val="26"/>
        </w:rPr>
        <w:t xml:space="preserve"> </w:t>
      </w:r>
      <w:r w:rsidRPr="00CF11B1">
        <w:rPr>
          <w:rFonts w:ascii="Myriad Pro" w:hAnsi="Myriad Pro"/>
          <w:sz w:val="26"/>
          <w:szCs w:val="26"/>
        </w:rPr>
        <w:t>головной</w:t>
      </w:r>
      <w:r>
        <w:rPr>
          <w:rFonts w:ascii="Myriad Pro" w:hAnsi="Myriad Pro"/>
          <w:sz w:val="26"/>
          <w:szCs w:val="26"/>
        </w:rPr>
        <w:t xml:space="preserve"> </w:t>
      </w:r>
      <w:r w:rsidRPr="00CF11B1">
        <w:rPr>
          <w:rFonts w:ascii="Myriad Pro" w:hAnsi="Myriad Pro"/>
          <w:sz w:val="26"/>
          <w:szCs w:val="26"/>
        </w:rPr>
        <w:t>организацией</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филиалами</w:t>
      </w:r>
      <w:r>
        <w:rPr>
          <w:rFonts w:ascii="Myriad Pro" w:hAnsi="Myriad Pro"/>
          <w:sz w:val="26"/>
          <w:szCs w:val="26"/>
        </w:rPr>
        <w:t xml:space="preserve"> </w:t>
      </w:r>
      <w:r w:rsidRPr="00CF11B1">
        <w:rPr>
          <w:rFonts w:ascii="Myriad Pro" w:hAnsi="Myriad Pro"/>
          <w:sz w:val="26"/>
          <w:szCs w:val="26"/>
        </w:rPr>
        <w:t>одного</w:t>
      </w:r>
      <w:r>
        <w:rPr>
          <w:rFonts w:ascii="Myriad Pro" w:hAnsi="Myriad Pro"/>
          <w:sz w:val="26"/>
          <w:szCs w:val="26"/>
        </w:rPr>
        <w:t xml:space="preserve"> </w:t>
      </w:r>
      <w:r w:rsidRPr="00CF11B1">
        <w:rPr>
          <w:rFonts w:ascii="Myriad Pro" w:hAnsi="Myriad Pro"/>
          <w:sz w:val="26"/>
          <w:szCs w:val="26"/>
        </w:rPr>
        <w:t>юридического</w:t>
      </w:r>
      <w:r>
        <w:rPr>
          <w:rFonts w:ascii="Myriad Pro" w:hAnsi="Myriad Pro"/>
          <w:sz w:val="26"/>
          <w:szCs w:val="26"/>
        </w:rPr>
        <w:t xml:space="preserve"> </w:t>
      </w:r>
      <w:r w:rsidRPr="00CF11B1">
        <w:rPr>
          <w:rFonts w:ascii="Myriad Pro" w:hAnsi="Myriad Pro"/>
          <w:sz w:val="26"/>
          <w:szCs w:val="26"/>
        </w:rPr>
        <w:t>лица</w:t>
      </w:r>
      <w:r>
        <w:rPr>
          <w:rFonts w:ascii="Myriad Pro" w:hAnsi="Myriad Pro"/>
          <w:sz w:val="26"/>
          <w:szCs w:val="26"/>
        </w:rPr>
        <w:t xml:space="preserve"> </w:t>
      </w:r>
      <w:r w:rsidRPr="00CF11B1">
        <w:rPr>
          <w:rFonts w:ascii="Myriad Pro" w:hAnsi="Myriad Pro"/>
          <w:sz w:val="26"/>
          <w:szCs w:val="26"/>
        </w:rPr>
        <w:t>являются</w:t>
      </w:r>
      <w:r>
        <w:rPr>
          <w:rFonts w:ascii="Myriad Pro" w:hAnsi="Myriad Pro"/>
          <w:sz w:val="26"/>
          <w:szCs w:val="26"/>
        </w:rPr>
        <w:t xml:space="preserve"> </w:t>
      </w:r>
      <w:r w:rsidRPr="00CF11B1">
        <w:rPr>
          <w:rFonts w:ascii="Myriad Pro" w:hAnsi="Myriad Pro"/>
          <w:sz w:val="26"/>
          <w:szCs w:val="26"/>
        </w:rPr>
        <w:t>отношениями</w:t>
      </w:r>
      <w:r>
        <w:rPr>
          <w:rFonts w:ascii="Myriad Pro" w:hAnsi="Myriad Pro"/>
          <w:sz w:val="26"/>
          <w:szCs w:val="26"/>
        </w:rPr>
        <w:t xml:space="preserve"> </w:t>
      </w:r>
      <w:r w:rsidRPr="00CF11B1">
        <w:rPr>
          <w:rFonts w:ascii="Myriad Pro" w:hAnsi="Myriad Pro"/>
          <w:sz w:val="26"/>
          <w:szCs w:val="26"/>
        </w:rPr>
        <w:t>внутри</w:t>
      </w:r>
      <w:r>
        <w:rPr>
          <w:rFonts w:ascii="Myriad Pro" w:hAnsi="Myriad Pro"/>
          <w:sz w:val="26"/>
          <w:szCs w:val="26"/>
        </w:rPr>
        <w:t xml:space="preserve"> </w:t>
      </w:r>
      <w:r w:rsidRPr="00CF11B1">
        <w:rPr>
          <w:rFonts w:ascii="Myriad Pro" w:hAnsi="Myriad Pro"/>
          <w:sz w:val="26"/>
          <w:szCs w:val="26"/>
        </w:rPr>
        <w:t>организации,</w:t>
      </w:r>
      <w:r>
        <w:rPr>
          <w:rFonts w:ascii="Myriad Pro" w:hAnsi="Myriad Pro"/>
          <w:sz w:val="26"/>
          <w:szCs w:val="26"/>
        </w:rPr>
        <w:t xml:space="preserve"> </w:t>
      </w:r>
      <w:r w:rsidRPr="00CF11B1">
        <w:rPr>
          <w:rFonts w:ascii="Myriad Pro" w:hAnsi="Myriad Pro"/>
          <w:sz w:val="26"/>
          <w:szCs w:val="26"/>
        </w:rPr>
        <w:t>которые</w:t>
      </w:r>
      <w:r>
        <w:rPr>
          <w:rFonts w:ascii="Myriad Pro" w:hAnsi="Myriad Pro"/>
          <w:sz w:val="26"/>
          <w:szCs w:val="26"/>
        </w:rPr>
        <w:t xml:space="preserve"> </w:t>
      </w:r>
      <w:r w:rsidRPr="00CF11B1">
        <w:rPr>
          <w:rFonts w:ascii="Myriad Pro" w:hAnsi="Myriad Pro"/>
          <w:sz w:val="26"/>
          <w:szCs w:val="26"/>
        </w:rPr>
        <w:t>регулируются</w:t>
      </w:r>
      <w:r>
        <w:rPr>
          <w:rFonts w:ascii="Myriad Pro" w:hAnsi="Myriad Pro"/>
          <w:sz w:val="26"/>
          <w:szCs w:val="26"/>
        </w:rPr>
        <w:t xml:space="preserve"> </w:t>
      </w:r>
      <w:r w:rsidRPr="00CF11B1">
        <w:rPr>
          <w:rFonts w:ascii="Myriad Pro" w:hAnsi="Myriad Pro"/>
          <w:sz w:val="26"/>
          <w:szCs w:val="26"/>
        </w:rPr>
        <w:t>исключительно</w:t>
      </w:r>
      <w:r>
        <w:rPr>
          <w:rFonts w:ascii="Myriad Pro" w:hAnsi="Myriad Pro"/>
          <w:sz w:val="26"/>
          <w:szCs w:val="26"/>
        </w:rPr>
        <w:t xml:space="preserve"> </w:t>
      </w:r>
      <w:r w:rsidRPr="00CF11B1">
        <w:rPr>
          <w:rFonts w:ascii="Myriad Pro" w:hAnsi="Myriad Pro"/>
          <w:sz w:val="26"/>
          <w:szCs w:val="26"/>
        </w:rPr>
        <w:t>внутренними</w:t>
      </w:r>
      <w:r>
        <w:rPr>
          <w:rFonts w:ascii="Myriad Pro" w:hAnsi="Myriad Pro"/>
          <w:sz w:val="26"/>
          <w:szCs w:val="26"/>
        </w:rPr>
        <w:t xml:space="preserve"> </w:t>
      </w:r>
      <w:r w:rsidRPr="00CF11B1">
        <w:rPr>
          <w:rFonts w:ascii="Myriad Pro" w:hAnsi="Myriad Pro"/>
          <w:sz w:val="26"/>
          <w:szCs w:val="26"/>
        </w:rPr>
        <w:t>организационно-распорядительными</w:t>
      </w:r>
      <w:r>
        <w:rPr>
          <w:rFonts w:ascii="Myriad Pro" w:hAnsi="Myriad Pro"/>
          <w:sz w:val="26"/>
          <w:szCs w:val="26"/>
        </w:rPr>
        <w:t xml:space="preserve"> </w:t>
      </w:r>
      <w:r w:rsidRPr="00CF11B1">
        <w:rPr>
          <w:rFonts w:ascii="Myriad Pro" w:hAnsi="Myriad Pro"/>
          <w:sz w:val="26"/>
          <w:szCs w:val="26"/>
        </w:rPr>
        <w:t>документами</w:t>
      </w:r>
      <w:r>
        <w:rPr>
          <w:rFonts w:ascii="Myriad Pro" w:hAnsi="Myriad Pro"/>
          <w:sz w:val="26"/>
          <w:szCs w:val="26"/>
        </w:rPr>
        <w:t xml:space="preserve"> </w:t>
      </w:r>
      <w:r w:rsidRPr="00CF11B1">
        <w:rPr>
          <w:rFonts w:ascii="Myriad Pro" w:hAnsi="Myriad Pro"/>
          <w:sz w:val="26"/>
          <w:szCs w:val="26"/>
        </w:rPr>
        <w:t>данной</w:t>
      </w:r>
      <w:r>
        <w:rPr>
          <w:rFonts w:ascii="Myriad Pro" w:hAnsi="Myriad Pro"/>
          <w:sz w:val="26"/>
          <w:szCs w:val="26"/>
        </w:rPr>
        <w:t xml:space="preserve"> </w:t>
      </w:r>
      <w:r w:rsidRPr="00CF11B1">
        <w:rPr>
          <w:rFonts w:ascii="Myriad Pro" w:hAnsi="Myriad Pro"/>
          <w:sz w:val="26"/>
          <w:szCs w:val="26"/>
        </w:rPr>
        <w:t>организации.</w:t>
      </w:r>
    </w:p>
    <w:p w14:paraId="74F13219" w14:textId="77777777" w:rsidR="00805169" w:rsidRPr="00CF11B1" w:rsidRDefault="00805169" w:rsidP="00805169">
      <w:pPr>
        <w:pStyle w:val="a3"/>
        <w:spacing w:after="0" w:line="360" w:lineRule="auto"/>
        <w:ind w:left="0" w:firstLine="567"/>
        <w:jc w:val="both"/>
        <w:rPr>
          <w:rFonts w:ascii="Myriad Pro" w:hAnsi="Myriad Pro"/>
          <w:sz w:val="26"/>
          <w:szCs w:val="26"/>
        </w:rPr>
      </w:pPr>
      <w:r w:rsidRPr="00CF11B1">
        <w:rPr>
          <w:rFonts w:ascii="Myriad Pro" w:hAnsi="Myriad Pro"/>
          <w:sz w:val="26"/>
          <w:szCs w:val="26"/>
        </w:rPr>
        <w:t>Согласно</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9</w:t>
      </w:r>
      <w:r>
        <w:rPr>
          <w:rFonts w:ascii="Myriad Pro" w:hAnsi="Myriad Pro"/>
          <w:sz w:val="26"/>
          <w:szCs w:val="26"/>
        </w:rPr>
        <w:t xml:space="preserve"> </w:t>
      </w:r>
      <w:r w:rsidRPr="00CF11B1">
        <w:rPr>
          <w:rFonts w:ascii="Myriad Pro" w:hAnsi="Myriad Pro"/>
          <w:sz w:val="26"/>
          <w:szCs w:val="26"/>
        </w:rPr>
        <w:t>Положения</w:t>
      </w:r>
      <w:r>
        <w:rPr>
          <w:rFonts w:ascii="Myriad Pro" w:hAnsi="Myriad Pro"/>
          <w:sz w:val="26"/>
          <w:szCs w:val="26"/>
        </w:rPr>
        <w:t xml:space="preserve"> </w:t>
      </w:r>
      <w:r w:rsidRPr="00CF11B1">
        <w:rPr>
          <w:rFonts w:ascii="Myriad Pro" w:hAnsi="Myriad Pro"/>
          <w:sz w:val="26"/>
          <w:szCs w:val="26"/>
        </w:rPr>
        <w:t>по</w:t>
      </w:r>
      <w:r>
        <w:rPr>
          <w:rFonts w:ascii="Myriad Pro" w:hAnsi="Myriad Pro"/>
          <w:sz w:val="26"/>
          <w:szCs w:val="26"/>
        </w:rPr>
        <w:t xml:space="preserve"> </w:t>
      </w:r>
      <w:r w:rsidRPr="00CF11B1">
        <w:rPr>
          <w:rFonts w:ascii="Myriad Pro" w:hAnsi="Myriad Pro"/>
          <w:sz w:val="26"/>
          <w:szCs w:val="26"/>
        </w:rPr>
        <w:t>бухгалтерскому</w:t>
      </w:r>
      <w:r>
        <w:rPr>
          <w:rFonts w:ascii="Myriad Pro" w:hAnsi="Myriad Pro"/>
          <w:sz w:val="26"/>
          <w:szCs w:val="26"/>
        </w:rPr>
        <w:t xml:space="preserve"> </w:t>
      </w:r>
      <w:r w:rsidRPr="00CF11B1">
        <w:rPr>
          <w:rFonts w:ascii="Myriad Pro" w:hAnsi="Myriad Pro"/>
          <w:sz w:val="26"/>
          <w:szCs w:val="26"/>
        </w:rPr>
        <w:t>учету</w:t>
      </w:r>
      <w:r>
        <w:rPr>
          <w:rFonts w:ascii="Myriad Pro" w:hAnsi="Myriad Pro"/>
          <w:sz w:val="26"/>
          <w:szCs w:val="26"/>
        </w:rPr>
        <w:t xml:space="preserve"> «</w:t>
      </w:r>
      <w:r w:rsidRPr="00CF11B1">
        <w:rPr>
          <w:rFonts w:ascii="Myriad Pro" w:hAnsi="Myriad Pro"/>
          <w:sz w:val="26"/>
          <w:szCs w:val="26"/>
        </w:rPr>
        <w:t>Учетная</w:t>
      </w:r>
      <w:r>
        <w:rPr>
          <w:rFonts w:ascii="Myriad Pro" w:hAnsi="Myriad Pro"/>
          <w:sz w:val="26"/>
          <w:szCs w:val="26"/>
        </w:rPr>
        <w:t xml:space="preserve"> </w:t>
      </w:r>
      <w:r w:rsidRPr="00CF11B1">
        <w:rPr>
          <w:rFonts w:ascii="Myriad Pro" w:hAnsi="Myriad Pro"/>
          <w:sz w:val="26"/>
          <w:szCs w:val="26"/>
        </w:rPr>
        <w:t>политика</w:t>
      </w:r>
      <w:r>
        <w:rPr>
          <w:rFonts w:ascii="Myriad Pro" w:hAnsi="Myriad Pro"/>
          <w:sz w:val="26"/>
          <w:szCs w:val="26"/>
        </w:rPr>
        <w:t xml:space="preserve"> </w:t>
      </w:r>
      <w:r w:rsidRPr="00CF11B1">
        <w:rPr>
          <w:rFonts w:ascii="Myriad Pro" w:hAnsi="Myriad Pro"/>
          <w:sz w:val="26"/>
          <w:szCs w:val="26"/>
        </w:rPr>
        <w:t>организации</w:t>
      </w:r>
      <w:r>
        <w:rPr>
          <w:rFonts w:ascii="Myriad Pro" w:hAnsi="Myriad Pro"/>
          <w:sz w:val="26"/>
          <w:szCs w:val="26"/>
        </w:rPr>
        <w:t xml:space="preserve">» </w:t>
      </w:r>
      <w:r w:rsidRPr="00CF11B1">
        <w:rPr>
          <w:rFonts w:ascii="Myriad Pro" w:hAnsi="Myriad Pro"/>
          <w:sz w:val="26"/>
          <w:szCs w:val="26"/>
        </w:rPr>
        <w:t>(ПБУ</w:t>
      </w:r>
      <w:r>
        <w:rPr>
          <w:rFonts w:ascii="Myriad Pro" w:hAnsi="Myriad Pro"/>
          <w:sz w:val="26"/>
          <w:szCs w:val="26"/>
        </w:rPr>
        <w:t xml:space="preserve"> </w:t>
      </w:r>
      <w:r w:rsidRPr="00CF11B1">
        <w:rPr>
          <w:rFonts w:ascii="Myriad Pro" w:hAnsi="Myriad Pro"/>
          <w:sz w:val="26"/>
          <w:szCs w:val="26"/>
        </w:rPr>
        <w:t>1/2008),</w:t>
      </w:r>
      <w:r>
        <w:rPr>
          <w:rFonts w:ascii="Myriad Pro" w:hAnsi="Myriad Pro"/>
          <w:sz w:val="26"/>
          <w:szCs w:val="26"/>
        </w:rPr>
        <w:t xml:space="preserve"> </w:t>
      </w:r>
      <w:r w:rsidRPr="00CF11B1">
        <w:rPr>
          <w:rFonts w:ascii="Myriad Pro" w:hAnsi="Myriad Pro"/>
          <w:sz w:val="26"/>
          <w:szCs w:val="26"/>
        </w:rPr>
        <w:t>утвержденного</w:t>
      </w:r>
      <w:r>
        <w:rPr>
          <w:rFonts w:ascii="Myriad Pro" w:hAnsi="Myriad Pro"/>
          <w:sz w:val="26"/>
          <w:szCs w:val="26"/>
        </w:rPr>
        <w:t xml:space="preserve"> </w:t>
      </w:r>
      <w:r w:rsidRPr="00CF11B1">
        <w:rPr>
          <w:rFonts w:ascii="Myriad Pro" w:hAnsi="Myriad Pro"/>
          <w:sz w:val="26"/>
          <w:szCs w:val="26"/>
        </w:rPr>
        <w:t>приказом</w:t>
      </w:r>
      <w:r>
        <w:rPr>
          <w:rFonts w:ascii="Myriad Pro" w:hAnsi="Myriad Pro"/>
          <w:sz w:val="26"/>
          <w:szCs w:val="26"/>
        </w:rPr>
        <w:t xml:space="preserve"> </w:t>
      </w:r>
      <w:r w:rsidRPr="00CF11B1">
        <w:rPr>
          <w:rFonts w:ascii="Myriad Pro" w:hAnsi="Myriad Pro"/>
          <w:sz w:val="26"/>
          <w:szCs w:val="26"/>
        </w:rPr>
        <w:t>Минфина</w:t>
      </w:r>
      <w:r>
        <w:rPr>
          <w:rFonts w:ascii="Myriad Pro" w:hAnsi="Myriad Pro"/>
          <w:sz w:val="26"/>
          <w:szCs w:val="26"/>
        </w:rPr>
        <w:t xml:space="preserve"> </w:t>
      </w:r>
      <w:r w:rsidRPr="00CF11B1">
        <w:rPr>
          <w:rFonts w:ascii="Myriad Pro" w:hAnsi="Myriad Pro"/>
          <w:sz w:val="26"/>
          <w:szCs w:val="26"/>
        </w:rPr>
        <w:t>России</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06.10.2008</w:t>
      </w:r>
      <w:r>
        <w:rPr>
          <w:rFonts w:ascii="Myriad Pro" w:hAnsi="Myriad Pro"/>
          <w:sz w:val="26"/>
          <w:szCs w:val="26"/>
        </w:rPr>
        <w:t xml:space="preserve"> </w:t>
      </w:r>
      <w:r w:rsidRPr="00CF11B1">
        <w:rPr>
          <w:rFonts w:ascii="Myriad Pro" w:hAnsi="Myriad Pro"/>
          <w:sz w:val="26"/>
          <w:szCs w:val="26"/>
        </w:rPr>
        <w:t>№</w:t>
      </w:r>
      <w:r>
        <w:rPr>
          <w:rFonts w:ascii="Myriad Pro" w:hAnsi="Myriad Pro"/>
          <w:sz w:val="26"/>
          <w:szCs w:val="26"/>
        </w:rPr>
        <w:t xml:space="preserve"> </w:t>
      </w:r>
      <w:r w:rsidRPr="00CF11B1">
        <w:rPr>
          <w:rFonts w:ascii="Myriad Pro" w:hAnsi="Myriad Pro"/>
          <w:sz w:val="26"/>
          <w:szCs w:val="26"/>
        </w:rPr>
        <w:t>106н,</w:t>
      </w:r>
      <w:r>
        <w:rPr>
          <w:rFonts w:ascii="Myriad Pro" w:hAnsi="Myriad Pro"/>
          <w:sz w:val="26"/>
          <w:szCs w:val="26"/>
        </w:rPr>
        <w:t xml:space="preserve"> </w:t>
      </w:r>
      <w:r w:rsidRPr="00CF11B1">
        <w:rPr>
          <w:rFonts w:ascii="Myriad Pro" w:hAnsi="Myriad Pro"/>
          <w:sz w:val="26"/>
          <w:szCs w:val="26"/>
        </w:rPr>
        <w:t>способы</w:t>
      </w:r>
      <w:r>
        <w:rPr>
          <w:rFonts w:ascii="Myriad Pro" w:hAnsi="Myriad Pro"/>
          <w:sz w:val="26"/>
          <w:szCs w:val="26"/>
        </w:rPr>
        <w:t xml:space="preserve"> </w:t>
      </w:r>
      <w:r w:rsidRPr="00CF11B1">
        <w:rPr>
          <w:rFonts w:ascii="Myriad Pro" w:hAnsi="Myriad Pro"/>
          <w:sz w:val="26"/>
          <w:szCs w:val="26"/>
        </w:rPr>
        <w:t>ведения</w:t>
      </w:r>
      <w:r>
        <w:rPr>
          <w:rFonts w:ascii="Myriad Pro" w:hAnsi="Myriad Pro"/>
          <w:sz w:val="26"/>
          <w:szCs w:val="26"/>
        </w:rPr>
        <w:t xml:space="preserve"> </w:t>
      </w:r>
      <w:r w:rsidRPr="00CF11B1">
        <w:rPr>
          <w:rFonts w:ascii="Myriad Pro" w:hAnsi="Myriad Pro"/>
          <w:sz w:val="26"/>
          <w:szCs w:val="26"/>
        </w:rPr>
        <w:t>бухгалтерского</w:t>
      </w:r>
      <w:r>
        <w:rPr>
          <w:rFonts w:ascii="Myriad Pro" w:hAnsi="Myriad Pro"/>
          <w:sz w:val="26"/>
          <w:szCs w:val="26"/>
        </w:rPr>
        <w:t xml:space="preserve"> </w:t>
      </w:r>
      <w:r w:rsidRPr="00CF11B1">
        <w:rPr>
          <w:rFonts w:ascii="Myriad Pro" w:hAnsi="Myriad Pro"/>
          <w:sz w:val="26"/>
          <w:szCs w:val="26"/>
        </w:rPr>
        <w:t>учета,</w:t>
      </w:r>
      <w:r>
        <w:rPr>
          <w:rFonts w:ascii="Myriad Pro" w:hAnsi="Myriad Pro"/>
          <w:sz w:val="26"/>
          <w:szCs w:val="26"/>
        </w:rPr>
        <w:t xml:space="preserve"> </w:t>
      </w:r>
      <w:r w:rsidRPr="00CF11B1">
        <w:rPr>
          <w:rFonts w:ascii="Myriad Pro" w:hAnsi="Myriad Pro"/>
          <w:sz w:val="26"/>
          <w:szCs w:val="26"/>
        </w:rPr>
        <w:t>избранные</w:t>
      </w:r>
      <w:r>
        <w:rPr>
          <w:rFonts w:ascii="Myriad Pro" w:hAnsi="Myriad Pro"/>
          <w:sz w:val="26"/>
          <w:szCs w:val="26"/>
        </w:rPr>
        <w:t xml:space="preserve"> </w:t>
      </w:r>
      <w:r w:rsidRPr="00CF11B1">
        <w:rPr>
          <w:rFonts w:ascii="Myriad Pro" w:hAnsi="Myriad Pro"/>
          <w:sz w:val="26"/>
          <w:szCs w:val="26"/>
        </w:rPr>
        <w:t>организацией</w:t>
      </w:r>
      <w:r>
        <w:rPr>
          <w:rFonts w:ascii="Myriad Pro" w:hAnsi="Myriad Pro"/>
          <w:sz w:val="26"/>
          <w:szCs w:val="26"/>
        </w:rPr>
        <w:t xml:space="preserve"> </w:t>
      </w:r>
      <w:r w:rsidRPr="00CF11B1">
        <w:rPr>
          <w:rFonts w:ascii="Myriad Pro" w:hAnsi="Myriad Pro"/>
          <w:sz w:val="26"/>
          <w:szCs w:val="26"/>
        </w:rPr>
        <w:t>при</w:t>
      </w:r>
      <w:r>
        <w:rPr>
          <w:rFonts w:ascii="Myriad Pro" w:hAnsi="Myriad Pro"/>
          <w:sz w:val="26"/>
          <w:szCs w:val="26"/>
        </w:rPr>
        <w:t xml:space="preserve"> </w:t>
      </w:r>
      <w:r w:rsidRPr="00CF11B1">
        <w:rPr>
          <w:rFonts w:ascii="Myriad Pro" w:hAnsi="Myriad Pro"/>
          <w:sz w:val="26"/>
          <w:szCs w:val="26"/>
        </w:rPr>
        <w:t>формировании</w:t>
      </w:r>
      <w:r>
        <w:rPr>
          <w:rFonts w:ascii="Myriad Pro" w:hAnsi="Myriad Pro"/>
          <w:sz w:val="26"/>
          <w:szCs w:val="26"/>
        </w:rPr>
        <w:t xml:space="preserve"> </w:t>
      </w:r>
      <w:r w:rsidRPr="00CF11B1">
        <w:rPr>
          <w:rFonts w:ascii="Myriad Pro" w:hAnsi="Myriad Pro"/>
          <w:sz w:val="26"/>
          <w:szCs w:val="26"/>
        </w:rPr>
        <w:t>учетной</w:t>
      </w:r>
      <w:r>
        <w:rPr>
          <w:rFonts w:ascii="Myriad Pro" w:hAnsi="Myriad Pro"/>
          <w:sz w:val="26"/>
          <w:szCs w:val="26"/>
        </w:rPr>
        <w:t xml:space="preserve"> </w:t>
      </w:r>
      <w:r w:rsidRPr="00CF11B1">
        <w:rPr>
          <w:rFonts w:ascii="Myriad Pro" w:hAnsi="Myriad Pro"/>
          <w:sz w:val="26"/>
          <w:szCs w:val="26"/>
        </w:rPr>
        <w:t>политики,</w:t>
      </w:r>
      <w:r>
        <w:rPr>
          <w:rFonts w:ascii="Myriad Pro" w:hAnsi="Myriad Pro"/>
          <w:sz w:val="26"/>
          <w:szCs w:val="26"/>
        </w:rPr>
        <w:t xml:space="preserve"> </w:t>
      </w:r>
      <w:r w:rsidRPr="00CF11B1">
        <w:rPr>
          <w:rFonts w:ascii="Myriad Pro" w:hAnsi="Myriad Pro"/>
          <w:sz w:val="26"/>
          <w:szCs w:val="26"/>
        </w:rPr>
        <w:t>применяются</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первого</w:t>
      </w:r>
      <w:r>
        <w:rPr>
          <w:rFonts w:ascii="Myriad Pro" w:hAnsi="Myriad Pro"/>
          <w:sz w:val="26"/>
          <w:szCs w:val="26"/>
        </w:rPr>
        <w:t xml:space="preserve"> </w:t>
      </w:r>
      <w:r w:rsidRPr="00CF11B1">
        <w:rPr>
          <w:rFonts w:ascii="Myriad Pro" w:hAnsi="Myriad Pro"/>
          <w:sz w:val="26"/>
          <w:szCs w:val="26"/>
        </w:rPr>
        <w:t>января</w:t>
      </w:r>
      <w:r>
        <w:rPr>
          <w:rFonts w:ascii="Myriad Pro" w:hAnsi="Myriad Pro"/>
          <w:sz w:val="26"/>
          <w:szCs w:val="26"/>
        </w:rPr>
        <w:t xml:space="preserve"> </w:t>
      </w:r>
      <w:r w:rsidRPr="00CF11B1">
        <w:rPr>
          <w:rFonts w:ascii="Myriad Pro" w:hAnsi="Myriad Pro"/>
          <w:sz w:val="26"/>
          <w:szCs w:val="26"/>
        </w:rPr>
        <w:t>года,</w:t>
      </w:r>
      <w:r>
        <w:rPr>
          <w:rFonts w:ascii="Myriad Pro" w:hAnsi="Myriad Pro"/>
          <w:sz w:val="26"/>
          <w:szCs w:val="26"/>
        </w:rPr>
        <w:t xml:space="preserve"> </w:t>
      </w:r>
      <w:r w:rsidRPr="00CF11B1">
        <w:rPr>
          <w:rFonts w:ascii="Myriad Pro" w:hAnsi="Myriad Pro"/>
          <w:sz w:val="26"/>
          <w:szCs w:val="26"/>
        </w:rPr>
        <w:t>следующего</w:t>
      </w:r>
      <w:r>
        <w:rPr>
          <w:rFonts w:ascii="Myriad Pro" w:hAnsi="Myriad Pro"/>
          <w:sz w:val="26"/>
          <w:szCs w:val="26"/>
        </w:rPr>
        <w:t xml:space="preserve"> </w:t>
      </w:r>
      <w:r w:rsidRPr="00CF11B1">
        <w:rPr>
          <w:rFonts w:ascii="Myriad Pro" w:hAnsi="Myriad Pro"/>
          <w:sz w:val="26"/>
          <w:szCs w:val="26"/>
        </w:rPr>
        <w:t>за</w:t>
      </w:r>
      <w:r>
        <w:rPr>
          <w:rFonts w:ascii="Myriad Pro" w:hAnsi="Myriad Pro"/>
          <w:sz w:val="26"/>
          <w:szCs w:val="26"/>
        </w:rPr>
        <w:t xml:space="preserve"> </w:t>
      </w:r>
      <w:r w:rsidRPr="00CF11B1">
        <w:rPr>
          <w:rFonts w:ascii="Myriad Pro" w:hAnsi="Myriad Pro"/>
          <w:sz w:val="26"/>
          <w:szCs w:val="26"/>
        </w:rPr>
        <w:t>годом</w:t>
      </w:r>
      <w:r>
        <w:rPr>
          <w:rFonts w:ascii="Myriad Pro" w:hAnsi="Myriad Pro"/>
          <w:sz w:val="26"/>
          <w:szCs w:val="26"/>
        </w:rPr>
        <w:t xml:space="preserve"> </w:t>
      </w:r>
      <w:r w:rsidRPr="00CF11B1">
        <w:rPr>
          <w:rFonts w:ascii="Myriad Pro" w:hAnsi="Myriad Pro"/>
          <w:sz w:val="26"/>
          <w:szCs w:val="26"/>
        </w:rPr>
        <w:t>утверждения</w:t>
      </w:r>
      <w:r>
        <w:rPr>
          <w:rFonts w:ascii="Myriad Pro" w:hAnsi="Myriad Pro"/>
          <w:sz w:val="26"/>
          <w:szCs w:val="26"/>
        </w:rPr>
        <w:t xml:space="preserve"> </w:t>
      </w:r>
      <w:r w:rsidRPr="00CF11B1">
        <w:rPr>
          <w:rFonts w:ascii="Myriad Pro" w:hAnsi="Myriad Pro"/>
          <w:sz w:val="26"/>
          <w:szCs w:val="26"/>
        </w:rPr>
        <w:t>соответствующего</w:t>
      </w:r>
      <w:r>
        <w:rPr>
          <w:rFonts w:ascii="Myriad Pro" w:hAnsi="Myriad Pro"/>
          <w:sz w:val="26"/>
          <w:szCs w:val="26"/>
        </w:rPr>
        <w:t xml:space="preserve"> </w:t>
      </w:r>
      <w:r w:rsidRPr="00CF11B1">
        <w:rPr>
          <w:rFonts w:ascii="Myriad Pro" w:hAnsi="Myriad Pro"/>
          <w:sz w:val="26"/>
          <w:szCs w:val="26"/>
        </w:rPr>
        <w:t>организационно-распорядительного</w:t>
      </w:r>
      <w:r>
        <w:rPr>
          <w:rFonts w:ascii="Myriad Pro" w:hAnsi="Myriad Pro"/>
          <w:sz w:val="26"/>
          <w:szCs w:val="26"/>
        </w:rPr>
        <w:t xml:space="preserve"> </w:t>
      </w:r>
      <w:r w:rsidRPr="00CF11B1">
        <w:rPr>
          <w:rFonts w:ascii="Myriad Pro" w:hAnsi="Myriad Pro"/>
          <w:sz w:val="26"/>
          <w:szCs w:val="26"/>
        </w:rPr>
        <w:t>документа.</w:t>
      </w:r>
      <w:r>
        <w:rPr>
          <w:rFonts w:ascii="Myriad Pro" w:hAnsi="Myriad Pro"/>
          <w:sz w:val="26"/>
          <w:szCs w:val="26"/>
        </w:rPr>
        <w:t xml:space="preserve"> </w:t>
      </w:r>
      <w:r w:rsidRPr="00CF11B1">
        <w:rPr>
          <w:rFonts w:ascii="Myriad Pro" w:hAnsi="Myriad Pro"/>
          <w:sz w:val="26"/>
          <w:szCs w:val="26"/>
        </w:rPr>
        <w:t>При</w:t>
      </w:r>
      <w:r>
        <w:rPr>
          <w:rFonts w:ascii="Myriad Pro" w:hAnsi="Myriad Pro"/>
          <w:sz w:val="26"/>
          <w:szCs w:val="26"/>
        </w:rPr>
        <w:t xml:space="preserve"> </w:t>
      </w:r>
      <w:r w:rsidRPr="00CF11B1">
        <w:rPr>
          <w:rFonts w:ascii="Myriad Pro" w:hAnsi="Myriad Pro"/>
          <w:sz w:val="26"/>
          <w:szCs w:val="26"/>
        </w:rPr>
        <w:t>этом</w:t>
      </w:r>
      <w:r>
        <w:rPr>
          <w:rFonts w:ascii="Myriad Pro" w:hAnsi="Myriad Pro"/>
          <w:sz w:val="26"/>
          <w:szCs w:val="26"/>
        </w:rPr>
        <w:t xml:space="preserve"> </w:t>
      </w:r>
      <w:r w:rsidRPr="00CF11B1">
        <w:rPr>
          <w:rFonts w:ascii="Myriad Pro" w:hAnsi="Myriad Pro"/>
          <w:sz w:val="26"/>
          <w:szCs w:val="26"/>
        </w:rPr>
        <w:t>они</w:t>
      </w:r>
      <w:r>
        <w:rPr>
          <w:rFonts w:ascii="Myriad Pro" w:hAnsi="Myriad Pro"/>
          <w:sz w:val="26"/>
          <w:szCs w:val="26"/>
        </w:rPr>
        <w:t xml:space="preserve"> </w:t>
      </w:r>
      <w:r w:rsidRPr="00CF11B1">
        <w:rPr>
          <w:rFonts w:ascii="Myriad Pro" w:hAnsi="Myriad Pro"/>
          <w:sz w:val="26"/>
          <w:szCs w:val="26"/>
        </w:rPr>
        <w:t>применяются</w:t>
      </w:r>
      <w:r>
        <w:rPr>
          <w:rFonts w:ascii="Myriad Pro" w:hAnsi="Myriad Pro"/>
          <w:sz w:val="26"/>
          <w:szCs w:val="26"/>
        </w:rPr>
        <w:t xml:space="preserve"> </w:t>
      </w:r>
      <w:r w:rsidRPr="00CF11B1">
        <w:rPr>
          <w:rFonts w:ascii="Myriad Pro" w:hAnsi="Myriad Pro"/>
          <w:sz w:val="26"/>
          <w:szCs w:val="26"/>
        </w:rPr>
        <w:t>всеми</w:t>
      </w:r>
      <w:r>
        <w:rPr>
          <w:rFonts w:ascii="Myriad Pro" w:hAnsi="Myriad Pro"/>
          <w:sz w:val="26"/>
          <w:szCs w:val="26"/>
        </w:rPr>
        <w:t xml:space="preserve"> </w:t>
      </w:r>
      <w:r w:rsidRPr="00CF11B1">
        <w:rPr>
          <w:rFonts w:ascii="Myriad Pro" w:hAnsi="Myriad Pro"/>
          <w:sz w:val="26"/>
          <w:szCs w:val="26"/>
        </w:rPr>
        <w:t>филиалами,</w:t>
      </w:r>
      <w:r>
        <w:rPr>
          <w:rFonts w:ascii="Myriad Pro" w:hAnsi="Myriad Pro"/>
          <w:sz w:val="26"/>
          <w:szCs w:val="26"/>
        </w:rPr>
        <w:t xml:space="preserve"> </w:t>
      </w:r>
      <w:r w:rsidRPr="00CF11B1">
        <w:rPr>
          <w:rFonts w:ascii="Myriad Pro" w:hAnsi="Myriad Pro"/>
          <w:sz w:val="26"/>
          <w:szCs w:val="26"/>
        </w:rPr>
        <w:t>представительствами</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иными</w:t>
      </w:r>
      <w:r>
        <w:rPr>
          <w:rFonts w:ascii="Myriad Pro" w:hAnsi="Myriad Pro"/>
          <w:sz w:val="26"/>
          <w:szCs w:val="26"/>
        </w:rPr>
        <w:t xml:space="preserve"> </w:t>
      </w:r>
      <w:r w:rsidRPr="00CF11B1">
        <w:rPr>
          <w:rFonts w:ascii="Myriad Pro" w:hAnsi="Myriad Pro"/>
          <w:sz w:val="26"/>
          <w:szCs w:val="26"/>
        </w:rPr>
        <w:t>подразделениями</w:t>
      </w:r>
      <w:r>
        <w:rPr>
          <w:rFonts w:ascii="Myriad Pro" w:hAnsi="Myriad Pro"/>
          <w:sz w:val="26"/>
          <w:szCs w:val="26"/>
        </w:rPr>
        <w:t xml:space="preserve"> </w:t>
      </w:r>
      <w:r w:rsidRPr="00CF11B1">
        <w:rPr>
          <w:rFonts w:ascii="Myriad Pro" w:hAnsi="Myriad Pro"/>
          <w:sz w:val="26"/>
          <w:szCs w:val="26"/>
        </w:rPr>
        <w:t>организации</w:t>
      </w:r>
      <w:r>
        <w:rPr>
          <w:rFonts w:ascii="Myriad Pro" w:hAnsi="Myriad Pro"/>
          <w:sz w:val="26"/>
          <w:szCs w:val="26"/>
        </w:rPr>
        <w:t xml:space="preserve"> </w:t>
      </w:r>
      <w:r w:rsidRPr="00CF11B1">
        <w:rPr>
          <w:rFonts w:ascii="Myriad Pro" w:hAnsi="Myriad Pro"/>
          <w:sz w:val="26"/>
          <w:szCs w:val="26"/>
        </w:rPr>
        <w:t>(включая</w:t>
      </w:r>
      <w:r>
        <w:rPr>
          <w:rFonts w:ascii="Myriad Pro" w:hAnsi="Myriad Pro"/>
          <w:sz w:val="26"/>
          <w:szCs w:val="26"/>
        </w:rPr>
        <w:t xml:space="preserve"> </w:t>
      </w:r>
      <w:r w:rsidRPr="00CF11B1">
        <w:rPr>
          <w:rFonts w:ascii="Myriad Pro" w:hAnsi="Myriad Pro"/>
          <w:sz w:val="26"/>
          <w:szCs w:val="26"/>
        </w:rPr>
        <w:t>выделенные</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отдельный</w:t>
      </w:r>
      <w:r>
        <w:rPr>
          <w:rFonts w:ascii="Myriad Pro" w:hAnsi="Myriad Pro"/>
          <w:sz w:val="26"/>
          <w:szCs w:val="26"/>
        </w:rPr>
        <w:t xml:space="preserve"> </w:t>
      </w:r>
      <w:r w:rsidRPr="00CF11B1">
        <w:rPr>
          <w:rFonts w:ascii="Myriad Pro" w:hAnsi="Myriad Pro"/>
          <w:sz w:val="26"/>
          <w:szCs w:val="26"/>
        </w:rPr>
        <w:t>баланс),</w:t>
      </w:r>
      <w:r>
        <w:rPr>
          <w:rFonts w:ascii="Myriad Pro" w:hAnsi="Myriad Pro"/>
          <w:sz w:val="26"/>
          <w:szCs w:val="26"/>
        </w:rPr>
        <w:t xml:space="preserve"> </w:t>
      </w:r>
      <w:r w:rsidRPr="00CF11B1">
        <w:rPr>
          <w:rFonts w:ascii="Myriad Pro" w:hAnsi="Myriad Pro"/>
          <w:sz w:val="26"/>
          <w:szCs w:val="26"/>
        </w:rPr>
        <w:t>независимо</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их</w:t>
      </w:r>
      <w:r>
        <w:rPr>
          <w:rFonts w:ascii="Myriad Pro" w:hAnsi="Myriad Pro"/>
          <w:sz w:val="26"/>
          <w:szCs w:val="26"/>
        </w:rPr>
        <w:t xml:space="preserve"> </w:t>
      </w:r>
      <w:r w:rsidRPr="00CF11B1">
        <w:rPr>
          <w:rFonts w:ascii="Myriad Pro" w:hAnsi="Myriad Pro"/>
          <w:sz w:val="26"/>
          <w:szCs w:val="26"/>
        </w:rPr>
        <w:t>места</w:t>
      </w:r>
      <w:r>
        <w:rPr>
          <w:rFonts w:ascii="Myriad Pro" w:hAnsi="Myriad Pro"/>
          <w:sz w:val="26"/>
          <w:szCs w:val="26"/>
        </w:rPr>
        <w:t xml:space="preserve"> </w:t>
      </w:r>
      <w:r w:rsidRPr="00CF11B1">
        <w:rPr>
          <w:rFonts w:ascii="Myriad Pro" w:hAnsi="Myriad Pro"/>
          <w:sz w:val="26"/>
          <w:szCs w:val="26"/>
        </w:rPr>
        <w:t>нахождения.</w:t>
      </w:r>
    </w:p>
    <w:p w14:paraId="641BE7B5" w14:textId="77777777" w:rsidR="00805169" w:rsidRPr="00CF11B1" w:rsidRDefault="00805169" w:rsidP="00805169">
      <w:pPr>
        <w:pStyle w:val="a3"/>
        <w:spacing w:after="0" w:line="360" w:lineRule="auto"/>
        <w:ind w:left="0" w:firstLine="567"/>
        <w:jc w:val="both"/>
        <w:rPr>
          <w:rFonts w:ascii="Myriad Pro" w:hAnsi="Myriad Pro"/>
          <w:sz w:val="26"/>
          <w:szCs w:val="26"/>
        </w:rPr>
      </w:pP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п.</w:t>
      </w:r>
      <w:r>
        <w:rPr>
          <w:rFonts w:ascii="Myriad Pro" w:hAnsi="Myriad Pro"/>
          <w:sz w:val="26"/>
          <w:szCs w:val="26"/>
        </w:rPr>
        <w:t xml:space="preserve"> </w:t>
      </w:r>
      <w:r w:rsidRPr="00CF11B1">
        <w:rPr>
          <w:rFonts w:ascii="Myriad Pro" w:hAnsi="Myriad Pro"/>
          <w:sz w:val="26"/>
          <w:szCs w:val="26"/>
        </w:rPr>
        <w:t>24</w:t>
      </w:r>
      <w:r>
        <w:rPr>
          <w:rFonts w:ascii="Myriad Pro" w:hAnsi="Myriad Pro"/>
          <w:sz w:val="26"/>
          <w:szCs w:val="26"/>
        </w:rPr>
        <w:t xml:space="preserve"> </w:t>
      </w:r>
      <w:r w:rsidRPr="00CF11B1">
        <w:rPr>
          <w:rFonts w:ascii="Myriad Pro" w:hAnsi="Myriad Pro"/>
          <w:sz w:val="26"/>
          <w:szCs w:val="26"/>
        </w:rPr>
        <w:t>Методических</w:t>
      </w:r>
      <w:r>
        <w:rPr>
          <w:rFonts w:ascii="Myriad Pro" w:hAnsi="Myriad Pro"/>
          <w:sz w:val="26"/>
          <w:szCs w:val="26"/>
        </w:rPr>
        <w:t xml:space="preserve"> </w:t>
      </w:r>
      <w:r w:rsidRPr="00CF11B1">
        <w:rPr>
          <w:rFonts w:ascii="Myriad Pro" w:hAnsi="Myriad Pro"/>
          <w:sz w:val="26"/>
          <w:szCs w:val="26"/>
        </w:rPr>
        <w:t>указаний</w:t>
      </w:r>
      <w:r>
        <w:rPr>
          <w:rFonts w:ascii="Myriad Pro" w:hAnsi="Myriad Pro"/>
          <w:sz w:val="26"/>
          <w:szCs w:val="26"/>
        </w:rPr>
        <w:t xml:space="preserve"> </w:t>
      </w:r>
      <w:r w:rsidRPr="00CF11B1">
        <w:rPr>
          <w:rFonts w:ascii="Myriad Pro" w:hAnsi="Myriad Pro"/>
          <w:sz w:val="26"/>
          <w:szCs w:val="26"/>
        </w:rPr>
        <w:t>по</w:t>
      </w:r>
      <w:r>
        <w:rPr>
          <w:rFonts w:ascii="Myriad Pro" w:hAnsi="Myriad Pro"/>
          <w:sz w:val="26"/>
          <w:szCs w:val="26"/>
        </w:rPr>
        <w:t xml:space="preserve"> </w:t>
      </w:r>
      <w:r w:rsidRPr="00CF11B1">
        <w:rPr>
          <w:rFonts w:ascii="Myriad Pro" w:hAnsi="Myriad Pro"/>
          <w:sz w:val="26"/>
          <w:szCs w:val="26"/>
        </w:rPr>
        <w:t>расчету</w:t>
      </w:r>
      <w:r>
        <w:rPr>
          <w:rFonts w:ascii="Myriad Pro" w:hAnsi="Myriad Pro"/>
          <w:sz w:val="26"/>
          <w:szCs w:val="26"/>
        </w:rPr>
        <w:t xml:space="preserve"> </w:t>
      </w:r>
      <w:r w:rsidRPr="00CF11B1">
        <w:rPr>
          <w:rFonts w:ascii="Myriad Pro" w:hAnsi="Myriad Pro"/>
          <w:sz w:val="26"/>
          <w:szCs w:val="26"/>
        </w:rPr>
        <w:t>регулируемых</w:t>
      </w:r>
      <w:r>
        <w:rPr>
          <w:rFonts w:ascii="Myriad Pro" w:hAnsi="Myriad Pro"/>
          <w:sz w:val="26"/>
          <w:szCs w:val="26"/>
        </w:rPr>
        <w:t xml:space="preserve"> </w:t>
      </w:r>
      <w:r w:rsidRPr="00CF11B1">
        <w:rPr>
          <w:rFonts w:ascii="Myriad Pro" w:hAnsi="Myriad Pro"/>
          <w:sz w:val="26"/>
          <w:szCs w:val="26"/>
        </w:rPr>
        <w:t>тарифов</w:t>
      </w:r>
      <w:r>
        <w:rPr>
          <w:rFonts w:ascii="Myriad Pro" w:hAnsi="Myriad Pro"/>
          <w:sz w:val="26"/>
          <w:szCs w:val="26"/>
        </w:rPr>
        <w:t xml:space="preserve"> </w:t>
      </w:r>
      <w:r w:rsidRPr="00CF11B1">
        <w:rPr>
          <w:rFonts w:ascii="Myriad Pro" w:hAnsi="Myriad Pro"/>
          <w:sz w:val="26"/>
          <w:szCs w:val="26"/>
        </w:rPr>
        <w:t>и</w:t>
      </w:r>
      <w:r>
        <w:rPr>
          <w:rFonts w:ascii="Myriad Pro" w:hAnsi="Myriad Pro"/>
          <w:sz w:val="26"/>
          <w:szCs w:val="26"/>
        </w:rPr>
        <w:t xml:space="preserve"> </w:t>
      </w:r>
      <w:r w:rsidRPr="00CF11B1">
        <w:rPr>
          <w:rFonts w:ascii="Myriad Pro" w:hAnsi="Myriad Pro"/>
          <w:sz w:val="26"/>
          <w:szCs w:val="26"/>
        </w:rPr>
        <w:t>цен</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электрическую</w:t>
      </w:r>
      <w:r>
        <w:rPr>
          <w:rFonts w:ascii="Myriad Pro" w:hAnsi="Myriad Pro"/>
          <w:sz w:val="26"/>
          <w:szCs w:val="26"/>
        </w:rPr>
        <w:t xml:space="preserve"> </w:t>
      </w:r>
      <w:r w:rsidRPr="00CF11B1">
        <w:rPr>
          <w:rFonts w:ascii="Myriad Pro" w:hAnsi="Myriad Pro"/>
          <w:sz w:val="26"/>
          <w:szCs w:val="26"/>
        </w:rPr>
        <w:t>(тепловую)</w:t>
      </w:r>
      <w:r>
        <w:rPr>
          <w:rFonts w:ascii="Myriad Pro" w:hAnsi="Myriad Pro"/>
          <w:sz w:val="26"/>
          <w:szCs w:val="26"/>
        </w:rPr>
        <w:t xml:space="preserve"> </w:t>
      </w:r>
      <w:r w:rsidRPr="00CF11B1">
        <w:rPr>
          <w:rFonts w:ascii="Myriad Pro" w:hAnsi="Myriad Pro"/>
          <w:sz w:val="26"/>
          <w:szCs w:val="26"/>
        </w:rPr>
        <w:t>энергию</w:t>
      </w:r>
      <w:r>
        <w:rPr>
          <w:rFonts w:ascii="Myriad Pro" w:hAnsi="Myriad Pro"/>
          <w:sz w:val="26"/>
          <w:szCs w:val="26"/>
        </w:rPr>
        <w:t xml:space="preserve"> </w:t>
      </w:r>
      <w:r w:rsidRPr="00CF11B1">
        <w:rPr>
          <w:rFonts w:ascii="Myriad Pro" w:hAnsi="Myriad Pro"/>
          <w:sz w:val="26"/>
          <w:szCs w:val="26"/>
        </w:rPr>
        <w:t>на</w:t>
      </w:r>
      <w:r>
        <w:rPr>
          <w:rFonts w:ascii="Myriad Pro" w:hAnsi="Myriad Pro"/>
          <w:sz w:val="26"/>
          <w:szCs w:val="26"/>
        </w:rPr>
        <w:t xml:space="preserve"> </w:t>
      </w:r>
      <w:r w:rsidRPr="00CF11B1">
        <w:rPr>
          <w:rFonts w:ascii="Myriad Pro" w:hAnsi="Myriad Pro"/>
          <w:sz w:val="26"/>
          <w:szCs w:val="26"/>
        </w:rPr>
        <w:t>розничном</w:t>
      </w:r>
      <w:r>
        <w:rPr>
          <w:rFonts w:ascii="Myriad Pro" w:hAnsi="Myriad Pro"/>
          <w:sz w:val="26"/>
          <w:szCs w:val="26"/>
        </w:rPr>
        <w:t xml:space="preserve"> </w:t>
      </w:r>
      <w:r w:rsidRPr="00CF11B1">
        <w:rPr>
          <w:rFonts w:ascii="Myriad Pro" w:hAnsi="Myriad Pro"/>
          <w:sz w:val="26"/>
          <w:szCs w:val="26"/>
        </w:rPr>
        <w:t>(потребительском)</w:t>
      </w:r>
      <w:r>
        <w:rPr>
          <w:rFonts w:ascii="Myriad Pro" w:hAnsi="Myriad Pro"/>
          <w:sz w:val="26"/>
          <w:szCs w:val="26"/>
        </w:rPr>
        <w:t xml:space="preserve"> </w:t>
      </w:r>
      <w:r w:rsidRPr="00CF11B1">
        <w:rPr>
          <w:rFonts w:ascii="Myriad Pro" w:hAnsi="Myriad Pro"/>
          <w:sz w:val="26"/>
          <w:szCs w:val="26"/>
        </w:rPr>
        <w:t>рынке,</w:t>
      </w:r>
      <w:r>
        <w:rPr>
          <w:rFonts w:ascii="Myriad Pro" w:hAnsi="Myriad Pro"/>
          <w:sz w:val="26"/>
          <w:szCs w:val="26"/>
        </w:rPr>
        <w:t xml:space="preserve"> </w:t>
      </w:r>
      <w:r w:rsidRPr="00CF11B1">
        <w:rPr>
          <w:rFonts w:ascii="Myriad Pro" w:hAnsi="Myriad Pro"/>
          <w:sz w:val="26"/>
          <w:szCs w:val="26"/>
        </w:rPr>
        <w:t>утвержденных</w:t>
      </w:r>
      <w:r>
        <w:rPr>
          <w:rFonts w:ascii="Myriad Pro" w:hAnsi="Myriad Pro"/>
          <w:sz w:val="26"/>
          <w:szCs w:val="26"/>
        </w:rPr>
        <w:t xml:space="preserve"> </w:t>
      </w:r>
      <w:r w:rsidRPr="00CF11B1">
        <w:rPr>
          <w:rFonts w:ascii="Myriad Pro" w:hAnsi="Myriad Pro"/>
          <w:sz w:val="26"/>
          <w:szCs w:val="26"/>
        </w:rPr>
        <w:t>приказом</w:t>
      </w:r>
      <w:r>
        <w:rPr>
          <w:rFonts w:ascii="Myriad Pro" w:hAnsi="Myriad Pro"/>
          <w:sz w:val="26"/>
          <w:szCs w:val="26"/>
        </w:rPr>
        <w:t xml:space="preserve"> </w:t>
      </w:r>
      <w:r w:rsidRPr="00CF11B1">
        <w:rPr>
          <w:rFonts w:ascii="Myriad Pro" w:hAnsi="Myriad Pro"/>
          <w:sz w:val="26"/>
          <w:szCs w:val="26"/>
        </w:rPr>
        <w:t>ФСТ</w:t>
      </w:r>
      <w:r>
        <w:rPr>
          <w:rFonts w:ascii="Myriad Pro" w:hAnsi="Myriad Pro"/>
          <w:sz w:val="26"/>
          <w:szCs w:val="26"/>
        </w:rPr>
        <w:t xml:space="preserve"> </w:t>
      </w:r>
      <w:r w:rsidRPr="00CF11B1">
        <w:rPr>
          <w:rFonts w:ascii="Myriad Pro" w:hAnsi="Myriad Pro"/>
          <w:sz w:val="26"/>
          <w:szCs w:val="26"/>
        </w:rPr>
        <w:t>России</w:t>
      </w:r>
      <w:r>
        <w:rPr>
          <w:rFonts w:ascii="Myriad Pro" w:hAnsi="Myriad Pro"/>
          <w:sz w:val="26"/>
          <w:szCs w:val="26"/>
        </w:rPr>
        <w:t xml:space="preserve"> </w:t>
      </w:r>
      <w:r w:rsidRPr="00CF11B1">
        <w:rPr>
          <w:rFonts w:ascii="Myriad Pro" w:hAnsi="Myriad Pro"/>
          <w:sz w:val="26"/>
          <w:szCs w:val="26"/>
        </w:rPr>
        <w:t>от</w:t>
      </w:r>
      <w:r>
        <w:rPr>
          <w:rFonts w:ascii="Myriad Pro" w:hAnsi="Myriad Pro"/>
          <w:sz w:val="26"/>
          <w:szCs w:val="26"/>
        </w:rPr>
        <w:t xml:space="preserve"> </w:t>
      </w:r>
      <w:r w:rsidRPr="00CF11B1">
        <w:rPr>
          <w:rFonts w:ascii="Myriad Pro" w:hAnsi="Myriad Pro"/>
          <w:sz w:val="26"/>
          <w:szCs w:val="26"/>
        </w:rPr>
        <w:t>06.08.2004</w:t>
      </w:r>
      <w:r>
        <w:rPr>
          <w:rFonts w:ascii="Myriad Pro" w:hAnsi="Myriad Pro"/>
          <w:sz w:val="26"/>
          <w:szCs w:val="26"/>
        </w:rPr>
        <w:t xml:space="preserve"> </w:t>
      </w:r>
      <w:r w:rsidRPr="00CF11B1">
        <w:rPr>
          <w:rFonts w:ascii="Myriad Pro" w:hAnsi="Myriad Pro"/>
          <w:sz w:val="26"/>
          <w:szCs w:val="26"/>
        </w:rPr>
        <w:t>№</w:t>
      </w:r>
      <w:r>
        <w:rPr>
          <w:rFonts w:ascii="Myriad Pro" w:hAnsi="Myriad Pro"/>
          <w:sz w:val="26"/>
          <w:szCs w:val="26"/>
        </w:rPr>
        <w:t> </w:t>
      </w:r>
      <w:r w:rsidRPr="00CF11B1">
        <w:rPr>
          <w:rFonts w:ascii="Myriad Pro" w:hAnsi="Myriad Pro"/>
          <w:sz w:val="26"/>
          <w:szCs w:val="26"/>
        </w:rPr>
        <w:t>20-</w:t>
      </w:r>
      <w:r>
        <w:rPr>
          <w:rFonts w:ascii="Myriad Pro" w:hAnsi="Myriad Pro"/>
          <w:sz w:val="26"/>
          <w:szCs w:val="26"/>
        </w:rPr>
        <w:t xml:space="preserve"> </w:t>
      </w:r>
      <w:r w:rsidRPr="00CF11B1">
        <w:rPr>
          <w:rFonts w:ascii="Myriad Pro" w:hAnsi="Myriad Pro"/>
          <w:sz w:val="26"/>
          <w:szCs w:val="26"/>
        </w:rPr>
        <w:t>э/2,</w:t>
      </w:r>
      <w:r>
        <w:rPr>
          <w:rFonts w:ascii="Myriad Pro" w:hAnsi="Myriad Pro"/>
          <w:sz w:val="26"/>
          <w:szCs w:val="26"/>
        </w:rPr>
        <w:t xml:space="preserve"> </w:t>
      </w:r>
      <w:r w:rsidRPr="00CF11B1">
        <w:rPr>
          <w:rFonts w:ascii="Myriad Pro" w:hAnsi="Myriad Pro"/>
          <w:sz w:val="26"/>
          <w:szCs w:val="26"/>
        </w:rPr>
        <w:t>распределение</w:t>
      </w:r>
      <w:r>
        <w:rPr>
          <w:rFonts w:ascii="Myriad Pro" w:hAnsi="Myriad Pro"/>
          <w:sz w:val="26"/>
          <w:szCs w:val="26"/>
        </w:rPr>
        <w:t xml:space="preserve"> </w:t>
      </w:r>
      <w:r w:rsidRPr="00CF11B1">
        <w:rPr>
          <w:rFonts w:ascii="Myriad Pro" w:hAnsi="Myriad Pro"/>
          <w:sz w:val="26"/>
          <w:szCs w:val="26"/>
        </w:rPr>
        <w:t>расходов</w:t>
      </w:r>
      <w:r>
        <w:rPr>
          <w:rFonts w:ascii="Myriad Pro" w:hAnsi="Myriad Pro"/>
          <w:sz w:val="26"/>
          <w:szCs w:val="26"/>
        </w:rPr>
        <w:t xml:space="preserve"> </w:t>
      </w:r>
      <w:r w:rsidRPr="00CF11B1">
        <w:rPr>
          <w:rFonts w:ascii="Myriad Pro" w:hAnsi="Myriad Pro"/>
          <w:sz w:val="26"/>
          <w:szCs w:val="26"/>
        </w:rPr>
        <w:t>также</w:t>
      </w:r>
      <w:r>
        <w:rPr>
          <w:rFonts w:ascii="Myriad Pro" w:hAnsi="Myriad Pro"/>
          <w:sz w:val="26"/>
          <w:szCs w:val="26"/>
        </w:rPr>
        <w:t xml:space="preserve"> </w:t>
      </w:r>
      <w:r w:rsidRPr="00CF11B1">
        <w:rPr>
          <w:rFonts w:ascii="Myriad Pro" w:hAnsi="Myriad Pro"/>
          <w:sz w:val="26"/>
          <w:szCs w:val="26"/>
        </w:rPr>
        <w:t>может</w:t>
      </w:r>
      <w:r>
        <w:rPr>
          <w:rFonts w:ascii="Myriad Pro" w:hAnsi="Myriad Pro"/>
          <w:sz w:val="26"/>
          <w:szCs w:val="26"/>
        </w:rPr>
        <w:t xml:space="preserve"> </w:t>
      </w:r>
      <w:r w:rsidRPr="00CF11B1">
        <w:rPr>
          <w:rFonts w:ascii="Myriad Pro" w:hAnsi="Myriad Pro"/>
          <w:sz w:val="26"/>
          <w:szCs w:val="26"/>
        </w:rPr>
        <w:t>осуществляться</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соответствии</w:t>
      </w:r>
      <w:r>
        <w:rPr>
          <w:rFonts w:ascii="Myriad Pro" w:hAnsi="Myriad Pro"/>
          <w:sz w:val="26"/>
          <w:szCs w:val="26"/>
        </w:rPr>
        <w:t xml:space="preserve"> </w:t>
      </w:r>
      <w:r w:rsidRPr="00CF11B1">
        <w:rPr>
          <w:rFonts w:ascii="Myriad Pro" w:hAnsi="Myriad Pro"/>
          <w:sz w:val="26"/>
          <w:szCs w:val="26"/>
        </w:rPr>
        <w:t>с</w:t>
      </w:r>
      <w:r>
        <w:rPr>
          <w:rFonts w:ascii="Myriad Pro" w:hAnsi="Myriad Pro"/>
          <w:sz w:val="26"/>
          <w:szCs w:val="26"/>
        </w:rPr>
        <w:t xml:space="preserve"> </w:t>
      </w:r>
      <w:r w:rsidRPr="00CF11B1">
        <w:rPr>
          <w:rFonts w:ascii="Myriad Pro" w:hAnsi="Myriad Pro"/>
          <w:sz w:val="26"/>
          <w:szCs w:val="26"/>
        </w:rPr>
        <w:t>учетной</w:t>
      </w:r>
      <w:r>
        <w:rPr>
          <w:rFonts w:ascii="Myriad Pro" w:hAnsi="Myriad Pro"/>
          <w:sz w:val="26"/>
          <w:szCs w:val="26"/>
        </w:rPr>
        <w:t xml:space="preserve"> </w:t>
      </w:r>
      <w:r w:rsidRPr="00CF11B1">
        <w:rPr>
          <w:rFonts w:ascii="Myriad Pro" w:hAnsi="Myriad Pro"/>
          <w:sz w:val="26"/>
          <w:szCs w:val="26"/>
        </w:rPr>
        <w:t>политикой,</w:t>
      </w:r>
      <w:r>
        <w:rPr>
          <w:rFonts w:ascii="Myriad Pro" w:hAnsi="Myriad Pro"/>
          <w:sz w:val="26"/>
          <w:szCs w:val="26"/>
        </w:rPr>
        <w:t xml:space="preserve"> </w:t>
      </w:r>
      <w:r w:rsidRPr="00CF11B1">
        <w:rPr>
          <w:rFonts w:ascii="Myriad Pro" w:hAnsi="Myriad Pro"/>
          <w:sz w:val="26"/>
          <w:szCs w:val="26"/>
        </w:rPr>
        <w:t>принятой</w:t>
      </w:r>
      <w:r>
        <w:rPr>
          <w:rFonts w:ascii="Myriad Pro" w:hAnsi="Myriad Pro"/>
          <w:sz w:val="26"/>
          <w:szCs w:val="26"/>
        </w:rPr>
        <w:t xml:space="preserve"> </w:t>
      </w:r>
      <w:r w:rsidRPr="00CF11B1">
        <w:rPr>
          <w:rFonts w:ascii="Myriad Pro" w:hAnsi="Myriad Pro"/>
          <w:sz w:val="26"/>
          <w:szCs w:val="26"/>
        </w:rPr>
        <w:t>в</w:t>
      </w:r>
      <w:r>
        <w:rPr>
          <w:rFonts w:ascii="Myriad Pro" w:hAnsi="Myriad Pro"/>
          <w:sz w:val="26"/>
          <w:szCs w:val="26"/>
        </w:rPr>
        <w:t xml:space="preserve"> </w:t>
      </w:r>
      <w:r w:rsidRPr="00CF11B1">
        <w:rPr>
          <w:rFonts w:ascii="Myriad Pro" w:hAnsi="Myriad Pro"/>
          <w:sz w:val="26"/>
          <w:szCs w:val="26"/>
        </w:rPr>
        <w:t>организации.</w:t>
      </w:r>
    </w:p>
    <w:p w14:paraId="1D950A0F" w14:textId="77777777" w:rsidR="00805169" w:rsidRPr="00EB19A3" w:rsidRDefault="00805169" w:rsidP="00805169">
      <w:pPr>
        <w:pStyle w:val="a3"/>
        <w:spacing w:after="0" w:line="360" w:lineRule="auto"/>
        <w:ind w:left="0" w:firstLine="567"/>
        <w:jc w:val="both"/>
        <w:rPr>
          <w:rFonts w:ascii="Myriad Pro" w:hAnsi="Myriad Pro"/>
          <w:sz w:val="26"/>
          <w:szCs w:val="26"/>
        </w:rPr>
      </w:pPr>
      <w:r w:rsidRPr="009219E3">
        <w:rPr>
          <w:rFonts w:ascii="Myriad Pro" w:hAnsi="Myriad Pro"/>
          <w:sz w:val="26"/>
          <w:szCs w:val="26"/>
        </w:rPr>
        <w:t>ПАО «</w:t>
      </w:r>
      <w:r>
        <w:rPr>
          <w:rFonts w:ascii="Myriad Pro" w:hAnsi="Myriad Pro"/>
          <w:sz w:val="26"/>
          <w:szCs w:val="26"/>
        </w:rPr>
        <w:t>Россети Сибирь</w:t>
      </w:r>
      <w:r w:rsidRPr="009219E3">
        <w:rPr>
          <w:rFonts w:ascii="Myriad Pro" w:hAnsi="Myriad Pro"/>
          <w:sz w:val="26"/>
          <w:szCs w:val="26"/>
        </w:rPr>
        <w:t>» представляет собой акционерное общество с</w:t>
      </w:r>
      <w:r w:rsidRPr="00EB19A3">
        <w:rPr>
          <w:rFonts w:ascii="Myriad Pro" w:hAnsi="Myriad Pro"/>
          <w:sz w:val="26"/>
          <w:szCs w:val="26"/>
        </w:rPr>
        <w:t xml:space="preserve">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79AFAC39" w14:textId="77777777" w:rsidR="00805169" w:rsidRPr="00827EA8" w:rsidRDefault="00805169" w:rsidP="00805169">
      <w:pPr>
        <w:pStyle w:val="a3"/>
        <w:spacing w:after="0" w:line="360" w:lineRule="auto"/>
        <w:ind w:left="0" w:firstLine="567"/>
        <w:jc w:val="both"/>
        <w:rPr>
          <w:rFonts w:ascii="Myriad Pro" w:hAnsi="Myriad Pro"/>
          <w:sz w:val="26"/>
          <w:szCs w:val="26"/>
        </w:rPr>
      </w:pPr>
      <w:r w:rsidRPr="009219E3">
        <w:rPr>
          <w:rFonts w:ascii="Myriad Pro" w:hAnsi="Myriad Pro"/>
          <w:sz w:val="26"/>
          <w:szCs w:val="26"/>
        </w:rPr>
        <w:t>Затраты исполнительного аппарата ПАО «</w:t>
      </w:r>
      <w:r>
        <w:rPr>
          <w:rFonts w:ascii="Myriad Pro" w:hAnsi="Myriad Pro"/>
          <w:sz w:val="26"/>
          <w:szCs w:val="26"/>
        </w:rPr>
        <w:t>Россети Сибирь</w:t>
      </w:r>
      <w:r w:rsidRPr="009219E3">
        <w:rPr>
          <w:rFonts w:ascii="Myriad Pro" w:hAnsi="Myriad Pro"/>
          <w:sz w:val="26"/>
          <w:szCs w:val="26"/>
        </w:rPr>
        <w:t xml:space="preserve">» распределяются </w:t>
      </w:r>
      <w:r w:rsidRPr="00827EA8">
        <w:rPr>
          <w:rFonts w:ascii="Myriad Pro" w:hAnsi="Myriad Pro"/>
          <w:sz w:val="26"/>
          <w:szCs w:val="26"/>
        </w:rPr>
        <w:t>между филиалами на основании Учетной политики ПАО «Россети Сибирь (Приложение № 9).</w:t>
      </w:r>
    </w:p>
    <w:p w14:paraId="64CA897F" w14:textId="636F118C" w:rsidR="00805169" w:rsidRDefault="00805169" w:rsidP="00805169">
      <w:pPr>
        <w:spacing w:after="0" w:line="360" w:lineRule="auto"/>
        <w:ind w:firstLine="567"/>
        <w:jc w:val="both"/>
        <w:rPr>
          <w:rFonts w:ascii="Myriad Pro" w:eastAsia="Calibri" w:hAnsi="Myriad Pro"/>
          <w:sz w:val="26"/>
          <w:szCs w:val="26"/>
        </w:rPr>
      </w:pPr>
      <w:r>
        <w:rPr>
          <w:rFonts w:ascii="Myriad Pro" w:hAnsi="Myriad Pro"/>
          <w:sz w:val="26"/>
          <w:szCs w:val="26"/>
        </w:rPr>
        <w:lastRenderedPageBreak/>
        <w:t>Учетная политика ПАО «Россети Сибирь»</w:t>
      </w:r>
      <w:r w:rsidRPr="009219E3">
        <w:rPr>
          <w:rFonts w:ascii="Myriad Pro" w:hAnsi="Myriad Pro"/>
          <w:sz w:val="26"/>
          <w:szCs w:val="26"/>
        </w:rPr>
        <w:t xml:space="preserve"> разработана в соответствии с законодательством Российской Федерации и нормативными правовыми актами, регулирующими отношения в сфере бухгалтерского учета. </w:t>
      </w:r>
      <w:r>
        <w:rPr>
          <w:rFonts w:ascii="Myriad Pro" w:hAnsi="Myriad Pro"/>
          <w:sz w:val="26"/>
          <w:szCs w:val="26"/>
        </w:rPr>
        <w:t>Учетная политика</w:t>
      </w:r>
      <w:r w:rsidRPr="009219E3">
        <w:rPr>
          <w:rFonts w:ascii="Myriad Pro" w:hAnsi="Myriad Pro"/>
          <w:sz w:val="26"/>
          <w:szCs w:val="26"/>
        </w:rPr>
        <w:t xml:space="preserve"> регламентирует распределение доходов и расходов исполнительного аппарата ПАО «</w:t>
      </w:r>
      <w:r>
        <w:rPr>
          <w:rFonts w:ascii="Myriad Pro" w:hAnsi="Myriad Pro"/>
          <w:sz w:val="26"/>
          <w:szCs w:val="26"/>
        </w:rPr>
        <w:t>Россети Сибирь</w:t>
      </w:r>
      <w:r w:rsidRPr="009219E3">
        <w:rPr>
          <w:rFonts w:ascii="Myriad Pro" w:hAnsi="Myriad Pro"/>
          <w:sz w:val="26"/>
          <w:szCs w:val="26"/>
        </w:rPr>
        <w:t>» между филиалами в целях формирования тарифов по регулируемым видам деятельности.</w:t>
      </w:r>
    </w:p>
    <w:p w14:paraId="44C65408" w14:textId="41340730" w:rsidR="00F84069" w:rsidRDefault="00F84069" w:rsidP="00F84069">
      <w:pPr>
        <w:spacing w:after="0" w:line="360" w:lineRule="auto"/>
        <w:ind w:firstLine="567"/>
        <w:jc w:val="both"/>
        <w:rPr>
          <w:rFonts w:ascii="Myriad Pro" w:eastAsia="Calibri" w:hAnsi="Myriad Pro"/>
          <w:sz w:val="26"/>
          <w:szCs w:val="26"/>
        </w:rPr>
      </w:pPr>
      <w:r w:rsidRPr="00F84069">
        <w:rPr>
          <w:rFonts w:ascii="Myriad Pro" w:eastAsia="Calibri" w:hAnsi="Myriad Pro"/>
          <w:sz w:val="26"/>
          <w:szCs w:val="26"/>
        </w:rPr>
        <w:t>Исполнитель рекомендует филиалу ПАО «Россети Сибирь» - «</w:t>
      </w:r>
      <w:r w:rsidR="00FE7275">
        <w:rPr>
          <w:rFonts w:ascii="Myriad Pro" w:eastAsia="Calibri" w:hAnsi="Myriad Pro"/>
          <w:sz w:val="26"/>
          <w:szCs w:val="26"/>
        </w:rPr>
        <w:t>Кузбассэнерго - РЭС</w:t>
      </w:r>
      <w:r w:rsidRPr="00F84069">
        <w:rPr>
          <w:rFonts w:ascii="Myriad Pro" w:eastAsia="Calibri" w:hAnsi="Myriad Pro"/>
          <w:sz w:val="26"/>
          <w:szCs w:val="26"/>
        </w:rPr>
        <w:t xml:space="preserve">» для обоснования плановых и фактических затрат </w:t>
      </w:r>
      <w:r>
        <w:rPr>
          <w:rFonts w:ascii="Myriad Pro" w:eastAsia="Calibri" w:hAnsi="Myriad Pro"/>
          <w:sz w:val="26"/>
          <w:szCs w:val="26"/>
        </w:rPr>
        <w:t>исполнительного аппарата ПАО «Россети Сибирь»</w:t>
      </w:r>
      <w:r w:rsidRPr="00F84069">
        <w:rPr>
          <w:rFonts w:ascii="Myriad Pro" w:eastAsia="Calibri" w:hAnsi="Myriad Pro"/>
          <w:sz w:val="26"/>
          <w:szCs w:val="26"/>
        </w:rPr>
        <w:t xml:space="preserve"> предоставлять в </w:t>
      </w:r>
      <w:r w:rsidR="00C33C2D">
        <w:rPr>
          <w:rFonts w:ascii="Myriad Pro" w:eastAsia="Calibri" w:hAnsi="Myriad Pro"/>
          <w:sz w:val="26"/>
          <w:szCs w:val="26"/>
        </w:rPr>
        <w:t>РЭК Кемеровской области</w:t>
      </w:r>
      <w:r w:rsidRPr="00F84069">
        <w:rPr>
          <w:rFonts w:ascii="Myriad Pro" w:eastAsia="Calibri" w:hAnsi="Myriad Pro"/>
          <w:sz w:val="26"/>
          <w:szCs w:val="26"/>
        </w:rPr>
        <w:t xml:space="preserve"> пакет обосновывающих документов согласно следующему исчерпывающему перечню:</w:t>
      </w:r>
    </w:p>
    <w:p w14:paraId="34FB8587" w14:textId="77777777" w:rsidR="00F84069" w:rsidRPr="00F203AB" w:rsidRDefault="00F84069" w:rsidP="00F84069">
      <w:pPr>
        <w:pStyle w:val="3"/>
        <w:ind w:left="1134" w:hanging="56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303E6A01" w14:textId="77777777" w:rsidR="00F84069" w:rsidRPr="00F203AB" w:rsidRDefault="00F84069" w:rsidP="00F84069">
      <w:pPr>
        <w:pStyle w:val="3"/>
        <w:ind w:left="1134" w:hanging="56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657579A9" w14:textId="77777777" w:rsidR="00F84069" w:rsidRDefault="00F84069" w:rsidP="00F84069">
      <w:pPr>
        <w:pStyle w:val="3"/>
        <w:ind w:left="1134" w:hanging="567"/>
      </w:pPr>
      <w:bookmarkStart w:id="48"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48"/>
    <w:p w14:paraId="66C9254E" w14:textId="77777777" w:rsidR="00F84069" w:rsidRPr="00CA0158" w:rsidRDefault="00F84069" w:rsidP="00F84069">
      <w:pPr>
        <w:pStyle w:val="3"/>
        <w:ind w:left="1134" w:hanging="567"/>
      </w:pPr>
      <w:r w:rsidRPr="00CA0158">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4DA9042A" w14:textId="77777777" w:rsidR="00F84069" w:rsidRDefault="00F84069" w:rsidP="00F84069">
      <w:pPr>
        <w:pStyle w:val="3"/>
        <w:ind w:left="1134" w:hanging="567"/>
      </w:pPr>
      <w:r w:rsidRPr="00CA0158">
        <w:t xml:space="preserve">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w:t>
      </w:r>
      <w:r w:rsidRPr="00CA0158">
        <w:lastRenderedPageBreak/>
        <w:t>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6811AF80" w14:textId="77777777" w:rsidR="00F84069" w:rsidRDefault="00F84069" w:rsidP="00F84069">
      <w:pPr>
        <w:pStyle w:val="3"/>
        <w:ind w:left="1134" w:hanging="56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0C91E3D1" w14:textId="77777777" w:rsidR="00F84069" w:rsidRDefault="00F84069" w:rsidP="00F84069">
      <w:pPr>
        <w:spacing w:after="0"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53DD6DB7" w14:textId="77777777" w:rsidR="00F84069" w:rsidRPr="002B3485" w:rsidRDefault="00F84069" w:rsidP="00F84069">
      <w:pPr>
        <w:spacing w:after="0" w:line="360" w:lineRule="auto"/>
        <w:ind w:firstLine="567"/>
        <w:jc w:val="both"/>
        <w:rPr>
          <w:rFonts w:ascii="Myriad Pro" w:eastAsia="Calibri" w:hAnsi="Myriad Pro"/>
          <w:b/>
          <w:i/>
          <w:iCs/>
          <w:sz w:val="26"/>
          <w:szCs w:val="26"/>
        </w:rPr>
      </w:pPr>
      <w:bookmarkStart w:id="49" w:name="_Hlk53154584"/>
      <w:r w:rsidRPr="002B3485">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70C6E66F" w14:textId="77777777" w:rsidR="00F84069" w:rsidRPr="0081337C" w:rsidRDefault="00F84069" w:rsidP="00F84069">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1983322D" w14:textId="77777777" w:rsidR="00F84069" w:rsidRPr="0081337C" w:rsidRDefault="00F84069" w:rsidP="00F84069">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w:t>
      </w:r>
      <w:r>
        <w:rPr>
          <w:rFonts w:ascii="Myriad Pro" w:eastAsia="Calibri" w:hAnsi="Myriad Pro"/>
          <w:sz w:val="26"/>
          <w:szCs w:val="26"/>
        </w:rPr>
        <w:t> </w:t>
      </w:r>
      <w:r w:rsidRPr="0081337C">
        <w:rPr>
          <w:rFonts w:ascii="Myriad Pro" w:eastAsia="Calibri" w:hAnsi="Myriad Pro"/>
          <w:sz w:val="26"/>
          <w:szCs w:val="26"/>
        </w:rPr>
        <w:t>«МРСК Волги», определен перечень основных функций исполнительного аппарата ПАО</w:t>
      </w:r>
      <w:r>
        <w:rPr>
          <w:rFonts w:ascii="Myriad Pro" w:eastAsia="Calibri" w:hAnsi="Myriad Pro"/>
          <w:sz w:val="26"/>
          <w:szCs w:val="26"/>
        </w:rPr>
        <w:t>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5928B9F1" w14:textId="77777777" w:rsidR="00F84069" w:rsidRPr="002B3485" w:rsidRDefault="00F84069" w:rsidP="00F84069">
      <w:pPr>
        <w:spacing w:after="0"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w:t>
      </w:r>
      <w:r w:rsidRPr="002B3485">
        <w:rPr>
          <w:rFonts w:ascii="Myriad Pro" w:eastAsia="Calibri" w:hAnsi="Myriad Pro"/>
          <w:b/>
          <w:i/>
          <w:iCs/>
          <w:sz w:val="26"/>
          <w:szCs w:val="26"/>
        </w:rPr>
        <w:lastRenderedPageBreak/>
        <w:t xml:space="preserve">необходимо представлять документы, которые четко показывали бы разницу в функциях сотрудников головной организации и сотрудников филиала. </w:t>
      </w:r>
    </w:p>
    <w:p w14:paraId="0A724B57" w14:textId="77777777" w:rsidR="00F84069" w:rsidRPr="002B3485" w:rsidRDefault="00F84069" w:rsidP="00F84069">
      <w:pPr>
        <w:spacing w:after="0"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5DC0F496" w14:textId="77777777" w:rsidR="00F84069" w:rsidRPr="00F84069" w:rsidRDefault="00F84069" w:rsidP="00F84069">
      <w:pPr>
        <w:spacing w:after="0" w:line="360" w:lineRule="auto"/>
        <w:ind w:firstLine="709"/>
        <w:jc w:val="both"/>
        <w:rPr>
          <w:rFonts w:ascii="Myriad Pro" w:hAnsi="Myriad Pro"/>
          <w:sz w:val="26"/>
          <w:szCs w:val="26"/>
        </w:rPr>
      </w:pPr>
      <w:r w:rsidRPr="00F84069">
        <w:rPr>
          <w:rFonts w:ascii="Myriad Pro" w:hAnsi="Myriad Pro"/>
          <w:sz w:val="26"/>
          <w:szCs w:val="26"/>
        </w:rPr>
        <w:t xml:space="preserve">Исполнитель считает рациональным и целесообразным обеспечивать централизованную подготовку обосновывающих материалов Исполнительным аппаратом ДЗО ПАО «Россети»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 ДЗО ПАО «Россети»,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 </w:t>
      </w:r>
    </w:p>
    <w:bookmarkEnd w:id="49"/>
    <w:p w14:paraId="582F9888" w14:textId="6C785784" w:rsidR="00F84069" w:rsidRDefault="00F84069" w:rsidP="00F84069">
      <w:pPr>
        <w:spacing w:after="0" w:line="360" w:lineRule="auto"/>
        <w:ind w:firstLine="567"/>
        <w:jc w:val="both"/>
        <w:rPr>
          <w:rFonts w:ascii="Myriad Pro" w:eastAsia="Calibri" w:hAnsi="Myriad Pro"/>
          <w:sz w:val="26"/>
          <w:szCs w:val="26"/>
        </w:rPr>
      </w:pPr>
    </w:p>
    <w:p w14:paraId="3CC5057D" w14:textId="77777777" w:rsidR="00805169" w:rsidRPr="00CE486F" w:rsidRDefault="00805169" w:rsidP="00994CF0">
      <w:pPr>
        <w:keepNext/>
        <w:tabs>
          <w:tab w:val="left" w:pos="2130"/>
          <w:tab w:val="center" w:pos="4961"/>
        </w:tabs>
        <w:spacing w:after="0" w:line="360" w:lineRule="auto"/>
        <w:ind w:firstLine="567"/>
        <w:jc w:val="both"/>
        <w:outlineLvl w:val="3"/>
        <w:rPr>
          <w:rFonts w:ascii="Myriad Pro" w:hAnsi="Myriad Pro"/>
          <w:b/>
          <w:bCs/>
          <w:i/>
          <w:sz w:val="26"/>
          <w:szCs w:val="26"/>
        </w:rPr>
      </w:pPr>
      <w:r>
        <w:rPr>
          <w:rFonts w:ascii="Myriad Pro" w:hAnsi="Myriad Pro"/>
          <w:b/>
          <w:bCs/>
          <w:i/>
          <w:sz w:val="26"/>
          <w:szCs w:val="26"/>
        </w:rPr>
        <w:t>Определение экономически обоснованного размера р</w:t>
      </w:r>
      <w:r w:rsidRPr="00CE486F">
        <w:rPr>
          <w:rFonts w:ascii="Myriad Pro" w:hAnsi="Myriad Pro"/>
          <w:b/>
          <w:bCs/>
          <w:i/>
          <w:sz w:val="26"/>
          <w:szCs w:val="26"/>
        </w:rPr>
        <w:t>асход</w:t>
      </w:r>
      <w:r>
        <w:rPr>
          <w:rFonts w:ascii="Myriad Pro" w:hAnsi="Myriad Pro"/>
          <w:b/>
          <w:bCs/>
          <w:i/>
          <w:sz w:val="26"/>
          <w:szCs w:val="26"/>
        </w:rPr>
        <w:t>ов</w:t>
      </w:r>
      <w:r w:rsidRPr="00CE486F">
        <w:rPr>
          <w:rFonts w:ascii="Myriad Pro" w:hAnsi="Myriad Pro"/>
          <w:b/>
          <w:bCs/>
          <w:i/>
          <w:sz w:val="26"/>
          <w:szCs w:val="26"/>
        </w:rPr>
        <w:t xml:space="preserve"> по организации функционирования и развитию электросетевого комплекса </w:t>
      </w:r>
    </w:p>
    <w:p w14:paraId="6D704E7F" w14:textId="77777777" w:rsidR="00805169" w:rsidRPr="00AA4063" w:rsidRDefault="00805169" w:rsidP="00805169">
      <w:pPr>
        <w:spacing w:after="0" w:line="360" w:lineRule="auto"/>
        <w:ind w:firstLine="709"/>
        <w:jc w:val="both"/>
        <w:rPr>
          <w:rFonts w:ascii="Myriad Pro" w:hAnsi="Myriad Pro"/>
          <w:sz w:val="26"/>
          <w:szCs w:val="26"/>
        </w:rPr>
      </w:pPr>
      <w:r w:rsidRPr="00AA4063">
        <w:rPr>
          <w:rFonts w:ascii="Myriad Pro" w:hAnsi="Myriad Pro"/>
          <w:sz w:val="26"/>
          <w:szCs w:val="26"/>
        </w:rPr>
        <w:t>Согласно п</w:t>
      </w:r>
      <w:r>
        <w:rPr>
          <w:rFonts w:ascii="Myriad Pro" w:hAnsi="Myriad Pro"/>
          <w:sz w:val="26"/>
          <w:szCs w:val="26"/>
        </w:rPr>
        <w:t>ункту</w:t>
      </w:r>
      <w:r w:rsidRPr="00AA4063">
        <w:rPr>
          <w:rFonts w:ascii="Myriad Pro" w:hAnsi="Myriad Pro"/>
          <w:sz w:val="26"/>
          <w:szCs w:val="26"/>
        </w:rPr>
        <w:t xml:space="preserve">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w:t>
      </w:r>
      <w:r w:rsidRPr="00AA4063">
        <w:rPr>
          <w:rFonts w:ascii="Myriad Pro" w:hAnsi="Myriad Pro"/>
          <w:sz w:val="26"/>
          <w:szCs w:val="26"/>
        </w:rPr>
        <w:lastRenderedPageBreak/>
        <w:t>налоговой базы налога на прибыль (относимые на прибыль после налогообложения).</w:t>
      </w:r>
    </w:p>
    <w:p w14:paraId="08803FEC" w14:textId="77777777" w:rsidR="00805169" w:rsidRDefault="00805169" w:rsidP="00805169">
      <w:pPr>
        <w:spacing w:after="0" w:line="360" w:lineRule="auto"/>
        <w:ind w:firstLine="709"/>
        <w:jc w:val="both"/>
        <w:rPr>
          <w:rFonts w:ascii="Myriad Pro" w:hAnsi="Myriad Pro"/>
          <w:sz w:val="26"/>
          <w:szCs w:val="26"/>
        </w:rPr>
      </w:pPr>
      <w:r w:rsidRPr="00AA4063">
        <w:rPr>
          <w:rFonts w:ascii="Myriad Pro" w:hAnsi="Myriad Pro"/>
          <w:sz w:val="26"/>
          <w:szCs w:val="26"/>
        </w:rPr>
        <w:t>В соответствии с п</w:t>
      </w:r>
      <w:r>
        <w:rPr>
          <w:rFonts w:ascii="Myriad Pro" w:hAnsi="Myriad Pro"/>
          <w:sz w:val="26"/>
          <w:szCs w:val="26"/>
        </w:rPr>
        <w:t>одпунктом</w:t>
      </w:r>
      <w:r w:rsidRPr="00AA4063">
        <w:rPr>
          <w:rFonts w:ascii="Myriad Pro" w:hAnsi="Myriad Pro"/>
          <w:sz w:val="26"/>
          <w:szCs w:val="26"/>
        </w:rPr>
        <w:t xml:space="preserve"> 8 п</w:t>
      </w:r>
      <w:r>
        <w:rPr>
          <w:rFonts w:ascii="Myriad Pro" w:hAnsi="Myriad Pro"/>
          <w:sz w:val="26"/>
          <w:szCs w:val="26"/>
        </w:rPr>
        <w:t>ункта</w:t>
      </w:r>
      <w:r w:rsidRPr="00AA4063">
        <w:rPr>
          <w:rFonts w:ascii="Myriad Pro" w:hAnsi="Myriad Pro"/>
          <w:sz w:val="26"/>
          <w:szCs w:val="26"/>
        </w:rPr>
        <w:t xml:space="preserve">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3B20F5DC" w14:textId="77777777" w:rsidR="00805169" w:rsidRPr="0052355B" w:rsidRDefault="00805169" w:rsidP="00805169">
      <w:pPr>
        <w:spacing w:after="0" w:line="360" w:lineRule="auto"/>
        <w:ind w:firstLine="709"/>
        <w:jc w:val="both"/>
        <w:rPr>
          <w:rFonts w:ascii="Myriad Pro" w:hAnsi="Myriad Pro"/>
          <w:sz w:val="26"/>
          <w:szCs w:val="26"/>
        </w:rPr>
      </w:pPr>
      <w:r w:rsidRPr="0052355B">
        <w:rPr>
          <w:rFonts w:ascii="Myriad Pro" w:hAnsi="Myriad Pro"/>
          <w:sz w:val="26"/>
          <w:szCs w:val="26"/>
        </w:rPr>
        <w:t xml:space="preserve">В соответствии с подпунктом 11 пункта 28 Основ ценообразования №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w:t>
      </w:r>
      <w:r w:rsidRPr="00AA4063">
        <w:rPr>
          <w:rFonts w:ascii="Myriad Pro" w:hAnsi="Myriad Pro"/>
          <w:b/>
          <w:bCs/>
          <w:sz w:val="26"/>
          <w:szCs w:val="26"/>
          <w:u w:val="single"/>
        </w:rPr>
        <w:t>в соответствии с Налоговым кодексом Российской Федерации</w:t>
      </w:r>
      <w:r w:rsidRPr="0052355B">
        <w:rPr>
          <w:rFonts w:ascii="Myriad Pro" w:hAnsi="Myriad Pro"/>
          <w:sz w:val="26"/>
          <w:szCs w:val="26"/>
        </w:rPr>
        <w:t xml:space="preserve">. </w:t>
      </w:r>
    </w:p>
    <w:p w14:paraId="7A84CA71" w14:textId="77777777" w:rsidR="00805169" w:rsidRPr="00AA4063" w:rsidRDefault="00805169" w:rsidP="00805169">
      <w:pPr>
        <w:spacing w:after="0" w:line="360" w:lineRule="auto"/>
        <w:ind w:firstLine="709"/>
        <w:jc w:val="both"/>
        <w:rPr>
          <w:rFonts w:ascii="Myriad Pro" w:hAnsi="Myriad Pro"/>
          <w:sz w:val="26"/>
          <w:szCs w:val="26"/>
        </w:rPr>
      </w:pPr>
      <w:r w:rsidRPr="00AA4063">
        <w:rPr>
          <w:rFonts w:ascii="Myriad Pro"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AA4063">
        <w:rPr>
          <w:rFonts w:ascii="Myriad Pro" w:hAnsi="Myriad Pro"/>
          <w:b/>
          <w:bCs/>
          <w:sz w:val="26"/>
          <w:szCs w:val="26"/>
          <w:u w:val="single"/>
        </w:rPr>
        <w:t>расходы на управление организацией или отдельными ее подразделениями</w:t>
      </w:r>
      <w:r w:rsidRPr="00AA4063">
        <w:rPr>
          <w:rFonts w:ascii="Myriad Pro" w:hAnsi="Myriad Pro"/>
          <w:sz w:val="26"/>
          <w:szCs w:val="26"/>
        </w:rPr>
        <w:t xml:space="preserve">, а также </w:t>
      </w:r>
      <w:r w:rsidRPr="00AA4063">
        <w:rPr>
          <w:rFonts w:ascii="Myriad Pro" w:hAnsi="Myriad Pro"/>
          <w:b/>
          <w:bCs/>
          <w:sz w:val="26"/>
          <w:szCs w:val="26"/>
          <w:u w:val="single"/>
        </w:rPr>
        <w:t>расходы на приобретение услуг по управлению организацией или ее отдельными подразделениями</w:t>
      </w:r>
      <w:r w:rsidRPr="00AA4063">
        <w:rPr>
          <w:rFonts w:ascii="Myriad Pro" w:hAnsi="Myriad Pro"/>
          <w:sz w:val="26"/>
          <w:szCs w:val="26"/>
        </w:rPr>
        <w:t>.</w:t>
      </w:r>
    </w:p>
    <w:p w14:paraId="535742DE" w14:textId="77777777" w:rsidR="00805169" w:rsidRPr="00AA4063" w:rsidRDefault="00805169" w:rsidP="00805169">
      <w:pPr>
        <w:spacing w:after="0" w:line="360" w:lineRule="auto"/>
        <w:ind w:firstLine="709"/>
        <w:jc w:val="both"/>
        <w:rPr>
          <w:rFonts w:ascii="Myriad Pro" w:hAnsi="Myriad Pro"/>
          <w:sz w:val="26"/>
          <w:szCs w:val="26"/>
        </w:rPr>
      </w:pPr>
      <w:r w:rsidRPr="00AA4063">
        <w:rPr>
          <w:rFonts w:ascii="Myriad Pro"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55AD1531" w14:textId="77777777" w:rsidR="00805169" w:rsidRPr="00AA4063" w:rsidRDefault="00805169" w:rsidP="00805169">
      <w:pPr>
        <w:spacing w:after="0" w:line="360" w:lineRule="auto"/>
        <w:ind w:firstLine="709"/>
        <w:jc w:val="both"/>
        <w:rPr>
          <w:rFonts w:ascii="Myriad Pro" w:hAnsi="Myriad Pro"/>
          <w:sz w:val="26"/>
          <w:szCs w:val="26"/>
        </w:rPr>
      </w:pPr>
      <w:r w:rsidRPr="00AA4063">
        <w:rPr>
          <w:rFonts w:ascii="Myriad Pro"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w:t>
      </w:r>
      <w:r>
        <w:rPr>
          <w:rFonts w:ascii="Myriad Pro" w:hAnsi="Myriad Pro"/>
          <w:sz w:val="26"/>
          <w:szCs w:val="26"/>
        </w:rPr>
        <w:t>государст</w:t>
      </w:r>
      <w:r w:rsidRPr="00AA4063">
        <w:rPr>
          <w:rFonts w:ascii="Myriad Pro" w:hAnsi="Myriad Pro"/>
          <w:sz w:val="26"/>
          <w:szCs w:val="26"/>
        </w:rPr>
        <w:t>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6C12CAC5" w14:textId="77777777" w:rsidR="00805169" w:rsidRPr="00AA4063" w:rsidRDefault="00805169" w:rsidP="00805169">
      <w:pPr>
        <w:spacing w:after="0" w:line="360" w:lineRule="auto"/>
        <w:ind w:firstLine="709"/>
        <w:jc w:val="both"/>
        <w:rPr>
          <w:rFonts w:ascii="Myriad Pro" w:hAnsi="Myriad Pro"/>
          <w:sz w:val="26"/>
          <w:szCs w:val="26"/>
        </w:rPr>
      </w:pPr>
      <w:r w:rsidRPr="00AA4063">
        <w:rPr>
          <w:rFonts w:ascii="Myriad Pro" w:hAnsi="Myriad Pro"/>
          <w:sz w:val="26"/>
          <w:szCs w:val="26"/>
        </w:rPr>
        <w:lastRenderedPageBreak/>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w:t>
      </w:r>
      <w:r>
        <w:rPr>
          <w:rFonts w:ascii="Myriad Pro" w:hAnsi="Myriad Pro"/>
          <w:sz w:val="26"/>
          <w:szCs w:val="26"/>
        </w:rPr>
        <w:t>учитываются</w:t>
      </w:r>
      <w:r w:rsidRPr="00AA4063">
        <w:rPr>
          <w:rFonts w:ascii="Myriad Pro" w:hAnsi="Myriad Pro"/>
          <w:sz w:val="26"/>
          <w:szCs w:val="26"/>
        </w:rPr>
        <w:t xml:space="preserve">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27F9DCD5" w14:textId="77777777" w:rsidR="00805169" w:rsidRPr="0052355B" w:rsidRDefault="00805169" w:rsidP="00805169">
      <w:pPr>
        <w:spacing w:after="0" w:line="360" w:lineRule="auto"/>
        <w:ind w:firstLine="709"/>
        <w:jc w:val="both"/>
        <w:rPr>
          <w:rFonts w:ascii="Myriad Pro" w:hAnsi="Myriad Pro"/>
          <w:sz w:val="26"/>
          <w:szCs w:val="26"/>
        </w:rPr>
      </w:pPr>
      <w:r w:rsidRPr="0052355B">
        <w:rPr>
          <w:rFonts w:ascii="Myriad Pro" w:hAnsi="Myriad Pro"/>
          <w:sz w:val="26"/>
          <w:szCs w:val="26"/>
        </w:rPr>
        <w:t>Согласно абз</w:t>
      </w:r>
      <w:r>
        <w:rPr>
          <w:rFonts w:ascii="Myriad Pro" w:hAnsi="Myriad Pro"/>
          <w:sz w:val="26"/>
          <w:szCs w:val="26"/>
        </w:rPr>
        <w:t>ацу</w:t>
      </w:r>
      <w:r w:rsidRPr="0052355B">
        <w:rPr>
          <w:rFonts w:ascii="Myriad Pro" w:hAnsi="Myriad Pro"/>
          <w:sz w:val="26"/>
          <w:szCs w:val="26"/>
        </w:rPr>
        <w:t xml:space="preserve"> 8 ст</w:t>
      </w:r>
      <w:r>
        <w:rPr>
          <w:rFonts w:ascii="Myriad Pro" w:hAnsi="Myriad Pro"/>
          <w:sz w:val="26"/>
          <w:szCs w:val="26"/>
        </w:rPr>
        <w:t xml:space="preserve">атьи </w:t>
      </w:r>
      <w:r w:rsidRPr="0052355B">
        <w:rPr>
          <w:rFonts w:ascii="Myriad Pro" w:hAnsi="Myriad Pro"/>
          <w:sz w:val="26"/>
          <w:szCs w:val="26"/>
        </w:rPr>
        <w:t>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37999532" w14:textId="77777777" w:rsidR="00805169" w:rsidRPr="0052355B" w:rsidRDefault="00805169" w:rsidP="00805169">
      <w:pPr>
        <w:spacing w:after="0" w:line="360" w:lineRule="auto"/>
        <w:ind w:firstLine="709"/>
        <w:jc w:val="both"/>
        <w:rPr>
          <w:rFonts w:ascii="Myriad Pro" w:hAnsi="Myriad Pro"/>
          <w:sz w:val="26"/>
          <w:szCs w:val="26"/>
        </w:rPr>
      </w:pPr>
      <w:r w:rsidRPr="0052355B">
        <w:rPr>
          <w:rFonts w:ascii="Myriad Pro" w:hAnsi="Myriad Pro"/>
          <w:sz w:val="26"/>
          <w:szCs w:val="26"/>
        </w:rPr>
        <w:t>ПАО «Россети» создано на базе ОАО «Холдинг МРСК», основанного 26</w:t>
      </w:r>
      <w:r>
        <w:rPr>
          <w:rFonts w:ascii="Myriad Pro" w:hAnsi="Myriad Pro"/>
          <w:sz w:val="26"/>
          <w:szCs w:val="26"/>
        </w:rPr>
        <w:t> </w:t>
      </w:r>
      <w:r w:rsidRPr="0052355B">
        <w:rPr>
          <w:rFonts w:ascii="Myriad Pro" w:hAnsi="Myriad Pro"/>
          <w:sz w:val="26"/>
          <w:szCs w:val="26"/>
        </w:rPr>
        <w:t>октября 2007 года в результате реорганизации в форме выделения из ОАО РАО «ЕЭС России».</w:t>
      </w:r>
    </w:p>
    <w:p w14:paraId="19FD7363" w14:textId="77777777" w:rsidR="00805169" w:rsidRDefault="00805169" w:rsidP="00805169">
      <w:pPr>
        <w:spacing w:after="0" w:line="360" w:lineRule="auto"/>
        <w:ind w:firstLine="709"/>
        <w:jc w:val="both"/>
        <w:rPr>
          <w:rFonts w:ascii="Myriad Pro" w:hAnsi="Myriad Pro"/>
          <w:sz w:val="26"/>
          <w:szCs w:val="26"/>
        </w:rPr>
      </w:pPr>
      <w:r w:rsidRPr="0052355B">
        <w:rPr>
          <w:rFonts w:ascii="Myriad Pro" w:hAnsi="Myriad Pro"/>
          <w:sz w:val="26"/>
          <w:szCs w:val="26"/>
        </w:rPr>
        <w:t>Указом Президента Российской Федерации от 22.11.2012 г. № 1567 Холдинг МРСК был переименован в О</w:t>
      </w:r>
      <w:r>
        <w:rPr>
          <w:rFonts w:ascii="Myriad Pro" w:hAnsi="Myriad Pro"/>
          <w:sz w:val="26"/>
          <w:szCs w:val="26"/>
        </w:rPr>
        <w:t>ткрытое акционерное общество</w:t>
      </w:r>
      <w:r w:rsidRPr="0052355B">
        <w:rPr>
          <w:rFonts w:ascii="Myriad Pro" w:hAnsi="Myriad Pro"/>
          <w:sz w:val="26"/>
          <w:szCs w:val="26"/>
        </w:rPr>
        <w:t xml:space="preserve"> «Российские сети» (ОАО «Россети»).</w:t>
      </w:r>
      <w:r>
        <w:rPr>
          <w:rFonts w:ascii="Myriad Pro" w:hAnsi="Myriad Pro"/>
          <w:sz w:val="26"/>
          <w:szCs w:val="26"/>
        </w:rPr>
        <w:t xml:space="preserve"> С 17 апреля 2015 года – Публичное акционерное общество «Российские сети» (ПАО «Россети»). </w:t>
      </w:r>
    </w:p>
    <w:p w14:paraId="2B4056BC" w14:textId="77777777" w:rsidR="00805169" w:rsidRDefault="00805169" w:rsidP="00805169">
      <w:pPr>
        <w:spacing w:after="0" w:line="360" w:lineRule="auto"/>
        <w:ind w:firstLine="709"/>
        <w:jc w:val="both"/>
        <w:rPr>
          <w:rFonts w:ascii="Myriad Pro" w:hAnsi="Myriad Pro"/>
          <w:sz w:val="26"/>
          <w:szCs w:val="26"/>
        </w:rPr>
      </w:pPr>
      <w:r>
        <w:rPr>
          <w:rFonts w:ascii="Myriad Pro" w:hAnsi="Myriad Pro"/>
          <w:sz w:val="26"/>
          <w:szCs w:val="26"/>
        </w:rPr>
        <w:t>В соответствии с Уставом Публичного акционерного общества «Россети» основными целями деятельности Общества являются, в том числе:</w:t>
      </w:r>
    </w:p>
    <w:p w14:paraId="5E4C45DC" w14:textId="77777777" w:rsidR="00805169" w:rsidRDefault="00805169" w:rsidP="00224B8B">
      <w:pPr>
        <w:pStyle w:val="a3"/>
        <w:numPr>
          <w:ilvl w:val="0"/>
          <w:numId w:val="36"/>
        </w:numPr>
        <w:spacing w:after="0" w:line="360" w:lineRule="auto"/>
        <w:ind w:left="1134" w:hanging="567"/>
        <w:contextualSpacing w:val="0"/>
        <w:jc w:val="both"/>
        <w:rPr>
          <w:rFonts w:ascii="Myriad Pro" w:hAnsi="Myriad Pro"/>
          <w:sz w:val="26"/>
          <w:szCs w:val="26"/>
        </w:rPr>
      </w:pPr>
      <w:r>
        <w:rPr>
          <w:rFonts w:ascii="Myriad Pro" w:hAnsi="Myriad Pro"/>
          <w:sz w:val="26"/>
          <w:szCs w:val="26"/>
        </w:rPr>
        <w:t>управление электросетевым комплексом;</w:t>
      </w:r>
    </w:p>
    <w:p w14:paraId="2F20E16A" w14:textId="77777777" w:rsidR="00805169" w:rsidRDefault="00805169" w:rsidP="00224B8B">
      <w:pPr>
        <w:pStyle w:val="a3"/>
        <w:numPr>
          <w:ilvl w:val="0"/>
          <w:numId w:val="36"/>
        </w:numPr>
        <w:spacing w:after="0" w:line="360" w:lineRule="auto"/>
        <w:ind w:left="1134" w:hanging="567"/>
        <w:contextualSpacing w:val="0"/>
        <w:jc w:val="both"/>
        <w:rPr>
          <w:rFonts w:ascii="Myriad Pro" w:hAnsi="Myriad Pro"/>
          <w:sz w:val="26"/>
          <w:szCs w:val="26"/>
        </w:rPr>
      </w:pPr>
      <w:r>
        <w:rPr>
          <w:rFonts w:ascii="Myriad Pro" w:hAnsi="Myriad Pro"/>
          <w:sz w:val="26"/>
          <w:szCs w:val="26"/>
        </w:rPr>
        <w:t>обеспечение контроля Российской Федерации за деятельностью территориальных сетевых организаций, созданных в процессе реорганизации акционерных обществ энергетики и электрификации, и за деятельностью организации по управлению единой национальной (общероссийской) электрической сетью;</w:t>
      </w:r>
    </w:p>
    <w:p w14:paraId="1B7466D8" w14:textId="77777777" w:rsidR="00805169" w:rsidRDefault="00805169" w:rsidP="00224B8B">
      <w:pPr>
        <w:pStyle w:val="a3"/>
        <w:numPr>
          <w:ilvl w:val="0"/>
          <w:numId w:val="36"/>
        </w:numPr>
        <w:spacing w:after="0" w:line="360" w:lineRule="auto"/>
        <w:ind w:left="1134" w:hanging="567"/>
        <w:contextualSpacing w:val="0"/>
        <w:jc w:val="both"/>
        <w:rPr>
          <w:rFonts w:ascii="Myriad Pro" w:hAnsi="Myriad Pro"/>
          <w:sz w:val="26"/>
          <w:szCs w:val="26"/>
        </w:rPr>
      </w:pPr>
      <w:r>
        <w:rPr>
          <w:rFonts w:ascii="Myriad Pro" w:hAnsi="Myriad Pro"/>
          <w:sz w:val="26"/>
          <w:szCs w:val="26"/>
        </w:rPr>
        <w:lastRenderedPageBreak/>
        <w:t>обеспечение надежного функционирования и развития электросетевого комплекса;</w:t>
      </w:r>
    </w:p>
    <w:p w14:paraId="5B9A1CF2" w14:textId="77777777" w:rsidR="00805169" w:rsidRDefault="00805169" w:rsidP="00224B8B">
      <w:pPr>
        <w:pStyle w:val="a3"/>
        <w:numPr>
          <w:ilvl w:val="0"/>
          <w:numId w:val="36"/>
        </w:numPr>
        <w:spacing w:after="0" w:line="360" w:lineRule="auto"/>
        <w:ind w:left="1134" w:hanging="567"/>
        <w:contextualSpacing w:val="0"/>
        <w:jc w:val="both"/>
        <w:rPr>
          <w:rFonts w:ascii="Myriad Pro" w:hAnsi="Myriad Pro"/>
          <w:sz w:val="26"/>
          <w:szCs w:val="26"/>
        </w:rPr>
      </w:pPr>
      <w:r>
        <w:rPr>
          <w:rFonts w:ascii="Myriad Pro" w:hAnsi="Myriad Pro"/>
          <w:sz w:val="26"/>
          <w:szCs w:val="26"/>
        </w:rPr>
        <w:t>создание необходимых условий для привлечения инвестиций в целях развития и повышения эффективности деятельности электросетевого комплекса;</w:t>
      </w:r>
    </w:p>
    <w:p w14:paraId="42555DC2" w14:textId="77777777" w:rsidR="00805169" w:rsidRPr="00323E48" w:rsidRDefault="00805169" w:rsidP="00224B8B">
      <w:pPr>
        <w:pStyle w:val="a3"/>
        <w:numPr>
          <w:ilvl w:val="0"/>
          <w:numId w:val="36"/>
        </w:numPr>
        <w:spacing w:after="0" w:line="360" w:lineRule="auto"/>
        <w:ind w:left="1134" w:hanging="567"/>
        <w:contextualSpacing w:val="0"/>
        <w:jc w:val="both"/>
        <w:rPr>
          <w:rFonts w:ascii="Myriad Pro" w:hAnsi="Myriad Pro"/>
          <w:sz w:val="26"/>
          <w:szCs w:val="26"/>
        </w:rPr>
      </w:pPr>
      <w:r>
        <w:rPr>
          <w:rFonts w:ascii="Myriad Pro" w:hAnsi="Myriad Pro"/>
          <w:sz w:val="26"/>
          <w:szCs w:val="26"/>
        </w:rPr>
        <w:t>организация внедрения передовых научных разработок и инновационных решений в электросетевом комплексе.</w:t>
      </w:r>
    </w:p>
    <w:p w14:paraId="5FFAC041" w14:textId="77777777" w:rsidR="00805169" w:rsidRDefault="00805169" w:rsidP="00805169">
      <w:pPr>
        <w:spacing w:after="0" w:line="360" w:lineRule="auto"/>
        <w:jc w:val="both"/>
        <w:rPr>
          <w:rFonts w:ascii="Myriad Pro" w:hAnsi="Myriad Pro"/>
          <w:b/>
          <w:bCs/>
          <w:color w:val="FF0000"/>
          <w:sz w:val="26"/>
          <w:szCs w:val="26"/>
        </w:rPr>
      </w:pPr>
    </w:p>
    <w:p w14:paraId="31AE6338" w14:textId="77777777" w:rsidR="00805169" w:rsidRPr="008129D8" w:rsidRDefault="00805169" w:rsidP="00805169">
      <w:pPr>
        <w:spacing w:after="0" w:line="360" w:lineRule="auto"/>
        <w:ind w:firstLine="709"/>
        <w:jc w:val="both"/>
        <w:rPr>
          <w:rFonts w:ascii="Myriad Pro" w:hAnsi="Myriad Pro"/>
          <w:i/>
          <w:iCs/>
          <w:sz w:val="26"/>
          <w:szCs w:val="26"/>
        </w:rPr>
      </w:pPr>
      <w:r w:rsidRPr="008129D8">
        <w:rPr>
          <w:rFonts w:ascii="Myriad Pro" w:hAnsi="Myriad Pro"/>
          <w:i/>
          <w:iCs/>
          <w:sz w:val="26"/>
          <w:szCs w:val="26"/>
        </w:rPr>
        <w:t>Услуги по организации функционирования и развитию электросетевого комплекса.</w:t>
      </w:r>
    </w:p>
    <w:p w14:paraId="0A211A83" w14:textId="77777777" w:rsidR="00805169" w:rsidRPr="0052355B" w:rsidRDefault="00805169" w:rsidP="00805169">
      <w:pPr>
        <w:spacing w:after="0" w:line="360" w:lineRule="auto"/>
        <w:ind w:firstLine="709"/>
        <w:jc w:val="both"/>
        <w:rPr>
          <w:rFonts w:ascii="Myriad Pro" w:hAnsi="Myriad Pro"/>
          <w:sz w:val="26"/>
          <w:szCs w:val="26"/>
        </w:rPr>
      </w:pPr>
      <w:r>
        <w:rPr>
          <w:rFonts w:ascii="Myriad Pro" w:hAnsi="Myriad Pro"/>
          <w:sz w:val="26"/>
          <w:szCs w:val="26"/>
        </w:rPr>
        <w:t xml:space="preserve">В рамках заключенных договоров ПАО «Россети» оказывает </w:t>
      </w:r>
      <w:r w:rsidRPr="0052355B">
        <w:rPr>
          <w:rFonts w:ascii="Myriad Pro" w:hAnsi="Myriad Pro"/>
          <w:sz w:val="26"/>
          <w:szCs w:val="26"/>
        </w:rPr>
        <w:t>услуги по организации функционирования и развитию электросетевого комплекса:</w:t>
      </w:r>
    </w:p>
    <w:p w14:paraId="3302CBCA"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по организации и осуществлению технического контроля в электросетевом комплексе;</w:t>
      </w:r>
    </w:p>
    <w:p w14:paraId="0D50C0B4"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w:t>
      </w:r>
    </w:p>
    <w:p w14:paraId="6DFD7555"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 xml:space="preserve">организация проведения ежегодной проверки готовности к работе в осенне-зимний период в порядке, установленном </w:t>
      </w:r>
      <w:r>
        <w:rPr>
          <w:rFonts w:ascii="Myriad Pro" w:hAnsi="Myriad Pro"/>
          <w:sz w:val="26"/>
          <w:szCs w:val="26"/>
        </w:rPr>
        <w:t>Министерст</w:t>
      </w:r>
      <w:r w:rsidRPr="0052355B">
        <w:rPr>
          <w:rFonts w:ascii="Myriad Pro" w:hAnsi="Myriad Pro"/>
          <w:sz w:val="26"/>
          <w:szCs w:val="26"/>
        </w:rPr>
        <w:t>вом энергетики Российской Федерации;</w:t>
      </w:r>
    </w:p>
    <w:p w14:paraId="2F8B23B5"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07E5AAE7"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10DA12B9"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взаимодействия с территориальными сетевыми компаниями, с МЧС России и Минэнерго России во время проведения аварийно-</w:t>
      </w:r>
      <w:r w:rsidRPr="0052355B">
        <w:rPr>
          <w:rFonts w:ascii="Myriad Pro" w:hAnsi="Myriad Pro"/>
          <w:sz w:val="26"/>
          <w:szCs w:val="26"/>
        </w:rPr>
        <w:lastRenderedPageBreak/>
        <w:t>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190CFC88"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22409F29"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2426B2C0"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договором;</w:t>
      </w:r>
    </w:p>
    <w:p w14:paraId="7BA434D5"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организация деятельности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658BBB59"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 xml:space="preserve">представление интересов при взаимодействии с уполномоченными федеральными органами исполнительной власти в области </w:t>
      </w:r>
      <w:r>
        <w:rPr>
          <w:rFonts w:ascii="Myriad Pro" w:hAnsi="Myriad Pro"/>
          <w:sz w:val="26"/>
          <w:szCs w:val="26"/>
        </w:rPr>
        <w:t>государст</w:t>
      </w:r>
      <w:r w:rsidRPr="0052355B">
        <w:rPr>
          <w:rFonts w:ascii="Myriad Pro" w:hAnsi="Myriad Pro"/>
          <w:sz w:val="26"/>
          <w:szCs w:val="26"/>
        </w:rPr>
        <w:t>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3C9F3BCB"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43C5BB41"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13AD84A8" w14:textId="77777777" w:rsidR="00805169" w:rsidRPr="0052355B" w:rsidRDefault="00805169" w:rsidP="00224B8B">
      <w:pPr>
        <w:numPr>
          <w:ilvl w:val="0"/>
          <w:numId w:val="35"/>
        </w:numPr>
        <w:spacing w:after="0" w:line="360" w:lineRule="auto"/>
        <w:ind w:left="0" w:firstLine="709"/>
        <w:jc w:val="both"/>
        <w:rPr>
          <w:rFonts w:ascii="Myriad Pro" w:hAnsi="Myriad Pro"/>
          <w:sz w:val="26"/>
          <w:szCs w:val="26"/>
        </w:rPr>
      </w:pPr>
      <w:r w:rsidRPr="0052355B">
        <w:rPr>
          <w:rFonts w:ascii="Myriad Pro" w:hAnsi="Myriad Pro"/>
          <w:sz w:val="26"/>
          <w:szCs w:val="26"/>
        </w:rPr>
        <w:lastRenderedPageBreak/>
        <w:t>представление интересов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02C6E4EC" w14:textId="77777777" w:rsidR="00805169" w:rsidRPr="008129D8" w:rsidRDefault="00805169" w:rsidP="00805169">
      <w:pPr>
        <w:spacing w:after="0" w:line="360" w:lineRule="auto"/>
        <w:ind w:firstLine="709"/>
        <w:jc w:val="both"/>
        <w:rPr>
          <w:rFonts w:ascii="Myriad Pro" w:hAnsi="Myriad Pro"/>
          <w:sz w:val="26"/>
          <w:szCs w:val="26"/>
          <w:u w:val="single"/>
        </w:rPr>
      </w:pPr>
      <w:r w:rsidRPr="008129D8">
        <w:rPr>
          <w:rFonts w:ascii="Myriad Pro" w:hAnsi="Myriad Pro"/>
          <w:sz w:val="26"/>
          <w:szCs w:val="26"/>
          <w:u w:val="single"/>
        </w:rPr>
        <w:t xml:space="preserve">Основание для определения объема и стоимости работ: </w:t>
      </w:r>
    </w:p>
    <w:p w14:paraId="2348D494" w14:textId="77777777" w:rsidR="00805169" w:rsidRPr="0052355B" w:rsidRDefault="00805169" w:rsidP="00805169">
      <w:pPr>
        <w:spacing w:after="0" w:line="360" w:lineRule="auto"/>
        <w:ind w:firstLine="709"/>
        <w:jc w:val="both"/>
        <w:rPr>
          <w:rFonts w:ascii="Myriad Pro" w:hAnsi="Myriad Pro"/>
          <w:sz w:val="26"/>
          <w:szCs w:val="26"/>
        </w:rPr>
      </w:pPr>
      <w:r w:rsidRPr="0052355B">
        <w:rPr>
          <w:rFonts w:ascii="Myriad Pro" w:hAnsi="Myriad Pro"/>
          <w:sz w:val="26"/>
          <w:szCs w:val="26"/>
        </w:rPr>
        <w:t>а) Поручения на проведение закупочных процедур на право заключения договора на поставку товаров, работ, услуг;</w:t>
      </w:r>
    </w:p>
    <w:p w14:paraId="3C0FF701" w14:textId="77777777" w:rsidR="00805169" w:rsidRPr="0052355B" w:rsidRDefault="00805169" w:rsidP="00805169">
      <w:pPr>
        <w:spacing w:after="0" w:line="360" w:lineRule="auto"/>
        <w:ind w:firstLine="709"/>
        <w:jc w:val="both"/>
        <w:rPr>
          <w:rFonts w:ascii="Myriad Pro" w:hAnsi="Myriad Pro"/>
          <w:sz w:val="26"/>
          <w:szCs w:val="26"/>
        </w:rPr>
      </w:pPr>
      <w:r w:rsidRPr="0052355B">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4B83A58C" w14:textId="77777777" w:rsidR="00805169" w:rsidRPr="0052355B" w:rsidRDefault="00805169" w:rsidP="00805169">
      <w:pPr>
        <w:spacing w:after="0" w:line="360" w:lineRule="auto"/>
        <w:ind w:firstLine="709"/>
        <w:jc w:val="both"/>
        <w:rPr>
          <w:rFonts w:ascii="Myriad Pro" w:hAnsi="Myriad Pro"/>
          <w:sz w:val="26"/>
          <w:szCs w:val="26"/>
        </w:rPr>
      </w:pPr>
      <w:r w:rsidRPr="0052355B">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1472D0F1" w14:textId="77777777" w:rsidR="00805169" w:rsidRPr="0052355B" w:rsidRDefault="00805169" w:rsidP="00805169">
      <w:pPr>
        <w:spacing w:after="0" w:line="360" w:lineRule="auto"/>
        <w:ind w:firstLine="709"/>
        <w:jc w:val="both"/>
        <w:rPr>
          <w:rFonts w:ascii="Myriad Pro" w:hAnsi="Myriad Pro"/>
          <w:sz w:val="26"/>
          <w:szCs w:val="26"/>
        </w:rPr>
      </w:pPr>
      <w:r w:rsidRPr="0052355B">
        <w:rPr>
          <w:rFonts w:ascii="Myriad Pro" w:hAnsi="Myriad Pro"/>
          <w:sz w:val="26"/>
          <w:szCs w:val="26"/>
        </w:rPr>
        <w:t>г) Методика ценообразования стоимости договоров оказания услуг по организации функционирования и развитию электросетевого комплекса.</w:t>
      </w:r>
    </w:p>
    <w:p w14:paraId="13C6624E" w14:textId="77777777" w:rsidR="00805169" w:rsidRPr="0052355B" w:rsidRDefault="00805169" w:rsidP="00805169">
      <w:pPr>
        <w:spacing w:after="0" w:line="360" w:lineRule="auto"/>
        <w:ind w:firstLine="709"/>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w:t>
      </w:r>
      <w:r>
        <w:rPr>
          <w:rFonts w:ascii="Myriad Pro" w:hAnsi="Myriad Pro"/>
          <w:sz w:val="26"/>
          <w:szCs w:val="26"/>
        </w:rPr>
        <w:t>ая</w:t>
      </w:r>
      <w:r w:rsidRPr="0052355B">
        <w:rPr>
          <w:rFonts w:ascii="Myriad Pro" w:hAnsi="Myriad Pro"/>
          <w:sz w:val="26"/>
          <w:szCs w:val="26"/>
        </w:rPr>
        <w:t xml:space="preserve"> объем оказанных услуг: Отчеты по исполнению договора оказания услуг по организации функционирования и развитию электросетевого комплекса (квартальные), акты об оказании услуг.</w:t>
      </w:r>
    </w:p>
    <w:p w14:paraId="3CB5F904" w14:textId="77777777" w:rsidR="00805169" w:rsidRDefault="00805169" w:rsidP="00805169">
      <w:pPr>
        <w:keepNext/>
        <w:spacing w:after="0" w:line="360" w:lineRule="auto"/>
      </w:pPr>
    </w:p>
    <w:p w14:paraId="2C1EEE83" w14:textId="77777777" w:rsidR="00805169" w:rsidRPr="008129D8" w:rsidRDefault="00805169" w:rsidP="00805169">
      <w:pPr>
        <w:keepNext/>
        <w:spacing w:after="0" w:line="360" w:lineRule="auto"/>
        <w:ind w:firstLine="709"/>
        <w:jc w:val="both"/>
        <w:rPr>
          <w:rFonts w:ascii="Myriad Pro" w:hAnsi="Myriad Pro"/>
          <w:i/>
          <w:iCs/>
          <w:sz w:val="26"/>
          <w:szCs w:val="26"/>
        </w:rPr>
      </w:pPr>
      <w:r w:rsidRPr="008129D8">
        <w:rPr>
          <w:rFonts w:ascii="Myriad Pro" w:hAnsi="Myriad Pro"/>
          <w:i/>
          <w:iCs/>
          <w:sz w:val="26"/>
          <w:szCs w:val="26"/>
        </w:rPr>
        <w:t>Услуги по осуществлению технического надзора.</w:t>
      </w:r>
    </w:p>
    <w:p w14:paraId="39B0EC2F" w14:textId="77777777" w:rsidR="00805169" w:rsidRPr="0052355B" w:rsidRDefault="00805169" w:rsidP="00805169">
      <w:pPr>
        <w:spacing w:after="0" w:line="360" w:lineRule="auto"/>
        <w:ind w:firstLine="720"/>
        <w:jc w:val="both"/>
        <w:rPr>
          <w:rFonts w:ascii="Myriad Pro" w:hAnsi="Myriad Pro"/>
          <w:sz w:val="26"/>
          <w:szCs w:val="26"/>
        </w:rPr>
      </w:pPr>
      <w:r>
        <w:rPr>
          <w:rFonts w:ascii="Myriad Pro" w:hAnsi="Myriad Pro"/>
          <w:sz w:val="26"/>
          <w:szCs w:val="26"/>
        </w:rPr>
        <w:t>В рамках заключенных договоров ПАО «Россети» оказывает</w:t>
      </w:r>
      <w:r w:rsidRPr="0052355B">
        <w:rPr>
          <w:rFonts w:ascii="Myriad Pro" w:hAnsi="Myriad Pro"/>
          <w:sz w:val="26"/>
          <w:szCs w:val="26"/>
        </w:rPr>
        <w:t xml:space="preserve"> услуги по осуществлению технического надзора на объектах электросетевого хозяйства:</w:t>
      </w:r>
    </w:p>
    <w:p w14:paraId="5361A3AF" w14:textId="77777777" w:rsidR="00805169" w:rsidRPr="0052355B" w:rsidRDefault="00805169" w:rsidP="00224B8B">
      <w:pPr>
        <w:numPr>
          <w:ilvl w:val="0"/>
          <w:numId w:val="35"/>
        </w:numPr>
        <w:spacing w:after="0" w:line="360" w:lineRule="auto"/>
        <w:ind w:left="0" w:firstLine="720"/>
        <w:jc w:val="both"/>
        <w:rPr>
          <w:rFonts w:ascii="Myriad Pro" w:hAnsi="Myriad Pro"/>
          <w:sz w:val="26"/>
          <w:szCs w:val="26"/>
        </w:rPr>
      </w:pPr>
      <w:r w:rsidRPr="0052355B">
        <w:rPr>
          <w:rFonts w:ascii="Myriad Pro" w:hAnsi="Myriad Pro"/>
          <w:sz w:val="26"/>
          <w:szCs w:val="26"/>
        </w:rPr>
        <w:t>участие в расследовании причин аварий, а также расследование аварий и несчастных случаев;</w:t>
      </w:r>
    </w:p>
    <w:p w14:paraId="63D15DE5" w14:textId="77777777" w:rsidR="00805169" w:rsidRPr="0052355B" w:rsidRDefault="00805169" w:rsidP="00224B8B">
      <w:pPr>
        <w:numPr>
          <w:ilvl w:val="0"/>
          <w:numId w:val="35"/>
        </w:numPr>
        <w:spacing w:after="0" w:line="360" w:lineRule="auto"/>
        <w:ind w:left="0" w:firstLine="720"/>
        <w:jc w:val="both"/>
        <w:rPr>
          <w:rFonts w:ascii="Myriad Pro" w:hAnsi="Myriad Pro"/>
          <w:sz w:val="26"/>
          <w:szCs w:val="26"/>
        </w:rPr>
      </w:pPr>
      <w:r w:rsidRPr="0052355B">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720BF48D" w14:textId="77777777" w:rsidR="00805169" w:rsidRPr="0052355B" w:rsidRDefault="00805169" w:rsidP="00224B8B">
      <w:pPr>
        <w:numPr>
          <w:ilvl w:val="0"/>
          <w:numId w:val="35"/>
        </w:numPr>
        <w:spacing w:after="0" w:line="360" w:lineRule="auto"/>
        <w:ind w:left="0" w:firstLine="720"/>
        <w:jc w:val="both"/>
        <w:rPr>
          <w:rFonts w:ascii="Myriad Pro" w:hAnsi="Myriad Pro"/>
          <w:sz w:val="26"/>
          <w:szCs w:val="26"/>
        </w:rPr>
      </w:pPr>
      <w:r w:rsidRPr="0052355B">
        <w:rPr>
          <w:rFonts w:ascii="Myriad Pro" w:hAnsi="Myriad Pro"/>
          <w:sz w:val="26"/>
          <w:szCs w:val="26"/>
        </w:rPr>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4FB1C7AC" w14:textId="77777777" w:rsidR="00805169" w:rsidRPr="0052355B" w:rsidRDefault="00805169" w:rsidP="00224B8B">
      <w:pPr>
        <w:numPr>
          <w:ilvl w:val="0"/>
          <w:numId w:val="35"/>
        </w:numPr>
        <w:spacing w:after="0" w:line="360" w:lineRule="auto"/>
        <w:ind w:left="0" w:firstLine="720"/>
        <w:jc w:val="both"/>
        <w:rPr>
          <w:rFonts w:ascii="Myriad Pro" w:hAnsi="Myriad Pro"/>
          <w:sz w:val="26"/>
          <w:szCs w:val="26"/>
        </w:rPr>
      </w:pPr>
      <w:r w:rsidRPr="0052355B">
        <w:rPr>
          <w:rFonts w:ascii="Myriad Pro" w:hAnsi="Myriad Pro"/>
          <w:sz w:val="26"/>
          <w:szCs w:val="26"/>
        </w:rPr>
        <w:lastRenderedPageBreak/>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7245F476" w14:textId="77777777" w:rsidR="00805169" w:rsidRPr="008129D8" w:rsidRDefault="00805169" w:rsidP="00805169">
      <w:pPr>
        <w:keepNext/>
        <w:spacing w:after="0" w:line="360" w:lineRule="auto"/>
        <w:ind w:firstLine="720"/>
        <w:jc w:val="both"/>
        <w:rPr>
          <w:rFonts w:ascii="Myriad Pro" w:hAnsi="Myriad Pro"/>
          <w:sz w:val="26"/>
          <w:szCs w:val="26"/>
          <w:u w:val="single"/>
        </w:rPr>
      </w:pPr>
      <w:r w:rsidRPr="008129D8">
        <w:rPr>
          <w:rFonts w:ascii="Myriad Pro" w:hAnsi="Myriad Pro"/>
          <w:sz w:val="26"/>
          <w:szCs w:val="26"/>
          <w:u w:val="single"/>
        </w:rPr>
        <w:t xml:space="preserve">Основание для определения объема и стоимости работ: </w:t>
      </w:r>
    </w:p>
    <w:p w14:paraId="00C0510D" w14:textId="77777777" w:rsidR="00805169" w:rsidRPr="0052355B" w:rsidRDefault="00805169" w:rsidP="00805169">
      <w:pPr>
        <w:spacing w:after="0" w:line="360" w:lineRule="auto"/>
        <w:ind w:firstLine="720"/>
        <w:jc w:val="both"/>
        <w:rPr>
          <w:rFonts w:ascii="Myriad Pro" w:hAnsi="Myriad Pro"/>
          <w:sz w:val="26"/>
          <w:szCs w:val="26"/>
        </w:rPr>
      </w:pPr>
      <w:r w:rsidRPr="0052355B">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6CF20EB3" w14:textId="77777777" w:rsidR="00805169" w:rsidRPr="0052355B" w:rsidRDefault="00805169" w:rsidP="00805169">
      <w:pPr>
        <w:spacing w:after="0" w:line="360" w:lineRule="auto"/>
        <w:ind w:firstLine="720"/>
        <w:jc w:val="both"/>
        <w:rPr>
          <w:rFonts w:ascii="Myriad Pro" w:hAnsi="Myriad Pro"/>
          <w:sz w:val="26"/>
          <w:szCs w:val="26"/>
        </w:rPr>
      </w:pPr>
      <w:r w:rsidRPr="0052355B">
        <w:rPr>
          <w:rFonts w:ascii="Myriad Pro" w:hAnsi="Myriad Pro"/>
          <w:sz w:val="26"/>
          <w:szCs w:val="26"/>
        </w:rPr>
        <w:t>б) График проверки объектов – план работ (квартальный);</w:t>
      </w:r>
    </w:p>
    <w:p w14:paraId="1D2AE4F6" w14:textId="77777777" w:rsidR="00805169" w:rsidRPr="0052355B" w:rsidRDefault="00805169" w:rsidP="00805169">
      <w:pPr>
        <w:spacing w:after="0" w:line="360" w:lineRule="auto"/>
        <w:ind w:firstLine="720"/>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119E8105" w14:textId="77777777" w:rsidR="00805169" w:rsidRPr="00B505F2" w:rsidRDefault="00805169" w:rsidP="00805169">
      <w:pPr>
        <w:spacing w:after="0" w:line="360" w:lineRule="auto"/>
        <w:ind w:firstLine="709"/>
        <w:jc w:val="both"/>
        <w:rPr>
          <w:rFonts w:ascii="Myriad Pro" w:hAnsi="Myriad Pro"/>
          <w:sz w:val="26"/>
          <w:szCs w:val="26"/>
        </w:rPr>
      </w:pPr>
      <w:r w:rsidRPr="00B505F2">
        <w:rPr>
          <w:rFonts w:ascii="Myriad Pro" w:hAnsi="Myriad Pro"/>
          <w:sz w:val="26"/>
          <w:szCs w:val="26"/>
        </w:rPr>
        <w:t>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ПАО «Россети» по организации функционирования и развитию электросетевого комплекса, утвержденной Протоколом правления ПАО «Россети» №581пр от 17.03.2017 года. В соответствии с разделом 2 указанная Методика разработана для следующих целей:</w:t>
      </w:r>
    </w:p>
    <w:p w14:paraId="08C85385" w14:textId="77777777" w:rsidR="00805169" w:rsidRPr="00B505F2" w:rsidRDefault="00805169" w:rsidP="00805169">
      <w:pPr>
        <w:spacing w:after="0" w:line="360" w:lineRule="auto"/>
        <w:ind w:firstLine="709"/>
        <w:jc w:val="both"/>
        <w:rPr>
          <w:rFonts w:ascii="Myriad Pro" w:hAnsi="Myriad Pro"/>
          <w:sz w:val="26"/>
          <w:szCs w:val="26"/>
        </w:rPr>
      </w:pPr>
      <w:r w:rsidRPr="00B505F2">
        <w:rPr>
          <w:rFonts w:ascii="Myriad Pro" w:hAnsi="Myriad Pro"/>
          <w:sz w:val="26"/>
          <w:szCs w:val="26"/>
        </w:rPr>
        <w:t>- определение единого порядка формирования стоимости услуг по организации функционирования и развитию электросетевого комплекса;</w:t>
      </w:r>
    </w:p>
    <w:p w14:paraId="0838B95C" w14:textId="77777777" w:rsidR="00805169" w:rsidRPr="00B505F2" w:rsidRDefault="00805169" w:rsidP="00805169">
      <w:pPr>
        <w:spacing w:after="0" w:line="360" w:lineRule="auto"/>
        <w:ind w:firstLine="709"/>
        <w:jc w:val="both"/>
        <w:rPr>
          <w:rFonts w:ascii="Myriad Pro" w:hAnsi="Myriad Pro"/>
          <w:sz w:val="26"/>
          <w:szCs w:val="26"/>
        </w:rPr>
      </w:pPr>
      <w:r w:rsidRPr="00B505F2">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электросетевого комплекса в запланированных объемах, а также контроля их исполнения. </w:t>
      </w:r>
    </w:p>
    <w:p w14:paraId="032BC010" w14:textId="77777777" w:rsidR="00805169" w:rsidRDefault="00805169" w:rsidP="00805169">
      <w:pPr>
        <w:spacing w:after="0" w:line="360" w:lineRule="auto"/>
        <w:ind w:firstLine="709"/>
        <w:jc w:val="both"/>
        <w:rPr>
          <w:rFonts w:ascii="Myriad Pro" w:hAnsi="Myriad Pro"/>
          <w:sz w:val="26"/>
          <w:szCs w:val="26"/>
        </w:rPr>
      </w:pPr>
      <w:r w:rsidRPr="00B505F2">
        <w:rPr>
          <w:rFonts w:ascii="Myriad Pro" w:hAnsi="Myriad Pro"/>
          <w:sz w:val="26"/>
          <w:szCs w:val="26"/>
        </w:rPr>
        <w:t xml:space="preserve">Из вышесказанного следует, что установленные принципы формирования стоимости услуг едины и распространяются на все дочерние зависимые общества ПАО «Россети». Услуги ПАО «Россети»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и повышения эффективности в целом. </w:t>
      </w:r>
    </w:p>
    <w:p w14:paraId="4073DDC9" w14:textId="77777777" w:rsidR="00805169" w:rsidRDefault="00805169" w:rsidP="00805169">
      <w:pPr>
        <w:pStyle w:val="aff0"/>
        <w:spacing w:after="0"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 xml:space="preserve">по организации функционирования и развитию электросетевого </w:t>
      </w:r>
      <w:r>
        <w:rPr>
          <w:rFonts w:ascii="Myriad Pro" w:hAnsi="Myriad Pro"/>
          <w:sz w:val="26"/>
          <w:szCs w:val="26"/>
        </w:rPr>
        <w:lastRenderedPageBreak/>
        <w:t>комплекса</w:t>
      </w:r>
      <w:r w:rsidRPr="00F45815">
        <w:rPr>
          <w:rFonts w:ascii="Myriad Pro" w:hAnsi="Myriad Pro"/>
          <w:sz w:val="26"/>
          <w:szCs w:val="26"/>
        </w:rPr>
        <w:t xml:space="preserve"> </w:t>
      </w:r>
      <w:r>
        <w:rPr>
          <w:rFonts w:ascii="Myriad Pro" w:hAnsi="Myriad Pro"/>
          <w:sz w:val="26"/>
          <w:szCs w:val="26"/>
        </w:rPr>
        <w:t xml:space="preserve">по заключенным договорам с ПАО «Россети», представляющего интересы Российской Федерации и осуществляющего государственный контроль за </w:t>
      </w:r>
      <w:r w:rsidRPr="00B505F2">
        <w:rPr>
          <w:rFonts w:ascii="Myriad Pro" w:hAnsi="Myriad Pro"/>
          <w:sz w:val="26"/>
          <w:szCs w:val="26"/>
        </w:rPr>
        <w:t>деятельностью территориальных сетевых организаций</w:t>
      </w:r>
      <w:r>
        <w:rPr>
          <w:rFonts w:ascii="Myriad Pro" w:hAnsi="Myriad Pro"/>
          <w:sz w:val="26"/>
          <w:szCs w:val="26"/>
        </w:rPr>
        <w:t xml:space="preserve"> в пределах возложенных на ПАО «Россети» полномочий</w:t>
      </w:r>
      <w:r w:rsidRPr="00B505F2">
        <w:rPr>
          <w:rFonts w:ascii="Myriad Pro" w:hAnsi="Myriad Pro"/>
          <w:sz w:val="26"/>
          <w:szCs w:val="26"/>
        </w:rPr>
        <w:t>, созда</w:t>
      </w:r>
      <w:r>
        <w:rPr>
          <w:rFonts w:ascii="Myriad Pro" w:hAnsi="Myriad Pro"/>
          <w:sz w:val="26"/>
          <w:szCs w:val="26"/>
        </w:rPr>
        <w:t>нных</w:t>
      </w:r>
      <w:r w:rsidRPr="00B505F2">
        <w:rPr>
          <w:rFonts w:ascii="Myriad Pro" w:hAnsi="Myriad Pro"/>
          <w:sz w:val="26"/>
          <w:szCs w:val="26"/>
        </w:rPr>
        <w:t xml:space="preserve"> в процессе реорганизации акционерных обществ энергетики и электрификации и являющихся субъектами естественных монополий</w:t>
      </w:r>
      <w:r>
        <w:rPr>
          <w:rFonts w:ascii="Myriad Pro" w:hAnsi="Myriad Pro"/>
          <w:sz w:val="26"/>
          <w:szCs w:val="26"/>
        </w:rPr>
        <w:t xml:space="preserve">, подлежат учету </w:t>
      </w:r>
      <w:r w:rsidRPr="00F45815">
        <w:rPr>
          <w:rFonts w:ascii="Myriad Pro" w:hAnsi="Myriad Pro"/>
          <w:sz w:val="26"/>
          <w:szCs w:val="26"/>
        </w:rPr>
        <w:t xml:space="preserve">при определении необходимой валовой выручки </w:t>
      </w:r>
      <w:r>
        <w:rPr>
          <w:rFonts w:ascii="Myriad Pro" w:hAnsi="Myriad Pro"/>
          <w:sz w:val="26"/>
          <w:szCs w:val="26"/>
        </w:rPr>
        <w:t xml:space="preserve">ПАО «Россети Сибирь»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p>
    <w:p w14:paraId="381035CC" w14:textId="77777777" w:rsidR="00805169" w:rsidRDefault="00805169" w:rsidP="00805169">
      <w:pPr>
        <w:spacing w:after="0"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60ECB26B" w14:textId="77777777" w:rsidR="00805169" w:rsidRPr="00235898" w:rsidRDefault="00805169" w:rsidP="00224B8B">
      <w:pPr>
        <w:pStyle w:val="a3"/>
        <w:numPr>
          <w:ilvl w:val="0"/>
          <w:numId w:val="37"/>
        </w:numPr>
        <w:spacing w:after="0" w:line="360" w:lineRule="auto"/>
        <w:ind w:left="1134" w:hanging="567"/>
        <w:contextualSpacing w:val="0"/>
        <w:jc w:val="both"/>
        <w:rPr>
          <w:rFonts w:ascii="Myriad Pro" w:hAnsi="Myriad Pro"/>
          <w:sz w:val="26"/>
          <w:szCs w:val="26"/>
        </w:rPr>
      </w:pPr>
      <w:r>
        <w:rPr>
          <w:rFonts w:ascii="Myriad Pro" w:hAnsi="Myriad Pro"/>
          <w:sz w:val="26"/>
          <w:szCs w:val="26"/>
        </w:rPr>
        <w:t xml:space="preserve">пояснительную записка по распределению расходов по филиалам </w:t>
      </w:r>
      <w:r w:rsidRPr="00235898">
        <w:rPr>
          <w:rFonts w:ascii="Myriad Pro" w:hAnsi="Myriad Pro"/>
          <w:sz w:val="26"/>
          <w:szCs w:val="26"/>
        </w:rPr>
        <w:t>ПАО</w:t>
      </w:r>
      <w:r>
        <w:rPr>
          <w:rFonts w:ascii="Myriad Pro" w:hAnsi="Myriad Pro"/>
          <w:sz w:val="26"/>
          <w:szCs w:val="26"/>
        </w:rPr>
        <w:t> </w:t>
      </w:r>
      <w:r w:rsidRPr="00235898">
        <w:rPr>
          <w:rFonts w:ascii="Myriad Pro" w:hAnsi="Myriad Pro"/>
          <w:sz w:val="26"/>
          <w:szCs w:val="26"/>
        </w:rPr>
        <w:t>«Россети</w:t>
      </w:r>
      <w:r>
        <w:rPr>
          <w:rFonts w:ascii="Myriad Pro" w:hAnsi="Myriad Pro"/>
          <w:sz w:val="26"/>
          <w:szCs w:val="26"/>
        </w:rPr>
        <w:t xml:space="preserve"> Сибирь</w:t>
      </w:r>
      <w:r w:rsidRPr="00235898">
        <w:rPr>
          <w:rFonts w:ascii="Myriad Pro" w:hAnsi="Myriad Pro"/>
          <w:sz w:val="26"/>
          <w:szCs w:val="26"/>
        </w:rPr>
        <w:t>» с указанием ссылок на локальные нормативные акты и разделы Учетной политики;</w:t>
      </w:r>
    </w:p>
    <w:p w14:paraId="73858E81" w14:textId="77777777" w:rsidR="00805169" w:rsidRPr="00235898" w:rsidRDefault="00805169" w:rsidP="00224B8B">
      <w:pPr>
        <w:pStyle w:val="a3"/>
        <w:numPr>
          <w:ilvl w:val="0"/>
          <w:numId w:val="37"/>
        </w:numPr>
        <w:spacing w:after="0" w:line="360" w:lineRule="auto"/>
        <w:ind w:left="1134" w:hanging="567"/>
        <w:contextualSpacing w:val="0"/>
        <w:jc w:val="both"/>
        <w:rPr>
          <w:rFonts w:ascii="Myriad Pro" w:hAnsi="Myriad Pro"/>
          <w:sz w:val="26"/>
          <w:szCs w:val="26"/>
        </w:rPr>
      </w:pPr>
      <w:r w:rsidRPr="00235898">
        <w:rPr>
          <w:rFonts w:ascii="Myriad Pro" w:hAnsi="Myriad Pro"/>
          <w:sz w:val="26"/>
          <w:szCs w:val="26"/>
        </w:rPr>
        <w:t>данные раздельного учета, подтверждающие отнесение расходов на филиал ПАО «Россети</w:t>
      </w:r>
      <w:r>
        <w:rPr>
          <w:rFonts w:ascii="Myriad Pro" w:hAnsi="Myriad Pro"/>
          <w:sz w:val="26"/>
          <w:szCs w:val="26"/>
        </w:rPr>
        <w:t xml:space="preserve"> Сибирь</w:t>
      </w:r>
      <w:r w:rsidRPr="00235898">
        <w:rPr>
          <w:rFonts w:ascii="Myriad Pro" w:hAnsi="Myriad Pro"/>
          <w:sz w:val="26"/>
          <w:szCs w:val="26"/>
        </w:rPr>
        <w:t>»;</w:t>
      </w:r>
    </w:p>
    <w:p w14:paraId="65B8F0AF" w14:textId="77777777" w:rsidR="00805169" w:rsidRPr="00235898" w:rsidRDefault="00805169" w:rsidP="00224B8B">
      <w:pPr>
        <w:pStyle w:val="a3"/>
        <w:numPr>
          <w:ilvl w:val="0"/>
          <w:numId w:val="37"/>
        </w:numPr>
        <w:spacing w:after="0" w:line="360" w:lineRule="auto"/>
        <w:ind w:left="1134" w:hanging="567"/>
        <w:contextualSpacing w:val="0"/>
        <w:jc w:val="both"/>
        <w:rPr>
          <w:rFonts w:ascii="Myriad Pro" w:hAnsi="Myriad Pro"/>
          <w:sz w:val="26"/>
          <w:szCs w:val="26"/>
        </w:rPr>
      </w:pPr>
      <w:r w:rsidRPr="00235898">
        <w:rPr>
          <w:rFonts w:ascii="Myriad Pro" w:hAnsi="Myriad Pro"/>
          <w:sz w:val="26"/>
          <w:szCs w:val="26"/>
        </w:rPr>
        <w:t>расчет эффективности оказания централизованных услуг;</w:t>
      </w:r>
    </w:p>
    <w:p w14:paraId="02F6534D" w14:textId="77777777" w:rsidR="00805169" w:rsidRPr="00F203AB" w:rsidRDefault="00805169" w:rsidP="00224B8B">
      <w:pPr>
        <w:pStyle w:val="a3"/>
        <w:numPr>
          <w:ilvl w:val="0"/>
          <w:numId w:val="37"/>
        </w:numPr>
        <w:spacing w:after="0" w:line="360" w:lineRule="auto"/>
        <w:ind w:left="1134" w:hanging="567"/>
        <w:contextualSpacing w:val="0"/>
        <w:jc w:val="both"/>
        <w:rPr>
          <w:rFonts w:ascii="Myriad Pro" w:hAnsi="Myriad Pro"/>
          <w:sz w:val="26"/>
          <w:szCs w:val="26"/>
        </w:rPr>
      </w:pPr>
      <w:r w:rsidRPr="00235898">
        <w:rPr>
          <w:rFonts w:ascii="Myriad Pro" w:hAnsi="Myriad Pro"/>
          <w:sz w:val="26"/>
          <w:szCs w:val="26"/>
        </w:rPr>
        <w:t>заключение независимой экспертизы о целесообразности и</w:t>
      </w:r>
      <w:r>
        <w:rPr>
          <w:rFonts w:ascii="Myriad Pro" w:hAnsi="Myriad Pro"/>
          <w:sz w:val="26"/>
          <w:szCs w:val="26"/>
        </w:rPr>
        <w:t xml:space="preserve"> эффективности централизованных услуг.</w:t>
      </w:r>
    </w:p>
    <w:p w14:paraId="3EE66FC3" w14:textId="77777777" w:rsidR="00805169" w:rsidRPr="008129D8" w:rsidRDefault="00805169" w:rsidP="00805169">
      <w:pPr>
        <w:spacing w:after="0" w:line="360" w:lineRule="auto"/>
        <w:ind w:firstLine="709"/>
        <w:jc w:val="both"/>
        <w:rPr>
          <w:rFonts w:ascii="Myriad Pro" w:hAnsi="Myriad Pro"/>
          <w:i/>
          <w:iCs/>
          <w:sz w:val="26"/>
          <w:szCs w:val="26"/>
          <w:u w:val="single"/>
        </w:rPr>
      </w:pPr>
      <w:r w:rsidRPr="008129D8">
        <w:rPr>
          <w:rFonts w:ascii="Myriad Pro" w:hAnsi="Myriad Pro"/>
          <w:i/>
          <w:iCs/>
          <w:sz w:val="26"/>
          <w:szCs w:val="26"/>
          <w:u w:val="single"/>
        </w:rPr>
        <w:t>Услуги по организации функционирования и развитию электросетевого комплекса.</w:t>
      </w:r>
    </w:p>
    <w:p w14:paraId="295A6DED" w14:textId="77777777" w:rsidR="00805169" w:rsidRPr="00CE4853" w:rsidRDefault="00805169" w:rsidP="00224B8B">
      <w:pPr>
        <w:pStyle w:val="a3"/>
        <w:numPr>
          <w:ilvl w:val="0"/>
          <w:numId w:val="37"/>
        </w:numPr>
        <w:spacing w:after="0" w:line="360" w:lineRule="auto"/>
        <w:ind w:left="567" w:hanging="567"/>
        <w:contextualSpacing w:val="0"/>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0D37DEAA" w14:textId="77777777" w:rsidR="00805169" w:rsidRPr="00CE4853"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3365D0C3" w14:textId="77777777" w:rsidR="00805169" w:rsidRPr="00CE4853"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64069ABC" w14:textId="77777777" w:rsidR="00805169" w:rsidRPr="00CE4853"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lastRenderedPageBreak/>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6C6B0C97" w14:textId="77777777" w:rsidR="00805169" w:rsidRPr="00CE4853"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61CEE514" w14:textId="77777777" w:rsidR="00805169" w:rsidRDefault="00805169" w:rsidP="00224B8B">
      <w:pPr>
        <w:pStyle w:val="a3"/>
        <w:numPr>
          <w:ilvl w:val="0"/>
          <w:numId w:val="37"/>
        </w:numPr>
        <w:spacing w:after="0" w:line="360" w:lineRule="auto"/>
        <w:ind w:left="567" w:hanging="567"/>
        <w:contextualSpacing w:val="0"/>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59372394" w14:textId="77777777" w:rsidR="00805169"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335CD383" w14:textId="77777777" w:rsidR="00805169" w:rsidRPr="0052355B"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0B2B0DE7" w14:textId="77777777" w:rsidR="00805169" w:rsidRPr="0052355B"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боротно-сальдовая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0DC10B12" w14:textId="77777777" w:rsidR="00805169" w:rsidRPr="0052355B"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41D27533" w14:textId="77777777" w:rsidR="00805169" w:rsidRPr="0052355B"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41E70031" w14:textId="77777777" w:rsidR="00805169" w:rsidRPr="008129D8" w:rsidRDefault="00805169" w:rsidP="00805169">
      <w:pPr>
        <w:spacing w:after="0" w:line="360" w:lineRule="auto"/>
        <w:ind w:firstLine="709"/>
        <w:jc w:val="both"/>
        <w:rPr>
          <w:rFonts w:ascii="Myriad Pro" w:hAnsi="Myriad Pro"/>
          <w:i/>
          <w:iCs/>
          <w:sz w:val="26"/>
          <w:szCs w:val="26"/>
          <w:u w:val="single"/>
        </w:rPr>
      </w:pPr>
      <w:r w:rsidRPr="008129D8">
        <w:rPr>
          <w:rFonts w:ascii="Myriad Pro" w:hAnsi="Myriad Pro"/>
          <w:i/>
          <w:iCs/>
          <w:sz w:val="26"/>
          <w:szCs w:val="26"/>
          <w:u w:val="single"/>
        </w:rPr>
        <w:t>Услуги по осуществлению технического надзора.</w:t>
      </w:r>
    </w:p>
    <w:p w14:paraId="55FF2966" w14:textId="77777777" w:rsidR="00805169" w:rsidRPr="0052355B" w:rsidRDefault="00805169" w:rsidP="00224B8B">
      <w:pPr>
        <w:pStyle w:val="a3"/>
        <w:numPr>
          <w:ilvl w:val="0"/>
          <w:numId w:val="37"/>
        </w:numPr>
        <w:spacing w:after="0" w:line="360" w:lineRule="auto"/>
        <w:ind w:left="567" w:hanging="567"/>
        <w:contextualSpacing w:val="0"/>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38E4007A" w14:textId="77777777" w:rsidR="00805169" w:rsidRPr="0052355B"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1DF31AAB" w14:textId="77777777" w:rsidR="00805169" w:rsidRPr="0052355B"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1252DD81" w14:textId="77777777" w:rsidR="00805169" w:rsidRDefault="00805169" w:rsidP="00224B8B">
      <w:pPr>
        <w:pStyle w:val="a3"/>
        <w:numPr>
          <w:ilvl w:val="0"/>
          <w:numId w:val="37"/>
        </w:numPr>
        <w:spacing w:after="0" w:line="360" w:lineRule="auto"/>
        <w:ind w:left="567" w:hanging="567"/>
        <w:contextualSpacing w:val="0"/>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10084701" w14:textId="77777777" w:rsidR="00805169"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28989A20" w14:textId="77777777" w:rsidR="00805169" w:rsidRPr="0052355B"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sidRPr="0052355B">
        <w:rPr>
          <w:rFonts w:ascii="Myriad Pro" w:hAnsi="Myriad Pro"/>
          <w:sz w:val="26"/>
          <w:szCs w:val="26"/>
        </w:rPr>
        <w:lastRenderedPageBreak/>
        <w:t xml:space="preserve">акты сдачи-приемки услуг по техническому надзору за </w:t>
      </w:r>
      <w:r>
        <w:rPr>
          <w:rFonts w:ascii="Myriad Pro" w:hAnsi="Myriad Pro"/>
          <w:sz w:val="26"/>
          <w:szCs w:val="26"/>
        </w:rPr>
        <w:t>последний истекший год;</w:t>
      </w:r>
    </w:p>
    <w:p w14:paraId="015D9046" w14:textId="77777777" w:rsidR="00805169" w:rsidRPr="0052355B"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боротно-сальдов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7D748E50" w14:textId="77777777" w:rsidR="00805169" w:rsidRPr="0052355B"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5FC251B2" w14:textId="7B849ECD" w:rsidR="00805169" w:rsidRPr="00805169" w:rsidRDefault="00805169" w:rsidP="00224B8B">
      <w:pPr>
        <w:pStyle w:val="a3"/>
        <w:numPr>
          <w:ilvl w:val="0"/>
          <w:numId w:val="38"/>
        </w:numPr>
        <w:spacing w:after="0" w:line="360" w:lineRule="auto"/>
        <w:ind w:left="1134" w:hanging="567"/>
        <w:contextualSpacing w:val="0"/>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7A700E4E" w14:textId="77777777" w:rsidR="00803095" w:rsidRDefault="00803095" w:rsidP="00F84069">
      <w:pPr>
        <w:tabs>
          <w:tab w:val="left" w:pos="7950"/>
        </w:tabs>
        <w:spacing w:after="0" w:line="360" w:lineRule="auto"/>
        <w:ind w:firstLine="567"/>
        <w:jc w:val="both"/>
        <w:rPr>
          <w:rFonts w:ascii="Myriad Pro" w:hAnsi="Myriad Pro"/>
          <w:b/>
          <w:bCs/>
          <w:i/>
          <w:sz w:val="26"/>
          <w:szCs w:val="26"/>
        </w:rPr>
      </w:pPr>
    </w:p>
    <w:p w14:paraId="5F20DDAF" w14:textId="77777777" w:rsidR="005D47DE" w:rsidRPr="009D54F6" w:rsidRDefault="005D47DE" w:rsidP="009D54F6">
      <w:pPr>
        <w:spacing w:after="0" w:line="360" w:lineRule="auto"/>
        <w:ind w:firstLine="567"/>
        <w:jc w:val="both"/>
        <w:rPr>
          <w:rFonts w:ascii="Myriad Pro" w:hAnsi="Myriad Pro"/>
          <w:b/>
          <w:bCs/>
          <w:i/>
          <w:iCs/>
          <w:sz w:val="26"/>
          <w:szCs w:val="26"/>
        </w:rPr>
      </w:pPr>
    </w:p>
    <w:sectPr w:rsidR="005D47DE" w:rsidRPr="009D54F6" w:rsidSect="007C124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6F6BA" w14:textId="77777777" w:rsidR="00C74F56" w:rsidRDefault="00C74F56" w:rsidP="00EB6D07">
      <w:pPr>
        <w:spacing w:after="0" w:line="240" w:lineRule="auto"/>
      </w:pPr>
      <w:r>
        <w:separator/>
      </w:r>
    </w:p>
  </w:endnote>
  <w:endnote w:type="continuationSeparator" w:id="0">
    <w:p w14:paraId="4CC345FD" w14:textId="77777777" w:rsidR="00C74F56" w:rsidRDefault="00C74F56"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harterC">
    <w:altName w:val="Arial"/>
    <w:panose1 w:val="00000000000000000000"/>
    <w:charset w:val="CC"/>
    <w:family w:val="modern"/>
    <w:notTrueType/>
    <w:pitch w:val="variable"/>
    <w:sig w:usb0="800002AF" w:usb1="1000004A" w:usb2="00000000" w:usb3="00000000" w:csb0="00000005" w:csb1="00000000"/>
  </w:font>
  <w:font w:name="Furore">
    <w:altName w:val="Arial"/>
    <w:panose1 w:val="02000503020000020004"/>
    <w:charset w:val="00"/>
    <w:family w:val="modern"/>
    <w:notTrueType/>
    <w:pitch w:val="variable"/>
    <w:sig w:usb0="80000283" w:usb1="0000000A" w:usb2="00000000" w:usb3="00000000" w:csb0="00000005"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302CF81" w14:textId="5D556A77" w:rsidR="00C74F56" w:rsidRPr="00CE76BB" w:rsidRDefault="00C74F56" w:rsidP="00511B19">
        <w:pPr>
          <w:pStyle w:val="af3"/>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F82AC" w14:textId="77777777" w:rsidR="00C74F56" w:rsidRDefault="00C74F56" w:rsidP="00EB6D07">
      <w:pPr>
        <w:spacing w:after="0" w:line="240" w:lineRule="auto"/>
      </w:pPr>
      <w:r>
        <w:separator/>
      </w:r>
    </w:p>
  </w:footnote>
  <w:footnote w:type="continuationSeparator" w:id="0">
    <w:p w14:paraId="0E83472B" w14:textId="77777777" w:rsidR="00C74F56" w:rsidRDefault="00C74F56"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0827D" w14:textId="77777777" w:rsidR="00C74F56" w:rsidRPr="0084482D" w:rsidRDefault="00C74F56" w:rsidP="009A670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0D6593"/>
    <w:multiLevelType w:val="hybridMultilevel"/>
    <w:tmpl w:val="2C4488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603FEF"/>
    <w:multiLevelType w:val="hybridMultilevel"/>
    <w:tmpl w:val="F18AF2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8"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9820D4"/>
    <w:multiLevelType w:val="hybridMultilevel"/>
    <w:tmpl w:val="163443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E00723"/>
    <w:multiLevelType w:val="hybridMultilevel"/>
    <w:tmpl w:val="FA30984A"/>
    <w:lvl w:ilvl="0" w:tplc="9D1E18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1D48160A"/>
    <w:multiLevelType w:val="hybridMultilevel"/>
    <w:tmpl w:val="896A10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3AD5AD0"/>
    <w:multiLevelType w:val="hybridMultilevel"/>
    <w:tmpl w:val="709C82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274241DD"/>
    <w:multiLevelType w:val="hybridMultilevel"/>
    <w:tmpl w:val="EBAE32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27592853"/>
    <w:multiLevelType w:val="multilevel"/>
    <w:tmpl w:val="2F320728"/>
    <w:lvl w:ilvl="0">
      <w:start w:val="1"/>
      <w:numFmt w:val="decimal"/>
      <w:lvlText w:val="%1."/>
      <w:lvlJc w:val="left"/>
      <w:pPr>
        <w:ind w:left="927" w:hanging="360"/>
      </w:pPr>
      <w:rPr>
        <w:rFonts w:hint="default"/>
      </w:rPr>
    </w:lvl>
    <w:lvl w:ilvl="1">
      <w:start w:val="1"/>
      <w:numFmt w:val="decimal"/>
      <w:lvlText w:val="%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6"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30"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5" w15:restartNumberingAfterBreak="0">
    <w:nsid w:val="472A6342"/>
    <w:multiLevelType w:val="hybridMultilevel"/>
    <w:tmpl w:val="6950A456"/>
    <w:lvl w:ilvl="0" w:tplc="04190019">
      <w:start w:val="1"/>
      <w:numFmt w:val="lowerLetter"/>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36"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4FEB33E8"/>
    <w:multiLevelType w:val="hybridMultilevel"/>
    <w:tmpl w:val="1C6A8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2CA64B6"/>
    <w:multiLevelType w:val="hybridMultilevel"/>
    <w:tmpl w:val="CD969D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59753312"/>
    <w:multiLevelType w:val="hybridMultilevel"/>
    <w:tmpl w:val="E9A025E0"/>
    <w:lvl w:ilvl="0" w:tplc="04190019">
      <w:start w:val="1"/>
      <w:numFmt w:val="lowerLetter"/>
      <w:lvlText w:val="%1."/>
      <w:lvlJc w:val="left"/>
      <w:pPr>
        <w:ind w:left="2367" w:hanging="360"/>
      </w:pPr>
    </w:lvl>
    <w:lvl w:ilvl="1" w:tplc="04190019" w:tentative="1">
      <w:start w:val="1"/>
      <w:numFmt w:val="lowerLetter"/>
      <w:lvlText w:val="%2."/>
      <w:lvlJc w:val="left"/>
      <w:pPr>
        <w:ind w:left="3087" w:hanging="360"/>
      </w:pPr>
    </w:lvl>
    <w:lvl w:ilvl="2" w:tplc="0419001B" w:tentative="1">
      <w:start w:val="1"/>
      <w:numFmt w:val="lowerRoman"/>
      <w:lvlText w:val="%3."/>
      <w:lvlJc w:val="right"/>
      <w:pPr>
        <w:ind w:left="3807" w:hanging="180"/>
      </w:pPr>
    </w:lvl>
    <w:lvl w:ilvl="3" w:tplc="0419000F" w:tentative="1">
      <w:start w:val="1"/>
      <w:numFmt w:val="decimal"/>
      <w:lvlText w:val="%4."/>
      <w:lvlJc w:val="left"/>
      <w:pPr>
        <w:ind w:left="4527" w:hanging="360"/>
      </w:pPr>
    </w:lvl>
    <w:lvl w:ilvl="4" w:tplc="04190019" w:tentative="1">
      <w:start w:val="1"/>
      <w:numFmt w:val="lowerLetter"/>
      <w:lvlText w:val="%5."/>
      <w:lvlJc w:val="left"/>
      <w:pPr>
        <w:ind w:left="5247" w:hanging="360"/>
      </w:pPr>
    </w:lvl>
    <w:lvl w:ilvl="5" w:tplc="0419001B" w:tentative="1">
      <w:start w:val="1"/>
      <w:numFmt w:val="lowerRoman"/>
      <w:lvlText w:val="%6."/>
      <w:lvlJc w:val="right"/>
      <w:pPr>
        <w:ind w:left="5967" w:hanging="180"/>
      </w:pPr>
    </w:lvl>
    <w:lvl w:ilvl="6" w:tplc="0419000F" w:tentative="1">
      <w:start w:val="1"/>
      <w:numFmt w:val="decimal"/>
      <w:lvlText w:val="%7."/>
      <w:lvlJc w:val="left"/>
      <w:pPr>
        <w:ind w:left="6687" w:hanging="360"/>
      </w:pPr>
    </w:lvl>
    <w:lvl w:ilvl="7" w:tplc="04190019" w:tentative="1">
      <w:start w:val="1"/>
      <w:numFmt w:val="lowerLetter"/>
      <w:lvlText w:val="%8."/>
      <w:lvlJc w:val="left"/>
      <w:pPr>
        <w:ind w:left="7407" w:hanging="360"/>
      </w:pPr>
    </w:lvl>
    <w:lvl w:ilvl="8" w:tplc="0419001B" w:tentative="1">
      <w:start w:val="1"/>
      <w:numFmt w:val="lowerRoman"/>
      <w:lvlText w:val="%9."/>
      <w:lvlJc w:val="right"/>
      <w:pPr>
        <w:ind w:left="8127" w:hanging="180"/>
      </w:pPr>
    </w:lvl>
  </w:abstractNum>
  <w:abstractNum w:abstractNumId="44"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5"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6"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68927A82"/>
    <w:multiLevelType w:val="hybridMultilevel"/>
    <w:tmpl w:val="5F00E4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6EED4AFD"/>
    <w:multiLevelType w:val="hybridMultilevel"/>
    <w:tmpl w:val="295E3D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2" w15:restartNumberingAfterBreak="0">
    <w:nsid w:val="74867DF2"/>
    <w:multiLevelType w:val="hybridMultilevel"/>
    <w:tmpl w:val="03EA6838"/>
    <w:lvl w:ilvl="0" w:tplc="2BC69BEA">
      <w:start w:val="1"/>
      <w:numFmt w:val="bullet"/>
      <w:pStyle w:val="3"/>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num w:numId="1">
    <w:abstractNumId w:val="44"/>
  </w:num>
  <w:num w:numId="2">
    <w:abstractNumId w:val="12"/>
  </w:num>
  <w:num w:numId="3">
    <w:abstractNumId w:val="25"/>
  </w:num>
  <w:num w:numId="4">
    <w:abstractNumId w:val="52"/>
  </w:num>
  <w:num w:numId="5">
    <w:abstractNumId w:val="30"/>
  </w:num>
  <w:num w:numId="6">
    <w:abstractNumId w:val="48"/>
  </w:num>
  <w:num w:numId="7">
    <w:abstractNumId w:val="19"/>
  </w:num>
  <w:num w:numId="8">
    <w:abstractNumId w:val="20"/>
  </w:num>
  <w:num w:numId="9">
    <w:abstractNumId w:val="51"/>
  </w:num>
  <w:num w:numId="10">
    <w:abstractNumId w:val="23"/>
  </w:num>
  <w:num w:numId="11">
    <w:abstractNumId w:val="6"/>
  </w:num>
  <w:num w:numId="12">
    <w:abstractNumId w:val="32"/>
  </w:num>
  <w:num w:numId="13">
    <w:abstractNumId w:val="9"/>
  </w:num>
  <w:num w:numId="14">
    <w:abstractNumId w:val="3"/>
  </w:num>
  <w:num w:numId="15">
    <w:abstractNumId w:val="26"/>
  </w:num>
  <w:num w:numId="16">
    <w:abstractNumId w:val="2"/>
  </w:num>
  <w:num w:numId="17">
    <w:abstractNumId w:val="28"/>
  </w:num>
  <w:num w:numId="18">
    <w:abstractNumId w:val="31"/>
  </w:num>
  <w:num w:numId="19">
    <w:abstractNumId w:val="36"/>
  </w:num>
  <w:num w:numId="20">
    <w:abstractNumId w:val="18"/>
  </w:num>
  <w:num w:numId="21">
    <w:abstractNumId w:val="39"/>
  </w:num>
  <w:num w:numId="22">
    <w:abstractNumId w:val="37"/>
  </w:num>
  <w:num w:numId="23">
    <w:abstractNumId w:val="34"/>
  </w:num>
  <w:num w:numId="24">
    <w:abstractNumId w:val="45"/>
  </w:num>
  <w:num w:numId="25">
    <w:abstractNumId w:val="4"/>
  </w:num>
  <w:num w:numId="26">
    <w:abstractNumId w:val="5"/>
  </w:num>
  <w:num w:numId="27">
    <w:abstractNumId w:val="33"/>
  </w:num>
  <w:num w:numId="28">
    <w:abstractNumId w:val="27"/>
  </w:num>
  <w:num w:numId="29">
    <w:abstractNumId w:val="38"/>
  </w:num>
  <w:num w:numId="30">
    <w:abstractNumId w:val="50"/>
  </w:num>
  <w:num w:numId="31">
    <w:abstractNumId w:val="11"/>
  </w:num>
  <w:num w:numId="32">
    <w:abstractNumId w:val="0"/>
  </w:num>
  <w:num w:numId="33">
    <w:abstractNumId w:val="40"/>
  </w:num>
  <w:num w:numId="34">
    <w:abstractNumId w:val="43"/>
  </w:num>
  <w:num w:numId="35">
    <w:abstractNumId w:val="7"/>
  </w:num>
  <w:num w:numId="36">
    <w:abstractNumId w:val="17"/>
  </w:num>
  <w:num w:numId="37">
    <w:abstractNumId w:val="21"/>
  </w:num>
  <w:num w:numId="38">
    <w:abstractNumId w:val="14"/>
  </w:num>
  <w:num w:numId="39">
    <w:abstractNumId w:val="53"/>
  </w:num>
  <w:num w:numId="40">
    <w:abstractNumId w:val="46"/>
  </w:num>
  <w:num w:numId="41">
    <w:abstractNumId w:val="10"/>
  </w:num>
  <w:num w:numId="42">
    <w:abstractNumId w:val="16"/>
  </w:num>
  <w:num w:numId="43">
    <w:abstractNumId w:val="35"/>
  </w:num>
  <w:num w:numId="44">
    <w:abstractNumId w:val="49"/>
  </w:num>
  <w:num w:numId="45">
    <w:abstractNumId w:val="29"/>
  </w:num>
  <w:num w:numId="46">
    <w:abstractNumId w:val="15"/>
  </w:num>
  <w:num w:numId="47">
    <w:abstractNumId w:val="13"/>
  </w:num>
  <w:num w:numId="48">
    <w:abstractNumId w:val="42"/>
  </w:num>
  <w:num w:numId="49">
    <w:abstractNumId w:val="41"/>
  </w:num>
  <w:num w:numId="50">
    <w:abstractNumId w:val="1"/>
  </w:num>
  <w:num w:numId="51">
    <w:abstractNumId w:val="24"/>
  </w:num>
  <w:num w:numId="52">
    <w:abstractNumId w:val="22"/>
  </w:num>
  <w:num w:numId="53">
    <w:abstractNumId w:val="47"/>
  </w:num>
  <w:num w:numId="54">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B6"/>
    <w:rsid w:val="00001565"/>
    <w:rsid w:val="00001EB6"/>
    <w:rsid w:val="0000502E"/>
    <w:rsid w:val="00005981"/>
    <w:rsid w:val="00006BB2"/>
    <w:rsid w:val="00010781"/>
    <w:rsid w:val="00012D86"/>
    <w:rsid w:val="000131C7"/>
    <w:rsid w:val="0001428F"/>
    <w:rsid w:val="00014C8A"/>
    <w:rsid w:val="00020AD3"/>
    <w:rsid w:val="00022FD9"/>
    <w:rsid w:val="000235C7"/>
    <w:rsid w:val="00023DEF"/>
    <w:rsid w:val="00026268"/>
    <w:rsid w:val="00030588"/>
    <w:rsid w:val="00030E37"/>
    <w:rsid w:val="00031AE7"/>
    <w:rsid w:val="0003299F"/>
    <w:rsid w:val="000332EA"/>
    <w:rsid w:val="00033C6F"/>
    <w:rsid w:val="00034FB7"/>
    <w:rsid w:val="00035CFB"/>
    <w:rsid w:val="00037255"/>
    <w:rsid w:val="0004030B"/>
    <w:rsid w:val="00041BD1"/>
    <w:rsid w:val="0004209A"/>
    <w:rsid w:val="00044449"/>
    <w:rsid w:val="00046F00"/>
    <w:rsid w:val="00047206"/>
    <w:rsid w:val="0004729F"/>
    <w:rsid w:val="00051902"/>
    <w:rsid w:val="000519D3"/>
    <w:rsid w:val="00052793"/>
    <w:rsid w:val="00052D98"/>
    <w:rsid w:val="0005326D"/>
    <w:rsid w:val="00055B69"/>
    <w:rsid w:val="00061F07"/>
    <w:rsid w:val="0006255A"/>
    <w:rsid w:val="000627A0"/>
    <w:rsid w:val="00063611"/>
    <w:rsid w:val="000640BB"/>
    <w:rsid w:val="00064275"/>
    <w:rsid w:val="00065022"/>
    <w:rsid w:val="0007172C"/>
    <w:rsid w:val="000741EE"/>
    <w:rsid w:val="00075A97"/>
    <w:rsid w:val="000769CE"/>
    <w:rsid w:val="00077038"/>
    <w:rsid w:val="0007792C"/>
    <w:rsid w:val="00081E12"/>
    <w:rsid w:val="00085A62"/>
    <w:rsid w:val="00086513"/>
    <w:rsid w:val="00090A50"/>
    <w:rsid w:val="00090F32"/>
    <w:rsid w:val="000927A3"/>
    <w:rsid w:val="00093EA2"/>
    <w:rsid w:val="0009569B"/>
    <w:rsid w:val="00095AE5"/>
    <w:rsid w:val="00096024"/>
    <w:rsid w:val="000974C9"/>
    <w:rsid w:val="0009792B"/>
    <w:rsid w:val="000A6B18"/>
    <w:rsid w:val="000A6C26"/>
    <w:rsid w:val="000A6C97"/>
    <w:rsid w:val="000B0B98"/>
    <w:rsid w:val="000B197B"/>
    <w:rsid w:val="000B1B3D"/>
    <w:rsid w:val="000B267F"/>
    <w:rsid w:val="000B3230"/>
    <w:rsid w:val="000B3326"/>
    <w:rsid w:val="000B3C40"/>
    <w:rsid w:val="000B4B27"/>
    <w:rsid w:val="000B4B4A"/>
    <w:rsid w:val="000B63A8"/>
    <w:rsid w:val="000B6D8B"/>
    <w:rsid w:val="000B72CE"/>
    <w:rsid w:val="000C28BC"/>
    <w:rsid w:val="000C29D6"/>
    <w:rsid w:val="000C3C9F"/>
    <w:rsid w:val="000C405E"/>
    <w:rsid w:val="000C508F"/>
    <w:rsid w:val="000C538D"/>
    <w:rsid w:val="000C57DC"/>
    <w:rsid w:val="000C5A82"/>
    <w:rsid w:val="000C6685"/>
    <w:rsid w:val="000C6D1D"/>
    <w:rsid w:val="000D0532"/>
    <w:rsid w:val="000D2DED"/>
    <w:rsid w:val="000D5629"/>
    <w:rsid w:val="000D57DF"/>
    <w:rsid w:val="000D5BC6"/>
    <w:rsid w:val="000D75F6"/>
    <w:rsid w:val="000E0221"/>
    <w:rsid w:val="000E1493"/>
    <w:rsid w:val="000E2F82"/>
    <w:rsid w:val="000E3B43"/>
    <w:rsid w:val="000E3BF2"/>
    <w:rsid w:val="000E47B2"/>
    <w:rsid w:val="000E4F33"/>
    <w:rsid w:val="000E6B59"/>
    <w:rsid w:val="000E766E"/>
    <w:rsid w:val="000F0392"/>
    <w:rsid w:val="000F13EA"/>
    <w:rsid w:val="000F2840"/>
    <w:rsid w:val="000F2DC6"/>
    <w:rsid w:val="000F462C"/>
    <w:rsid w:val="000F5421"/>
    <w:rsid w:val="000F55F5"/>
    <w:rsid w:val="000F63FE"/>
    <w:rsid w:val="000F76FC"/>
    <w:rsid w:val="000F7B54"/>
    <w:rsid w:val="000F7DFC"/>
    <w:rsid w:val="00101474"/>
    <w:rsid w:val="001014D7"/>
    <w:rsid w:val="00102112"/>
    <w:rsid w:val="001022F5"/>
    <w:rsid w:val="001035AF"/>
    <w:rsid w:val="001077B2"/>
    <w:rsid w:val="00110647"/>
    <w:rsid w:val="001137EE"/>
    <w:rsid w:val="0011401E"/>
    <w:rsid w:val="00114BF8"/>
    <w:rsid w:val="001151DA"/>
    <w:rsid w:val="00115BF8"/>
    <w:rsid w:val="00117B9E"/>
    <w:rsid w:val="001205CF"/>
    <w:rsid w:val="001249B6"/>
    <w:rsid w:val="0012513F"/>
    <w:rsid w:val="001254DD"/>
    <w:rsid w:val="00126C00"/>
    <w:rsid w:val="00126D24"/>
    <w:rsid w:val="00127410"/>
    <w:rsid w:val="00127BAA"/>
    <w:rsid w:val="00130B16"/>
    <w:rsid w:val="0013127B"/>
    <w:rsid w:val="00133B9D"/>
    <w:rsid w:val="00134B37"/>
    <w:rsid w:val="0013552B"/>
    <w:rsid w:val="00135929"/>
    <w:rsid w:val="00136068"/>
    <w:rsid w:val="00140851"/>
    <w:rsid w:val="0014249D"/>
    <w:rsid w:val="00143BEB"/>
    <w:rsid w:val="00151572"/>
    <w:rsid w:val="0015202C"/>
    <w:rsid w:val="00153311"/>
    <w:rsid w:val="0015377D"/>
    <w:rsid w:val="00153D73"/>
    <w:rsid w:val="001552EA"/>
    <w:rsid w:val="001557A5"/>
    <w:rsid w:val="00155AFE"/>
    <w:rsid w:val="001572B1"/>
    <w:rsid w:val="00157352"/>
    <w:rsid w:val="00157635"/>
    <w:rsid w:val="00157B85"/>
    <w:rsid w:val="00160BAF"/>
    <w:rsid w:val="00160D4D"/>
    <w:rsid w:val="001613A1"/>
    <w:rsid w:val="00162C1F"/>
    <w:rsid w:val="0016363C"/>
    <w:rsid w:val="00164C4E"/>
    <w:rsid w:val="00164F9C"/>
    <w:rsid w:val="00167232"/>
    <w:rsid w:val="0017214E"/>
    <w:rsid w:val="00172C1C"/>
    <w:rsid w:val="00173A10"/>
    <w:rsid w:val="00173D4F"/>
    <w:rsid w:val="00174FFC"/>
    <w:rsid w:val="00176B63"/>
    <w:rsid w:val="001774C1"/>
    <w:rsid w:val="00180113"/>
    <w:rsid w:val="00180274"/>
    <w:rsid w:val="00180509"/>
    <w:rsid w:val="0018099D"/>
    <w:rsid w:val="0018125E"/>
    <w:rsid w:val="00182C04"/>
    <w:rsid w:val="0018627B"/>
    <w:rsid w:val="00186874"/>
    <w:rsid w:val="00186BAD"/>
    <w:rsid w:val="00190718"/>
    <w:rsid w:val="00190B0C"/>
    <w:rsid w:val="00190F42"/>
    <w:rsid w:val="001918B8"/>
    <w:rsid w:val="00191EAD"/>
    <w:rsid w:val="001924BF"/>
    <w:rsid w:val="001956D8"/>
    <w:rsid w:val="00195D05"/>
    <w:rsid w:val="001A0531"/>
    <w:rsid w:val="001A07F0"/>
    <w:rsid w:val="001A1778"/>
    <w:rsid w:val="001B5439"/>
    <w:rsid w:val="001B753E"/>
    <w:rsid w:val="001B7E38"/>
    <w:rsid w:val="001C01CB"/>
    <w:rsid w:val="001C091B"/>
    <w:rsid w:val="001C0E42"/>
    <w:rsid w:val="001C3DFA"/>
    <w:rsid w:val="001C465C"/>
    <w:rsid w:val="001C6981"/>
    <w:rsid w:val="001C6CBA"/>
    <w:rsid w:val="001D1D6C"/>
    <w:rsid w:val="001D221C"/>
    <w:rsid w:val="001D3479"/>
    <w:rsid w:val="001D36E7"/>
    <w:rsid w:val="001D37FA"/>
    <w:rsid w:val="001D441E"/>
    <w:rsid w:val="001D4D25"/>
    <w:rsid w:val="001D760C"/>
    <w:rsid w:val="001D7E6F"/>
    <w:rsid w:val="001E0FDD"/>
    <w:rsid w:val="001E21CF"/>
    <w:rsid w:val="001E399E"/>
    <w:rsid w:val="001E47A0"/>
    <w:rsid w:val="001F0529"/>
    <w:rsid w:val="001F16F1"/>
    <w:rsid w:val="001F17A4"/>
    <w:rsid w:val="001F3112"/>
    <w:rsid w:val="001F3B88"/>
    <w:rsid w:val="001F5371"/>
    <w:rsid w:val="001F6815"/>
    <w:rsid w:val="001F7246"/>
    <w:rsid w:val="00201937"/>
    <w:rsid w:val="00202440"/>
    <w:rsid w:val="0020281E"/>
    <w:rsid w:val="00203B62"/>
    <w:rsid w:val="0020457E"/>
    <w:rsid w:val="00207E6F"/>
    <w:rsid w:val="00210F0E"/>
    <w:rsid w:val="0021165D"/>
    <w:rsid w:val="0021333F"/>
    <w:rsid w:val="00216894"/>
    <w:rsid w:val="002175E9"/>
    <w:rsid w:val="00217B40"/>
    <w:rsid w:val="00217DA8"/>
    <w:rsid w:val="00221915"/>
    <w:rsid w:val="0022274B"/>
    <w:rsid w:val="00222C0D"/>
    <w:rsid w:val="00222EF6"/>
    <w:rsid w:val="00223319"/>
    <w:rsid w:val="0022380E"/>
    <w:rsid w:val="00223906"/>
    <w:rsid w:val="00224B8B"/>
    <w:rsid w:val="002314ED"/>
    <w:rsid w:val="00232A47"/>
    <w:rsid w:val="0023635F"/>
    <w:rsid w:val="002402C3"/>
    <w:rsid w:val="002409B1"/>
    <w:rsid w:val="0024105F"/>
    <w:rsid w:val="002419B3"/>
    <w:rsid w:val="00244825"/>
    <w:rsid w:val="00245E2E"/>
    <w:rsid w:val="00247222"/>
    <w:rsid w:val="00247D38"/>
    <w:rsid w:val="00247D67"/>
    <w:rsid w:val="0025011F"/>
    <w:rsid w:val="00250A62"/>
    <w:rsid w:val="00251397"/>
    <w:rsid w:val="00251719"/>
    <w:rsid w:val="002526E9"/>
    <w:rsid w:val="002534AE"/>
    <w:rsid w:val="00254643"/>
    <w:rsid w:val="00254DBD"/>
    <w:rsid w:val="00255358"/>
    <w:rsid w:val="0025553C"/>
    <w:rsid w:val="00255DE4"/>
    <w:rsid w:val="00255FF9"/>
    <w:rsid w:val="00256BB9"/>
    <w:rsid w:val="002577C6"/>
    <w:rsid w:val="00260993"/>
    <w:rsid w:val="00260F74"/>
    <w:rsid w:val="00260F8B"/>
    <w:rsid w:val="00260FCA"/>
    <w:rsid w:val="00261CF1"/>
    <w:rsid w:val="00262000"/>
    <w:rsid w:val="002629A5"/>
    <w:rsid w:val="00262F9D"/>
    <w:rsid w:val="00263DCC"/>
    <w:rsid w:val="00264912"/>
    <w:rsid w:val="00264BA7"/>
    <w:rsid w:val="00265B05"/>
    <w:rsid w:val="00266E79"/>
    <w:rsid w:val="0027266B"/>
    <w:rsid w:val="002726AA"/>
    <w:rsid w:val="00276268"/>
    <w:rsid w:val="00276958"/>
    <w:rsid w:val="00281AF1"/>
    <w:rsid w:val="002836BD"/>
    <w:rsid w:val="00283752"/>
    <w:rsid w:val="0028439C"/>
    <w:rsid w:val="00290068"/>
    <w:rsid w:val="0029049C"/>
    <w:rsid w:val="0029307C"/>
    <w:rsid w:val="00293A16"/>
    <w:rsid w:val="00294817"/>
    <w:rsid w:val="00294FF0"/>
    <w:rsid w:val="0029600D"/>
    <w:rsid w:val="00296937"/>
    <w:rsid w:val="00296CD5"/>
    <w:rsid w:val="00296F53"/>
    <w:rsid w:val="00297E79"/>
    <w:rsid w:val="002A1732"/>
    <w:rsid w:val="002A3701"/>
    <w:rsid w:val="002B019C"/>
    <w:rsid w:val="002B1200"/>
    <w:rsid w:val="002B2BC8"/>
    <w:rsid w:val="002C02CB"/>
    <w:rsid w:val="002C1760"/>
    <w:rsid w:val="002C1A5B"/>
    <w:rsid w:val="002C3B86"/>
    <w:rsid w:val="002C44D2"/>
    <w:rsid w:val="002C461C"/>
    <w:rsid w:val="002C5072"/>
    <w:rsid w:val="002C6979"/>
    <w:rsid w:val="002D020F"/>
    <w:rsid w:val="002D29D7"/>
    <w:rsid w:val="002D3B53"/>
    <w:rsid w:val="002D48EB"/>
    <w:rsid w:val="002D543A"/>
    <w:rsid w:val="002D5CE6"/>
    <w:rsid w:val="002D63A5"/>
    <w:rsid w:val="002D67BC"/>
    <w:rsid w:val="002D6BE7"/>
    <w:rsid w:val="002D7437"/>
    <w:rsid w:val="002E0868"/>
    <w:rsid w:val="002E1310"/>
    <w:rsid w:val="002E1347"/>
    <w:rsid w:val="002E2453"/>
    <w:rsid w:val="002E37D9"/>
    <w:rsid w:val="002E5B8C"/>
    <w:rsid w:val="002E6EB0"/>
    <w:rsid w:val="002F1D25"/>
    <w:rsid w:val="002F2157"/>
    <w:rsid w:val="002F2DD2"/>
    <w:rsid w:val="002F435B"/>
    <w:rsid w:val="002F5F3D"/>
    <w:rsid w:val="002F661F"/>
    <w:rsid w:val="002F7A8D"/>
    <w:rsid w:val="00300DF0"/>
    <w:rsid w:val="0030625C"/>
    <w:rsid w:val="00306C26"/>
    <w:rsid w:val="00307352"/>
    <w:rsid w:val="00307711"/>
    <w:rsid w:val="0031109C"/>
    <w:rsid w:val="00312417"/>
    <w:rsid w:val="0031520F"/>
    <w:rsid w:val="00315714"/>
    <w:rsid w:val="00315B83"/>
    <w:rsid w:val="00315DFD"/>
    <w:rsid w:val="00315F3D"/>
    <w:rsid w:val="003172FF"/>
    <w:rsid w:val="00320943"/>
    <w:rsid w:val="00320ADB"/>
    <w:rsid w:val="00320DC6"/>
    <w:rsid w:val="0032130A"/>
    <w:rsid w:val="003228E3"/>
    <w:rsid w:val="00323C49"/>
    <w:rsid w:val="0032483D"/>
    <w:rsid w:val="00325CF9"/>
    <w:rsid w:val="00326EDC"/>
    <w:rsid w:val="0032781C"/>
    <w:rsid w:val="003316E2"/>
    <w:rsid w:val="00332B24"/>
    <w:rsid w:val="00333077"/>
    <w:rsid w:val="00337AA5"/>
    <w:rsid w:val="00337FB1"/>
    <w:rsid w:val="003404AD"/>
    <w:rsid w:val="00340589"/>
    <w:rsid w:val="00340629"/>
    <w:rsid w:val="003408CF"/>
    <w:rsid w:val="00341688"/>
    <w:rsid w:val="0034278D"/>
    <w:rsid w:val="00343386"/>
    <w:rsid w:val="00344FB5"/>
    <w:rsid w:val="003467D8"/>
    <w:rsid w:val="00347604"/>
    <w:rsid w:val="00352047"/>
    <w:rsid w:val="00352B8C"/>
    <w:rsid w:val="00354A8F"/>
    <w:rsid w:val="003557F0"/>
    <w:rsid w:val="0035728B"/>
    <w:rsid w:val="0035759B"/>
    <w:rsid w:val="003575EB"/>
    <w:rsid w:val="00357C50"/>
    <w:rsid w:val="003601FA"/>
    <w:rsid w:val="00360494"/>
    <w:rsid w:val="003613B0"/>
    <w:rsid w:val="003616E1"/>
    <w:rsid w:val="00362D67"/>
    <w:rsid w:val="00363482"/>
    <w:rsid w:val="00363A04"/>
    <w:rsid w:val="00365AE9"/>
    <w:rsid w:val="00366CDE"/>
    <w:rsid w:val="0036711B"/>
    <w:rsid w:val="00372624"/>
    <w:rsid w:val="00372CAA"/>
    <w:rsid w:val="00373D13"/>
    <w:rsid w:val="00373F13"/>
    <w:rsid w:val="003748B0"/>
    <w:rsid w:val="003754F4"/>
    <w:rsid w:val="00376D1C"/>
    <w:rsid w:val="003778D3"/>
    <w:rsid w:val="0037791E"/>
    <w:rsid w:val="00381029"/>
    <w:rsid w:val="00381206"/>
    <w:rsid w:val="00381A46"/>
    <w:rsid w:val="003821A9"/>
    <w:rsid w:val="00382E21"/>
    <w:rsid w:val="00384C32"/>
    <w:rsid w:val="003850BE"/>
    <w:rsid w:val="003858F9"/>
    <w:rsid w:val="00386B8C"/>
    <w:rsid w:val="00387B35"/>
    <w:rsid w:val="00391CD4"/>
    <w:rsid w:val="0039209F"/>
    <w:rsid w:val="003922A1"/>
    <w:rsid w:val="00392314"/>
    <w:rsid w:val="0039241A"/>
    <w:rsid w:val="0039257D"/>
    <w:rsid w:val="00394726"/>
    <w:rsid w:val="0039755B"/>
    <w:rsid w:val="00397D89"/>
    <w:rsid w:val="003A07CC"/>
    <w:rsid w:val="003A25A3"/>
    <w:rsid w:val="003A2D07"/>
    <w:rsid w:val="003A2D74"/>
    <w:rsid w:val="003A475B"/>
    <w:rsid w:val="003A51BD"/>
    <w:rsid w:val="003A59EE"/>
    <w:rsid w:val="003A5ABB"/>
    <w:rsid w:val="003A675E"/>
    <w:rsid w:val="003A6E5F"/>
    <w:rsid w:val="003B0008"/>
    <w:rsid w:val="003B11EB"/>
    <w:rsid w:val="003B3644"/>
    <w:rsid w:val="003B3E04"/>
    <w:rsid w:val="003B4612"/>
    <w:rsid w:val="003B4D43"/>
    <w:rsid w:val="003B6309"/>
    <w:rsid w:val="003C14D9"/>
    <w:rsid w:val="003C38F4"/>
    <w:rsid w:val="003C56CD"/>
    <w:rsid w:val="003C64DF"/>
    <w:rsid w:val="003C6C03"/>
    <w:rsid w:val="003C7EA0"/>
    <w:rsid w:val="003D1C33"/>
    <w:rsid w:val="003D34F4"/>
    <w:rsid w:val="003D3EDA"/>
    <w:rsid w:val="003D4064"/>
    <w:rsid w:val="003D4D32"/>
    <w:rsid w:val="003D50C5"/>
    <w:rsid w:val="003D6E76"/>
    <w:rsid w:val="003D7D81"/>
    <w:rsid w:val="003E2DB7"/>
    <w:rsid w:val="003E4022"/>
    <w:rsid w:val="003E63FA"/>
    <w:rsid w:val="003E6AFD"/>
    <w:rsid w:val="003E6E54"/>
    <w:rsid w:val="003F00C1"/>
    <w:rsid w:val="003F089C"/>
    <w:rsid w:val="003F1D13"/>
    <w:rsid w:val="003F1DB7"/>
    <w:rsid w:val="003F2616"/>
    <w:rsid w:val="003F2AD2"/>
    <w:rsid w:val="003F2CD1"/>
    <w:rsid w:val="003F2EDB"/>
    <w:rsid w:val="003F3D9E"/>
    <w:rsid w:val="003F457E"/>
    <w:rsid w:val="003F475D"/>
    <w:rsid w:val="003F4E71"/>
    <w:rsid w:val="003F5075"/>
    <w:rsid w:val="003F5FEB"/>
    <w:rsid w:val="003F74B5"/>
    <w:rsid w:val="004002F1"/>
    <w:rsid w:val="0040064B"/>
    <w:rsid w:val="00401416"/>
    <w:rsid w:val="0040587F"/>
    <w:rsid w:val="00407827"/>
    <w:rsid w:val="004114C2"/>
    <w:rsid w:val="00411503"/>
    <w:rsid w:val="00412EA7"/>
    <w:rsid w:val="00412ED7"/>
    <w:rsid w:val="004133CE"/>
    <w:rsid w:val="0041380C"/>
    <w:rsid w:val="00415750"/>
    <w:rsid w:val="00415EBF"/>
    <w:rsid w:val="00416036"/>
    <w:rsid w:val="004163BE"/>
    <w:rsid w:val="004204FB"/>
    <w:rsid w:val="00420AFB"/>
    <w:rsid w:val="0042201B"/>
    <w:rsid w:val="004225F8"/>
    <w:rsid w:val="00422AEC"/>
    <w:rsid w:val="0042374F"/>
    <w:rsid w:val="0042406B"/>
    <w:rsid w:val="00424920"/>
    <w:rsid w:val="00424B83"/>
    <w:rsid w:val="00424C7C"/>
    <w:rsid w:val="00425264"/>
    <w:rsid w:val="004274A7"/>
    <w:rsid w:val="0043052B"/>
    <w:rsid w:val="00430EC7"/>
    <w:rsid w:val="00432561"/>
    <w:rsid w:val="004342B9"/>
    <w:rsid w:val="004358B5"/>
    <w:rsid w:val="004403E5"/>
    <w:rsid w:val="0044054D"/>
    <w:rsid w:val="0044475C"/>
    <w:rsid w:val="00446B06"/>
    <w:rsid w:val="00446D16"/>
    <w:rsid w:val="00447564"/>
    <w:rsid w:val="00447DA5"/>
    <w:rsid w:val="00452172"/>
    <w:rsid w:val="00454207"/>
    <w:rsid w:val="00456019"/>
    <w:rsid w:val="004577B8"/>
    <w:rsid w:val="00457F00"/>
    <w:rsid w:val="004601C8"/>
    <w:rsid w:val="004619B2"/>
    <w:rsid w:val="00462085"/>
    <w:rsid w:val="0046309E"/>
    <w:rsid w:val="00463104"/>
    <w:rsid w:val="00463F6E"/>
    <w:rsid w:val="00465B1D"/>
    <w:rsid w:val="0046650D"/>
    <w:rsid w:val="004706B9"/>
    <w:rsid w:val="004712D8"/>
    <w:rsid w:val="00472027"/>
    <w:rsid w:val="00473F8C"/>
    <w:rsid w:val="00475B71"/>
    <w:rsid w:val="00477740"/>
    <w:rsid w:val="00477B3E"/>
    <w:rsid w:val="00477B59"/>
    <w:rsid w:val="00480C6F"/>
    <w:rsid w:val="004811CA"/>
    <w:rsid w:val="00482451"/>
    <w:rsid w:val="00485CA2"/>
    <w:rsid w:val="004867C5"/>
    <w:rsid w:val="00487904"/>
    <w:rsid w:val="00492064"/>
    <w:rsid w:val="004930A5"/>
    <w:rsid w:val="00493D1B"/>
    <w:rsid w:val="004946A1"/>
    <w:rsid w:val="004947B9"/>
    <w:rsid w:val="0049496C"/>
    <w:rsid w:val="00496526"/>
    <w:rsid w:val="004970E8"/>
    <w:rsid w:val="004971F7"/>
    <w:rsid w:val="004A051C"/>
    <w:rsid w:val="004A171A"/>
    <w:rsid w:val="004A1944"/>
    <w:rsid w:val="004A1FE7"/>
    <w:rsid w:val="004A2CC3"/>
    <w:rsid w:val="004A2FAA"/>
    <w:rsid w:val="004A33EF"/>
    <w:rsid w:val="004A4058"/>
    <w:rsid w:val="004A4CB2"/>
    <w:rsid w:val="004A5808"/>
    <w:rsid w:val="004A5BED"/>
    <w:rsid w:val="004A6533"/>
    <w:rsid w:val="004A6DCE"/>
    <w:rsid w:val="004A6FCB"/>
    <w:rsid w:val="004A7DC4"/>
    <w:rsid w:val="004A7EF2"/>
    <w:rsid w:val="004B26B4"/>
    <w:rsid w:val="004B3FAD"/>
    <w:rsid w:val="004B46A5"/>
    <w:rsid w:val="004B589E"/>
    <w:rsid w:val="004C09B0"/>
    <w:rsid w:val="004C0A41"/>
    <w:rsid w:val="004C4BE7"/>
    <w:rsid w:val="004C61CB"/>
    <w:rsid w:val="004C7319"/>
    <w:rsid w:val="004D04A0"/>
    <w:rsid w:val="004D12D9"/>
    <w:rsid w:val="004D273F"/>
    <w:rsid w:val="004D3A92"/>
    <w:rsid w:val="004D3F73"/>
    <w:rsid w:val="004D5E4E"/>
    <w:rsid w:val="004E2B54"/>
    <w:rsid w:val="004E30E8"/>
    <w:rsid w:val="004E5996"/>
    <w:rsid w:val="004E5A48"/>
    <w:rsid w:val="004E6A07"/>
    <w:rsid w:val="004E6D8E"/>
    <w:rsid w:val="004F59B2"/>
    <w:rsid w:val="004F7E0A"/>
    <w:rsid w:val="005010C1"/>
    <w:rsid w:val="005011ED"/>
    <w:rsid w:val="00501832"/>
    <w:rsid w:val="00503F9D"/>
    <w:rsid w:val="005054B2"/>
    <w:rsid w:val="00505AC6"/>
    <w:rsid w:val="00507439"/>
    <w:rsid w:val="00507B2D"/>
    <w:rsid w:val="00511B19"/>
    <w:rsid w:val="00514799"/>
    <w:rsid w:val="0051523D"/>
    <w:rsid w:val="0051531D"/>
    <w:rsid w:val="00516985"/>
    <w:rsid w:val="00520CEF"/>
    <w:rsid w:val="00521844"/>
    <w:rsid w:val="00521D64"/>
    <w:rsid w:val="00522618"/>
    <w:rsid w:val="00522BE5"/>
    <w:rsid w:val="005261D1"/>
    <w:rsid w:val="005306DE"/>
    <w:rsid w:val="005331D3"/>
    <w:rsid w:val="00534E3A"/>
    <w:rsid w:val="00535672"/>
    <w:rsid w:val="0053627D"/>
    <w:rsid w:val="0053664C"/>
    <w:rsid w:val="005366C9"/>
    <w:rsid w:val="00536A6C"/>
    <w:rsid w:val="00543341"/>
    <w:rsid w:val="00543AF2"/>
    <w:rsid w:val="00545BB3"/>
    <w:rsid w:val="00547160"/>
    <w:rsid w:val="00547190"/>
    <w:rsid w:val="00551594"/>
    <w:rsid w:val="00551ABD"/>
    <w:rsid w:val="00553BAB"/>
    <w:rsid w:val="005542C5"/>
    <w:rsid w:val="00555B6C"/>
    <w:rsid w:val="00556699"/>
    <w:rsid w:val="00561982"/>
    <w:rsid w:val="0056350F"/>
    <w:rsid w:val="0056373E"/>
    <w:rsid w:val="0056472B"/>
    <w:rsid w:val="00567C34"/>
    <w:rsid w:val="005703BF"/>
    <w:rsid w:val="00570816"/>
    <w:rsid w:val="00573D65"/>
    <w:rsid w:val="00573E20"/>
    <w:rsid w:val="00574FE3"/>
    <w:rsid w:val="00575AAC"/>
    <w:rsid w:val="00576EE3"/>
    <w:rsid w:val="005775BB"/>
    <w:rsid w:val="00577AC9"/>
    <w:rsid w:val="0058091B"/>
    <w:rsid w:val="00581201"/>
    <w:rsid w:val="005871F3"/>
    <w:rsid w:val="005903C7"/>
    <w:rsid w:val="0059146D"/>
    <w:rsid w:val="00591C07"/>
    <w:rsid w:val="005937DA"/>
    <w:rsid w:val="00593EF2"/>
    <w:rsid w:val="00594E3A"/>
    <w:rsid w:val="00596550"/>
    <w:rsid w:val="00597D31"/>
    <w:rsid w:val="005A04AD"/>
    <w:rsid w:val="005A2290"/>
    <w:rsid w:val="005A51B9"/>
    <w:rsid w:val="005A5EF0"/>
    <w:rsid w:val="005A62DF"/>
    <w:rsid w:val="005A6C34"/>
    <w:rsid w:val="005A7339"/>
    <w:rsid w:val="005A7C9E"/>
    <w:rsid w:val="005B2D3A"/>
    <w:rsid w:val="005B4426"/>
    <w:rsid w:val="005B791E"/>
    <w:rsid w:val="005C0E48"/>
    <w:rsid w:val="005C2718"/>
    <w:rsid w:val="005C3A92"/>
    <w:rsid w:val="005C3BE9"/>
    <w:rsid w:val="005C4191"/>
    <w:rsid w:val="005C4690"/>
    <w:rsid w:val="005C4D3C"/>
    <w:rsid w:val="005C6D81"/>
    <w:rsid w:val="005D010E"/>
    <w:rsid w:val="005D0225"/>
    <w:rsid w:val="005D02CE"/>
    <w:rsid w:val="005D0C36"/>
    <w:rsid w:val="005D198A"/>
    <w:rsid w:val="005D22EA"/>
    <w:rsid w:val="005D39CA"/>
    <w:rsid w:val="005D47DE"/>
    <w:rsid w:val="005D54E7"/>
    <w:rsid w:val="005D61A7"/>
    <w:rsid w:val="005D6E36"/>
    <w:rsid w:val="005E0A76"/>
    <w:rsid w:val="005E12B2"/>
    <w:rsid w:val="005E1449"/>
    <w:rsid w:val="005E1E8F"/>
    <w:rsid w:val="005E2637"/>
    <w:rsid w:val="005E367A"/>
    <w:rsid w:val="005E4A49"/>
    <w:rsid w:val="005E708C"/>
    <w:rsid w:val="005E7905"/>
    <w:rsid w:val="005F1D3E"/>
    <w:rsid w:val="005F240C"/>
    <w:rsid w:val="005F3858"/>
    <w:rsid w:val="005F3A93"/>
    <w:rsid w:val="005F42C5"/>
    <w:rsid w:val="005F6886"/>
    <w:rsid w:val="005F6B3E"/>
    <w:rsid w:val="005F70F1"/>
    <w:rsid w:val="005F7CA1"/>
    <w:rsid w:val="0060162E"/>
    <w:rsid w:val="00602323"/>
    <w:rsid w:val="006024EB"/>
    <w:rsid w:val="00602B8D"/>
    <w:rsid w:val="00602BC0"/>
    <w:rsid w:val="006032DC"/>
    <w:rsid w:val="006035BE"/>
    <w:rsid w:val="00603753"/>
    <w:rsid w:val="00603977"/>
    <w:rsid w:val="0060481B"/>
    <w:rsid w:val="006078FE"/>
    <w:rsid w:val="00613598"/>
    <w:rsid w:val="00614115"/>
    <w:rsid w:val="00614280"/>
    <w:rsid w:val="00617852"/>
    <w:rsid w:val="00617D76"/>
    <w:rsid w:val="0062097A"/>
    <w:rsid w:val="00621720"/>
    <w:rsid w:val="00621AE5"/>
    <w:rsid w:val="006221E1"/>
    <w:rsid w:val="00622E61"/>
    <w:rsid w:val="006231A6"/>
    <w:rsid w:val="00624196"/>
    <w:rsid w:val="00626CB6"/>
    <w:rsid w:val="00627427"/>
    <w:rsid w:val="00627E63"/>
    <w:rsid w:val="00627F71"/>
    <w:rsid w:val="00631267"/>
    <w:rsid w:val="006360D2"/>
    <w:rsid w:val="00637072"/>
    <w:rsid w:val="00637341"/>
    <w:rsid w:val="00641FCA"/>
    <w:rsid w:val="006455B5"/>
    <w:rsid w:val="006459BE"/>
    <w:rsid w:val="00650573"/>
    <w:rsid w:val="00650AB9"/>
    <w:rsid w:val="00650FC4"/>
    <w:rsid w:val="006531D1"/>
    <w:rsid w:val="006532BC"/>
    <w:rsid w:val="00653675"/>
    <w:rsid w:val="00653909"/>
    <w:rsid w:val="00653BBF"/>
    <w:rsid w:val="00653E8D"/>
    <w:rsid w:val="00657199"/>
    <w:rsid w:val="00657E45"/>
    <w:rsid w:val="006610C0"/>
    <w:rsid w:val="006614DD"/>
    <w:rsid w:val="00661FBD"/>
    <w:rsid w:val="00662345"/>
    <w:rsid w:val="00662AA5"/>
    <w:rsid w:val="00665A3C"/>
    <w:rsid w:val="0066748F"/>
    <w:rsid w:val="00670995"/>
    <w:rsid w:val="00670E90"/>
    <w:rsid w:val="00672110"/>
    <w:rsid w:val="00673F69"/>
    <w:rsid w:val="00674CE7"/>
    <w:rsid w:val="0067543F"/>
    <w:rsid w:val="006771B2"/>
    <w:rsid w:val="00677952"/>
    <w:rsid w:val="00677F38"/>
    <w:rsid w:val="00680F1E"/>
    <w:rsid w:val="0068220B"/>
    <w:rsid w:val="0068349C"/>
    <w:rsid w:val="0068349D"/>
    <w:rsid w:val="0068668D"/>
    <w:rsid w:val="00686ACD"/>
    <w:rsid w:val="00687EE8"/>
    <w:rsid w:val="00691DC5"/>
    <w:rsid w:val="00691FDB"/>
    <w:rsid w:val="00693008"/>
    <w:rsid w:val="00693A96"/>
    <w:rsid w:val="00694C4A"/>
    <w:rsid w:val="00695E0F"/>
    <w:rsid w:val="006978F6"/>
    <w:rsid w:val="00697BC7"/>
    <w:rsid w:val="00697D86"/>
    <w:rsid w:val="006A0428"/>
    <w:rsid w:val="006A0AD5"/>
    <w:rsid w:val="006A20E2"/>
    <w:rsid w:val="006A4F12"/>
    <w:rsid w:val="006A5405"/>
    <w:rsid w:val="006A6470"/>
    <w:rsid w:val="006A7115"/>
    <w:rsid w:val="006A7577"/>
    <w:rsid w:val="006A77D6"/>
    <w:rsid w:val="006B2767"/>
    <w:rsid w:val="006B2C88"/>
    <w:rsid w:val="006B5628"/>
    <w:rsid w:val="006B5963"/>
    <w:rsid w:val="006B6F35"/>
    <w:rsid w:val="006C0BFA"/>
    <w:rsid w:val="006C0D72"/>
    <w:rsid w:val="006C1273"/>
    <w:rsid w:val="006C2713"/>
    <w:rsid w:val="006C477B"/>
    <w:rsid w:val="006C78DB"/>
    <w:rsid w:val="006D194E"/>
    <w:rsid w:val="006D6EBB"/>
    <w:rsid w:val="006D7285"/>
    <w:rsid w:val="006D73ED"/>
    <w:rsid w:val="006E07F6"/>
    <w:rsid w:val="006E4BDD"/>
    <w:rsid w:val="006E6BB9"/>
    <w:rsid w:val="006E6C40"/>
    <w:rsid w:val="006F3A48"/>
    <w:rsid w:val="006F6B83"/>
    <w:rsid w:val="006F79C5"/>
    <w:rsid w:val="007003BB"/>
    <w:rsid w:val="00700A66"/>
    <w:rsid w:val="00700F64"/>
    <w:rsid w:val="00701C5E"/>
    <w:rsid w:val="00702B14"/>
    <w:rsid w:val="00703B30"/>
    <w:rsid w:val="007062B6"/>
    <w:rsid w:val="00706440"/>
    <w:rsid w:val="0071166E"/>
    <w:rsid w:val="00712E2B"/>
    <w:rsid w:val="007142E1"/>
    <w:rsid w:val="00715367"/>
    <w:rsid w:val="007169D0"/>
    <w:rsid w:val="00716D9A"/>
    <w:rsid w:val="007230A5"/>
    <w:rsid w:val="00723464"/>
    <w:rsid w:val="007258B6"/>
    <w:rsid w:val="007260E1"/>
    <w:rsid w:val="00727AE4"/>
    <w:rsid w:val="00730BF4"/>
    <w:rsid w:val="007318BC"/>
    <w:rsid w:val="007329B3"/>
    <w:rsid w:val="0073353C"/>
    <w:rsid w:val="00734AB1"/>
    <w:rsid w:val="00735385"/>
    <w:rsid w:val="00736D9A"/>
    <w:rsid w:val="007379E2"/>
    <w:rsid w:val="00737A4D"/>
    <w:rsid w:val="00741262"/>
    <w:rsid w:val="007413DF"/>
    <w:rsid w:val="007433B0"/>
    <w:rsid w:val="007437FB"/>
    <w:rsid w:val="00744E4A"/>
    <w:rsid w:val="007468B1"/>
    <w:rsid w:val="00751045"/>
    <w:rsid w:val="00751E9D"/>
    <w:rsid w:val="00752A6E"/>
    <w:rsid w:val="00754CC0"/>
    <w:rsid w:val="007574AF"/>
    <w:rsid w:val="00760A2D"/>
    <w:rsid w:val="007610DF"/>
    <w:rsid w:val="007616C0"/>
    <w:rsid w:val="00761C84"/>
    <w:rsid w:val="00763EB3"/>
    <w:rsid w:val="007642D7"/>
    <w:rsid w:val="007646E0"/>
    <w:rsid w:val="007648DD"/>
    <w:rsid w:val="007653EE"/>
    <w:rsid w:val="00765E50"/>
    <w:rsid w:val="00766092"/>
    <w:rsid w:val="007668A9"/>
    <w:rsid w:val="007673FA"/>
    <w:rsid w:val="00770653"/>
    <w:rsid w:val="007715CE"/>
    <w:rsid w:val="00773839"/>
    <w:rsid w:val="00773D2E"/>
    <w:rsid w:val="0077445E"/>
    <w:rsid w:val="00774E89"/>
    <w:rsid w:val="00775A4F"/>
    <w:rsid w:val="007773A8"/>
    <w:rsid w:val="00777A3B"/>
    <w:rsid w:val="00780B2A"/>
    <w:rsid w:val="00781C71"/>
    <w:rsid w:val="007823D8"/>
    <w:rsid w:val="007825EB"/>
    <w:rsid w:val="0078348A"/>
    <w:rsid w:val="00783D3E"/>
    <w:rsid w:val="00786785"/>
    <w:rsid w:val="00787A2E"/>
    <w:rsid w:val="00787B96"/>
    <w:rsid w:val="007901FC"/>
    <w:rsid w:val="00790DE9"/>
    <w:rsid w:val="00791406"/>
    <w:rsid w:val="00791610"/>
    <w:rsid w:val="007916FC"/>
    <w:rsid w:val="00794FE3"/>
    <w:rsid w:val="00796A39"/>
    <w:rsid w:val="0079710D"/>
    <w:rsid w:val="00797412"/>
    <w:rsid w:val="007A4E4E"/>
    <w:rsid w:val="007A5567"/>
    <w:rsid w:val="007A5E2E"/>
    <w:rsid w:val="007A6638"/>
    <w:rsid w:val="007A6BC0"/>
    <w:rsid w:val="007B04A2"/>
    <w:rsid w:val="007B1A73"/>
    <w:rsid w:val="007B6B59"/>
    <w:rsid w:val="007C0B10"/>
    <w:rsid w:val="007C0FEE"/>
    <w:rsid w:val="007C1242"/>
    <w:rsid w:val="007C37E2"/>
    <w:rsid w:val="007C52EA"/>
    <w:rsid w:val="007C66B5"/>
    <w:rsid w:val="007C73D4"/>
    <w:rsid w:val="007C7A21"/>
    <w:rsid w:val="007D0F04"/>
    <w:rsid w:val="007D27AB"/>
    <w:rsid w:val="007D5041"/>
    <w:rsid w:val="007D532A"/>
    <w:rsid w:val="007D5416"/>
    <w:rsid w:val="007D679C"/>
    <w:rsid w:val="007D6E25"/>
    <w:rsid w:val="007E0435"/>
    <w:rsid w:val="007E07EF"/>
    <w:rsid w:val="007E134A"/>
    <w:rsid w:val="007E1482"/>
    <w:rsid w:val="007E1884"/>
    <w:rsid w:val="007E234C"/>
    <w:rsid w:val="007E42F5"/>
    <w:rsid w:val="007F1E26"/>
    <w:rsid w:val="007F1F4B"/>
    <w:rsid w:val="007F2987"/>
    <w:rsid w:val="007F2C21"/>
    <w:rsid w:val="007F525A"/>
    <w:rsid w:val="007F67C4"/>
    <w:rsid w:val="007F75CA"/>
    <w:rsid w:val="00803095"/>
    <w:rsid w:val="0080431F"/>
    <w:rsid w:val="00805169"/>
    <w:rsid w:val="008060A2"/>
    <w:rsid w:val="00806E77"/>
    <w:rsid w:val="0081386D"/>
    <w:rsid w:val="00813B94"/>
    <w:rsid w:val="008141AA"/>
    <w:rsid w:val="008159CB"/>
    <w:rsid w:val="00817135"/>
    <w:rsid w:val="0082056E"/>
    <w:rsid w:val="00821220"/>
    <w:rsid w:val="008231CA"/>
    <w:rsid w:val="008235EE"/>
    <w:rsid w:val="008265C1"/>
    <w:rsid w:val="00826B3F"/>
    <w:rsid w:val="008277B5"/>
    <w:rsid w:val="008277B6"/>
    <w:rsid w:val="00827FE6"/>
    <w:rsid w:val="00830F6C"/>
    <w:rsid w:val="00832828"/>
    <w:rsid w:val="008328B5"/>
    <w:rsid w:val="00832A1F"/>
    <w:rsid w:val="00832FFB"/>
    <w:rsid w:val="008333ED"/>
    <w:rsid w:val="00833BB5"/>
    <w:rsid w:val="00834642"/>
    <w:rsid w:val="0083486C"/>
    <w:rsid w:val="00834E3B"/>
    <w:rsid w:val="00836097"/>
    <w:rsid w:val="00837F6B"/>
    <w:rsid w:val="0084149E"/>
    <w:rsid w:val="00841D3E"/>
    <w:rsid w:val="00842575"/>
    <w:rsid w:val="008447A1"/>
    <w:rsid w:val="0084522D"/>
    <w:rsid w:val="00845C68"/>
    <w:rsid w:val="008471EC"/>
    <w:rsid w:val="00847935"/>
    <w:rsid w:val="008507D4"/>
    <w:rsid w:val="008513BF"/>
    <w:rsid w:val="00851606"/>
    <w:rsid w:val="00852B4A"/>
    <w:rsid w:val="00852E35"/>
    <w:rsid w:val="00854483"/>
    <w:rsid w:val="00854E1A"/>
    <w:rsid w:val="008577C1"/>
    <w:rsid w:val="00857B2B"/>
    <w:rsid w:val="008616AE"/>
    <w:rsid w:val="00862788"/>
    <w:rsid w:val="00862E5D"/>
    <w:rsid w:val="008630AC"/>
    <w:rsid w:val="00864ADE"/>
    <w:rsid w:val="0086509C"/>
    <w:rsid w:val="008650C1"/>
    <w:rsid w:val="008656EA"/>
    <w:rsid w:val="00865B8A"/>
    <w:rsid w:val="0086662A"/>
    <w:rsid w:val="00867191"/>
    <w:rsid w:val="00870EDD"/>
    <w:rsid w:val="00871E6C"/>
    <w:rsid w:val="008721CB"/>
    <w:rsid w:val="00872504"/>
    <w:rsid w:val="00872F7E"/>
    <w:rsid w:val="00873CB8"/>
    <w:rsid w:val="00874426"/>
    <w:rsid w:val="00875200"/>
    <w:rsid w:val="00876148"/>
    <w:rsid w:val="00880476"/>
    <w:rsid w:val="00882011"/>
    <w:rsid w:val="00882CD4"/>
    <w:rsid w:val="00882D49"/>
    <w:rsid w:val="00882E8D"/>
    <w:rsid w:val="00883569"/>
    <w:rsid w:val="008864A7"/>
    <w:rsid w:val="00887B6B"/>
    <w:rsid w:val="00890422"/>
    <w:rsid w:val="00890908"/>
    <w:rsid w:val="00891A44"/>
    <w:rsid w:val="00895908"/>
    <w:rsid w:val="00895DEA"/>
    <w:rsid w:val="00897CB2"/>
    <w:rsid w:val="008A1C95"/>
    <w:rsid w:val="008A3D8E"/>
    <w:rsid w:val="008A404C"/>
    <w:rsid w:val="008A4AB8"/>
    <w:rsid w:val="008A6905"/>
    <w:rsid w:val="008A6C9D"/>
    <w:rsid w:val="008A747C"/>
    <w:rsid w:val="008B31BE"/>
    <w:rsid w:val="008B38AF"/>
    <w:rsid w:val="008B39AE"/>
    <w:rsid w:val="008B3E1B"/>
    <w:rsid w:val="008B6008"/>
    <w:rsid w:val="008C06B6"/>
    <w:rsid w:val="008C0B82"/>
    <w:rsid w:val="008C3090"/>
    <w:rsid w:val="008C3C3C"/>
    <w:rsid w:val="008C6013"/>
    <w:rsid w:val="008D1F26"/>
    <w:rsid w:val="008D208E"/>
    <w:rsid w:val="008D2B05"/>
    <w:rsid w:val="008D5F0A"/>
    <w:rsid w:val="008D7440"/>
    <w:rsid w:val="008D79D9"/>
    <w:rsid w:val="008D7C04"/>
    <w:rsid w:val="008E013F"/>
    <w:rsid w:val="008E1262"/>
    <w:rsid w:val="008E1477"/>
    <w:rsid w:val="008E2479"/>
    <w:rsid w:val="008E2B5B"/>
    <w:rsid w:val="008E2FF9"/>
    <w:rsid w:val="008E32C9"/>
    <w:rsid w:val="008E45AC"/>
    <w:rsid w:val="008E506A"/>
    <w:rsid w:val="008E5892"/>
    <w:rsid w:val="008E5C3E"/>
    <w:rsid w:val="008F04F1"/>
    <w:rsid w:val="008F1819"/>
    <w:rsid w:val="008F3D6D"/>
    <w:rsid w:val="008F5C85"/>
    <w:rsid w:val="00901500"/>
    <w:rsid w:val="00901B4E"/>
    <w:rsid w:val="0090744F"/>
    <w:rsid w:val="00910142"/>
    <w:rsid w:val="00910E1C"/>
    <w:rsid w:val="009110C9"/>
    <w:rsid w:val="00911B6D"/>
    <w:rsid w:val="0091223A"/>
    <w:rsid w:val="00912788"/>
    <w:rsid w:val="00912809"/>
    <w:rsid w:val="0091331E"/>
    <w:rsid w:val="00913E0B"/>
    <w:rsid w:val="0091448A"/>
    <w:rsid w:val="009147A1"/>
    <w:rsid w:val="00917877"/>
    <w:rsid w:val="009179F4"/>
    <w:rsid w:val="00920F64"/>
    <w:rsid w:val="00921C28"/>
    <w:rsid w:val="00922970"/>
    <w:rsid w:val="009236E4"/>
    <w:rsid w:val="00926556"/>
    <w:rsid w:val="0092792C"/>
    <w:rsid w:val="009303A2"/>
    <w:rsid w:val="00931526"/>
    <w:rsid w:val="00931F72"/>
    <w:rsid w:val="00932564"/>
    <w:rsid w:val="00933390"/>
    <w:rsid w:val="00933B54"/>
    <w:rsid w:val="00934FD8"/>
    <w:rsid w:val="00935A03"/>
    <w:rsid w:val="00936BCD"/>
    <w:rsid w:val="00937476"/>
    <w:rsid w:val="009377E3"/>
    <w:rsid w:val="00940DBE"/>
    <w:rsid w:val="009421D8"/>
    <w:rsid w:val="009435F3"/>
    <w:rsid w:val="00943A79"/>
    <w:rsid w:val="00944F26"/>
    <w:rsid w:val="00947571"/>
    <w:rsid w:val="00950464"/>
    <w:rsid w:val="00950CDE"/>
    <w:rsid w:val="00951280"/>
    <w:rsid w:val="0095322B"/>
    <w:rsid w:val="009548A0"/>
    <w:rsid w:val="009552C3"/>
    <w:rsid w:val="00955D8D"/>
    <w:rsid w:val="00956786"/>
    <w:rsid w:val="00961D6D"/>
    <w:rsid w:val="00962C38"/>
    <w:rsid w:val="00963592"/>
    <w:rsid w:val="00966CD5"/>
    <w:rsid w:val="009728E5"/>
    <w:rsid w:val="00972D9F"/>
    <w:rsid w:val="009749B0"/>
    <w:rsid w:val="00975846"/>
    <w:rsid w:val="00975D5A"/>
    <w:rsid w:val="00977CC4"/>
    <w:rsid w:val="00980A7C"/>
    <w:rsid w:val="009812FE"/>
    <w:rsid w:val="0098303C"/>
    <w:rsid w:val="00983278"/>
    <w:rsid w:val="009834DF"/>
    <w:rsid w:val="009848CE"/>
    <w:rsid w:val="00984A34"/>
    <w:rsid w:val="0098605D"/>
    <w:rsid w:val="0098671F"/>
    <w:rsid w:val="00990FFF"/>
    <w:rsid w:val="00991A78"/>
    <w:rsid w:val="00994CF0"/>
    <w:rsid w:val="00996C2D"/>
    <w:rsid w:val="009A0351"/>
    <w:rsid w:val="009A1393"/>
    <w:rsid w:val="009A3790"/>
    <w:rsid w:val="009A428E"/>
    <w:rsid w:val="009A4EA8"/>
    <w:rsid w:val="009A585C"/>
    <w:rsid w:val="009A63E9"/>
    <w:rsid w:val="009A6702"/>
    <w:rsid w:val="009B0537"/>
    <w:rsid w:val="009B1838"/>
    <w:rsid w:val="009B355C"/>
    <w:rsid w:val="009B5341"/>
    <w:rsid w:val="009B5AB5"/>
    <w:rsid w:val="009C069D"/>
    <w:rsid w:val="009C204D"/>
    <w:rsid w:val="009C2147"/>
    <w:rsid w:val="009C4DD8"/>
    <w:rsid w:val="009C6D4C"/>
    <w:rsid w:val="009C75AD"/>
    <w:rsid w:val="009D0227"/>
    <w:rsid w:val="009D0252"/>
    <w:rsid w:val="009D1447"/>
    <w:rsid w:val="009D2445"/>
    <w:rsid w:val="009D2A49"/>
    <w:rsid w:val="009D54F6"/>
    <w:rsid w:val="009D590E"/>
    <w:rsid w:val="009D6E7E"/>
    <w:rsid w:val="009D7902"/>
    <w:rsid w:val="009E0D99"/>
    <w:rsid w:val="009E14C5"/>
    <w:rsid w:val="009E1CE0"/>
    <w:rsid w:val="009E2597"/>
    <w:rsid w:val="009E2DB5"/>
    <w:rsid w:val="009E2DF0"/>
    <w:rsid w:val="009E3B83"/>
    <w:rsid w:val="009E6061"/>
    <w:rsid w:val="009E69D5"/>
    <w:rsid w:val="009E7018"/>
    <w:rsid w:val="009E7839"/>
    <w:rsid w:val="009F0B06"/>
    <w:rsid w:val="009F168A"/>
    <w:rsid w:val="009F293C"/>
    <w:rsid w:val="009F749D"/>
    <w:rsid w:val="00A006BC"/>
    <w:rsid w:val="00A01887"/>
    <w:rsid w:val="00A034F7"/>
    <w:rsid w:val="00A037EF"/>
    <w:rsid w:val="00A04723"/>
    <w:rsid w:val="00A051F2"/>
    <w:rsid w:val="00A10B43"/>
    <w:rsid w:val="00A133FC"/>
    <w:rsid w:val="00A13B2A"/>
    <w:rsid w:val="00A1403C"/>
    <w:rsid w:val="00A14340"/>
    <w:rsid w:val="00A1603A"/>
    <w:rsid w:val="00A160BD"/>
    <w:rsid w:val="00A17B32"/>
    <w:rsid w:val="00A20016"/>
    <w:rsid w:val="00A20BC4"/>
    <w:rsid w:val="00A20F25"/>
    <w:rsid w:val="00A21ABF"/>
    <w:rsid w:val="00A22474"/>
    <w:rsid w:val="00A23A7A"/>
    <w:rsid w:val="00A24577"/>
    <w:rsid w:val="00A24A24"/>
    <w:rsid w:val="00A25300"/>
    <w:rsid w:val="00A25EAD"/>
    <w:rsid w:val="00A31796"/>
    <w:rsid w:val="00A31D06"/>
    <w:rsid w:val="00A33099"/>
    <w:rsid w:val="00A333E6"/>
    <w:rsid w:val="00A33A5B"/>
    <w:rsid w:val="00A34461"/>
    <w:rsid w:val="00A34A1C"/>
    <w:rsid w:val="00A35311"/>
    <w:rsid w:val="00A35546"/>
    <w:rsid w:val="00A438EF"/>
    <w:rsid w:val="00A43CC1"/>
    <w:rsid w:val="00A44B08"/>
    <w:rsid w:val="00A454C2"/>
    <w:rsid w:val="00A4614A"/>
    <w:rsid w:val="00A46314"/>
    <w:rsid w:val="00A4770C"/>
    <w:rsid w:val="00A47F5B"/>
    <w:rsid w:val="00A556F4"/>
    <w:rsid w:val="00A55AD3"/>
    <w:rsid w:val="00A561D3"/>
    <w:rsid w:val="00A5655A"/>
    <w:rsid w:val="00A57987"/>
    <w:rsid w:val="00A638AA"/>
    <w:rsid w:val="00A64374"/>
    <w:rsid w:val="00A653C2"/>
    <w:rsid w:val="00A65DBE"/>
    <w:rsid w:val="00A665AA"/>
    <w:rsid w:val="00A70C77"/>
    <w:rsid w:val="00A73627"/>
    <w:rsid w:val="00A74CAE"/>
    <w:rsid w:val="00A775F4"/>
    <w:rsid w:val="00A800F7"/>
    <w:rsid w:val="00A80A89"/>
    <w:rsid w:val="00A81068"/>
    <w:rsid w:val="00A81B3A"/>
    <w:rsid w:val="00A82281"/>
    <w:rsid w:val="00A82781"/>
    <w:rsid w:val="00A82CCB"/>
    <w:rsid w:val="00A8388D"/>
    <w:rsid w:val="00A85556"/>
    <w:rsid w:val="00A855DF"/>
    <w:rsid w:val="00A86982"/>
    <w:rsid w:val="00A87A3F"/>
    <w:rsid w:val="00A90996"/>
    <w:rsid w:val="00A9103E"/>
    <w:rsid w:val="00A92C54"/>
    <w:rsid w:val="00A93DF5"/>
    <w:rsid w:val="00A9463D"/>
    <w:rsid w:val="00A947E1"/>
    <w:rsid w:val="00A96225"/>
    <w:rsid w:val="00A96F38"/>
    <w:rsid w:val="00A9712D"/>
    <w:rsid w:val="00AA1FDF"/>
    <w:rsid w:val="00AA3384"/>
    <w:rsid w:val="00AA4400"/>
    <w:rsid w:val="00AA49B2"/>
    <w:rsid w:val="00AA5AF3"/>
    <w:rsid w:val="00AA6741"/>
    <w:rsid w:val="00AA68A5"/>
    <w:rsid w:val="00AB0FF1"/>
    <w:rsid w:val="00AB502D"/>
    <w:rsid w:val="00AC0452"/>
    <w:rsid w:val="00AC4D2B"/>
    <w:rsid w:val="00AC4E56"/>
    <w:rsid w:val="00AC68B0"/>
    <w:rsid w:val="00AC6C35"/>
    <w:rsid w:val="00AC7D31"/>
    <w:rsid w:val="00AD0287"/>
    <w:rsid w:val="00AD03C7"/>
    <w:rsid w:val="00AD1767"/>
    <w:rsid w:val="00AD30DE"/>
    <w:rsid w:val="00AD376F"/>
    <w:rsid w:val="00AD6BB3"/>
    <w:rsid w:val="00AE09B6"/>
    <w:rsid w:val="00AE0FBB"/>
    <w:rsid w:val="00AE13A9"/>
    <w:rsid w:val="00AE1983"/>
    <w:rsid w:val="00AE29CA"/>
    <w:rsid w:val="00AE40F4"/>
    <w:rsid w:val="00AE4E14"/>
    <w:rsid w:val="00AE7277"/>
    <w:rsid w:val="00AE7906"/>
    <w:rsid w:val="00AF2945"/>
    <w:rsid w:val="00AF3137"/>
    <w:rsid w:val="00AF3D1E"/>
    <w:rsid w:val="00AF410B"/>
    <w:rsid w:val="00AF47D8"/>
    <w:rsid w:val="00AF6E8E"/>
    <w:rsid w:val="00AF76F7"/>
    <w:rsid w:val="00B0010C"/>
    <w:rsid w:val="00B01A14"/>
    <w:rsid w:val="00B01A2A"/>
    <w:rsid w:val="00B01C4F"/>
    <w:rsid w:val="00B05EDA"/>
    <w:rsid w:val="00B11C4A"/>
    <w:rsid w:val="00B14006"/>
    <w:rsid w:val="00B16E49"/>
    <w:rsid w:val="00B170E1"/>
    <w:rsid w:val="00B2060F"/>
    <w:rsid w:val="00B208EC"/>
    <w:rsid w:val="00B20F9C"/>
    <w:rsid w:val="00B22B3F"/>
    <w:rsid w:val="00B27BB8"/>
    <w:rsid w:val="00B3337F"/>
    <w:rsid w:val="00B40A89"/>
    <w:rsid w:val="00B41FFC"/>
    <w:rsid w:val="00B43A93"/>
    <w:rsid w:val="00B45BE6"/>
    <w:rsid w:val="00B46BB4"/>
    <w:rsid w:val="00B501BD"/>
    <w:rsid w:val="00B52F87"/>
    <w:rsid w:val="00B54FD2"/>
    <w:rsid w:val="00B55B8A"/>
    <w:rsid w:val="00B5708E"/>
    <w:rsid w:val="00B57E10"/>
    <w:rsid w:val="00B63238"/>
    <w:rsid w:val="00B63BB1"/>
    <w:rsid w:val="00B6470D"/>
    <w:rsid w:val="00B671E3"/>
    <w:rsid w:val="00B71F2F"/>
    <w:rsid w:val="00B71FFD"/>
    <w:rsid w:val="00B72390"/>
    <w:rsid w:val="00B72E7E"/>
    <w:rsid w:val="00B74148"/>
    <w:rsid w:val="00B747CA"/>
    <w:rsid w:val="00B76F26"/>
    <w:rsid w:val="00B7750A"/>
    <w:rsid w:val="00B779FB"/>
    <w:rsid w:val="00B811FC"/>
    <w:rsid w:val="00B81E03"/>
    <w:rsid w:val="00B83D28"/>
    <w:rsid w:val="00B8414F"/>
    <w:rsid w:val="00B846FC"/>
    <w:rsid w:val="00B84B2A"/>
    <w:rsid w:val="00B8549E"/>
    <w:rsid w:val="00B854A8"/>
    <w:rsid w:val="00B87830"/>
    <w:rsid w:val="00B87D3A"/>
    <w:rsid w:val="00B9094A"/>
    <w:rsid w:val="00B922E3"/>
    <w:rsid w:val="00B9300B"/>
    <w:rsid w:val="00B94112"/>
    <w:rsid w:val="00B95B64"/>
    <w:rsid w:val="00B97832"/>
    <w:rsid w:val="00BA1920"/>
    <w:rsid w:val="00BA3C45"/>
    <w:rsid w:val="00BA46AC"/>
    <w:rsid w:val="00BA4EED"/>
    <w:rsid w:val="00BA6522"/>
    <w:rsid w:val="00BA7615"/>
    <w:rsid w:val="00BB187C"/>
    <w:rsid w:val="00BB1E2A"/>
    <w:rsid w:val="00BB290D"/>
    <w:rsid w:val="00BB511A"/>
    <w:rsid w:val="00BB67D0"/>
    <w:rsid w:val="00BB6973"/>
    <w:rsid w:val="00BB7019"/>
    <w:rsid w:val="00BB7269"/>
    <w:rsid w:val="00BB7438"/>
    <w:rsid w:val="00BB7826"/>
    <w:rsid w:val="00BC0095"/>
    <w:rsid w:val="00BC0626"/>
    <w:rsid w:val="00BC11B9"/>
    <w:rsid w:val="00BC208D"/>
    <w:rsid w:val="00BC343C"/>
    <w:rsid w:val="00BC38C4"/>
    <w:rsid w:val="00BC4D43"/>
    <w:rsid w:val="00BC64AB"/>
    <w:rsid w:val="00BC67AF"/>
    <w:rsid w:val="00BD03A0"/>
    <w:rsid w:val="00BD0CE9"/>
    <w:rsid w:val="00BD30BA"/>
    <w:rsid w:val="00BD337C"/>
    <w:rsid w:val="00BD368E"/>
    <w:rsid w:val="00BE2274"/>
    <w:rsid w:val="00BE2558"/>
    <w:rsid w:val="00BE45F2"/>
    <w:rsid w:val="00BE7348"/>
    <w:rsid w:val="00BF4862"/>
    <w:rsid w:val="00C00B52"/>
    <w:rsid w:val="00C01B11"/>
    <w:rsid w:val="00C03159"/>
    <w:rsid w:val="00C03A51"/>
    <w:rsid w:val="00C03D57"/>
    <w:rsid w:val="00C03D75"/>
    <w:rsid w:val="00C0418D"/>
    <w:rsid w:val="00C05974"/>
    <w:rsid w:val="00C062A4"/>
    <w:rsid w:val="00C12876"/>
    <w:rsid w:val="00C1607C"/>
    <w:rsid w:val="00C16DDE"/>
    <w:rsid w:val="00C17D31"/>
    <w:rsid w:val="00C21829"/>
    <w:rsid w:val="00C21BA8"/>
    <w:rsid w:val="00C21C78"/>
    <w:rsid w:val="00C21D25"/>
    <w:rsid w:val="00C226BF"/>
    <w:rsid w:val="00C22F16"/>
    <w:rsid w:val="00C23BEB"/>
    <w:rsid w:val="00C2516E"/>
    <w:rsid w:val="00C25C17"/>
    <w:rsid w:val="00C26182"/>
    <w:rsid w:val="00C2641D"/>
    <w:rsid w:val="00C31251"/>
    <w:rsid w:val="00C31602"/>
    <w:rsid w:val="00C31FF1"/>
    <w:rsid w:val="00C32D35"/>
    <w:rsid w:val="00C3337C"/>
    <w:rsid w:val="00C33C2D"/>
    <w:rsid w:val="00C3429E"/>
    <w:rsid w:val="00C34712"/>
    <w:rsid w:val="00C34E4A"/>
    <w:rsid w:val="00C3685B"/>
    <w:rsid w:val="00C41AE5"/>
    <w:rsid w:val="00C44B6A"/>
    <w:rsid w:val="00C4578B"/>
    <w:rsid w:val="00C50EE6"/>
    <w:rsid w:val="00C54E17"/>
    <w:rsid w:val="00C573E4"/>
    <w:rsid w:val="00C57C5E"/>
    <w:rsid w:val="00C60C56"/>
    <w:rsid w:val="00C61A28"/>
    <w:rsid w:val="00C61A2C"/>
    <w:rsid w:val="00C62927"/>
    <w:rsid w:val="00C6349B"/>
    <w:rsid w:val="00C63AA8"/>
    <w:rsid w:val="00C643D1"/>
    <w:rsid w:val="00C660EF"/>
    <w:rsid w:val="00C6613C"/>
    <w:rsid w:val="00C662BE"/>
    <w:rsid w:val="00C66B7D"/>
    <w:rsid w:val="00C701F8"/>
    <w:rsid w:val="00C7281F"/>
    <w:rsid w:val="00C72ECB"/>
    <w:rsid w:val="00C74F56"/>
    <w:rsid w:val="00C75B7A"/>
    <w:rsid w:val="00C808BA"/>
    <w:rsid w:val="00C82EC5"/>
    <w:rsid w:val="00C839DC"/>
    <w:rsid w:val="00C847D3"/>
    <w:rsid w:val="00C87A06"/>
    <w:rsid w:val="00C91813"/>
    <w:rsid w:val="00C92DD1"/>
    <w:rsid w:val="00C960ED"/>
    <w:rsid w:val="00C963DF"/>
    <w:rsid w:val="00C96492"/>
    <w:rsid w:val="00C966D4"/>
    <w:rsid w:val="00CA0158"/>
    <w:rsid w:val="00CA2110"/>
    <w:rsid w:val="00CA27BD"/>
    <w:rsid w:val="00CA3521"/>
    <w:rsid w:val="00CA4559"/>
    <w:rsid w:val="00CA4C6E"/>
    <w:rsid w:val="00CA50E7"/>
    <w:rsid w:val="00CA5567"/>
    <w:rsid w:val="00CA6CB9"/>
    <w:rsid w:val="00CA7D83"/>
    <w:rsid w:val="00CB098F"/>
    <w:rsid w:val="00CB0D00"/>
    <w:rsid w:val="00CB20DB"/>
    <w:rsid w:val="00CB4617"/>
    <w:rsid w:val="00CB5FCD"/>
    <w:rsid w:val="00CB6ADF"/>
    <w:rsid w:val="00CB7348"/>
    <w:rsid w:val="00CC049A"/>
    <w:rsid w:val="00CC110C"/>
    <w:rsid w:val="00CC2BFA"/>
    <w:rsid w:val="00CC2D98"/>
    <w:rsid w:val="00CC3629"/>
    <w:rsid w:val="00CC41FB"/>
    <w:rsid w:val="00CC5826"/>
    <w:rsid w:val="00CC5D07"/>
    <w:rsid w:val="00CC61DA"/>
    <w:rsid w:val="00CC6B1A"/>
    <w:rsid w:val="00CD0273"/>
    <w:rsid w:val="00CD0285"/>
    <w:rsid w:val="00CD4197"/>
    <w:rsid w:val="00CD42DF"/>
    <w:rsid w:val="00CE1EDE"/>
    <w:rsid w:val="00CE24B3"/>
    <w:rsid w:val="00CE3D6D"/>
    <w:rsid w:val="00CE486F"/>
    <w:rsid w:val="00CE5703"/>
    <w:rsid w:val="00CE699F"/>
    <w:rsid w:val="00CE7EF0"/>
    <w:rsid w:val="00CF0A75"/>
    <w:rsid w:val="00CF0AF1"/>
    <w:rsid w:val="00CF17FA"/>
    <w:rsid w:val="00CF1EE6"/>
    <w:rsid w:val="00CF3FC9"/>
    <w:rsid w:val="00CF5F82"/>
    <w:rsid w:val="00D0105B"/>
    <w:rsid w:val="00D01A97"/>
    <w:rsid w:val="00D020D0"/>
    <w:rsid w:val="00D02742"/>
    <w:rsid w:val="00D0345A"/>
    <w:rsid w:val="00D078AF"/>
    <w:rsid w:val="00D079CA"/>
    <w:rsid w:val="00D1072F"/>
    <w:rsid w:val="00D109EF"/>
    <w:rsid w:val="00D12CD2"/>
    <w:rsid w:val="00D13D62"/>
    <w:rsid w:val="00D14D8C"/>
    <w:rsid w:val="00D2102A"/>
    <w:rsid w:val="00D21B2B"/>
    <w:rsid w:val="00D23344"/>
    <w:rsid w:val="00D23634"/>
    <w:rsid w:val="00D23AC0"/>
    <w:rsid w:val="00D23EDF"/>
    <w:rsid w:val="00D243EB"/>
    <w:rsid w:val="00D24B4C"/>
    <w:rsid w:val="00D2636B"/>
    <w:rsid w:val="00D263E2"/>
    <w:rsid w:val="00D26473"/>
    <w:rsid w:val="00D272D9"/>
    <w:rsid w:val="00D30E78"/>
    <w:rsid w:val="00D31252"/>
    <w:rsid w:val="00D34ADA"/>
    <w:rsid w:val="00D34CB0"/>
    <w:rsid w:val="00D35DEA"/>
    <w:rsid w:val="00D377B0"/>
    <w:rsid w:val="00D40EEC"/>
    <w:rsid w:val="00D41B7A"/>
    <w:rsid w:val="00D41F2A"/>
    <w:rsid w:val="00D436D6"/>
    <w:rsid w:val="00D43E10"/>
    <w:rsid w:val="00D464B0"/>
    <w:rsid w:val="00D47898"/>
    <w:rsid w:val="00D5025A"/>
    <w:rsid w:val="00D507F9"/>
    <w:rsid w:val="00D508D2"/>
    <w:rsid w:val="00D51C47"/>
    <w:rsid w:val="00D51ED7"/>
    <w:rsid w:val="00D539B6"/>
    <w:rsid w:val="00D544CB"/>
    <w:rsid w:val="00D552C6"/>
    <w:rsid w:val="00D55EC1"/>
    <w:rsid w:val="00D56716"/>
    <w:rsid w:val="00D56E6A"/>
    <w:rsid w:val="00D60262"/>
    <w:rsid w:val="00D60402"/>
    <w:rsid w:val="00D60D3C"/>
    <w:rsid w:val="00D621F3"/>
    <w:rsid w:val="00D63E05"/>
    <w:rsid w:val="00D64105"/>
    <w:rsid w:val="00D64888"/>
    <w:rsid w:val="00D64D20"/>
    <w:rsid w:val="00D70910"/>
    <w:rsid w:val="00D7288F"/>
    <w:rsid w:val="00D73563"/>
    <w:rsid w:val="00D73C82"/>
    <w:rsid w:val="00D75869"/>
    <w:rsid w:val="00D768A1"/>
    <w:rsid w:val="00D76D87"/>
    <w:rsid w:val="00D77A7C"/>
    <w:rsid w:val="00D77AB4"/>
    <w:rsid w:val="00D77C8B"/>
    <w:rsid w:val="00D8236F"/>
    <w:rsid w:val="00D82989"/>
    <w:rsid w:val="00D83384"/>
    <w:rsid w:val="00D8374C"/>
    <w:rsid w:val="00D83B49"/>
    <w:rsid w:val="00D85214"/>
    <w:rsid w:val="00D8549B"/>
    <w:rsid w:val="00D87E18"/>
    <w:rsid w:val="00D901DC"/>
    <w:rsid w:val="00D92DE0"/>
    <w:rsid w:val="00D9397F"/>
    <w:rsid w:val="00D9413B"/>
    <w:rsid w:val="00D94664"/>
    <w:rsid w:val="00D9746D"/>
    <w:rsid w:val="00D97CC6"/>
    <w:rsid w:val="00D97F73"/>
    <w:rsid w:val="00DA1257"/>
    <w:rsid w:val="00DA3C23"/>
    <w:rsid w:val="00DA5F02"/>
    <w:rsid w:val="00DA6378"/>
    <w:rsid w:val="00DA74C6"/>
    <w:rsid w:val="00DB06F7"/>
    <w:rsid w:val="00DB0E3F"/>
    <w:rsid w:val="00DB1EA3"/>
    <w:rsid w:val="00DB318B"/>
    <w:rsid w:val="00DB7448"/>
    <w:rsid w:val="00DC4743"/>
    <w:rsid w:val="00DC5EBF"/>
    <w:rsid w:val="00DC6E83"/>
    <w:rsid w:val="00DD4F03"/>
    <w:rsid w:val="00DD5768"/>
    <w:rsid w:val="00DD7DC7"/>
    <w:rsid w:val="00DE16E9"/>
    <w:rsid w:val="00DE233B"/>
    <w:rsid w:val="00DE2628"/>
    <w:rsid w:val="00DE316C"/>
    <w:rsid w:val="00DE3953"/>
    <w:rsid w:val="00DE4628"/>
    <w:rsid w:val="00DE4748"/>
    <w:rsid w:val="00DF06C9"/>
    <w:rsid w:val="00DF0DAA"/>
    <w:rsid w:val="00DF7DDE"/>
    <w:rsid w:val="00E00E11"/>
    <w:rsid w:val="00E01C0B"/>
    <w:rsid w:val="00E0447E"/>
    <w:rsid w:val="00E07296"/>
    <w:rsid w:val="00E102BD"/>
    <w:rsid w:val="00E11CAA"/>
    <w:rsid w:val="00E121FA"/>
    <w:rsid w:val="00E12244"/>
    <w:rsid w:val="00E139BC"/>
    <w:rsid w:val="00E14475"/>
    <w:rsid w:val="00E170AB"/>
    <w:rsid w:val="00E170E7"/>
    <w:rsid w:val="00E1740F"/>
    <w:rsid w:val="00E22C2C"/>
    <w:rsid w:val="00E24285"/>
    <w:rsid w:val="00E26A75"/>
    <w:rsid w:val="00E32451"/>
    <w:rsid w:val="00E33276"/>
    <w:rsid w:val="00E33628"/>
    <w:rsid w:val="00E34D39"/>
    <w:rsid w:val="00E35225"/>
    <w:rsid w:val="00E35E06"/>
    <w:rsid w:val="00E3720A"/>
    <w:rsid w:val="00E40FC8"/>
    <w:rsid w:val="00E42345"/>
    <w:rsid w:val="00E424BC"/>
    <w:rsid w:val="00E42EEC"/>
    <w:rsid w:val="00E43930"/>
    <w:rsid w:val="00E46676"/>
    <w:rsid w:val="00E46B58"/>
    <w:rsid w:val="00E46DB8"/>
    <w:rsid w:val="00E5162C"/>
    <w:rsid w:val="00E547AC"/>
    <w:rsid w:val="00E565CD"/>
    <w:rsid w:val="00E56B1F"/>
    <w:rsid w:val="00E578B4"/>
    <w:rsid w:val="00E6159E"/>
    <w:rsid w:val="00E62065"/>
    <w:rsid w:val="00E62544"/>
    <w:rsid w:val="00E63373"/>
    <w:rsid w:val="00E64292"/>
    <w:rsid w:val="00E654F5"/>
    <w:rsid w:val="00E7032C"/>
    <w:rsid w:val="00E7213F"/>
    <w:rsid w:val="00E7280B"/>
    <w:rsid w:val="00E73E85"/>
    <w:rsid w:val="00E760D7"/>
    <w:rsid w:val="00E765FD"/>
    <w:rsid w:val="00E76D04"/>
    <w:rsid w:val="00E801AD"/>
    <w:rsid w:val="00E8078B"/>
    <w:rsid w:val="00E81B02"/>
    <w:rsid w:val="00E82FC2"/>
    <w:rsid w:val="00E83312"/>
    <w:rsid w:val="00E8341A"/>
    <w:rsid w:val="00E90208"/>
    <w:rsid w:val="00E90646"/>
    <w:rsid w:val="00E90974"/>
    <w:rsid w:val="00E9179A"/>
    <w:rsid w:val="00E91DE3"/>
    <w:rsid w:val="00E9258A"/>
    <w:rsid w:val="00E935D9"/>
    <w:rsid w:val="00E951CB"/>
    <w:rsid w:val="00E95565"/>
    <w:rsid w:val="00E957A4"/>
    <w:rsid w:val="00E966FB"/>
    <w:rsid w:val="00E96CF0"/>
    <w:rsid w:val="00E97EFA"/>
    <w:rsid w:val="00EA136D"/>
    <w:rsid w:val="00EA1DDE"/>
    <w:rsid w:val="00EA1F1A"/>
    <w:rsid w:val="00EA20C1"/>
    <w:rsid w:val="00EA42C2"/>
    <w:rsid w:val="00EA4FEE"/>
    <w:rsid w:val="00EA5A92"/>
    <w:rsid w:val="00EA61DE"/>
    <w:rsid w:val="00EA63DF"/>
    <w:rsid w:val="00EA6460"/>
    <w:rsid w:val="00EB0483"/>
    <w:rsid w:val="00EB0B1D"/>
    <w:rsid w:val="00EB3ED7"/>
    <w:rsid w:val="00EB4039"/>
    <w:rsid w:val="00EB58F1"/>
    <w:rsid w:val="00EB622A"/>
    <w:rsid w:val="00EB6D07"/>
    <w:rsid w:val="00EC0C67"/>
    <w:rsid w:val="00EC12B5"/>
    <w:rsid w:val="00EC1330"/>
    <w:rsid w:val="00EC1F3D"/>
    <w:rsid w:val="00EC49E0"/>
    <w:rsid w:val="00EC541D"/>
    <w:rsid w:val="00EC58FE"/>
    <w:rsid w:val="00EC672F"/>
    <w:rsid w:val="00EC6FC1"/>
    <w:rsid w:val="00EC74F2"/>
    <w:rsid w:val="00ED027A"/>
    <w:rsid w:val="00ED76E4"/>
    <w:rsid w:val="00ED7B28"/>
    <w:rsid w:val="00EE1BA5"/>
    <w:rsid w:val="00EE3240"/>
    <w:rsid w:val="00EE4A2C"/>
    <w:rsid w:val="00EE605D"/>
    <w:rsid w:val="00EE638E"/>
    <w:rsid w:val="00EE708C"/>
    <w:rsid w:val="00EF1097"/>
    <w:rsid w:val="00EF2626"/>
    <w:rsid w:val="00EF33CB"/>
    <w:rsid w:val="00F0040A"/>
    <w:rsid w:val="00F01357"/>
    <w:rsid w:val="00F0149F"/>
    <w:rsid w:val="00F01F5B"/>
    <w:rsid w:val="00F032AA"/>
    <w:rsid w:val="00F03DA7"/>
    <w:rsid w:val="00F04D44"/>
    <w:rsid w:val="00F06A68"/>
    <w:rsid w:val="00F06B19"/>
    <w:rsid w:val="00F070B7"/>
    <w:rsid w:val="00F071B2"/>
    <w:rsid w:val="00F11758"/>
    <w:rsid w:val="00F12514"/>
    <w:rsid w:val="00F13716"/>
    <w:rsid w:val="00F13746"/>
    <w:rsid w:val="00F142AD"/>
    <w:rsid w:val="00F142E6"/>
    <w:rsid w:val="00F143B7"/>
    <w:rsid w:val="00F14CFD"/>
    <w:rsid w:val="00F15CAD"/>
    <w:rsid w:val="00F15EA3"/>
    <w:rsid w:val="00F17B5B"/>
    <w:rsid w:val="00F203AB"/>
    <w:rsid w:val="00F2146A"/>
    <w:rsid w:val="00F21B8D"/>
    <w:rsid w:val="00F22341"/>
    <w:rsid w:val="00F238BE"/>
    <w:rsid w:val="00F25E26"/>
    <w:rsid w:val="00F2769B"/>
    <w:rsid w:val="00F278BC"/>
    <w:rsid w:val="00F30B53"/>
    <w:rsid w:val="00F3459E"/>
    <w:rsid w:val="00F34886"/>
    <w:rsid w:val="00F35229"/>
    <w:rsid w:val="00F366BF"/>
    <w:rsid w:val="00F408A8"/>
    <w:rsid w:val="00F41DCE"/>
    <w:rsid w:val="00F4359D"/>
    <w:rsid w:val="00F43C9D"/>
    <w:rsid w:val="00F44E77"/>
    <w:rsid w:val="00F5001C"/>
    <w:rsid w:val="00F50D8D"/>
    <w:rsid w:val="00F51C4F"/>
    <w:rsid w:val="00F520BB"/>
    <w:rsid w:val="00F613A9"/>
    <w:rsid w:val="00F6291F"/>
    <w:rsid w:val="00F64419"/>
    <w:rsid w:val="00F66F2C"/>
    <w:rsid w:val="00F67D4A"/>
    <w:rsid w:val="00F704B9"/>
    <w:rsid w:val="00F71569"/>
    <w:rsid w:val="00F71F63"/>
    <w:rsid w:val="00F72B14"/>
    <w:rsid w:val="00F73859"/>
    <w:rsid w:val="00F73BC7"/>
    <w:rsid w:val="00F74064"/>
    <w:rsid w:val="00F75413"/>
    <w:rsid w:val="00F8009D"/>
    <w:rsid w:val="00F801CB"/>
    <w:rsid w:val="00F8086C"/>
    <w:rsid w:val="00F82B76"/>
    <w:rsid w:val="00F83321"/>
    <w:rsid w:val="00F84069"/>
    <w:rsid w:val="00F84422"/>
    <w:rsid w:val="00F87A96"/>
    <w:rsid w:val="00F908CF"/>
    <w:rsid w:val="00F90E71"/>
    <w:rsid w:val="00F9224D"/>
    <w:rsid w:val="00F9255B"/>
    <w:rsid w:val="00F926AA"/>
    <w:rsid w:val="00F92818"/>
    <w:rsid w:val="00F95079"/>
    <w:rsid w:val="00F961ED"/>
    <w:rsid w:val="00FA01A9"/>
    <w:rsid w:val="00FA0B71"/>
    <w:rsid w:val="00FA13DB"/>
    <w:rsid w:val="00FA17F2"/>
    <w:rsid w:val="00FA1A74"/>
    <w:rsid w:val="00FA2475"/>
    <w:rsid w:val="00FA263E"/>
    <w:rsid w:val="00FA2C57"/>
    <w:rsid w:val="00FA5A37"/>
    <w:rsid w:val="00FA6593"/>
    <w:rsid w:val="00FA7E74"/>
    <w:rsid w:val="00FB1612"/>
    <w:rsid w:val="00FB171A"/>
    <w:rsid w:val="00FB4477"/>
    <w:rsid w:val="00FB48A3"/>
    <w:rsid w:val="00FB68D6"/>
    <w:rsid w:val="00FB76EE"/>
    <w:rsid w:val="00FC0425"/>
    <w:rsid w:val="00FC1BB5"/>
    <w:rsid w:val="00FC1BBB"/>
    <w:rsid w:val="00FC246F"/>
    <w:rsid w:val="00FC2C86"/>
    <w:rsid w:val="00FC55BF"/>
    <w:rsid w:val="00FC6109"/>
    <w:rsid w:val="00FC7D96"/>
    <w:rsid w:val="00FD0167"/>
    <w:rsid w:val="00FD1B9D"/>
    <w:rsid w:val="00FD1FB0"/>
    <w:rsid w:val="00FD2260"/>
    <w:rsid w:val="00FD3090"/>
    <w:rsid w:val="00FD3BAD"/>
    <w:rsid w:val="00FD40B8"/>
    <w:rsid w:val="00FD4505"/>
    <w:rsid w:val="00FD4A48"/>
    <w:rsid w:val="00FE01A5"/>
    <w:rsid w:val="00FE1FDF"/>
    <w:rsid w:val="00FE21B3"/>
    <w:rsid w:val="00FE391F"/>
    <w:rsid w:val="00FE397B"/>
    <w:rsid w:val="00FE6107"/>
    <w:rsid w:val="00FE7275"/>
    <w:rsid w:val="00FE75FE"/>
    <w:rsid w:val="00FE75FF"/>
    <w:rsid w:val="00FF4413"/>
    <w:rsid w:val="00FF61B6"/>
    <w:rsid w:val="00FF64A1"/>
    <w:rsid w:val="00FF69A1"/>
    <w:rsid w:val="00FF7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E15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45B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0"/>
    <w:link w:val="30"/>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Абзац списка1,Цветной список - Акцент 1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Цветной список - Акцент 1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uiPriority w:val="99"/>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unhideWhenUsed/>
    <w:rsid w:val="004F7E0A"/>
    <w:pPr>
      <w:spacing w:line="240" w:lineRule="auto"/>
    </w:pPr>
    <w:rPr>
      <w:sz w:val="20"/>
      <w:szCs w:val="20"/>
    </w:rPr>
  </w:style>
  <w:style w:type="character" w:customStyle="1" w:styleId="ab">
    <w:name w:val="Текст примечания Знак"/>
    <w:basedOn w:val="a0"/>
    <w:link w:val="aa"/>
    <w:uiPriority w:val="99"/>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2">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FA2475"/>
    <w:pPr>
      <w:tabs>
        <w:tab w:val="left" w:pos="440"/>
        <w:tab w:val="right" w:leader="dot" w:pos="9345"/>
      </w:tabs>
      <w:spacing w:after="100"/>
      <w:jc w:val="both"/>
    </w:pPr>
    <w:rPr>
      <w:rFonts w:ascii="Myriad Pro" w:hAnsi="Myriad Pro"/>
      <w:b/>
      <w:noProof/>
    </w:rPr>
  </w:style>
  <w:style w:type="paragraph" w:styleId="21">
    <w:name w:val="toc 2"/>
    <w:basedOn w:val="a"/>
    <w:next w:val="a"/>
    <w:autoRedefine/>
    <w:uiPriority w:val="39"/>
    <w:unhideWhenUsed/>
    <w:rsid w:val="005D010E"/>
    <w:pPr>
      <w:tabs>
        <w:tab w:val="left" w:pos="880"/>
        <w:tab w:val="right" w:leader="dot" w:pos="9345"/>
      </w:tabs>
      <w:spacing w:after="100"/>
      <w:jc w:val="both"/>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2">
    <w:name w:val="Основной текст (2)_"/>
    <w:basedOn w:val="a0"/>
    <w:link w:val="23"/>
    <w:rsid w:val="00983278"/>
    <w:rPr>
      <w:rFonts w:ascii="Times New Roman" w:eastAsia="Times New Roman" w:hAnsi="Times New Roman" w:cs="Times New Roman"/>
      <w:shd w:val="clear" w:color="auto" w:fill="FFFFFF"/>
    </w:rPr>
  </w:style>
  <w:style w:type="paragraph" w:customStyle="1" w:styleId="23">
    <w:name w:val="Основной текст (2)"/>
    <w:basedOn w:val="a"/>
    <w:link w:val="22"/>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2"/>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8">
    <w:name w:val="annotation reference"/>
    <w:basedOn w:val="a0"/>
    <w:uiPriority w:val="99"/>
    <w:semiHidden/>
    <w:unhideWhenUsed/>
    <w:rsid w:val="00217DA8"/>
    <w:rPr>
      <w:sz w:val="16"/>
      <w:szCs w:val="16"/>
    </w:rPr>
  </w:style>
  <w:style w:type="paragraph" w:customStyle="1" w:styleId="pcenter">
    <w:name w:val="pcenter"/>
    <w:basedOn w:val="a"/>
    <w:rsid w:val="00217DA8"/>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7">
    <w:name w:val="Без интервала Знак"/>
    <w:basedOn w:val="a0"/>
    <w:link w:val="af6"/>
    <w:uiPriority w:val="1"/>
    <w:rsid w:val="009A6702"/>
  </w:style>
  <w:style w:type="paragraph" w:customStyle="1" w:styleId="24">
    <w:name w:val="?Заголовок2"/>
    <w:basedOn w:val="a"/>
    <w:link w:val="25"/>
    <w:qFormat/>
    <w:rsid w:val="009A6702"/>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5">
    <w:name w:val="?Заголовок2 Знак"/>
    <w:link w:val="24"/>
    <w:rsid w:val="009A6702"/>
    <w:rPr>
      <w:rFonts w:ascii="CharterC" w:eastAsia="Times New Roman" w:hAnsi="CharterC" w:cs="Times New Roman"/>
      <w:b/>
      <w:i/>
      <w:sz w:val="32"/>
      <w:szCs w:val="24"/>
      <w:lang w:eastAsia="ru-RU"/>
    </w:rPr>
  </w:style>
  <w:style w:type="paragraph" w:customStyle="1" w:styleId="af9">
    <w:name w:val="?Текст таблицы"/>
    <w:basedOn w:val="a"/>
    <w:link w:val="afa"/>
    <w:qFormat/>
    <w:rsid w:val="009A6702"/>
    <w:pPr>
      <w:spacing w:before="20" w:after="20" w:line="240" w:lineRule="auto"/>
    </w:pPr>
    <w:rPr>
      <w:rFonts w:ascii="CharterC" w:eastAsia="Times New Roman" w:hAnsi="CharterC" w:cs="Times New Roman"/>
      <w:i/>
      <w:sz w:val="18"/>
      <w:szCs w:val="24"/>
      <w:lang w:eastAsia="ru-RU"/>
    </w:rPr>
  </w:style>
  <w:style w:type="character" w:customStyle="1" w:styleId="afa">
    <w:name w:val="?Текст таблицы Знак"/>
    <w:link w:val="af9"/>
    <w:rsid w:val="009A6702"/>
    <w:rPr>
      <w:rFonts w:ascii="CharterC" w:eastAsia="Times New Roman" w:hAnsi="CharterC" w:cs="Times New Roman"/>
      <w:i/>
      <w:sz w:val="18"/>
      <w:szCs w:val="24"/>
      <w:lang w:eastAsia="ru-RU"/>
    </w:rPr>
  </w:style>
  <w:style w:type="table" w:customStyle="1" w:styleId="12">
    <w:name w:val="Стиль1"/>
    <w:basedOn w:val="a1"/>
    <w:uiPriority w:val="99"/>
    <w:rsid w:val="009A670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0">
    <w:name w:val="Заголовок 2 Знак"/>
    <w:basedOn w:val="a0"/>
    <w:link w:val="2"/>
    <w:uiPriority w:val="9"/>
    <w:semiHidden/>
    <w:rsid w:val="00545BB3"/>
    <w:rPr>
      <w:rFonts w:asciiTheme="majorHAnsi" w:eastAsiaTheme="majorEastAsia" w:hAnsiTheme="majorHAnsi" w:cstheme="majorBidi"/>
      <w:color w:val="365F91" w:themeColor="accent1" w:themeShade="BF"/>
      <w:sz w:val="26"/>
      <w:szCs w:val="26"/>
    </w:rPr>
  </w:style>
  <w:style w:type="paragraph" w:customStyle="1" w:styleId="3">
    <w:name w:val="Сп3"/>
    <w:basedOn w:val="a3"/>
    <w:link w:val="33"/>
    <w:qFormat/>
    <w:rsid w:val="00D83384"/>
    <w:pPr>
      <w:numPr>
        <w:numId w:val="4"/>
      </w:numPr>
      <w:spacing w:after="0" w:line="360" w:lineRule="auto"/>
      <w:ind w:left="1287"/>
      <w:jc w:val="both"/>
    </w:pPr>
    <w:rPr>
      <w:rFonts w:ascii="Myriad Pro" w:hAnsi="Myriad Pro"/>
      <w:sz w:val="26"/>
      <w:szCs w:val="26"/>
    </w:rPr>
  </w:style>
  <w:style w:type="character" w:customStyle="1" w:styleId="33">
    <w:name w:val="Сп3 Знак"/>
    <w:basedOn w:val="a4"/>
    <w:link w:val="3"/>
    <w:rsid w:val="00D83384"/>
    <w:rPr>
      <w:rFonts w:ascii="Myriad Pro" w:hAnsi="Myriad Pro"/>
      <w:sz w:val="26"/>
      <w:szCs w:val="26"/>
    </w:rPr>
  </w:style>
  <w:style w:type="paragraph" w:customStyle="1" w:styleId="ConsPlusTitle">
    <w:name w:val="ConsPlusTitle"/>
    <w:rsid w:val="00CE1EDE"/>
    <w:pPr>
      <w:widowControl w:val="0"/>
      <w:autoSpaceDE w:val="0"/>
      <w:autoSpaceDN w:val="0"/>
      <w:spacing w:after="0" w:line="240" w:lineRule="auto"/>
    </w:pPr>
    <w:rPr>
      <w:rFonts w:ascii="Calibri" w:eastAsia="Times New Roman" w:hAnsi="Calibri" w:cs="Calibri"/>
      <w:b/>
      <w:szCs w:val="20"/>
      <w:lang w:eastAsia="ru-RU"/>
    </w:rPr>
  </w:style>
  <w:style w:type="paragraph" w:styleId="afb">
    <w:name w:val="annotation subject"/>
    <w:basedOn w:val="aa"/>
    <w:next w:val="aa"/>
    <w:link w:val="afc"/>
    <w:uiPriority w:val="99"/>
    <w:semiHidden/>
    <w:unhideWhenUsed/>
    <w:rsid w:val="009C4DD8"/>
    <w:rPr>
      <w:b/>
      <w:bCs/>
    </w:rPr>
  </w:style>
  <w:style w:type="character" w:customStyle="1" w:styleId="afc">
    <w:name w:val="Тема примечания Знак"/>
    <w:basedOn w:val="ab"/>
    <w:link w:val="afb"/>
    <w:uiPriority w:val="99"/>
    <w:semiHidden/>
    <w:rsid w:val="009C4DD8"/>
    <w:rPr>
      <w:b/>
      <w:bCs/>
      <w:sz w:val="20"/>
      <w:szCs w:val="20"/>
    </w:rPr>
  </w:style>
  <w:style w:type="paragraph" w:styleId="afd">
    <w:name w:val="Plain Text"/>
    <w:basedOn w:val="a"/>
    <w:link w:val="afe"/>
    <w:uiPriority w:val="99"/>
    <w:semiHidden/>
    <w:unhideWhenUsed/>
    <w:rsid w:val="008447A1"/>
    <w:pPr>
      <w:spacing w:after="0" w:line="240" w:lineRule="auto"/>
    </w:pPr>
    <w:rPr>
      <w:rFonts w:ascii="Calibri" w:hAnsi="Calibri"/>
      <w:szCs w:val="21"/>
    </w:rPr>
  </w:style>
  <w:style w:type="character" w:customStyle="1" w:styleId="afe">
    <w:name w:val="Текст Знак"/>
    <w:basedOn w:val="a0"/>
    <w:link w:val="afd"/>
    <w:uiPriority w:val="99"/>
    <w:semiHidden/>
    <w:rsid w:val="008447A1"/>
    <w:rPr>
      <w:rFonts w:ascii="Calibri" w:hAnsi="Calibri"/>
      <w:szCs w:val="21"/>
    </w:rPr>
  </w:style>
  <w:style w:type="paragraph" w:customStyle="1" w:styleId="s1">
    <w:name w:val="s_1"/>
    <w:basedOn w:val="a"/>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6">
    <w:name w:val="Стиль2"/>
    <w:basedOn w:val="a"/>
    <w:link w:val="27"/>
    <w:qFormat/>
    <w:rsid w:val="007653EE"/>
    <w:pPr>
      <w:spacing w:after="0" w:line="360" w:lineRule="auto"/>
      <w:ind w:firstLine="567"/>
      <w:jc w:val="both"/>
    </w:pPr>
    <w:rPr>
      <w:rFonts w:ascii="Myriad Pro" w:hAnsi="Myriad Pro"/>
      <w:sz w:val="26"/>
      <w:szCs w:val="26"/>
    </w:rPr>
  </w:style>
  <w:style w:type="character" w:customStyle="1" w:styleId="27">
    <w:name w:val="Стиль2 Знак"/>
    <w:basedOn w:val="a0"/>
    <w:link w:val="26"/>
    <w:rsid w:val="007653EE"/>
    <w:rPr>
      <w:rFonts w:ascii="Myriad Pro" w:hAnsi="Myriad Pro"/>
      <w:sz w:val="26"/>
      <w:szCs w:val="26"/>
    </w:rPr>
  </w:style>
  <w:style w:type="character" w:styleId="aff">
    <w:name w:val="Unresolved Mention"/>
    <w:basedOn w:val="a0"/>
    <w:uiPriority w:val="99"/>
    <w:semiHidden/>
    <w:unhideWhenUsed/>
    <w:rsid w:val="003467D8"/>
    <w:rPr>
      <w:color w:val="605E5C"/>
      <w:shd w:val="clear" w:color="auto" w:fill="E1DFDD"/>
    </w:rPr>
  </w:style>
  <w:style w:type="paragraph" w:styleId="aff0">
    <w:name w:val="Body Text Indent"/>
    <w:basedOn w:val="a"/>
    <w:link w:val="aff1"/>
    <w:uiPriority w:val="99"/>
    <w:unhideWhenUsed/>
    <w:rsid w:val="000B4B4A"/>
    <w:pPr>
      <w:spacing w:after="120" w:line="240" w:lineRule="auto"/>
      <w:ind w:left="283"/>
    </w:pPr>
    <w:rPr>
      <w:rFonts w:ascii="Times New Roman" w:eastAsia="Times New Roman" w:hAnsi="Times New Roman" w:cs="Times New Roman"/>
      <w:sz w:val="24"/>
      <w:szCs w:val="24"/>
      <w:lang w:eastAsia="ru-RU"/>
    </w:rPr>
  </w:style>
  <w:style w:type="character" w:customStyle="1" w:styleId="aff1">
    <w:name w:val="Основной текст с отступом Знак"/>
    <w:basedOn w:val="a0"/>
    <w:link w:val="aff0"/>
    <w:uiPriority w:val="99"/>
    <w:rsid w:val="000B4B4A"/>
    <w:rPr>
      <w:rFonts w:ascii="Times New Roman" w:eastAsia="Times New Roman" w:hAnsi="Times New Roman" w:cs="Times New Roman"/>
      <w:sz w:val="24"/>
      <w:szCs w:val="24"/>
      <w:lang w:eastAsia="ru-RU"/>
    </w:rPr>
  </w:style>
  <w:style w:type="paragraph" w:styleId="aff2">
    <w:name w:val="Title"/>
    <w:basedOn w:val="a"/>
    <w:next w:val="a"/>
    <w:link w:val="aff3"/>
    <w:uiPriority w:val="10"/>
    <w:qFormat/>
    <w:rsid w:val="00803095"/>
    <w:pPr>
      <w:spacing w:after="0" w:line="240" w:lineRule="auto"/>
      <w:contextualSpacing/>
    </w:pPr>
    <w:rPr>
      <w:rFonts w:asciiTheme="majorHAnsi" w:eastAsiaTheme="majorEastAsia" w:hAnsiTheme="majorHAnsi" w:cstheme="majorBidi"/>
      <w:spacing w:val="-10"/>
      <w:kern w:val="28"/>
      <w:sz w:val="56"/>
      <w:szCs w:val="56"/>
      <w:lang w:eastAsia="ru-RU"/>
    </w:rPr>
  </w:style>
  <w:style w:type="character" w:customStyle="1" w:styleId="aff3">
    <w:name w:val="Заголовок Знак"/>
    <w:basedOn w:val="a0"/>
    <w:link w:val="aff2"/>
    <w:uiPriority w:val="10"/>
    <w:rsid w:val="00803095"/>
    <w:rPr>
      <w:rFonts w:asciiTheme="majorHAnsi" w:eastAsiaTheme="majorEastAsia" w:hAnsiTheme="majorHAnsi" w:cstheme="majorBidi"/>
      <w:spacing w:val="-10"/>
      <w:kern w:val="28"/>
      <w:sz w:val="56"/>
      <w:szCs w:val="56"/>
      <w:lang w:eastAsia="ru-RU"/>
    </w:rPr>
  </w:style>
  <w:style w:type="paragraph" w:customStyle="1" w:styleId="formattext">
    <w:name w:val="formattext"/>
    <w:basedOn w:val="a"/>
    <w:rsid w:val="005D47D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1075">
      <w:bodyDiv w:val="1"/>
      <w:marLeft w:val="0"/>
      <w:marRight w:val="0"/>
      <w:marTop w:val="0"/>
      <w:marBottom w:val="0"/>
      <w:divBdr>
        <w:top w:val="none" w:sz="0" w:space="0" w:color="auto"/>
        <w:left w:val="none" w:sz="0" w:space="0" w:color="auto"/>
        <w:bottom w:val="none" w:sz="0" w:space="0" w:color="auto"/>
        <w:right w:val="none" w:sz="0" w:space="0" w:color="auto"/>
      </w:divBdr>
    </w:div>
    <w:div w:id="238752946">
      <w:bodyDiv w:val="1"/>
      <w:marLeft w:val="0"/>
      <w:marRight w:val="0"/>
      <w:marTop w:val="0"/>
      <w:marBottom w:val="0"/>
      <w:divBdr>
        <w:top w:val="none" w:sz="0" w:space="0" w:color="auto"/>
        <w:left w:val="none" w:sz="0" w:space="0" w:color="auto"/>
        <w:bottom w:val="none" w:sz="0" w:space="0" w:color="auto"/>
        <w:right w:val="none" w:sz="0" w:space="0" w:color="auto"/>
      </w:divBdr>
    </w:div>
    <w:div w:id="252907609">
      <w:bodyDiv w:val="1"/>
      <w:marLeft w:val="0"/>
      <w:marRight w:val="0"/>
      <w:marTop w:val="0"/>
      <w:marBottom w:val="0"/>
      <w:divBdr>
        <w:top w:val="none" w:sz="0" w:space="0" w:color="auto"/>
        <w:left w:val="none" w:sz="0" w:space="0" w:color="auto"/>
        <w:bottom w:val="none" w:sz="0" w:space="0" w:color="auto"/>
        <w:right w:val="none" w:sz="0" w:space="0" w:color="auto"/>
      </w:divBdr>
    </w:div>
    <w:div w:id="26188202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03836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394086713">
      <w:bodyDiv w:val="1"/>
      <w:marLeft w:val="0"/>
      <w:marRight w:val="0"/>
      <w:marTop w:val="0"/>
      <w:marBottom w:val="0"/>
      <w:divBdr>
        <w:top w:val="none" w:sz="0" w:space="0" w:color="auto"/>
        <w:left w:val="none" w:sz="0" w:space="0" w:color="auto"/>
        <w:bottom w:val="none" w:sz="0" w:space="0" w:color="auto"/>
        <w:right w:val="none" w:sz="0" w:space="0" w:color="auto"/>
      </w:divBdr>
    </w:div>
    <w:div w:id="417217459">
      <w:bodyDiv w:val="1"/>
      <w:marLeft w:val="0"/>
      <w:marRight w:val="0"/>
      <w:marTop w:val="0"/>
      <w:marBottom w:val="0"/>
      <w:divBdr>
        <w:top w:val="none" w:sz="0" w:space="0" w:color="auto"/>
        <w:left w:val="none" w:sz="0" w:space="0" w:color="auto"/>
        <w:bottom w:val="none" w:sz="0" w:space="0" w:color="auto"/>
        <w:right w:val="none" w:sz="0" w:space="0" w:color="auto"/>
      </w:divBdr>
    </w:div>
    <w:div w:id="469438546">
      <w:bodyDiv w:val="1"/>
      <w:marLeft w:val="0"/>
      <w:marRight w:val="0"/>
      <w:marTop w:val="0"/>
      <w:marBottom w:val="0"/>
      <w:divBdr>
        <w:top w:val="none" w:sz="0" w:space="0" w:color="auto"/>
        <w:left w:val="none" w:sz="0" w:space="0" w:color="auto"/>
        <w:bottom w:val="none" w:sz="0" w:space="0" w:color="auto"/>
        <w:right w:val="none" w:sz="0" w:space="0" w:color="auto"/>
      </w:divBdr>
    </w:div>
    <w:div w:id="591014152">
      <w:bodyDiv w:val="1"/>
      <w:marLeft w:val="0"/>
      <w:marRight w:val="0"/>
      <w:marTop w:val="0"/>
      <w:marBottom w:val="0"/>
      <w:divBdr>
        <w:top w:val="none" w:sz="0" w:space="0" w:color="auto"/>
        <w:left w:val="none" w:sz="0" w:space="0" w:color="auto"/>
        <w:bottom w:val="none" w:sz="0" w:space="0" w:color="auto"/>
        <w:right w:val="none" w:sz="0" w:space="0" w:color="auto"/>
      </w:divBdr>
    </w:div>
    <w:div w:id="595941702">
      <w:bodyDiv w:val="1"/>
      <w:marLeft w:val="0"/>
      <w:marRight w:val="0"/>
      <w:marTop w:val="0"/>
      <w:marBottom w:val="0"/>
      <w:divBdr>
        <w:top w:val="none" w:sz="0" w:space="0" w:color="auto"/>
        <w:left w:val="none" w:sz="0" w:space="0" w:color="auto"/>
        <w:bottom w:val="none" w:sz="0" w:space="0" w:color="auto"/>
        <w:right w:val="none" w:sz="0" w:space="0" w:color="auto"/>
      </w:divBdr>
    </w:div>
    <w:div w:id="622466159">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96013761">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106538971">
      <w:bodyDiv w:val="1"/>
      <w:marLeft w:val="0"/>
      <w:marRight w:val="0"/>
      <w:marTop w:val="0"/>
      <w:marBottom w:val="0"/>
      <w:divBdr>
        <w:top w:val="none" w:sz="0" w:space="0" w:color="auto"/>
        <w:left w:val="none" w:sz="0" w:space="0" w:color="auto"/>
        <w:bottom w:val="none" w:sz="0" w:space="0" w:color="auto"/>
        <w:right w:val="none" w:sz="0" w:space="0" w:color="auto"/>
      </w:divBdr>
    </w:div>
    <w:div w:id="110719160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2770104">
      <w:bodyDiv w:val="1"/>
      <w:marLeft w:val="0"/>
      <w:marRight w:val="0"/>
      <w:marTop w:val="0"/>
      <w:marBottom w:val="0"/>
      <w:divBdr>
        <w:top w:val="none" w:sz="0" w:space="0" w:color="auto"/>
        <w:left w:val="none" w:sz="0" w:space="0" w:color="auto"/>
        <w:bottom w:val="none" w:sz="0" w:space="0" w:color="auto"/>
        <w:right w:val="none" w:sz="0" w:space="0" w:color="auto"/>
      </w:divBdr>
    </w:div>
    <w:div w:id="1181549189">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6176994">
      <w:bodyDiv w:val="1"/>
      <w:marLeft w:val="0"/>
      <w:marRight w:val="0"/>
      <w:marTop w:val="0"/>
      <w:marBottom w:val="0"/>
      <w:divBdr>
        <w:top w:val="none" w:sz="0" w:space="0" w:color="auto"/>
        <w:left w:val="none" w:sz="0" w:space="0" w:color="auto"/>
        <w:bottom w:val="none" w:sz="0" w:space="0" w:color="auto"/>
        <w:right w:val="none" w:sz="0" w:space="0" w:color="auto"/>
      </w:divBdr>
    </w:div>
    <w:div w:id="1430274011">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58398600">
      <w:bodyDiv w:val="1"/>
      <w:marLeft w:val="0"/>
      <w:marRight w:val="0"/>
      <w:marTop w:val="0"/>
      <w:marBottom w:val="0"/>
      <w:divBdr>
        <w:top w:val="none" w:sz="0" w:space="0" w:color="auto"/>
        <w:left w:val="none" w:sz="0" w:space="0" w:color="auto"/>
        <w:bottom w:val="none" w:sz="0" w:space="0" w:color="auto"/>
        <w:right w:val="none" w:sz="0" w:space="0" w:color="auto"/>
      </w:divBdr>
    </w:div>
    <w:div w:id="1606116765">
      <w:bodyDiv w:val="1"/>
      <w:marLeft w:val="0"/>
      <w:marRight w:val="0"/>
      <w:marTop w:val="0"/>
      <w:marBottom w:val="0"/>
      <w:divBdr>
        <w:top w:val="none" w:sz="0" w:space="0" w:color="auto"/>
        <w:left w:val="none" w:sz="0" w:space="0" w:color="auto"/>
        <w:bottom w:val="none" w:sz="0" w:space="0" w:color="auto"/>
        <w:right w:val="none" w:sz="0" w:space="0" w:color="auto"/>
      </w:divBdr>
    </w:div>
    <w:div w:id="1689021702">
      <w:bodyDiv w:val="1"/>
      <w:marLeft w:val="0"/>
      <w:marRight w:val="0"/>
      <w:marTop w:val="0"/>
      <w:marBottom w:val="0"/>
      <w:divBdr>
        <w:top w:val="none" w:sz="0" w:space="0" w:color="auto"/>
        <w:left w:val="none" w:sz="0" w:space="0" w:color="auto"/>
        <w:bottom w:val="none" w:sz="0" w:space="0" w:color="auto"/>
        <w:right w:val="none" w:sz="0" w:space="0" w:color="auto"/>
      </w:divBdr>
    </w:div>
    <w:div w:id="1770616884">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865825688">
      <w:bodyDiv w:val="1"/>
      <w:marLeft w:val="0"/>
      <w:marRight w:val="0"/>
      <w:marTop w:val="0"/>
      <w:marBottom w:val="0"/>
      <w:divBdr>
        <w:top w:val="none" w:sz="0" w:space="0" w:color="auto"/>
        <w:left w:val="none" w:sz="0" w:space="0" w:color="auto"/>
        <w:bottom w:val="none" w:sz="0" w:space="0" w:color="auto"/>
        <w:right w:val="none" w:sz="0" w:space="0" w:color="auto"/>
      </w:divBdr>
    </w:div>
    <w:div w:id="1894467274">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204166124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galacts.ru/kodeks/kodeks-administrativnogo-sudoproizvodstva-rossiiskoi-federatsii-ot-08032015/razdel-iii/glava-15/statja-180/" TargetMode="External"/><Relationship Id="rId18" Type="http://schemas.openxmlformats.org/officeDocument/2006/relationships/hyperlink" Target="consultantplus://offline/ref=5D14F3EC98137967156652160E1EA32BFC968FB0A57BB262AB4F8030A4C2AE62BA84AA713DBEE6C5V1o3H" TargetMode="External"/><Relationship Id="rId26" Type="http://schemas.openxmlformats.org/officeDocument/2006/relationships/image" Target="media/image6.wmf"/><Relationship Id="rId39" Type="http://schemas.openxmlformats.org/officeDocument/2006/relationships/image" Target="media/image17.jpeg"/><Relationship Id="rId21" Type="http://schemas.openxmlformats.org/officeDocument/2006/relationships/hyperlink" Target="consultantplus://offline/ref=5D14F3EC98137967156652160E1EA32BFC9B8FB0A979B262AB4F8030A4C2AE62BA84AA713DBFE6C5V1o0H" TargetMode="External"/><Relationship Id="rId34" Type="http://schemas.openxmlformats.org/officeDocument/2006/relationships/image" Target="media/image12.wmf"/><Relationship Id="rId42" Type="http://schemas.openxmlformats.org/officeDocument/2006/relationships/image" Target="media/image20.jpeg"/><Relationship Id="rId47" Type="http://schemas.openxmlformats.org/officeDocument/2006/relationships/image" Target="media/image25.jpeg"/><Relationship Id="rId50" Type="http://schemas.openxmlformats.org/officeDocument/2006/relationships/image" Target="media/image28.emf"/><Relationship Id="rId55" Type="http://schemas.openxmlformats.org/officeDocument/2006/relationships/image" Target="media/image33.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vo.garant.ru/" TargetMode="External"/><Relationship Id="rId29" Type="http://schemas.openxmlformats.org/officeDocument/2006/relationships/image" Target="media/image8.wmf"/><Relationship Id="rId11" Type="http://schemas.openxmlformats.org/officeDocument/2006/relationships/footer" Target="footer1.xml"/><Relationship Id="rId24" Type="http://schemas.openxmlformats.org/officeDocument/2006/relationships/image" Target="media/image4.wmf"/><Relationship Id="rId32" Type="http://schemas.openxmlformats.org/officeDocument/2006/relationships/hyperlink" Target="consultantplus://offline/ref=92006FFAEE161C564029205C27EDB37EC8EC535AE77B51BBBC6E8E41329ADE479B60D10EF6DD60B7C308B6C4CF143377A9AF492FDAFF889Bh6MCL" TargetMode="External"/><Relationship Id="rId37" Type="http://schemas.openxmlformats.org/officeDocument/2006/relationships/image" Target="media/image15.wmf"/><Relationship Id="rId40" Type="http://schemas.openxmlformats.org/officeDocument/2006/relationships/image" Target="media/image18.jpeg"/><Relationship Id="rId45" Type="http://schemas.openxmlformats.org/officeDocument/2006/relationships/image" Target="media/image23.jpeg"/><Relationship Id="rId53" Type="http://schemas.openxmlformats.org/officeDocument/2006/relationships/image" Target="media/image31.wmf"/><Relationship Id="rId58" Type="http://schemas.openxmlformats.org/officeDocument/2006/relationships/hyperlink" Target="http://ivo.garant.ru/document/redirect/3100000/0" TargetMode="External"/><Relationship Id="rId5" Type="http://schemas.openxmlformats.org/officeDocument/2006/relationships/webSettings" Target="webSettings.xml"/><Relationship Id="rId19" Type="http://schemas.openxmlformats.org/officeDocument/2006/relationships/hyperlink" Target="consultantplus://offline/ref=5D14F3EC98137967156652160E1EA32BFC968FB0A57BB262AB4F8030A4C2AE62BA84AA713DBEE6C6V1o1H"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legalacts.ru/kodeks/kodeks-administrativnogo-sudoproizvodstva-rossiiskoi-federatsii-ot-08032015/razdel-iv/glava-21/statja-216/" TargetMode="External"/><Relationship Id="rId22" Type="http://schemas.openxmlformats.org/officeDocument/2006/relationships/image" Target="media/image2.wmf"/><Relationship Id="rId27" Type="http://schemas.openxmlformats.org/officeDocument/2006/relationships/hyperlink" Target="consultantplus://offline/ref=92006FFAEE161C564029205C27EDB37EC8EC535AE77B51BBBC6E8E41329ADE479B60D10EF6DD60B7C308B6C4CF143377A9AF492FDAFF889Bh6MCL" TargetMode="External"/><Relationship Id="rId30" Type="http://schemas.openxmlformats.org/officeDocument/2006/relationships/image" Target="media/image9.wmf"/><Relationship Id="rId35" Type="http://schemas.openxmlformats.org/officeDocument/2006/relationships/image" Target="media/image13.wmf"/><Relationship Id="rId43" Type="http://schemas.openxmlformats.org/officeDocument/2006/relationships/image" Target="media/image21.jpeg"/><Relationship Id="rId48" Type="http://schemas.openxmlformats.org/officeDocument/2006/relationships/image" Target="media/image26.emf"/><Relationship Id="rId56" Type="http://schemas.openxmlformats.org/officeDocument/2006/relationships/image" Target="media/image34.wmf"/><Relationship Id="rId8" Type="http://schemas.openxmlformats.org/officeDocument/2006/relationships/image" Target="media/image1.png"/><Relationship Id="rId51" Type="http://schemas.openxmlformats.org/officeDocument/2006/relationships/image" Target="media/image29.emf"/><Relationship Id="rId3" Type="http://schemas.openxmlformats.org/officeDocument/2006/relationships/styles" Target="styles.xml"/><Relationship Id="rId12" Type="http://schemas.openxmlformats.org/officeDocument/2006/relationships/hyperlink" Target="https://legalacts.ru/kodeks/kodeks-administrativnogo-sudoproizvodstva-rossiiskoi-federatsii-ot-08032015/razdel-iii/glava-15/statja-178/" TargetMode="External"/><Relationship Id="rId17" Type="http://schemas.openxmlformats.org/officeDocument/2006/relationships/hyperlink" Target="http://ivo.garant.ru/" TargetMode="External"/><Relationship Id="rId25" Type="http://schemas.openxmlformats.org/officeDocument/2006/relationships/image" Target="media/image5.wmf"/><Relationship Id="rId33" Type="http://schemas.openxmlformats.org/officeDocument/2006/relationships/image" Target="media/image11.wmf"/><Relationship Id="rId38" Type="http://schemas.openxmlformats.org/officeDocument/2006/relationships/image" Target="media/image16.wmf"/><Relationship Id="rId46" Type="http://schemas.openxmlformats.org/officeDocument/2006/relationships/image" Target="media/image24.jpeg"/><Relationship Id="rId59" Type="http://schemas.openxmlformats.org/officeDocument/2006/relationships/fontTable" Target="fontTable.xml"/><Relationship Id="rId20" Type="http://schemas.openxmlformats.org/officeDocument/2006/relationships/hyperlink" Target="consultantplus://offline/ref=5D14F3EC98137967156652160E1EA32BFC968FB0A57BB262AB4F8030A4C2AE62BA84AA713DBEE6C6V1o3H" TargetMode="External"/><Relationship Id="rId41" Type="http://schemas.openxmlformats.org/officeDocument/2006/relationships/image" Target="media/image19.jpeg"/><Relationship Id="rId54"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vo.garant.ru/" TargetMode="External"/><Relationship Id="rId23" Type="http://schemas.openxmlformats.org/officeDocument/2006/relationships/image" Target="media/image3.wmf"/><Relationship Id="rId28" Type="http://schemas.openxmlformats.org/officeDocument/2006/relationships/image" Target="media/image7.wmf"/><Relationship Id="rId36" Type="http://schemas.openxmlformats.org/officeDocument/2006/relationships/image" Target="media/image14.wmf"/><Relationship Id="rId49" Type="http://schemas.openxmlformats.org/officeDocument/2006/relationships/image" Target="media/image27.emf"/><Relationship Id="rId57" Type="http://schemas.openxmlformats.org/officeDocument/2006/relationships/image" Target="media/image35.wmf"/><Relationship Id="rId10" Type="http://schemas.openxmlformats.org/officeDocument/2006/relationships/header" Target="header1.xml"/><Relationship Id="rId31" Type="http://schemas.openxmlformats.org/officeDocument/2006/relationships/image" Target="media/image10.wmf"/><Relationship Id="rId44" Type="http://schemas.openxmlformats.org/officeDocument/2006/relationships/image" Target="media/image22.jpeg"/><Relationship Id="rId52" Type="http://schemas.openxmlformats.org/officeDocument/2006/relationships/image" Target="media/image30.wmf"/><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59C439-FA08-47C3-A13F-AF3E7AD1F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125</Pages>
  <Words>33338</Words>
  <Characters>190027</Characters>
  <Application>Microsoft Office Word</Application>
  <DocSecurity>0</DocSecurity>
  <Lines>1583</Lines>
  <Paragraphs>445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2020-10-29T20:02:00Z</dcterms:created>
  <dcterms:modified xsi:type="dcterms:W3CDTF">2021-02-17T10:05:00Z</dcterms:modified>
</cp:coreProperties>
</file>