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0EEA7C61" w14:textId="6B876507" w:rsidR="009A6702" w:rsidRPr="0050054B" w:rsidRDefault="00B96699" w:rsidP="009A6702">
          <w:pPr>
            <w:rPr>
              <w:rFonts w:ascii="Myriad Pro" w:hAnsi="Myriad Pro"/>
              <w:i/>
              <w:color w:val="4F6228" w:themeColor="accent3" w:themeShade="80"/>
              <w:sz w:val="24"/>
              <w:szCs w:val="24"/>
            </w:rPr>
          </w:pPr>
          <w:r>
            <w:rPr>
              <w:noProof/>
              <w:lang w:eastAsia="ru-RU"/>
            </w:rPr>
            <mc:AlternateContent>
              <mc:Choice Requires="wpg">
                <w:drawing>
                  <wp:anchor distT="0" distB="0" distL="114300" distR="114300" simplePos="0" relativeHeight="251659264" behindDoc="0" locked="0" layoutInCell="1" allowOverlap="1" wp14:anchorId="38DB9FD8" wp14:editId="4D630A1A">
                    <wp:simplePos x="0" y="0"/>
                    <wp:positionH relativeFrom="page">
                      <wp:posOffset>4547235</wp:posOffset>
                    </wp:positionH>
                    <wp:positionV relativeFrom="page">
                      <wp:posOffset>0</wp:posOffset>
                    </wp:positionV>
                    <wp:extent cx="3020060" cy="10687685"/>
                    <wp:effectExtent l="0" t="0" r="0" b="0"/>
                    <wp:wrapNone/>
                    <wp:docPr id="32"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87685"/>
                              <a:chOff x="0" y="0"/>
                              <a:chExt cx="3113670" cy="10058400"/>
                            </a:xfrm>
                          </wpg:grpSpPr>
                          <wps:wsp>
                            <wps:cNvPr id="33" name="Прямоугольник 32" descr="Light vertical"/>
                            <wps:cNvSpPr>
                              <a:spLocks noChangeArrowheads="1"/>
                            </wps:cNvSpPr>
                            <wps:spPr bwMode="auto">
                              <a:xfrm>
                                <a:off x="0" y="0"/>
                                <a:ext cx="138545" cy="10058400"/>
                              </a:xfrm>
                              <a:prstGeom prst="rect">
                                <a:avLst/>
                              </a:prstGeom>
                              <a:noFill/>
                            </wps:spPr>
                            <wps:txbx>
                              <w:txbxContent>
                                <w:p w14:paraId="7917E1A8" w14:textId="77777777" w:rsidR="00901F92" w:rsidRDefault="00901F92" w:rsidP="009A6702">
                                  <w:pPr>
                                    <w:jc w:val="center"/>
                                  </w:pPr>
                                  <w:r>
                                    <w:t>ё</w:t>
                                  </w:r>
                                </w:p>
                              </w:txbxContent>
                            </wps:txbx>
                            <wps:bodyPr rot="0" vert="horz" wrap="square" lIns="91440" tIns="45720" rIns="91440" bIns="45720" anchor="ctr" anchorCtr="0" upright="1">
                              <a:noAutofit/>
                            </wps:bodyPr>
                          </wps:wsp>
                          <wps:wsp>
                            <wps:cNvPr id="34" name="Прямоугольник 33"/>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35" name="Прямоугольник 34"/>
                            <wps:cNvSpPr>
                              <a:spLocks noChangeArrowheads="1"/>
                            </wps:cNvSpPr>
                            <wps:spPr bwMode="auto">
                              <a:xfrm>
                                <a:off x="13854" y="0"/>
                                <a:ext cx="3099816" cy="2377440"/>
                              </a:xfrm>
                              <a:prstGeom prst="rect">
                                <a:avLst/>
                              </a:prstGeom>
                              <a:noFill/>
                            </wps:spPr>
                            <wps:txbx>
                              <w:txbxContent>
                                <w:p w14:paraId="37EEC0FE" w14:textId="77777777" w:rsidR="00901F92" w:rsidRPr="00DC2CC1" w:rsidRDefault="00901F92" w:rsidP="009A6702">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wps:spPr>
                            <wps:txbx>
                              <w:txbxContent>
                                <w:p w14:paraId="762B329D" w14:textId="77777777" w:rsidR="00901F92" w:rsidRDefault="00901F92" w:rsidP="009A6702">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DB9FD8" id="Группа 21" o:spid="_x0000_s1026" style="position:absolute;margin-left:358.05pt;margin-top:0;width:237.8pt;height:841.55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">
                    <v:rect id="Прямоугольник 3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7917E1A8" w14:textId="77777777" w:rsidR="00901F92" w:rsidRDefault="00901F92" w:rsidP="009A6702">
                            <w:pPr>
                              <w:jc w:val="center"/>
                            </w:pPr>
                            <w:r>
                              <w:t>ё</w:t>
                            </w:r>
                          </w:p>
                        </w:txbxContent>
                      </v:textbox>
                    </v:rect>
                    <v:rect id="Прямоугольник 3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" filled="f" stroked="f">
                      <v:textbox inset="28.8pt,14.4pt,14.4pt,14.4pt">
                        <w:txbxContent>
                          <w:p w14:paraId="37EEC0FE" w14:textId="77777777" w:rsidR="00901F92" w:rsidRPr="00DC2CC1" w:rsidRDefault="00901F92" w:rsidP="009A6702">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" filled="f" stroked="f">
                      <v:textbox inset="28.8pt,14.4pt,14.4pt,14.4pt">
                        <w:txbxContent>
                          <w:p w14:paraId="762B329D" w14:textId="77777777" w:rsidR="00901F92" w:rsidRDefault="00901F92" w:rsidP="009A6702">
                            <w:pPr>
                              <w:pStyle w:val="af6"/>
                              <w:spacing w:line="360" w:lineRule="auto"/>
                              <w:rPr>
                                <w:color w:val="FFFFFF" w:themeColor="background1"/>
                              </w:rPr>
                            </w:pPr>
                          </w:p>
                        </w:txbxContent>
                      </v:textbox>
                    </v:rect>
                    <w10:wrap anchorx="page" anchory="page"/>
                  </v:group>
                </w:pict>
              </mc:Fallback>
            </mc:AlternateContent>
          </w:r>
          <w:r w:rsidR="009A6702" w:rsidRPr="0050054B">
            <w:rPr>
              <w:rFonts w:ascii="Myriad Pro" w:hAnsi="Myriad Pro"/>
              <w:i/>
              <w:noProof/>
              <w:color w:val="4F6228" w:themeColor="accent3" w:themeShade="80"/>
              <w:sz w:val="24"/>
              <w:szCs w:val="24"/>
              <w:lang w:eastAsia="ru-RU"/>
            </w:rPr>
            <w:drawing>
              <wp:inline distT="0" distB="0" distL="0" distR="0" wp14:anchorId="5C8FF17E" wp14:editId="19304851">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4B256F3" w14:textId="6C9F08E3" w:rsidR="009A6702" w:rsidRPr="0050054B" w:rsidRDefault="00B96699" w:rsidP="009A6702">
          <w:pPr>
            <w:rPr>
              <w:rFonts w:ascii="Myriad Pro" w:hAnsi="Myriad Pro"/>
              <w:i/>
              <w:color w:val="4F6228" w:themeColor="accent3" w:themeShade="80"/>
              <w:sz w:val="24"/>
              <w:szCs w:val="24"/>
            </w:rPr>
          </w:pPr>
          <w:r>
            <w:rPr>
              <w:noProof/>
              <w:lang w:eastAsia="ru-RU"/>
            </w:rPr>
            <mc:AlternateContent>
              <mc:Choice Requires="wps">
                <w:drawing>
                  <wp:anchor distT="0" distB="0" distL="114300" distR="114300" simplePos="0" relativeHeight="251660288" behindDoc="0" locked="0" layoutInCell="0" allowOverlap="1" wp14:anchorId="6C530139" wp14:editId="7CA1F774">
                    <wp:simplePos x="0" y="0"/>
                    <wp:positionH relativeFrom="page">
                      <wp:align>left</wp:align>
                    </wp:positionH>
                    <wp:positionV relativeFrom="page">
                      <wp:posOffset>2705100</wp:posOffset>
                    </wp:positionV>
                    <wp:extent cx="6826250" cy="4377690"/>
                    <wp:effectExtent l="0" t="0" r="0" b="0"/>
                    <wp:wrapNone/>
                    <wp:docPr id="2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0"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5C9B29F2" w14:textId="77777777" w:rsidR="00901F92" w:rsidRPr="009A6702" w:rsidRDefault="00901F92"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47A4FEDB" w14:textId="77777777" w:rsidR="00901F92" w:rsidRDefault="00901F92"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филиала</w:t>
                                </w:r>
                              </w:p>
                              <w:p w14:paraId="1FD1FE83" w14:textId="77777777" w:rsidR="00901F92" w:rsidRPr="009A6702" w:rsidRDefault="00901F92"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ПАО «Россети Сибирь» - «Читаэнерго»</w:t>
                                </w:r>
                              </w:p>
                              <w:p w14:paraId="561DB118" w14:textId="77777777" w:rsidR="00901F92" w:rsidRPr="009A6702" w:rsidRDefault="00901F92"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4C1FC6D3" w14:textId="77777777" w:rsidR="00901F92" w:rsidRDefault="00901F92"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7A1B7613" w14:textId="77777777" w:rsidR="00901F92" w:rsidRPr="0050171A" w:rsidRDefault="00901F92"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30139" id="Прямоугольник 16" o:spid="_x0000_s1031" style="position:absolute;margin-left:0;margin-top:213pt;width:537.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" o:allowincell="f" fillcolor="#c4bc96 [2414]" stroked="f" strokecolor="black [3213]" strokeweight="1.5pt">
                    <v:textbox inset="14.4pt,,14.4pt">
                      <w:txbxContent>
                        <w:p w14:paraId="5C9B29F2" w14:textId="77777777" w:rsidR="00901F92" w:rsidRPr="009A6702" w:rsidRDefault="00901F92"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47A4FEDB" w14:textId="77777777" w:rsidR="00901F92" w:rsidRDefault="00901F92"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филиала</w:t>
                          </w:r>
                        </w:p>
                        <w:p w14:paraId="1FD1FE83" w14:textId="77777777" w:rsidR="00901F92" w:rsidRPr="009A6702" w:rsidRDefault="00901F92"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ПАО «Россети Сибирь» - «Читаэнерго»</w:t>
                          </w:r>
                        </w:p>
                        <w:p w14:paraId="561DB118" w14:textId="77777777" w:rsidR="00901F92" w:rsidRPr="009A6702" w:rsidRDefault="00901F92"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4C1FC6D3" w14:textId="77777777" w:rsidR="00901F92" w:rsidRDefault="00901F92"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7A1B7613" w14:textId="77777777" w:rsidR="00901F92" w:rsidRPr="0050171A" w:rsidRDefault="00901F92"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009A6702"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bCs/>
          <w:i w:val="0"/>
          <w:color w:val="auto"/>
          <w:sz w:val="22"/>
          <w:szCs w:val="22"/>
        </w:rPr>
      </w:sdtEndPr>
      <w:sdtContent>
        <w:p w14:paraId="58BE8D94" w14:textId="3051592E" w:rsidR="009A6702" w:rsidRDefault="009A6702" w:rsidP="00546C5B">
          <w:pPr>
            <w:pStyle w:val="af"/>
            <w:spacing w:before="0" w:line="240" w:lineRule="auto"/>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3BD70457" w14:textId="77777777" w:rsidR="00546C5B" w:rsidRPr="00546C5B" w:rsidRDefault="00546C5B" w:rsidP="00546C5B">
          <w:pPr>
            <w:spacing w:after="0" w:line="240" w:lineRule="auto"/>
            <w:rPr>
              <w:lang w:eastAsia="ru-RU"/>
            </w:rPr>
          </w:pPr>
        </w:p>
        <w:p w14:paraId="21940A9B" w14:textId="3EC00F49" w:rsidR="00B46645" w:rsidRPr="00AC33D6" w:rsidRDefault="005904C0">
          <w:pPr>
            <w:pStyle w:val="11"/>
            <w:rPr>
              <w:rFonts w:eastAsiaTheme="minorEastAsia"/>
              <w:lang w:eastAsia="ru-RU"/>
            </w:rPr>
          </w:pPr>
          <w:r w:rsidRPr="001D76FE">
            <w:rPr>
              <w:bCs/>
              <w:i/>
            </w:rPr>
            <w:fldChar w:fldCharType="begin"/>
          </w:r>
          <w:r w:rsidR="009A6702" w:rsidRPr="001D76FE">
            <w:rPr>
              <w:bCs/>
              <w:i/>
            </w:rPr>
            <w:instrText xml:space="preserve"> TOC \o "1-3" \h \z \u </w:instrText>
          </w:r>
          <w:r w:rsidRPr="001D76FE">
            <w:rPr>
              <w:bCs/>
              <w:i/>
            </w:rPr>
            <w:fldChar w:fldCharType="separate"/>
          </w:r>
          <w:hyperlink w:anchor="_Toc63420558" w:history="1">
            <w:r w:rsidR="00B46645" w:rsidRPr="00AC33D6">
              <w:rPr>
                <w:rStyle w:val="ac"/>
              </w:rPr>
              <w:t>1.</w:t>
            </w:r>
            <w:r w:rsidR="00B46645" w:rsidRPr="00AC33D6">
              <w:rPr>
                <w:rFonts w:eastAsiaTheme="minorEastAsia"/>
                <w:lang w:eastAsia="ru-RU"/>
              </w:rPr>
              <w:tab/>
            </w:r>
            <w:r w:rsidR="00B46645" w:rsidRPr="00AC33D6">
              <w:rPr>
                <w:rStyle w:val="ac"/>
              </w:rPr>
              <w:t>Вводная часть</w:t>
            </w:r>
            <w:r w:rsidR="00B46645" w:rsidRPr="00AC33D6">
              <w:rPr>
                <w:webHidden/>
              </w:rPr>
              <w:tab/>
            </w:r>
            <w:r w:rsidR="00B46645" w:rsidRPr="00AC33D6">
              <w:rPr>
                <w:webHidden/>
              </w:rPr>
              <w:fldChar w:fldCharType="begin"/>
            </w:r>
            <w:r w:rsidR="00B46645" w:rsidRPr="00AC33D6">
              <w:rPr>
                <w:webHidden/>
              </w:rPr>
              <w:instrText xml:space="preserve"> PAGEREF _Toc63420558 \h </w:instrText>
            </w:r>
            <w:r w:rsidR="00B46645" w:rsidRPr="00AC33D6">
              <w:rPr>
                <w:webHidden/>
              </w:rPr>
            </w:r>
            <w:r w:rsidR="00B46645" w:rsidRPr="00AC33D6">
              <w:rPr>
                <w:webHidden/>
              </w:rPr>
              <w:fldChar w:fldCharType="separate"/>
            </w:r>
            <w:r w:rsidR="00881940">
              <w:rPr>
                <w:webHidden/>
              </w:rPr>
              <w:t>4</w:t>
            </w:r>
            <w:r w:rsidR="00B46645" w:rsidRPr="00AC33D6">
              <w:rPr>
                <w:webHidden/>
              </w:rPr>
              <w:fldChar w:fldCharType="end"/>
            </w:r>
          </w:hyperlink>
        </w:p>
        <w:p w14:paraId="4767B087" w14:textId="4E375E92" w:rsidR="00B46645" w:rsidRPr="00AC33D6" w:rsidRDefault="00881940" w:rsidP="00AC33D6">
          <w:pPr>
            <w:pStyle w:val="21"/>
            <w:tabs>
              <w:tab w:val="clear" w:pos="880"/>
              <w:tab w:val="left" w:pos="426"/>
            </w:tabs>
            <w:rPr>
              <w:rFonts w:ascii="Myriad Pro" w:hAnsi="Myriad Pro"/>
              <w:b/>
              <w:noProof/>
            </w:rPr>
          </w:pPr>
          <w:hyperlink w:anchor="_Toc63420559" w:history="1">
            <w:r w:rsidR="00B46645" w:rsidRPr="00AC33D6">
              <w:rPr>
                <w:rStyle w:val="ac"/>
                <w:rFonts w:ascii="Myriad Pro" w:hAnsi="Myriad Pro"/>
                <w:b/>
                <w:noProof/>
              </w:rPr>
              <w:t>1.1.</w:t>
            </w:r>
            <w:r w:rsidR="00B46645" w:rsidRPr="00AC33D6">
              <w:rPr>
                <w:rFonts w:ascii="Myriad Pro" w:hAnsi="Myriad Pro"/>
                <w:b/>
                <w:noProof/>
              </w:rPr>
              <w:tab/>
            </w:r>
            <w:r w:rsidR="00B46645" w:rsidRPr="00AC33D6">
              <w:rPr>
                <w:rStyle w:val="ac"/>
                <w:rFonts w:ascii="Myriad Pro" w:hAnsi="Myriad Pro"/>
                <w:b/>
                <w:noProof/>
              </w:rPr>
              <w:t>Сведения о Заказчике</w:t>
            </w:r>
            <w:r w:rsidR="00B46645" w:rsidRPr="00AC33D6">
              <w:rPr>
                <w:rFonts w:ascii="Myriad Pro" w:hAnsi="Myriad Pro"/>
                <w:b/>
                <w:noProof/>
                <w:webHidden/>
              </w:rPr>
              <w:tab/>
            </w:r>
            <w:r w:rsidR="00B46645" w:rsidRPr="00AC33D6">
              <w:rPr>
                <w:rFonts w:ascii="Myriad Pro" w:hAnsi="Myriad Pro"/>
                <w:b/>
                <w:noProof/>
                <w:webHidden/>
              </w:rPr>
              <w:fldChar w:fldCharType="begin"/>
            </w:r>
            <w:r w:rsidR="00B46645" w:rsidRPr="00AC33D6">
              <w:rPr>
                <w:rFonts w:ascii="Myriad Pro" w:hAnsi="Myriad Pro"/>
                <w:b/>
                <w:noProof/>
                <w:webHidden/>
              </w:rPr>
              <w:instrText xml:space="preserve"> PAGEREF _Toc63420559 \h </w:instrText>
            </w:r>
            <w:r w:rsidR="00B46645" w:rsidRPr="00AC33D6">
              <w:rPr>
                <w:rFonts w:ascii="Myriad Pro" w:hAnsi="Myriad Pro"/>
                <w:b/>
                <w:noProof/>
                <w:webHidden/>
              </w:rPr>
            </w:r>
            <w:r w:rsidR="00B46645" w:rsidRPr="00AC33D6">
              <w:rPr>
                <w:rFonts w:ascii="Myriad Pro" w:hAnsi="Myriad Pro"/>
                <w:b/>
                <w:noProof/>
                <w:webHidden/>
              </w:rPr>
              <w:fldChar w:fldCharType="separate"/>
            </w:r>
            <w:r>
              <w:rPr>
                <w:rFonts w:ascii="Myriad Pro" w:hAnsi="Myriad Pro"/>
                <w:b/>
                <w:noProof/>
                <w:webHidden/>
              </w:rPr>
              <w:t>4</w:t>
            </w:r>
            <w:r w:rsidR="00B46645" w:rsidRPr="00AC33D6">
              <w:rPr>
                <w:rFonts w:ascii="Myriad Pro" w:hAnsi="Myriad Pro"/>
                <w:b/>
                <w:noProof/>
                <w:webHidden/>
              </w:rPr>
              <w:fldChar w:fldCharType="end"/>
            </w:r>
          </w:hyperlink>
        </w:p>
        <w:p w14:paraId="6FEC0B2C" w14:textId="0869BEE2" w:rsidR="00B46645" w:rsidRPr="00AC33D6" w:rsidRDefault="00881940" w:rsidP="00AC33D6">
          <w:pPr>
            <w:pStyle w:val="21"/>
            <w:tabs>
              <w:tab w:val="clear" w:pos="880"/>
              <w:tab w:val="left" w:pos="426"/>
            </w:tabs>
            <w:rPr>
              <w:rFonts w:ascii="Myriad Pro" w:hAnsi="Myriad Pro"/>
              <w:b/>
              <w:noProof/>
            </w:rPr>
          </w:pPr>
          <w:hyperlink w:anchor="_Toc63420560" w:history="1">
            <w:r w:rsidR="00B46645" w:rsidRPr="00AC33D6">
              <w:rPr>
                <w:rStyle w:val="ac"/>
                <w:rFonts w:ascii="Myriad Pro" w:hAnsi="Myriad Pro"/>
                <w:b/>
                <w:noProof/>
              </w:rPr>
              <w:t>1.2.</w:t>
            </w:r>
            <w:r w:rsidR="00B46645" w:rsidRPr="00AC33D6">
              <w:rPr>
                <w:rFonts w:ascii="Myriad Pro" w:hAnsi="Myriad Pro"/>
                <w:b/>
                <w:noProof/>
              </w:rPr>
              <w:tab/>
            </w:r>
            <w:r w:rsidR="00B46645" w:rsidRPr="00AC33D6">
              <w:rPr>
                <w:rStyle w:val="ac"/>
                <w:rFonts w:ascii="Myriad Pro" w:hAnsi="Myriad Pro"/>
                <w:b/>
                <w:noProof/>
              </w:rPr>
              <w:t>Сведения об Исполнителе</w:t>
            </w:r>
            <w:r w:rsidR="00B46645" w:rsidRPr="00AC33D6">
              <w:rPr>
                <w:rFonts w:ascii="Myriad Pro" w:hAnsi="Myriad Pro"/>
                <w:b/>
                <w:noProof/>
                <w:webHidden/>
              </w:rPr>
              <w:tab/>
            </w:r>
            <w:r w:rsidR="00B46645" w:rsidRPr="00AC33D6">
              <w:rPr>
                <w:rFonts w:ascii="Myriad Pro" w:hAnsi="Myriad Pro"/>
                <w:b/>
                <w:noProof/>
                <w:webHidden/>
              </w:rPr>
              <w:fldChar w:fldCharType="begin"/>
            </w:r>
            <w:r w:rsidR="00B46645" w:rsidRPr="00AC33D6">
              <w:rPr>
                <w:rFonts w:ascii="Myriad Pro" w:hAnsi="Myriad Pro"/>
                <w:b/>
                <w:noProof/>
                <w:webHidden/>
              </w:rPr>
              <w:instrText xml:space="preserve"> PAGEREF _Toc63420560 \h </w:instrText>
            </w:r>
            <w:r w:rsidR="00B46645" w:rsidRPr="00AC33D6">
              <w:rPr>
                <w:rFonts w:ascii="Myriad Pro" w:hAnsi="Myriad Pro"/>
                <w:b/>
                <w:noProof/>
                <w:webHidden/>
              </w:rPr>
            </w:r>
            <w:r w:rsidR="00B46645" w:rsidRPr="00AC33D6">
              <w:rPr>
                <w:rFonts w:ascii="Myriad Pro" w:hAnsi="Myriad Pro"/>
                <w:b/>
                <w:noProof/>
                <w:webHidden/>
              </w:rPr>
              <w:fldChar w:fldCharType="separate"/>
            </w:r>
            <w:r>
              <w:rPr>
                <w:rFonts w:ascii="Myriad Pro" w:hAnsi="Myriad Pro"/>
                <w:b/>
                <w:noProof/>
                <w:webHidden/>
              </w:rPr>
              <w:t>4</w:t>
            </w:r>
            <w:r w:rsidR="00B46645" w:rsidRPr="00AC33D6">
              <w:rPr>
                <w:rFonts w:ascii="Myriad Pro" w:hAnsi="Myriad Pro"/>
                <w:b/>
                <w:noProof/>
                <w:webHidden/>
              </w:rPr>
              <w:fldChar w:fldCharType="end"/>
            </w:r>
          </w:hyperlink>
        </w:p>
        <w:p w14:paraId="4D7598E9" w14:textId="51D76656" w:rsidR="00B46645" w:rsidRPr="00AC33D6" w:rsidRDefault="00881940" w:rsidP="00AC33D6">
          <w:pPr>
            <w:pStyle w:val="21"/>
            <w:tabs>
              <w:tab w:val="clear" w:pos="880"/>
              <w:tab w:val="left" w:pos="426"/>
            </w:tabs>
            <w:rPr>
              <w:rFonts w:ascii="Myriad Pro" w:hAnsi="Myriad Pro"/>
              <w:b/>
              <w:noProof/>
            </w:rPr>
          </w:pPr>
          <w:hyperlink w:anchor="_Toc63420561" w:history="1">
            <w:r w:rsidR="00B46645" w:rsidRPr="00AC33D6">
              <w:rPr>
                <w:rStyle w:val="ac"/>
                <w:rFonts w:ascii="Myriad Pro" w:hAnsi="Myriad Pro"/>
                <w:b/>
                <w:noProof/>
              </w:rPr>
              <w:t>1.3.</w:t>
            </w:r>
            <w:r w:rsidR="00B46645" w:rsidRPr="00AC33D6">
              <w:rPr>
                <w:rFonts w:ascii="Myriad Pro" w:hAnsi="Myriad Pro"/>
                <w:b/>
                <w:noProof/>
              </w:rPr>
              <w:tab/>
            </w:r>
            <w:r w:rsidR="00B46645" w:rsidRPr="00AC33D6">
              <w:rPr>
                <w:rStyle w:val="ac"/>
                <w:rFonts w:ascii="Myriad Pro" w:hAnsi="Myriad Pro"/>
                <w:b/>
                <w:noProof/>
              </w:rPr>
              <w:t>Основание для оказания услуг</w:t>
            </w:r>
            <w:r w:rsidR="00B46645" w:rsidRPr="00AC33D6">
              <w:rPr>
                <w:rFonts w:ascii="Myriad Pro" w:hAnsi="Myriad Pro"/>
                <w:b/>
                <w:noProof/>
                <w:webHidden/>
              </w:rPr>
              <w:tab/>
            </w:r>
            <w:r w:rsidR="00B46645" w:rsidRPr="00AC33D6">
              <w:rPr>
                <w:rFonts w:ascii="Myriad Pro" w:hAnsi="Myriad Pro"/>
                <w:b/>
                <w:noProof/>
                <w:webHidden/>
              </w:rPr>
              <w:fldChar w:fldCharType="begin"/>
            </w:r>
            <w:r w:rsidR="00B46645" w:rsidRPr="00AC33D6">
              <w:rPr>
                <w:rFonts w:ascii="Myriad Pro" w:hAnsi="Myriad Pro"/>
                <w:b/>
                <w:noProof/>
                <w:webHidden/>
              </w:rPr>
              <w:instrText xml:space="preserve"> PAGEREF _Toc63420561 \h </w:instrText>
            </w:r>
            <w:r w:rsidR="00B46645" w:rsidRPr="00AC33D6">
              <w:rPr>
                <w:rFonts w:ascii="Myriad Pro" w:hAnsi="Myriad Pro"/>
                <w:b/>
                <w:noProof/>
                <w:webHidden/>
              </w:rPr>
            </w:r>
            <w:r w:rsidR="00B46645" w:rsidRPr="00AC33D6">
              <w:rPr>
                <w:rFonts w:ascii="Myriad Pro" w:hAnsi="Myriad Pro"/>
                <w:b/>
                <w:noProof/>
                <w:webHidden/>
              </w:rPr>
              <w:fldChar w:fldCharType="separate"/>
            </w:r>
            <w:r>
              <w:rPr>
                <w:rFonts w:ascii="Myriad Pro" w:hAnsi="Myriad Pro"/>
                <w:b/>
                <w:noProof/>
                <w:webHidden/>
              </w:rPr>
              <w:t>5</w:t>
            </w:r>
            <w:r w:rsidR="00B46645" w:rsidRPr="00AC33D6">
              <w:rPr>
                <w:rFonts w:ascii="Myriad Pro" w:hAnsi="Myriad Pro"/>
                <w:b/>
                <w:noProof/>
                <w:webHidden/>
              </w:rPr>
              <w:fldChar w:fldCharType="end"/>
            </w:r>
          </w:hyperlink>
        </w:p>
        <w:p w14:paraId="3377FB49" w14:textId="2726FED7" w:rsidR="00B46645" w:rsidRPr="00AC33D6" w:rsidRDefault="00881940" w:rsidP="00AC33D6">
          <w:pPr>
            <w:pStyle w:val="21"/>
            <w:tabs>
              <w:tab w:val="clear" w:pos="880"/>
              <w:tab w:val="left" w:pos="426"/>
            </w:tabs>
            <w:rPr>
              <w:rFonts w:ascii="Myriad Pro" w:hAnsi="Myriad Pro"/>
              <w:b/>
              <w:noProof/>
            </w:rPr>
          </w:pPr>
          <w:hyperlink w:anchor="_Toc63420562" w:history="1">
            <w:r w:rsidR="00B46645" w:rsidRPr="00AC33D6">
              <w:rPr>
                <w:rStyle w:val="ac"/>
                <w:rFonts w:ascii="Myriad Pro" w:hAnsi="Myriad Pro"/>
                <w:b/>
                <w:noProof/>
              </w:rPr>
              <w:t>1.4.</w:t>
            </w:r>
            <w:r w:rsidR="00B46645" w:rsidRPr="00AC33D6">
              <w:rPr>
                <w:rFonts w:ascii="Myriad Pro" w:hAnsi="Myriad Pro"/>
                <w:b/>
                <w:noProof/>
              </w:rPr>
              <w:tab/>
            </w:r>
            <w:r w:rsidR="00B46645" w:rsidRPr="00AC33D6">
              <w:rPr>
                <w:rStyle w:val="ac"/>
                <w:rFonts w:ascii="Myriad Pro" w:hAnsi="Myriad Pro"/>
                <w:b/>
                <w:noProof/>
              </w:rPr>
              <w:t>Цель оказания услуг</w:t>
            </w:r>
            <w:r w:rsidR="00B46645" w:rsidRPr="00AC33D6">
              <w:rPr>
                <w:rFonts w:ascii="Myriad Pro" w:hAnsi="Myriad Pro"/>
                <w:b/>
                <w:noProof/>
                <w:webHidden/>
              </w:rPr>
              <w:tab/>
            </w:r>
            <w:r w:rsidR="00B46645" w:rsidRPr="00AC33D6">
              <w:rPr>
                <w:rFonts w:ascii="Myriad Pro" w:hAnsi="Myriad Pro"/>
                <w:b/>
                <w:noProof/>
                <w:webHidden/>
              </w:rPr>
              <w:fldChar w:fldCharType="begin"/>
            </w:r>
            <w:r w:rsidR="00B46645" w:rsidRPr="00AC33D6">
              <w:rPr>
                <w:rFonts w:ascii="Myriad Pro" w:hAnsi="Myriad Pro"/>
                <w:b/>
                <w:noProof/>
                <w:webHidden/>
              </w:rPr>
              <w:instrText xml:space="preserve"> PAGEREF _Toc63420562 \h </w:instrText>
            </w:r>
            <w:r w:rsidR="00B46645" w:rsidRPr="00AC33D6">
              <w:rPr>
                <w:rFonts w:ascii="Myriad Pro" w:hAnsi="Myriad Pro"/>
                <w:b/>
                <w:noProof/>
                <w:webHidden/>
              </w:rPr>
            </w:r>
            <w:r w:rsidR="00B46645" w:rsidRPr="00AC33D6">
              <w:rPr>
                <w:rFonts w:ascii="Myriad Pro" w:hAnsi="Myriad Pro"/>
                <w:b/>
                <w:noProof/>
                <w:webHidden/>
              </w:rPr>
              <w:fldChar w:fldCharType="separate"/>
            </w:r>
            <w:r>
              <w:rPr>
                <w:rFonts w:ascii="Myriad Pro" w:hAnsi="Myriad Pro"/>
                <w:b/>
                <w:noProof/>
                <w:webHidden/>
              </w:rPr>
              <w:t>5</w:t>
            </w:r>
            <w:r w:rsidR="00B46645" w:rsidRPr="00AC33D6">
              <w:rPr>
                <w:rFonts w:ascii="Myriad Pro" w:hAnsi="Myriad Pro"/>
                <w:b/>
                <w:noProof/>
                <w:webHidden/>
              </w:rPr>
              <w:fldChar w:fldCharType="end"/>
            </w:r>
          </w:hyperlink>
        </w:p>
        <w:p w14:paraId="1CEFF4CA" w14:textId="2EECEDA1" w:rsidR="00B46645" w:rsidRPr="00AC33D6" w:rsidRDefault="00881940" w:rsidP="00AC33D6">
          <w:pPr>
            <w:pStyle w:val="21"/>
            <w:tabs>
              <w:tab w:val="clear" w:pos="880"/>
              <w:tab w:val="left" w:pos="426"/>
            </w:tabs>
            <w:rPr>
              <w:rFonts w:ascii="Myriad Pro" w:hAnsi="Myriad Pro"/>
              <w:b/>
              <w:noProof/>
            </w:rPr>
          </w:pPr>
          <w:hyperlink w:anchor="_Toc63420563" w:history="1">
            <w:r w:rsidR="00B46645" w:rsidRPr="00AC33D6">
              <w:rPr>
                <w:rStyle w:val="ac"/>
                <w:rFonts w:ascii="Myriad Pro" w:hAnsi="Myriad Pro"/>
                <w:b/>
                <w:noProof/>
              </w:rPr>
              <w:t>1.5.</w:t>
            </w:r>
            <w:r w:rsidR="00B46645" w:rsidRPr="00AC33D6">
              <w:rPr>
                <w:rFonts w:ascii="Myriad Pro" w:hAnsi="Myriad Pro"/>
                <w:b/>
                <w:noProof/>
              </w:rPr>
              <w:tab/>
            </w:r>
            <w:r w:rsidR="00B46645" w:rsidRPr="00AC33D6">
              <w:rPr>
                <w:rStyle w:val="ac"/>
                <w:rFonts w:ascii="Myriad Pro" w:hAnsi="Myriad Pro"/>
                <w:b/>
                <w:noProof/>
              </w:rPr>
              <w:t>Нормативно-правовая база</w:t>
            </w:r>
            <w:r w:rsidR="00B46645" w:rsidRPr="00AC33D6">
              <w:rPr>
                <w:rFonts w:ascii="Myriad Pro" w:hAnsi="Myriad Pro"/>
                <w:b/>
                <w:noProof/>
                <w:webHidden/>
              </w:rPr>
              <w:tab/>
            </w:r>
            <w:r w:rsidR="00B46645" w:rsidRPr="00AC33D6">
              <w:rPr>
                <w:rFonts w:ascii="Myriad Pro" w:hAnsi="Myriad Pro"/>
                <w:b/>
                <w:noProof/>
                <w:webHidden/>
              </w:rPr>
              <w:fldChar w:fldCharType="begin"/>
            </w:r>
            <w:r w:rsidR="00B46645" w:rsidRPr="00AC33D6">
              <w:rPr>
                <w:rFonts w:ascii="Myriad Pro" w:hAnsi="Myriad Pro"/>
                <w:b/>
                <w:noProof/>
                <w:webHidden/>
              </w:rPr>
              <w:instrText xml:space="preserve"> PAGEREF _Toc63420563 \h </w:instrText>
            </w:r>
            <w:r w:rsidR="00B46645" w:rsidRPr="00AC33D6">
              <w:rPr>
                <w:rFonts w:ascii="Myriad Pro" w:hAnsi="Myriad Pro"/>
                <w:b/>
                <w:noProof/>
                <w:webHidden/>
              </w:rPr>
            </w:r>
            <w:r w:rsidR="00B46645" w:rsidRPr="00AC33D6">
              <w:rPr>
                <w:rFonts w:ascii="Myriad Pro" w:hAnsi="Myriad Pro"/>
                <w:b/>
                <w:noProof/>
                <w:webHidden/>
              </w:rPr>
              <w:fldChar w:fldCharType="separate"/>
            </w:r>
            <w:r>
              <w:rPr>
                <w:rFonts w:ascii="Myriad Pro" w:hAnsi="Myriad Pro"/>
                <w:b/>
                <w:noProof/>
                <w:webHidden/>
              </w:rPr>
              <w:t>7</w:t>
            </w:r>
            <w:r w:rsidR="00B46645" w:rsidRPr="00AC33D6">
              <w:rPr>
                <w:rFonts w:ascii="Myriad Pro" w:hAnsi="Myriad Pro"/>
                <w:b/>
                <w:noProof/>
                <w:webHidden/>
              </w:rPr>
              <w:fldChar w:fldCharType="end"/>
            </w:r>
          </w:hyperlink>
        </w:p>
        <w:p w14:paraId="3C8EB7FC" w14:textId="08DD23A0" w:rsidR="00B46645" w:rsidRPr="00AC33D6" w:rsidRDefault="00881940">
          <w:pPr>
            <w:pStyle w:val="11"/>
            <w:rPr>
              <w:rFonts w:eastAsiaTheme="minorEastAsia"/>
              <w:lang w:eastAsia="ru-RU"/>
            </w:rPr>
          </w:pPr>
          <w:hyperlink w:anchor="_Toc63420564" w:history="1">
            <w:r w:rsidR="00B46645" w:rsidRPr="00AC33D6">
              <w:rPr>
                <w:rStyle w:val="ac"/>
              </w:rPr>
              <w:t>2.</w:t>
            </w:r>
            <w:r w:rsidR="00B46645" w:rsidRPr="00AC33D6">
              <w:rPr>
                <w:rFonts w:eastAsiaTheme="minorEastAsia"/>
                <w:lang w:eastAsia="ru-RU"/>
              </w:rPr>
              <w:tab/>
            </w:r>
            <w:r w:rsidR="00B46645" w:rsidRPr="00AC33D6">
              <w:rPr>
                <w:rStyle w:val="ac"/>
              </w:rPr>
              <w:t>Краткая характеристика проблем, выявленных в результате экспертизы тарифно-балансовых решений, принятых Региональной службой по тарифам и ценообразованию Забайкальского края</w:t>
            </w:r>
            <w:r w:rsidR="00B46645" w:rsidRPr="00AC33D6">
              <w:rPr>
                <w:webHidden/>
              </w:rPr>
              <w:tab/>
            </w:r>
            <w:r w:rsidR="00B46645" w:rsidRPr="00AC33D6">
              <w:rPr>
                <w:webHidden/>
              </w:rPr>
              <w:fldChar w:fldCharType="begin"/>
            </w:r>
            <w:r w:rsidR="00B46645" w:rsidRPr="00AC33D6">
              <w:rPr>
                <w:webHidden/>
              </w:rPr>
              <w:instrText xml:space="preserve"> PAGEREF _Toc63420564 \h </w:instrText>
            </w:r>
            <w:r w:rsidR="00B46645" w:rsidRPr="00AC33D6">
              <w:rPr>
                <w:webHidden/>
              </w:rPr>
            </w:r>
            <w:r w:rsidR="00B46645" w:rsidRPr="00AC33D6">
              <w:rPr>
                <w:webHidden/>
              </w:rPr>
              <w:fldChar w:fldCharType="separate"/>
            </w:r>
            <w:r>
              <w:rPr>
                <w:webHidden/>
              </w:rPr>
              <w:t>11</w:t>
            </w:r>
            <w:r w:rsidR="00B46645" w:rsidRPr="00AC33D6">
              <w:rPr>
                <w:webHidden/>
              </w:rPr>
              <w:fldChar w:fldCharType="end"/>
            </w:r>
          </w:hyperlink>
        </w:p>
        <w:p w14:paraId="4A3506C7" w14:textId="3E62BC34" w:rsidR="00B46645" w:rsidRPr="00AC33D6" w:rsidRDefault="00881940">
          <w:pPr>
            <w:pStyle w:val="11"/>
            <w:rPr>
              <w:rFonts w:eastAsiaTheme="minorEastAsia"/>
              <w:lang w:eastAsia="ru-RU"/>
            </w:rPr>
          </w:pPr>
          <w:hyperlink w:anchor="_Toc63420565" w:history="1">
            <w:r w:rsidR="00B46645" w:rsidRPr="00AC33D6">
              <w:rPr>
                <w:rStyle w:val="ac"/>
              </w:rPr>
              <w:t>3.</w:t>
            </w:r>
            <w:r w:rsidR="00B46645" w:rsidRPr="00AC33D6">
              <w:rPr>
                <w:rFonts w:eastAsiaTheme="minorEastAsia"/>
                <w:lang w:eastAsia="ru-RU"/>
              </w:rPr>
              <w:tab/>
            </w:r>
            <w:r w:rsidR="00B46645" w:rsidRPr="00AC33D6">
              <w:rPr>
                <w:rStyle w:val="ac"/>
              </w:rPr>
              <w:t>Способы решения проблем, существующих в тарифном регулировании филиала ПАО «Россети Сибирь» - «Чи</w:t>
            </w:r>
            <w:bookmarkStart w:id="0" w:name="_GoBack"/>
            <w:bookmarkEnd w:id="0"/>
            <w:r w:rsidR="00B46645" w:rsidRPr="00AC33D6">
              <w:rPr>
                <w:rStyle w:val="ac"/>
              </w:rPr>
              <w:t>таэнерго»,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B46645" w:rsidRPr="00AC33D6">
              <w:rPr>
                <w:webHidden/>
              </w:rPr>
              <w:tab/>
            </w:r>
            <w:r w:rsidR="00B46645" w:rsidRPr="00AC33D6">
              <w:rPr>
                <w:webHidden/>
              </w:rPr>
              <w:fldChar w:fldCharType="begin"/>
            </w:r>
            <w:r w:rsidR="00B46645" w:rsidRPr="00AC33D6">
              <w:rPr>
                <w:webHidden/>
              </w:rPr>
              <w:instrText xml:space="preserve"> PAGEREF _Toc63420565 \h </w:instrText>
            </w:r>
            <w:r w:rsidR="00B46645" w:rsidRPr="00AC33D6">
              <w:rPr>
                <w:webHidden/>
              </w:rPr>
            </w:r>
            <w:r w:rsidR="00B46645" w:rsidRPr="00AC33D6">
              <w:rPr>
                <w:webHidden/>
              </w:rPr>
              <w:fldChar w:fldCharType="separate"/>
            </w:r>
            <w:r>
              <w:rPr>
                <w:webHidden/>
              </w:rPr>
              <w:t>31</w:t>
            </w:r>
            <w:r w:rsidR="00B46645" w:rsidRPr="00AC33D6">
              <w:rPr>
                <w:webHidden/>
              </w:rPr>
              <w:fldChar w:fldCharType="end"/>
            </w:r>
          </w:hyperlink>
        </w:p>
        <w:p w14:paraId="6F51DE07" w14:textId="271B3E8E" w:rsidR="00B46645" w:rsidRDefault="00881940">
          <w:pPr>
            <w:pStyle w:val="11"/>
            <w:rPr>
              <w:rFonts w:asciiTheme="minorHAnsi" w:eastAsiaTheme="minorEastAsia" w:hAnsiTheme="minorHAnsi"/>
              <w:b w:val="0"/>
              <w:lang w:eastAsia="ru-RU"/>
            </w:rPr>
          </w:pPr>
          <w:hyperlink w:anchor="_Toc63420566" w:history="1">
            <w:r w:rsidR="00B46645" w:rsidRPr="00AC33D6">
              <w:rPr>
                <w:rStyle w:val="ac"/>
              </w:rPr>
              <w:t>4.</w:t>
            </w:r>
            <w:r w:rsidR="00B46645" w:rsidRPr="00AC33D6">
              <w:rPr>
                <w:rFonts w:eastAsiaTheme="minorEastAsia"/>
                <w:lang w:eastAsia="ru-RU"/>
              </w:rPr>
              <w:tab/>
            </w:r>
            <w:r w:rsidR="00B46645" w:rsidRPr="00AC33D6">
              <w:rPr>
                <w:rStyle w:val="ac"/>
              </w:rPr>
              <w:t>Формирование позиции филиала ПАО «Россети Сибирь» - «Читаэнерго» в отношении выявленных нарушений законодательства Региональной службой по тарифам и ценообразованию Забайкальского края при принятии тарифно-балансовых решений, рекомендации и предложения по формированию документального обоснования позиции филиала ПАО «Россети Сибирь» - «Читаэнерго»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Региональной службы по тарифам и ценообразованию Забайкальского края</w:t>
            </w:r>
            <w:r w:rsidR="00B46645" w:rsidRPr="00AC33D6">
              <w:rPr>
                <w:webHidden/>
              </w:rPr>
              <w:tab/>
            </w:r>
            <w:r w:rsidR="00B46645" w:rsidRPr="00AC33D6">
              <w:rPr>
                <w:webHidden/>
              </w:rPr>
              <w:fldChar w:fldCharType="begin"/>
            </w:r>
            <w:r w:rsidR="00B46645" w:rsidRPr="00AC33D6">
              <w:rPr>
                <w:webHidden/>
              </w:rPr>
              <w:instrText xml:space="preserve"> PAGEREF _Toc63420566 \h </w:instrText>
            </w:r>
            <w:r w:rsidR="00B46645" w:rsidRPr="00AC33D6">
              <w:rPr>
                <w:webHidden/>
              </w:rPr>
            </w:r>
            <w:r w:rsidR="00B46645" w:rsidRPr="00AC33D6">
              <w:rPr>
                <w:webHidden/>
              </w:rPr>
              <w:fldChar w:fldCharType="separate"/>
            </w:r>
            <w:r>
              <w:rPr>
                <w:webHidden/>
              </w:rPr>
              <w:t>60</w:t>
            </w:r>
            <w:r w:rsidR="00B46645" w:rsidRPr="00AC33D6">
              <w:rPr>
                <w:webHidden/>
              </w:rPr>
              <w:fldChar w:fldCharType="end"/>
            </w:r>
          </w:hyperlink>
        </w:p>
        <w:p w14:paraId="39C95515" w14:textId="32BF954D" w:rsidR="009A6702" w:rsidRPr="001D76FE" w:rsidRDefault="005904C0" w:rsidP="00372CAA">
          <w:pPr>
            <w:pStyle w:val="32"/>
            <w:tabs>
              <w:tab w:val="left" w:pos="709"/>
            </w:tabs>
            <w:ind w:left="0"/>
            <w:rPr>
              <w:bCs/>
            </w:rPr>
          </w:pPr>
          <w:r w:rsidRPr="001D76FE">
            <w:rPr>
              <w:bCs/>
            </w:rPr>
            <w:fldChar w:fldCharType="end"/>
          </w:r>
        </w:p>
      </w:sdtContent>
    </w:sdt>
    <w:p w14:paraId="7BD1D53A" w14:textId="77777777" w:rsidR="009A6702" w:rsidRPr="009A6702" w:rsidRDefault="009A6702" w:rsidP="00990FFF">
      <w:pPr>
        <w:spacing w:line="360" w:lineRule="auto"/>
        <w:rPr>
          <w:rFonts w:ascii="Myriad Pro" w:hAnsi="Myriad Pro"/>
          <w:bCs/>
          <w:sz w:val="26"/>
          <w:szCs w:val="26"/>
        </w:rPr>
      </w:pPr>
    </w:p>
    <w:p w14:paraId="3BEE00AA" w14:textId="77777777" w:rsidR="00FF4413" w:rsidRDefault="00990FFF" w:rsidP="00990FFF">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349C577E" w14:textId="77777777" w:rsidR="009A6702" w:rsidRPr="009A6702" w:rsidRDefault="009A6702" w:rsidP="00404A93">
      <w:pPr>
        <w:shd w:val="clear" w:color="auto" w:fill="FFFFFF"/>
        <w:spacing w:after="0" w:line="360" w:lineRule="auto"/>
        <w:ind w:firstLine="567"/>
        <w:contextualSpacing/>
        <w:jc w:val="both"/>
        <w:rPr>
          <w:rFonts w:ascii="Myriad Pro" w:hAnsi="Myriad Pro"/>
          <w:sz w:val="26"/>
          <w:szCs w:val="26"/>
        </w:rPr>
      </w:pPr>
      <w:r w:rsidRPr="009A6702">
        <w:rPr>
          <w:rFonts w:ascii="Myriad Pro" w:hAnsi="Myriad Pro"/>
          <w:sz w:val="26"/>
          <w:szCs w:val="26"/>
        </w:rPr>
        <w:lastRenderedPageBreak/>
        <w:t xml:space="preserve">Настоящий Отчет по результатам </w:t>
      </w:r>
      <w:r w:rsidR="00E0447E" w:rsidRPr="00E0447E">
        <w:rPr>
          <w:rFonts w:ascii="Myriad Pro" w:hAnsi="Myriad Pro"/>
          <w:sz w:val="26"/>
          <w:szCs w:val="26"/>
        </w:rPr>
        <w:t>подготовк</w:t>
      </w:r>
      <w:r w:rsidR="00E0447E">
        <w:rPr>
          <w:rFonts w:ascii="Myriad Pro" w:hAnsi="Myriad Pro"/>
          <w:sz w:val="26"/>
          <w:szCs w:val="26"/>
        </w:rPr>
        <w:t>и</w:t>
      </w:r>
      <w:r w:rsidR="00E0447E" w:rsidRPr="00E0447E">
        <w:rPr>
          <w:rFonts w:ascii="Myriad Pro" w:hAnsi="Myriad Pro"/>
          <w:sz w:val="26"/>
          <w:szCs w:val="26"/>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352047">
        <w:rPr>
          <w:rFonts w:ascii="Myriad Pro" w:hAnsi="Myriad Pro"/>
          <w:sz w:val="26"/>
          <w:szCs w:val="26"/>
        </w:rPr>
        <w:t xml:space="preserve"> </w:t>
      </w:r>
      <w:r w:rsidRPr="009A6702">
        <w:rPr>
          <w:rFonts w:ascii="Myriad Pro" w:hAnsi="Myriad Pro"/>
          <w:sz w:val="26"/>
          <w:szCs w:val="26"/>
        </w:rPr>
        <w:t>в отношении ПАО «</w:t>
      </w:r>
      <w:proofErr w:type="spellStart"/>
      <w:r w:rsidR="008B31BE">
        <w:rPr>
          <w:rFonts w:ascii="Myriad Pro" w:hAnsi="Myriad Pro"/>
          <w:sz w:val="26"/>
          <w:szCs w:val="26"/>
        </w:rPr>
        <w:t>Россети</w:t>
      </w:r>
      <w:proofErr w:type="spellEnd"/>
      <w:r w:rsidR="008B31BE">
        <w:rPr>
          <w:rFonts w:ascii="Myriad Pro" w:hAnsi="Myriad Pro"/>
          <w:sz w:val="26"/>
          <w:szCs w:val="26"/>
        </w:rPr>
        <w:t xml:space="preserve"> Сибирь</w:t>
      </w:r>
      <w:r w:rsidRPr="009A6702">
        <w:rPr>
          <w:rFonts w:ascii="Myriad Pro" w:hAnsi="Myriad Pro"/>
          <w:sz w:val="26"/>
          <w:szCs w:val="26"/>
        </w:rPr>
        <w:t>»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w:t>
      </w:r>
      <w:proofErr w:type="spellStart"/>
      <w:r w:rsidR="008B31BE">
        <w:rPr>
          <w:rFonts w:ascii="Myriad Pro" w:hAnsi="Myriad Pro"/>
          <w:sz w:val="26"/>
          <w:szCs w:val="26"/>
        </w:rPr>
        <w:t>Россети</w:t>
      </w:r>
      <w:proofErr w:type="spellEnd"/>
      <w:r w:rsidR="008B31BE">
        <w:rPr>
          <w:rFonts w:ascii="Myriad Pro" w:hAnsi="Myriad Pro"/>
          <w:sz w:val="26"/>
          <w:szCs w:val="26"/>
        </w:rPr>
        <w:t xml:space="preserve"> Сибирь</w:t>
      </w:r>
      <w:r w:rsidRPr="009A6702">
        <w:rPr>
          <w:rFonts w:ascii="Myriad Pro" w:hAnsi="Myriad Pro"/>
          <w:sz w:val="26"/>
          <w:szCs w:val="26"/>
        </w:rPr>
        <w:t>»</w:t>
      </w:r>
      <w:r w:rsidR="008B31BE">
        <w:rPr>
          <w:rFonts w:ascii="Myriad Pro" w:hAnsi="Myriad Pro"/>
          <w:sz w:val="26"/>
          <w:szCs w:val="26"/>
        </w:rPr>
        <w:t xml:space="preserve"> - «Читаэнерго»</w:t>
      </w:r>
      <w:r w:rsidRPr="009A6702">
        <w:rPr>
          <w:rFonts w:ascii="Myriad Pro" w:hAnsi="Myriad Pro"/>
          <w:sz w:val="26"/>
          <w:szCs w:val="26"/>
        </w:rPr>
        <w:t xml:space="preserve"> (далее – регулируемая организация, филиал</w:t>
      </w:r>
      <w:r w:rsidR="00E01C0B">
        <w:rPr>
          <w:rFonts w:ascii="Myriad Pro" w:hAnsi="Myriad Pro"/>
          <w:sz w:val="26"/>
          <w:szCs w:val="26"/>
        </w:rPr>
        <w:t xml:space="preserve"> ПАО</w:t>
      </w:r>
      <w:r w:rsidR="00511B19">
        <w:rPr>
          <w:rFonts w:ascii="Myriad Pro" w:hAnsi="Myriad Pro"/>
          <w:sz w:val="26"/>
          <w:szCs w:val="26"/>
        </w:rPr>
        <w:t> </w:t>
      </w:r>
      <w:r w:rsidR="00E01C0B">
        <w:rPr>
          <w:rFonts w:ascii="Myriad Pro" w:hAnsi="Myriad Pro"/>
          <w:sz w:val="26"/>
          <w:szCs w:val="26"/>
        </w:rPr>
        <w:t>«</w:t>
      </w:r>
      <w:proofErr w:type="spellStart"/>
      <w:r w:rsidR="008B31BE">
        <w:rPr>
          <w:rFonts w:ascii="Myriad Pro" w:hAnsi="Myriad Pro"/>
          <w:sz w:val="26"/>
          <w:szCs w:val="26"/>
        </w:rPr>
        <w:t>Россети</w:t>
      </w:r>
      <w:proofErr w:type="spellEnd"/>
      <w:r w:rsidR="008B31BE">
        <w:rPr>
          <w:rFonts w:ascii="Myriad Pro" w:hAnsi="Myriad Pro"/>
          <w:sz w:val="26"/>
          <w:szCs w:val="26"/>
        </w:rPr>
        <w:t xml:space="preserve"> Сибирь</w:t>
      </w:r>
      <w:r w:rsidR="00E01C0B">
        <w:rPr>
          <w:rFonts w:ascii="Myriad Pro" w:hAnsi="Myriad Pro"/>
          <w:sz w:val="26"/>
          <w:szCs w:val="26"/>
        </w:rPr>
        <w:t>»</w:t>
      </w:r>
      <w:r w:rsidR="008B31BE">
        <w:rPr>
          <w:rFonts w:ascii="Myriad Pro" w:hAnsi="Myriad Pro"/>
          <w:sz w:val="26"/>
          <w:szCs w:val="26"/>
        </w:rPr>
        <w:t xml:space="preserve"> -</w:t>
      </w:r>
      <w:r w:rsidRPr="009A6702">
        <w:rPr>
          <w:rFonts w:ascii="Myriad Pro" w:hAnsi="Myriad Pro"/>
          <w:sz w:val="26"/>
          <w:szCs w:val="26"/>
        </w:rPr>
        <w:t xml:space="preserve"> «</w:t>
      </w:r>
      <w:r w:rsidR="008B31BE">
        <w:rPr>
          <w:rFonts w:ascii="Myriad Pro" w:hAnsi="Myriad Pro"/>
          <w:sz w:val="26"/>
          <w:szCs w:val="26"/>
        </w:rPr>
        <w:t>Чита</w:t>
      </w:r>
      <w:r w:rsidRPr="009A6702">
        <w:rPr>
          <w:rFonts w:ascii="Myriad Pro" w:hAnsi="Myriad Pro"/>
          <w:sz w:val="26"/>
          <w:szCs w:val="26"/>
        </w:rPr>
        <w:t>энерго») при установлении регулируемых тарифов на услуги по передаче электрической энергии</w:t>
      </w:r>
      <w:r w:rsidR="005C4191">
        <w:rPr>
          <w:rFonts w:ascii="Myriad Pro" w:hAnsi="Myriad Pro"/>
          <w:sz w:val="26"/>
          <w:szCs w:val="26"/>
        </w:rPr>
        <w:t xml:space="preserve"> </w:t>
      </w:r>
      <w:r w:rsidR="008B38AF" w:rsidRPr="00A319B5">
        <w:rPr>
          <w:rFonts w:ascii="Myriad Pro" w:eastAsia="Calibri" w:hAnsi="Myriad Pro" w:cs="Times New Roman"/>
          <w:sz w:val="26"/>
          <w:szCs w:val="26"/>
        </w:rPr>
        <w:t xml:space="preserve">с применением </w:t>
      </w:r>
      <w:r w:rsidR="008B38AF">
        <w:rPr>
          <w:rFonts w:ascii="Myriad Pro" w:eastAsia="Calibri" w:hAnsi="Myriad Pro" w:cs="Times New Roman"/>
          <w:sz w:val="26"/>
          <w:szCs w:val="26"/>
        </w:rPr>
        <w:t xml:space="preserve">метода доходности инвестированного капитала и </w:t>
      </w:r>
      <w:r w:rsidR="008B38AF" w:rsidRPr="00A319B5">
        <w:rPr>
          <w:rFonts w:ascii="Myriad Pro" w:eastAsia="Calibri" w:hAnsi="Myriad Pro" w:cs="Times New Roman"/>
          <w:sz w:val="26"/>
          <w:szCs w:val="26"/>
        </w:rPr>
        <w:t xml:space="preserve">метода </w:t>
      </w:r>
      <w:r w:rsidR="008B38AF" w:rsidRPr="00A319B5">
        <w:rPr>
          <w:rFonts w:ascii="Myriad Pro" w:hAnsi="Myriad Pro"/>
          <w:sz w:val="26"/>
          <w:szCs w:val="26"/>
        </w:rPr>
        <w:t>долгосрочной индексации необходимой валовой выручки на 2017</w:t>
      </w:r>
      <w:r w:rsidR="008B38AF">
        <w:rPr>
          <w:rFonts w:ascii="Myriad Pro" w:hAnsi="Myriad Pro"/>
          <w:sz w:val="26"/>
          <w:szCs w:val="26"/>
        </w:rPr>
        <w:t xml:space="preserve"> </w:t>
      </w:r>
      <w:r w:rsidR="008B38AF" w:rsidRPr="00A319B5">
        <w:rPr>
          <w:rFonts w:ascii="Myriad Pro" w:hAnsi="Myriad Pro"/>
          <w:sz w:val="26"/>
          <w:szCs w:val="26"/>
        </w:rPr>
        <w:t>-</w:t>
      </w:r>
      <w:r w:rsidR="008B38AF">
        <w:rPr>
          <w:rFonts w:ascii="Myriad Pro" w:hAnsi="Myriad Pro"/>
          <w:sz w:val="26"/>
          <w:szCs w:val="26"/>
        </w:rPr>
        <w:t xml:space="preserve"> </w:t>
      </w:r>
      <w:r w:rsidR="008B38AF" w:rsidRPr="00A319B5">
        <w:rPr>
          <w:rFonts w:ascii="Myriad Pro" w:hAnsi="Myriad Pro"/>
          <w:sz w:val="26"/>
          <w:szCs w:val="26"/>
        </w:rPr>
        <w:t>201</w:t>
      </w:r>
      <w:r w:rsidR="008B38AF">
        <w:rPr>
          <w:rFonts w:ascii="Myriad Pro" w:hAnsi="Myriad Pro"/>
          <w:sz w:val="26"/>
          <w:szCs w:val="26"/>
        </w:rPr>
        <w:t>9</w:t>
      </w:r>
      <w:r w:rsidR="008B38AF" w:rsidRPr="00A319B5">
        <w:rPr>
          <w:rFonts w:ascii="Myriad Pro" w:hAnsi="Myriad Pro"/>
          <w:sz w:val="26"/>
          <w:szCs w:val="26"/>
        </w:rPr>
        <w:t xml:space="preserve"> г</w:t>
      </w:r>
      <w:r w:rsidR="008B38AF">
        <w:rPr>
          <w:rFonts w:ascii="Myriad Pro" w:hAnsi="Myriad Pro"/>
          <w:sz w:val="26"/>
          <w:szCs w:val="26"/>
        </w:rPr>
        <w:t>оды</w:t>
      </w:r>
      <w:r w:rsidR="008B38AF" w:rsidRPr="009A6702">
        <w:rPr>
          <w:rFonts w:ascii="Myriad Pro" w:hAnsi="Myriad Pro"/>
          <w:sz w:val="26"/>
          <w:szCs w:val="26"/>
        </w:rPr>
        <w:t xml:space="preserve"> </w:t>
      </w:r>
      <w:r w:rsidRPr="009A6702">
        <w:rPr>
          <w:rFonts w:ascii="Myriad Pro" w:hAnsi="Myriad Pro"/>
          <w:sz w:val="26"/>
          <w:szCs w:val="26"/>
        </w:rPr>
        <w:t xml:space="preserve">на территории </w:t>
      </w:r>
      <w:r w:rsidR="00EB622A" w:rsidRPr="00A319B5">
        <w:rPr>
          <w:rFonts w:ascii="Myriad Pro" w:eastAsia="Calibri" w:hAnsi="Myriad Pro" w:cs="Times New Roman"/>
          <w:sz w:val="26"/>
          <w:szCs w:val="26"/>
        </w:rPr>
        <w:t>Забайкальского края</w:t>
      </w:r>
      <w:r w:rsidRPr="009A6702">
        <w:rPr>
          <w:rFonts w:ascii="Myriad Pro" w:hAnsi="Myriad Pro"/>
          <w:sz w:val="26"/>
          <w:szCs w:val="26"/>
        </w:rPr>
        <w:t>, экспертизы обосновывающих материалов, предоставленных филиалом ПАО «</w:t>
      </w:r>
      <w:proofErr w:type="spellStart"/>
      <w:r w:rsidR="004738F6">
        <w:rPr>
          <w:rFonts w:ascii="Myriad Pro" w:hAnsi="Myriad Pro"/>
          <w:color w:val="000000" w:themeColor="text1"/>
          <w:sz w:val="26"/>
          <w:szCs w:val="26"/>
        </w:rPr>
        <w:t>Россети</w:t>
      </w:r>
      <w:proofErr w:type="spellEnd"/>
      <w:r w:rsidR="004738F6">
        <w:rPr>
          <w:rFonts w:ascii="Myriad Pro" w:hAnsi="Myriad Pro"/>
          <w:color w:val="000000" w:themeColor="text1"/>
          <w:sz w:val="26"/>
          <w:szCs w:val="26"/>
        </w:rPr>
        <w:t xml:space="preserve"> Сибирь</w:t>
      </w:r>
      <w:r w:rsidRPr="009A6702">
        <w:rPr>
          <w:rFonts w:ascii="Myriad Pro" w:hAnsi="Myriad Pro"/>
          <w:sz w:val="26"/>
          <w:szCs w:val="26"/>
        </w:rPr>
        <w:t xml:space="preserve">» </w:t>
      </w:r>
      <w:r w:rsidR="008B38AF">
        <w:rPr>
          <w:rFonts w:ascii="Myriad Pro" w:hAnsi="Myriad Pro"/>
          <w:sz w:val="26"/>
          <w:szCs w:val="26"/>
        </w:rPr>
        <w:t xml:space="preserve">- «Читаэнерго» </w:t>
      </w:r>
      <w:r w:rsidRPr="009A6702">
        <w:rPr>
          <w:rFonts w:ascii="Myriad Pro" w:hAnsi="Myriad Pro"/>
          <w:sz w:val="26"/>
          <w:szCs w:val="26"/>
        </w:rPr>
        <w:t xml:space="preserve">в регулирующий орган – </w:t>
      </w:r>
      <w:r w:rsidR="008B38AF" w:rsidRPr="00A319B5">
        <w:rPr>
          <w:rFonts w:ascii="Myriad Pro" w:eastAsia="Calibri" w:hAnsi="Myriad Pro" w:cs="Times New Roman"/>
          <w:sz w:val="26"/>
          <w:szCs w:val="26"/>
        </w:rPr>
        <w:t xml:space="preserve">Региональную службу по тарифам и ценообразованию Забайкальского края (далее – регулирующий орган, РСТ Забайкальского края) </w:t>
      </w:r>
      <w:r w:rsidRPr="009A6702">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w:t>
      </w:r>
      <w:proofErr w:type="spellStart"/>
      <w:r w:rsidR="004738F6">
        <w:rPr>
          <w:rFonts w:ascii="Myriad Pro" w:hAnsi="Myriad Pro"/>
          <w:color w:val="000000" w:themeColor="text1"/>
          <w:sz w:val="26"/>
          <w:szCs w:val="26"/>
        </w:rPr>
        <w:t>Россети</w:t>
      </w:r>
      <w:proofErr w:type="spellEnd"/>
      <w:r w:rsidR="004738F6">
        <w:rPr>
          <w:rFonts w:ascii="Myriad Pro" w:hAnsi="Myriad Pro"/>
          <w:color w:val="000000" w:themeColor="text1"/>
          <w:sz w:val="26"/>
          <w:szCs w:val="26"/>
        </w:rPr>
        <w:t xml:space="preserve"> Сибирь</w:t>
      </w:r>
      <w:r w:rsidRPr="009A6702">
        <w:rPr>
          <w:rFonts w:ascii="Myriad Pro" w:hAnsi="Myriad Pro"/>
          <w:sz w:val="26"/>
          <w:szCs w:val="26"/>
        </w:rPr>
        <w:t xml:space="preserve">» </w:t>
      </w:r>
      <w:r w:rsidR="008B38AF">
        <w:rPr>
          <w:rFonts w:ascii="Myriad Pro" w:hAnsi="Myriad Pro"/>
          <w:sz w:val="26"/>
          <w:szCs w:val="26"/>
        </w:rPr>
        <w:t xml:space="preserve">- «Читаэнерго» </w:t>
      </w:r>
      <w:r w:rsidRPr="009A6702">
        <w:rPr>
          <w:rFonts w:ascii="Myriad Pro" w:hAnsi="Myriad Pro"/>
          <w:sz w:val="26"/>
          <w:szCs w:val="26"/>
        </w:rPr>
        <w:t>при установлении тарифов на услуги по передаче электрической энергии</w:t>
      </w:r>
      <w:r w:rsidR="001D76FE">
        <w:rPr>
          <w:rFonts w:ascii="Myriad Pro" w:hAnsi="Myriad Pro"/>
          <w:sz w:val="26"/>
          <w:szCs w:val="26"/>
        </w:rPr>
        <w:t>.</w:t>
      </w:r>
    </w:p>
    <w:p w14:paraId="6CD55F87" w14:textId="77777777" w:rsidR="009A6702" w:rsidRPr="009A6702" w:rsidRDefault="009A6702" w:rsidP="00404A93">
      <w:pPr>
        <w:shd w:val="clear" w:color="auto" w:fill="FFFFFF"/>
        <w:spacing w:after="0" w:line="360" w:lineRule="auto"/>
        <w:ind w:firstLine="567"/>
        <w:jc w:val="both"/>
        <w:rPr>
          <w:rFonts w:ascii="Myriad Pro" w:hAnsi="Myriad Pro"/>
          <w:sz w:val="26"/>
          <w:szCs w:val="26"/>
        </w:rPr>
      </w:pPr>
      <w:r w:rsidRPr="009A6702">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8B38AF" w:rsidRPr="00A319B5">
        <w:rPr>
          <w:rFonts w:ascii="Myriad Pro" w:eastAsia="Calibri" w:hAnsi="Myriad Pro" w:cs="Times New Roman"/>
          <w:sz w:val="26"/>
          <w:szCs w:val="26"/>
        </w:rPr>
        <w:t>Региональн</w:t>
      </w:r>
      <w:r w:rsidR="008B38AF">
        <w:rPr>
          <w:rFonts w:ascii="Myriad Pro" w:eastAsia="Calibri" w:hAnsi="Myriad Pro" w:cs="Times New Roman"/>
          <w:sz w:val="26"/>
          <w:szCs w:val="26"/>
        </w:rPr>
        <w:t>ой</w:t>
      </w:r>
      <w:r w:rsidR="008B38AF" w:rsidRPr="00A319B5">
        <w:rPr>
          <w:rFonts w:ascii="Myriad Pro" w:eastAsia="Calibri" w:hAnsi="Myriad Pro" w:cs="Times New Roman"/>
          <w:sz w:val="26"/>
          <w:szCs w:val="26"/>
        </w:rPr>
        <w:t xml:space="preserve"> служб</w:t>
      </w:r>
      <w:r w:rsidR="008B38AF">
        <w:rPr>
          <w:rFonts w:ascii="Myriad Pro" w:eastAsia="Calibri" w:hAnsi="Myriad Pro" w:cs="Times New Roman"/>
          <w:sz w:val="26"/>
          <w:szCs w:val="26"/>
        </w:rPr>
        <w:t>ой</w:t>
      </w:r>
      <w:r w:rsidR="008B38AF" w:rsidRPr="00A319B5">
        <w:rPr>
          <w:rFonts w:ascii="Myriad Pro" w:eastAsia="Calibri" w:hAnsi="Myriad Pro" w:cs="Times New Roman"/>
          <w:sz w:val="26"/>
          <w:szCs w:val="26"/>
        </w:rPr>
        <w:t xml:space="preserve"> по тарифам и ценообразованию Забайкальского края </w:t>
      </w:r>
      <w:r w:rsidRPr="009A6702">
        <w:rPr>
          <w:rFonts w:ascii="Myriad Pro" w:hAnsi="Myriad Pro"/>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0BEA751" w14:textId="77777777" w:rsidR="004062D9" w:rsidRDefault="004062D9" w:rsidP="00404A93">
      <w:pPr>
        <w:shd w:val="clear" w:color="auto" w:fill="FFFFFF"/>
        <w:spacing w:after="0" w:line="360" w:lineRule="auto"/>
        <w:jc w:val="center"/>
        <w:rPr>
          <w:rFonts w:ascii="Myriad Pro" w:hAnsi="Myriad Pro"/>
          <w:sz w:val="26"/>
          <w:szCs w:val="26"/>
        </w:rPr>
      </w:pPr>
    </w:p>
    <w:p w14:paraId="3D25B035" w14:textId="77777777" w:rsidR="004062D9" w:rsidRPr="00282B4C" w:rsidRDefault="004062D9" w:rsidP="004062D9">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 xml:space="preserve">   ______________               </w:t>
      </w:r>
      <w:r w:rsidRPr="00282B4C">
        <w:rPr>
          <w:rFonts w:ascii="Myriad Pro" w:hAnsi="Myriad Pro"/>
          <w:sz w:val="26"/>
          <w:szCs w:val="26"/>
        </w:rPr>
        <w:t>В. Н. Логинов</w:t>
      </w:r>
    </w:p>
    <w:p w14:paraId="69E5BCAA" w14:textId="77777777" w:rsidR="009A6702" w:rsidRDefault="009A6702" w:rsidP="009A6702">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2D83B6AD" w14:textId="77777777" w:rsidR="009A6702" w:rsidRPr="00545BB3" w:rsidRDefault="009A6702" w:rsidP="00C03159">
      <w:pPr>
        <w:pStyle w:val="1"/>
        <w:numPr>
          <w:ilvl w:val="0"/>
          <w:numId w:val="1"/>
        </w:numPr>
        <w:spacing w:line="360" w:lineRule="auto"/>
        <w:rPr>
          <w:rFonts w:ascii="Myriad Pro" w:hAnsi="Myriad Pro"/>
          <w:bCs w:val="0"/>
          <w:color w:val="4F6228" w:themeColor="accent3" w:themeShade="80"/>
        </w:rPr>
      </w:pPr>
      <w:bookmarkStart w:id="1" w:name="_Toc33287983"/>
      <w:bookmarkStart w:id="2" w:name="_Toc63420558"/>
      <w:r w:rsidRPr="00545BB3">
        <w:rPr>
          <w:rFonts w:ascii="Myriad Pro" w:hAnsi="Myriad Pro"/>
          <w:bCs w:val="0"/>
          <w:color w:val="4F6228" w:themeColor="accent3" w:themeShade="80"/>
        </w:rPr>
        <w:lastRenderedPageBreak/>
        <w:t>Вводная часть</w:t>
      </w:r>
      <w:bookmarkEnd w:id="1"/>
      <w:bookmarkEnd w:id="2"/>
    </w:p>
    <w:p w14:paraId="3103DA6C" w14:textId="77777777" w:rsidR="009A6702" w:rsidRPr="0029734F"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63420559"/>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2"/>
        <w:tblW w:w="9242" w:type="dxa"/>
        <w:tblInd w:w="-5" w:type="dxa"/>
        <w:tblLayout w:type="fixed"/>
        <w:tblLook w:val="01E0" w:firstRow="1" w:lastRow="1" w:firstColumn="1" w:lastColumn="1" w:noHBand="0" w:noVBand="0"/>
      </w:tblPr>
      <w:tblGrid>
        <w:gridCol w:w="3402"/>
        <w:gridCol w:w="5840"/>
      </w:tblGrid>
      <w:tr w:rsidR="009A6702" w:rsidRPr="004E59DD" w14:paraId="4F234742"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BDF3753" w14:textId="77777777" w:rsidR="009A6702" w:rsidRPr="004E59DD" w:rsidRDefault="009A6702" w:rsidP="009A6702">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D5A600A" w14:textId="77777777" w:rsidR="009A6702" w:rsidRPr="004E59DD"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5058884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77190D6"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7ACE1DC2" w14:textId="77777777" w:rsidR="009A6702" w:rsidRPr="00EA5A92" w:rsidRDefault="005010C1"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0C1">
              <w:rPr>
                <w:rFonts w:ascii="Myriad Pro" w:hAnsi="Myriad Pro"/>
                <w:i w:val="0"/>
                <w:sz w:val="26"/>
                <w:szCs w:val="26"/>
              </w:rPr>
              <w:t>Публичное акционерное общество «</w:t>
            </w:r>
            <w:proofErr w:type="spellStart"/>
            <w:r w:rsidR="008B38AF">
              <w:rPr>
                <w:rFonts w:ascii="Myriad Pro" w:hAnsi="Myriad Pro"/>
                <w:i w:val="0"/>
                <w:sz w:val="26"/>
                <w:szCs w:val="26"/>
              </w:rPr>
              <w:t>Россети</w:t>
            </w:r>
            <w:proofErr w:type="spellEnd"/>
            <w:r w:rsidR="008B38AF">
              <w:rPr>
                <w:rFonts w:ascii="Myriad Pro" w:hAnsi="Myriad Pro"/>
                <w:i w:val="0"/>
                <w:sz w:val="26"/>
                <w:szCs w:val="26"/>
              </w:rPr>
              <w:t xml:space="preserve"> Сибирь</w:t>
            </w:r>
            <w:r w:rsidRPr="005010C1">
              <w:rPr>
                <w:rFonts w:ascii="Myriad Pro" w:hAnsi="Myriad Pro"/>
                <w:i w:val="0"/>
                <w:sz w:val="26"/>
                <w:szCs w:val="26"/>
              </w:rPr>
              <w:t>»</w:t>
            </w:r>
          </w:p>
        </w:tc>
      </w:tr>
      <w:tr w:rsidR="009A6702" w:rsidRPr="004E59DD" w14:paraId="43BD11A2"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F70B560"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51EB1CCF" w14:textId="77777777" w:rsidR="009A6702" w:rsidRPr="00EA5A92"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ПАО «</w:t>
            </w:r>
            <w:proofErr w:type="spellStart"/>
            <w:r w:rsidR="008B31BE">
              <w:rPr>
                <w:rFonts w:ascii="Myriad Pro" w:hAnsi="Myriad Pro"/>
                <w:i w:val="0"/>
                <w:sz w:val="26"/>
                <w:szCs w:val="26"/>
              </w:rPr>
              <w:t>Россети</w:t>
            </w:r>
            <w:proofErr w:type="spellEnd"/>
            <w:r w:rsidR="008B31BE">
              <w:rPr>
                <w:rFonts w:ascii="Myriad Pro" w:hAnsi="Myriad Pro"/>
                <w:i w:val="0"/>
                <w:sz w:val="26"/>
                <w:szCs w:val="26"/>
              </w:rPr>
              <w:t xml:space="preserve"> Сибирь</w:t>
            </w:r>
            <w:r w:rsidRPr="00EA5A92">
              <w:rPr>
                <w:rFonts w:ascii="Myriad Pro" w:hAnsi="Myriad Pro"/>
                <w:i w:val="0"/>
                <w:sz w:val="26"/>
                <w:szCs w:val="26"/>
              </w:rPr>
              <w:t>»</w:t>
            </w:r>
          </w:p>
        </w:tc>
      </w:tr>
      <w:tr w:rsidR="008B38AF" w:rsidRPr="004E59DD" w14:paraId="0CF7D4A4"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75A44ED"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D13001A" w14:textId="77777777"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8B38AF">
              <w:rPr>
                <w:rFonts w:ascii="Myriad Pro" w:hAnsi="Myriad Pro"/>
                <w:i w:val="0"/>
                <w:iCs/>
                <w:sz w:val="26"/>
                <w:szCs w:val="26"/>
              </w:rPr>
              <w:t>1052460054327</w:t>
            </w:r>
          </w:p>
        </w:tc>
      </w:tr>
      <w:tr w:rsidR="008B38AF" w:rsidRPr="004E59DD" w14:paraId="659549D0"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AA56056"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556D8507" w14:textId="77777777"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2460069527/</w:t>
            </w:r>
            <w:r w:rsidRPr="008B38AF">
              <w:rPr>
                <w:rFonts w:ascii="Myriad Pro" w:hAnsi="Myriad Pro"/>
                <w:i w:val="0"/>
                <w:iCs/>
              </w:rPr>
              <w:t xml:space="preserve"> </w:t>
            </w:r>
            <w:r w:rsidRPr="008B38AF">
              <w:rPr>
                <w:rFonts w:ascii="Myriad Pro" w:hAnsi="Myriad Pro"/>
                <w:i w:val="0"/>
                <w:iCs/>
                <w:sz w:val="26"/>
                <w:szCs w:val="26"/>
              </w:rPr>
              <w:t>246001001</w:t>
            </w:r>
          </w:p>
        </w:tc>
      </w:tr>
      <w:tr w:rsidR="008B38AF" w:rsidRPr="004E59DD" w14:paraId="4E76F265"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B3D9C76"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75A823EB" w14:textId="77777777"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660 021, г. Красноярск, ул. Бограда, 144а</w:t>
            </w:r>
          </w:p>
        </w:tc>
      </w:tr>
      <w:tr w:rsidR="008B38AF" w:rsidRPr="004E59DD" w14:paraId="54CC8A98"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43DE8A1"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16123D76" w14:textId="77777777"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660 021, г. Красноярск, ул. Бограда, 144а</w:t>
            </w:r>
          </w:p>
        </w:tc>
      </w:tr>
      <w:tr w:rsidR="008B38AF" w:rsidRPr="004E59DD" w14:paraId="5AECA24B"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5EDC1EF"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4D35CA0F" w14:textId="77777777" w:rsidR="008B38AF" w:rsidRPr="00A319B5" w:rsidRDefault="008B38AF" w:rsidP="008B38AF">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р/с </w:t>
            </w:r>
            <w:r>
              <w:rPr>
                <w:rFonts w:cs="Times New Roman"/>
                <w:sz w:val="26"/>
                <w:szCs w:val="26"/>
              </w:rPr>
              <w:t>№ </w:t>
            </w:r>
            <w:r w:rsidRPr="00A319B5">
              <w:rPr>
                <w:rFonts w:cs="Times New Roman"/>
                <w:sz w:val="26"/>
                <w:szCs w:val="26"/>
              </w:rPr>
              <w:t>40702810031020004498</w:t>
            </w:r>
          </w:p>
          <w:p w14:paraId="2395924B" w14:textId="77777777" w:rsidR="008B38AF" w:rsidRPr="00A319B5" w:rsidRDefault="008B38AF" w:rsidP="008B38AF">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Красноярское отделение </w:t>
            </w:r>
            <w:r>
              <w:rPr>
                <w:rFonts w:cs="Times New Roman"/>
                <w:sz w:val="26"/>
                <w:szCs w:val="26"/>
              </w:rPr>
              <w:t>№ </w:t>
            </w:r>
            <w:r w:rsidRPr="00A319B5">
              <w:rPr>
                <w:rFonts w:cs="Times New Roman"/>
                <w:sz w:val="26"/>
                <w:szCs w:val="26"/>
              </w:rPr>
              <w:t xml:space="preserve">8646 </w:t>
            </w:r>
            <w:r>
              <w:rPr>
                <w:rFonts w:cs="Times New Roman"/>
                <w:sz w:val="26"/>
                <w:szCs w:val="26"/>
              </w:rPr>
              <w:t>ПАО </w:t>
            </w:r>
            <w:r w:rsidRPr="00A319B5">
              <w:rPr>
                <w:rFonts w:cs="Times New Roman"/>
                <w:sz w:val="26"/>
                <w:szCs w:val="26"/>
              </w:rPr>
              <w:t>Сбербанк г. Красноярск</w:t>
            </w:r>
          </w:p>
          <w:p w14:paraId="3C1A0FDA" w14:textId="77777777" w:rsidR="008B38AF" w:rsidRPr="00A319B5" w:rsidRDefault="008B38AF" w:rsidP="008B38AF">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БИК 040407627</w:t>
            </w:r>
          </w:p>
          <w:p w14:paraId="4EDEF869" w14:textId="04B515AA" w:rsidR="008B38AF" w:rsidRPr="00EA5A92" w:rsidRDefault="008B38AF" w:rsidP="008B38A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A319B5">
              <w:rPr>
                <w:rFonts w:cs="Times New Roman"/>
                <w:sz w:val="26"/>
                <w:szCs w:val="26"/>
              </w:rPr>
              <w:t>к/с</w:t>
            </w:r>
            <w:r w:rsidR="00C66D81">
              <w:rPr>
                <w:rFonts w:cs="Times New Roman"/>
                <w:sz w:val="26"/>
                <w:szCs w:val="26"/>
              </w:rPr>
              <w:t xml:space="preserve"> </w:t>
            </w:r>
            <w:r w:rsidRPr="00A319B5">
              <w:rPr>
                <w:rFonts w:cs="Times New Roman"/>
                <w:sz w:val="26"/>
                <w:szCs w:val="26"/>
              </w:rPr>
              <w:t>№</w:t>
            </w:r>
            <w:r w:rsidR="00546C5B">
              <w:rPr>
                <w:rFonts w:cs="Times New Roman"/>
                <w:sz w:val="26"/>
                <w:szCs w:val="26"/>
              </w:rPr>
              <w:t xml:space="preserve"> </w:t>
            </w:r>
            <w:r w:rsidRPr="00A319B5">
              <w:rPr>
                <w:rFonts w:cs="Times New Roman"/>
                <w:sz w:val="26"/>
                <w:szCs w:val="26"/>
              </w:rPr>
              <w:t>30101810800000000627</w:t>
            </w:r>
          </w:p>
        </w:tc>
      </w:tr>
      <w:tr w:rsidR="008B38AF" w:rsidRPr="004E59DD" w14:paraId="38ECA1E4"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31B0265"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840" w:type="dxa"/>
          </w:tcPr>
          <w:p w14:paraId="7E37ACC9" w14:textId="77777777" w:rsidR="008B38AF" w:rsidRPr="00EA5A92" w:rsidRDefault="008B38AF" w:rsidP="008B38A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A319B5">
              <w:rPr>
                <w:rFonts w:cs="Times New Roman"/>
                <w:sz w:val="26"/>
                <w:szCs w:val="26"/>
              </w:rPr>
              <w:t xml:space="preserve">Филиал </w:t>
            </w:r>
            <w:r>
              <w:rPr>
                <w:rFonts w:cs="Times New Roman"/>
                <w:sz w:val="26"/>
                <w:szCs w:val="26"/>
              </w:rPr>
              <w:t>ПАО </w:t>
            </w:r>
            <w:r w:rsidRPr="00A319B5">
              <w:rPr>
                <w:rFonts w:cs="Times New Roman"/>
                <w:sz w:val="26"/>
                <w:szCs w:val="26"/>
              </w:rPr>
              <w:t>«</w:t>
            </w:r>
            <w:proofErr w:type="spellStart"/>
            <w:r>
              <w:rPr>
                <w:rFonts w:cs="Times New Roman"/>
                <w:sz w:val="26"/>
                <w:szCs w:val="26"/>
              </w:rPr>
              <w:t>Россети</w:t>
            </w:r>
            <w:proofErr w:type="spellEnd"/>
            <w:r>
              <w:rPr>
                <w:rFonts w:cs="Times New Roman"/>
                <w:sz w:val="26"/>
                <w:szCs w:val="26"/>
              </w:rPr>
              <w:t xml:space="preserve"> </w:t>
            </w:r>
            <w:r w:rsidRPr="00A319B5">
              <w:rPr>
                <w:rFonts w:cs="Times New Roman"/>
                <w:sz w:val="26"/>
                <w:szCs w:val="26"/>
              </w:rPr>
              <w:t>Сибир</w:t>
            </w:r>
            <w:r>
              <w:rPr>
                <w:rFonts w:cs="Times New Roman"/>
                <w:sz w:val="26"/>
                <w:szCs w:val="26"/>
              </w:rPr>
              <w:t>ь</w:t>
            </w:r>
            <w:r w:rsidRPr="00A319B5">
              <w:rPr>
                <w:rFonts w:cs="Times New Roman"/>
                <w:sz w:val="26"/>
                <w:szCs w:val="26"/>
              </w:rPr>
              <w:t>»</w:t>
            </w:r>
            <w:r>
              <w:rPr>
                <w:rFonts w:cs="Times New Roman"/>
                <w:sz w:val="26"/>
                <w:szCs w:val="26"/>
              </w:rPr>
              <w:t xml:space="preserve"> </w:t>
            </w:r>
            <w:r w:rsidRPr="00A319B5">
              <w:rPr>
                <w:rFonts w:cs="Times New Roman"/>
                <w:sz w:val="26"/>
                <w:szCs w:val="26"/>
              </w:rPr>
              <w:t>-</w:t>
            </w:r>
            <w:r>
              <w:rPr>
                <w:rFonts w:cs="Times New Roman"/>
                <w:sz w:val="26"/>
                <w:szCs w:val="26"/>
              </w:rPr>
              <w:t xml:space="preserve"> </w:t>
            </w:r>
            <w:r w:rsidRPr="00A319B5">
              <w:rPr>
                <w:rFonts w:cs="Times New Roman"/>
                <w:sz w:val="26"/>
                <w:szCs w:val="26"/>
              </w:rPr>
              <w:t>«Читаэнерго»</w:t>
            </w:r>
          </w:p>
        </w:tc>
      </w:tr>
      <w:tr w:rsidR="008B38AF" w:rsidRPr="004E59DD" w14:paraId="0D93ADC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90B7FDE" w14:textId="77777777" w:rsidR="008B38AF" w:rsidRPr="0084041C" w:rsidRDefault="008B38AF" w:rsidP="008B38AF">
            <w:pPr>
              <w:pStyle w:val="af9"/>
              <w:spacing w:before="0" w:after="0"/>
              <w:contextualSpacing/>
              <w:rPr>
                <w:rFonts w:ascii="Myriad Pro" w:hAnsi="Myriad Pro"/>
                <w:i w:val="0"/>
                <w:sz w:val="26"/>
                <w:szCs w:val="26"/>
              </w:rPr>
            </w:pPr>
            <w:r w:rsidRPr="0084041C">
              <w:rPr>
                <w:rFonts w:ascii="Myriad Pro" w:hAnsi="Myriad Pro"/>
                <w:i w:val="0"/>
                <w:sz w:val="26"/>
                <w:szCs w:val="26"/>
              </w:rPr>
              <w:t>Юридический и почтовый адрес</w:t>
            </w:r>
          </w:p>
        </w:tc>
        <w:tc>
          <w:tcPr>
            <w:tcW w:w="5840" w:type="dxa"/>
          </w:tcPr>
          <w:p w14:paraId="793551E5" w14:textId="77777777" w:rsidR="008B38AF" w:rsidRPr="00EA5A92" w:rsidRDefault="008B38AF" w:rsidP="008B38A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A319B5">
              <w:rPr>
                <w:rFonts w:cs="Times New Roman"/>
                <w:sz w:val="26"/>
                <w:szCs w:val="26"/>
              </w:rPr>
              <w:t xml:space="preserve">672 010, Забайкальский край, г. Чита, </w:t>
            </w:r>
            <w:r w:rsidRPr="00A319B5">
              <w:rPr>
                <w:rFonts w:cs="Times New Roman"/>
                <w:sz w:val="26"/>
                <w:szCs w:val="26"/>
              </w:rPr>
              <w:br/>
              <w:t>ул. Анохина, 7</w:t>
            </w:r>
          </w:p>
        </w:tc>
      </w:tr>
    </w:tbl>
    <w:p w14:paraId="757DD725" w14:textId="77777777" w:rsidR="009A6702" w:rsidRPr="0029734F" w:rsidRDefault="009A6702" w:rsidP="00865B8A">
      <w:pPr>
        <w:pStyle w:val="2"/>
        <w:numPr>
          <w:ilvl w:val="1"/>
          <w:numId w:val="1"/>
        </w:numPr>
        <w:spacing w:before="120" w:line="360" w:lineRule="auto"/>
        <w:ind w:left="567" w:hanging="567"/>
        <w:rPr>
          <w:rFonts w:ascii="Myriad Pro" w:hAnsi="Myriad Pro"/>
          <w:b/>
          <w:color w:val="4F6228" w:themeColor="accent3" w:themeShade="80"/>
          <w:sz w:val="28"/>
          <w:szCs w:val="28"/>
        </w:rPr>
      </w:pPr>
      <w:bookmarkStart w:id="13" w:name="_Toc437621357"/>
      <w:bookmarkStart w:id="14" w:name="_Toc33287985"/>
      <w:bookmarkStart w:id="15" w:name="_Toc63420560"/>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3"/>
      <w:bookmarkEnd w:id="14"/>
      <w:bookmarkEnd w:id="15"/>
    </w:p>
    <w:tbl>
      <w:tblPr>
        <w:tblStyle w:val="12"/>
        <w:tblW w:w="9242" w:type="dxa"/>
        <w:tblInd w:w="-5" w:type="dxa"/>
        <w:tblLayout w:type="fixed"/>
        <w:tblLook w:val="01E0" w:firstRow="1" w:lastRow="1" w:firstColumn="1" w:lastColumn="1" w:noHBand="0" w:noVBand="0"/>
      </w:tblPr>
      <w:tblGrid>
        <w:gridCol w:w="3402"/>
        <w:gridCol w:w="5840"/>
      </w:tblGrid>
      <w:tr w:rsidR="009A6702" w:rsidRPr="004E59DD" w14:paraId="627EEE84"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7B3A751" w14:textId="77777777" w:rsidR="009A6702" w:rsidRPr="004E59DD" w:rsidRDefault="009A6702" w:rsidP="009A6702">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226B873" w14:textId="77777777" w:rsidR="009A6702" w:rsidRPr="004E59DD"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5519121E"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3A911685"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B19BA9D"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A6702" w:rsidRPr="004E59DD" w14:paraId="0B579E88" w14:textId="77777777" w:rsidTr="009A670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DD8F71E"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478D1B28"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A6702" w:rsidRPr="004E59DD" w14:paraId="6BC5C087"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3B698872"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AA44A5D"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A6702" w:rsidRPr="004E59DD" w14:paraId="6C2CDE2A"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C77E6B8"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EDAD512"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A6702" w:rsidRPr="004E59DD" w14:paraId="21F3ED35"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053EE2B"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7EE4934D" w14:textId="66A73178"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C66D81">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A6702" w:rsidRPr="004E59DD" w14:paraId="26335284"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5DFC407"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46FF5BF"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A6702" w:rsidRPr="004E59DD" w14:paraId="21CA8C7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9F1594A"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AFB1C5C"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E7BE344"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727C305C" w14:textId="77777777" w:rsidR="009A6702" w:rsidRDefault="009A6702" w:rsidP="00C03159">
      <w:pPr>
        <w:pStyle w:val="30"/>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9A6702" w:rsidSect="009A6702">
          <w:headerReference w:type="default" r:id="rId10"/>
          <w:footerReference w:type="default" r:id="rId11"/>
          <w:pgSz w:w="11906" w:h="16838"/>
          <w:pgMar w:top="1134" w:right="850" w:bottom="1134" w:left="1701" w:header="708" w:footer="708" w:gutter="0"/>
          <w:cols w:space="708"/>
          <w:titlePg/>
          <w:docGrid w:linePitch="360"/>
        </w:sectPr>
      </w:pPr>
      <w:bookmarkStart w:id="16" w:name="_Toc437621358"/>
    </w:p>
    <w:p w14:paraId="215825EC"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7" w:name="_Toc33287986"/>
      <w:bookmarkStart w:id="18" w:name="_Toc63420561"/>
      <w:r w:rsidRPr="001335E3">
        <w:rPr>
          <w:rFonts w:ascii="Myriad Pro" w:hAnsi="Myriad Pro"/>
          <w:b/>
          <w:color w:val="4F6228" w:themeColor="accent3" w:themeShade="80"/>
          <w:sz w:val="28"/>
          <w:szCs w:val="28"/>
        </w:rPr>
        <w:lastRenderedPageBreak/>
        <w:t xml:space="preserve">Основание для </w:t>
      </w:r>
      <w:bookmarkEnd w:id="16"/>
      <w:r>
        <w:rPr>
          <w:rFonts w:ascii="Myriad Pro" w:hAnsi="Myriad Pro"/>
          <w:b/>
          <w:color w:val="4F6228" w:themeColor="accent3" w:themeShade="80"/>
          <w:sz w:val="28"/>
          <w:szCs w:val="28"/>
        </w:rPr>
        <w:t>оказания услуг</w:t>
      </w:r>
      <w:bookmarkEnd w:id="17"/>
      <w:bookmarkEnd w:id="18"/>
    </w:p>
    <w:p w14:paraId="4DB382CF" w14:textId="77777777" w:rsidR="009A6702" w:rsidRPr="008B38AF" w:rsidRDefault="009A6702" w:rsidP="00342078">
      <w:pPr>
        <w:pStyle w:val="24"/>
        <w:spacing w:beforeLines="40" w:before="96" w:after="0" w:line="360" w:lineRule="auto"/>
        <w:ind w:left="0" w:firstLine="567"/>
        <w:jc w:val="both"/>
        <w:rPr>
          <w:rFonts w:ascii="Myriad Pro" w:eastAsiaTheme="minorHAnsi" w:hAnsi="Myriad Pro"/>
          <w:b w:val="0"/>
          <w:bCs/>
          <w:i w:val="0"/>
          <w:iCs/>
          <w:color w:val="000000" w:themeColor="text1"/>
          <w:sz w:val="26"/>
          <w:szCs w:val="26"/>
          <w:lang w:eastAsia="en-US"/>
        </w:rPr>
      </w:pPr>
      <w:r w:rsidRPr="00EA5A92">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8B38AF" w:rsidRPr="008B38AF">
        <w:rPr>
          <w:rFonts w:ascii="Myriad Pro" w:eastAsia="Calibri" w:hAnsi="Myriad Pro"/>
          <w:b w:val="0"/>
          <w:bCs/>
          <w:i w:val="0"/>
          <w:iCs/>
          <w:color w:val="000000"/>
          <w:sz w:val="26"/>
          <w:szCs w:val="26"/>
          <w:lang w:eastAsia="en-US"/>
        </w:rPr>
        <w:t>№ 18.4000.34.20 от 29.01.2020 года</w:t>
      </w:r>
      <w:r w:rsidR="008B38AF" w:rsidRPr="00EA5A92">
        <w:rPr>
          <w:rFonts w:ascii="Myriad Pro" w:eastAsiaTheme="minorHAnsi" w:hAnsi="Myriad Pro"/>
          <w:b w:val="0"/>
          <w:i w:val="0"/>
          <w:color w:val="000000" w:themeColor="text1"/>
          <w:sz w:val="26"/>
          <w:szCs w:val="26"/>
          <w:lang w:eastAsia="en-US"/>
        </w:rPr>
        <w:t xml:space="preserve"> </w:t>
      </w:r>
      <w:r w:rsidRPr="00EA5A92">
        <w:rPr>
          <w:rFonts w:ascii="Myriad Pro" w:eastAsiaTheme="minorHAnsi" w:hAnsi="Myriad Pro"/>
          <w:b w:val="0"/>
          <w:i w:val="0"/>
          <w:color w:val="000000" w:themeColor="text1"/>
          <w:sz w:val="26"/>
          <w:szCs w:val="26"/>
          <w:lang w:eastAsia="en-US"/>
        </w:rPr>
        <w:t xml:space="preserve">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008B38AF" w:rsidRPr="008B38AF">
        <w:rPr>
          <w:rFonts w:ascii="Myriad Pro" w:hAnsi="Myriad Pro"/>
          <w:b w:val="0"/>
          <w:bCs/>
          <w:i w:val="0"/>
          <w:iCs/>
          <w:color w:val="000000" w:themeColor="text1"/>
          <w:sz w:val="26"/>
          <w:szCs w:val="26"/>
        </w:rPr>
        <w:t>Публичным акционерным обществом «</w:t>
      </w:r>
      <w:proofErr w:type="spellStart"/>
      <w:r w:rsidR="008B38AF" w:rsidRPr="008B38AF">
        <w:rPr>
          <w:rFonts w:ascii="Myriad Pro" w:hAnsi="Myriad Pro"/>
          <w:b w:val="0"/>
          <w:bCs/>
          <w:i w:val="0"/>
          <w:iCs/>
          <w:color w:val="000000" w:themeColor="text1"/>
          <w:sz w:val="26"/>
          <w:szCs w:val="26"/>
        </w:rPr>
        <w:t>Россети</w:t>
      </w:r>
      <w:proofErr w:type="spellEnd"/>
      <w:r w:rsidR="008B38AF" w:rsidRPr="008B38AF">
        <w:rPr>
          <w:rFonts w:ascii="Myriad Pro" w:hAnsi="Myriad Pro"/>
          <w:b w:val="0"/>
          <w:bCs/>
          <w:i w:val="0"/>
          <w:iCs/>
          <w:color w:val="000000" w:themeColor="text1"/>
          <w:sz w:val="26"/>
          <w:szCs w:val="26"/>
        </w:rPr>
        <w:t xml:space="preserve"> Сибирь» (ПАО «</w:t>
      </w:r>
      <w:proofErr w:type="spellStart"/>
      <w:r w:rsidR="008B38AF" w:rsidRPr="008B38AF">
        <w:rPr>
          <w:rFonts w:ascii="Myriad Pro" w:hAnsi="Myriad Pro"/>
          <w:b w:val="0"/>
          <w:bCs/>
          <w:i w:val="0"/>
          <w:iCs/>
          <w:color w:val="000000" w:themeColor="text1"/>
          <w:sz w:val="26"/>
          <w:szCs w:val="26"/>
        </w:rPr>
        <w:t>Россети</w:t>
      </w:r>
      <w:proofErr w:type="spellEnd"/>
      <w:r w:rsidR="008B38AF" w:rsidRPr="008B38AF">
        <w:rPr>
          <w:rFonts w:ascii="Myriad Pro" w:hAnsi="Myriad Pro"/>
          <w:b w:val="0"/>
          <w:bCs/>
          <w:i w:val="0"/>
          <w:iCs/>
          <w:color w:val="000000" w:themeColor="text1"/>
          <w:sz w:val="26"/>
          <w:szCs w:val="26"/>
        </w:rPr>
        <w:t xml:space="preserve"> Сибирь»), в лице </w:t>
      </w:r>
      <w:r w:rsidR="008B38AF" w:rsidRPr="008B38AF">
        <w:rPr>
          <w:rFonts w:ascii="Myriad Pro" w:eastAsia="Calibri" w:hAnsi="Myriad Pro"/>
          <w:b w:val="0"/>
          <w:bCs/>
          <w:i w:val="0"/>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8B38AF" w:rsidRPr="008B38AF">
        <w:rPr>
          <w:rFonts w:ascii="Myriad Pro" w:hAnsi="Myriad Pro"/>
          <w:b w:val="0"/>
          <w:bCs/>
          <w:i w:val="0"/>
          <w:iCs/>
          <w:color w:val="000000" w:themeColor="text1"/>
          <w:sz w:val="26"/>
          <w:szCs w:val="26"/>
        </w:rPr>
        <w:t>.</w:t>
      </w:r>
    </w:p>
    <w:p w14:paraId="7AAE2240" w14:textId="77777777" w:rsidR="009A6702" w:rsidRDefault="009A6702" w:rsidP="009A6702">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0564F667"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9" w:name="_Toc33287987"/>
      <w:bookmarkStart w:id="20" w:name="_Toc63420562"/>
      <w:r>
        <w:rPr>
          <w:rFonts w:ascii="Myriad Pro" w:hAnsi="Myriad Pro"/>
          <w:b/>
          <w:color w:val="4F6228" w:themeColor="accent3" w:themeShade="80"/>
          <w:sz w:val="28"/>
          <w:szCs w:val="28"/>
        </w:rPr>
        <w:t>Цель оказания услуг</w:t>
      </w:r>
      <w:bookmarkEnd w:id="19"/>
      <w:bookmarkEnd w:id="20"/>
    </w:p>
    <w:p w14:paraId="0D4D785B" w14:textId="77777777" w:rsidR="009A6702" w:rsidRPr="00EA5A92" w:rsidRDefault="009A6702" w:rsidP="009A6702">
      <w:pPr>
        <w:spacing w:after="0" w:line="360" w:lineRule="auto"/>
        <w:ind w:firstLine="567"/>
        <w:contextualSpacing/>
        <w:jc w:val="both"/>
        <w:rPr>
          <w:rFonts w:ascii="Myriad Pro" w:hAnsi="Myriad Pro"/>
          <w:sz w:val="26"/>
          <w:szCs w:val="26"/>
        </w:rPr>
      </w:pPr>
      <w:bookmarkStart w:id="21" w:name="_Hlk37762639"/>
      <w:r w:rsidRPr="00EA5A92">
        <w:rPr>
          <w:rFonts w:ascii="Myriad Pro" w:hAnsi="Myriad Pro" w:cs="Times New Roman"/>
          <w:sz w:val="26"/>
          <w:szCs w:val="26"/>
        </w:rPr>
        <w:t xml:space="preserve">Экспертиза тарифно-балансовых решений, принятых </w:t>
      </w:r>
      <w:r w:rsidR="008B38AF" w:rsidRPr="00A319B5">
        <w:rPr>
          <w:rFonts w:ascii="Myriad Pro" w:eastAsia="Calibri" w:hAnsi="Myriad Pro" w:cs="Times New Roman"/>
          <w:sz w:val="26"/>
          <w:szCs w:val="26"/>
        </w:rPr>
        <w:t xml:space="preserve">Региональной службой по тарифам и ценообразованию Забайкальского края </w:t>
      </w:r>
      <w:r w:rsidRPr="00EA5A92">
        <w:rPr>
          <w:rFonts w:ascii="Myriad Pro" w:hAnsi="Myriad Pro"/>
          <w:sz w:val="26"/>
          <w:szCs w:val="26"/>
        </w:rPr>
        <w:t xml:space="preserve">в отношении филиала </w:t>
      </w:r>
      <w:r w:rsidR="00C03159">
        <w:rPr>
          <w:rFonts w:ascii="Myriad Pro" w:hAnsi="Myriad Pro"/>
          <w:sz w:val="26"/>
          <w:szCs w:val="26"/>
        </w:rPr>
        <w:br/>
      </w:r>
      <w:r w:rsidRPr="00EA5A92">
        <w:rPr>
          <w:rFonts w:ascii="Myriad Pro" w:hAnsi="Myriad Pro"/>
          <w:sz w:val="26"/>
          <w:szCs w:val="26"/>
        </w:rPr>
        <w:t>ПАО «</w:t>
      </w:r>
      <w:proofErr w:type="spellStart"/>
      <w:r w:rsidR="004738F6">
        <w:rPr>
          <w:rFonts w:ascii="Myriad Pro" w:hAnsi="Myriad Pro"/>
          <w:color w:val="000000" w:themeColor="text1"/>
          <w:sz w:val="26"/>
          <w:szCs w:val="26"/>
        </w:rPr>
        <w:t>Россети</w:t>
      </w:r>
      <w:proofErr w:type="spellEnd"/>
      <w:r w:rsidR="004738F6">
        <w:rPr>
          <w:rFonts w:ascii="Myriad Pro" w:hAnsi="Myriad Pro"/>
          <w:color w:val="000000" w:themeColor="text1"/>
          <w:sz w:val="26"/>
          <w:szCs w:val="26"/>
        </w:rPr>
        <w:t xml:space="preserve"> Сибирь</w:t>
      </w:r>
      <w:r w:rsidRPr="00EA5A92">
        <w:rPr>
          <w:rFonts w:ascii="Myriad Pro" w:hAnsi="Myriad Pro"/>
          <w:sz w:val="26"/>
          <w:szCs w:val="26"/>
        </w:rPr>
        <w:t>»</w:t>
      </w:r>
      <w:r w:rsidR="007C0B10">
        <w:rPr>
          <w:rFonts w:ascii="Myriad Pro" w:hAnsi="Myriad Pro"/>
          <w:sz w:val="26"/>
          <w:szCs w:val="26"/>
        </w:rPr>
        <w:t xml:space="preserve"> - «Читаэнерго»</w:t>
      </w:r>
      <w:r w:rsidRPr="00EA5A92">
        <w:rPr>
          <w:rFonts w:ascii="Myriad Pro" w:hAnsi="Myriad Pro"/>
          <w:sz w:val="26"/>
          <w:szCs w:val="26"/>
        </w:rPr>
        <w:t xml:space="preserve"> при установлении регулируемых тарифов</w:t>
      </w:r>
      <w:r w:rsidR="00CA4559">
        <w:rPr>
          <w:rFonts w:ascii="Myriad Pro" w:hAnsi="Myriad Pro"/>
          <w:sz w:val="26"/>
          <w:szCs w:val="26"/>
        </w:rPr>
        <w:t>.</w:t>
      </w:r>
    </w:p>
    <w:p w14:paraId="700EF19B" w14:textId="77777777"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обосновывающих материалов, предоставляемых филиалом ПАО</w:t>
      </w:r>
      <w:r w:rsidR="007C0B10">
        <w:rPr>
          <w:rFonts w:ascii="Myriad Pro" w:hAnsi="Myriad Pro"/>
          <w:sz w:val="26"/>
          <w:szCs w:val="26"/>
        </w:rPr>
        <w:t> </w:t>
      </w:r>
      <w:r w:rsidRPr="00EA5A92">
        <w:rPr>
          <w:rFonts w:ascii="Myriad Pro" w:hAnsi="Myriad Pro"/>
          <w:sz w:val="26"/>
          <w:szCs w:val="26"/>
        </w:rPr>
        <w:t>«</w:t>
      </w:r>
      <w:proofErr w:type="spellStart"/>
      <w:r w:rsidR="004738F6">
        <w:rPr>
          <w:rFonts w:ascii="Myriad Pro" w:hAnsi="Myriad Pro"/>
          <w:color w:val="000000" w:themeColor="text1"/>
          <w:sz w:val="26"/>
          <w:szCs w:val="26"/>
        </w:rPr>
        <w:t>Россети</w:t>
      </w:r>
      <w:proofErr w:type="spellEnd"/>
      <w:r w:rsidR="004738F6">
        <w:rPr>
          <w:rFonts w:ascii="Myriad Pro" w:hAnsi="Myriad Pro"/>
          <w:color w:val="000000" w:themeColor="text1"/>
          <w:sz w:val="26"/>
          <w:szCs w:val="26"/>
        </w:rPr>
        <w:t xml:space="preserve"> Сибирь</w:t>
      </w:r>
      <w:r w:rsidRPr="00EA5A92">
        <w:rPr>
          <w:rFonts w:ascii="Myriad Pro" w:hAnsi="Myriad Pro"/>
          <w:sz w:val="26"/>
          <w:szCs w:val="26"/>
        </w:rPr>
        <w:t>»</w:t>
      </w:r>
      <w:r w:rsidR="007C0B10">
        <w:rPr>
          <w:rFonts w:ascii="Myriad Pro" w:hAnsi="Myriad Pro"/>
          <w:sz w:val="26"/>
          <w:szCs w:val="26"/>
        </w:rPr>
        <w:t xml:space="preserve"> - «Читаэнерго»</w:t>
      </w:r>
      <w:r w:rsidRPr="00EA5A92">
        <w:rPr>
          <w:rFonts w:ascii="Myriad Pro" w:hAnsi="Myriad Pro"/>
          <w:sz w:val="26"/>
          <w:szCs w:val="26"/>
        </w:rPr>
        <w:t xml:space="preserve"> в </w:t>
      </w:r>
      <w:r w:rsidR="008B38AF" w:rsidRPr="00A319B5">
        <w:rPr>
          <w:rFonts w:ascii="Myriad Pro" w:eastAsia="Calibri" w:hAnsi="Myriad Pro" w:cs="Times New Roman"/>
          <w:sz w:val="26"/>
          <w:szCs w:val="26"/>
        </w:rPr>
        <w:t>Региональн</w:t>
      </w:r>
      <w:r w:rsidR="007C0B10">
        <w:rPr>
          <w:rFonts w:ascii="Myriad Pro" w:eastAsia="Calibri" w:hAnsi="Myriad Pro" w:cs="Times New Roman"/>
          <w:sz w:val="26"/>
          <w:szCs w:val="26"/>
        </w:rPr>
        <w:t>ую</w:t>
      </w:r>
      <w:r w:rsidR="008B38AF" w:rsidRPr="00A319B5">
        <w:rPr>
          <w:rFonts w:ascii="Myriad Pro" w:eastAsia="Calibri" w:hAnsi="Myriad Pro" w:cs="Times New Roman"/>
          <w:sz w:val="26"/>
          <w:szCs w:val="26"/>
        </w:rPr>
        <w:t xml:space="preserve"> служб</w:t>
      </w:r>
      <w:r w:rsidR="007C0B10">
        <w:rPr>
          <w:rFonts w:ascii="Myriad Pro" w:eastAsia="Calibri" w:hAnsi="Myriad Pro" w:cs="Times New Roman"/>
          <w:sz w:val="26"/>
          <w:szCs w:val="26"/>
        </w:rPr>
        <w:t>у</w:t>
      </w:r>
      <w:r w:rsidR="008B38AF" w:rsidRPr="00A319B5">
        <w:rPr>
          <w:rFonts w:ascii="Myriad Pro" w:eastAsia="Calibri" w:hAnsi="Myriad Pro" w:cs="Times New Roman"/>
          <w:sz w:val="26"/>
          <w:szCs w:val="26"/>
        </w:rPr>
        <w:t xml:space="preserve"> по тарифам и ценообразованию Забайкальского края </w:t>
      </w:r>
      <w:r w:rsidRPr="00EA5A92">
        <w:rPr>
          <w:rFonts w:ascii="Myriad Pro" w:hAnsi="Myriad Pro"/>
          <w:sz w:val="26"/>
          <w:szCs w:val="26"/>
        </w:rPr>
        <w:t>в рамках рассмотрения дел об установлении тарифов</w:t>
      </w:r>
      <w:r w:rsidR="00CA4559">
        <w:rPr>
          <w:rFonts w:ascii="Myriad Pro" w:hAnsi="Myriad Pro"/>
          <w:sz w:val="26"/>
          <w:szCs w:val="26"/>
        </w:rPr>
        <w:t>.</w:t>
      </w:r>
    </w:p>
    <w:p w14:paraId="0857AA25" w14:textId="77777777"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 xml:space="preserve">Экспертиза обоснованности решений, принятых </w:t>
      </w:r>
      <w:r w:rsidR="008B38AF" w:rsidRPr="00A319B5">
        <w:rPr>
          <w:rFonts w:ascii="Myriad Pro" w:eastAsia="Calibri" w:hAnsi="Myriad Pro" w:cs="Times New Roman"/>
          <w:sz w:val="26"/>
          <w:szCs w:val="26"/>
        </w:rPr>
        <w:t>Региональной службой по тарифам и ценообразованию Забайкальского края</w:t>
      </w:r>
      <w:r w:rsidRPr="00EA5A92">
        <w:rPr>
          <w:rFonts w:ascii="Myriad Pro" w:hAnsi="Myriad Pro"/>
          <w:sz w:val="26"/>
          <w:szCs w:val="26"/>
        </w:rPr>
        <w:t xml:space="preserve"> при определении необходимой валовой выручки филиала ПАО «</w:t>
      </w:r>
      <w:proofErr w:type="spellStart"/>
      <w:r w:rsidR="004738F6">
        <w:rPr>
          <w:rFonts w:ascii="Myriad Pro" w:hAnsi="Myriad Pro"/>
          <w:color w:val="000000" w:themeColor="text1"/>
          <w:sz w:val="26"/>
          <w:szCs w:val="26"/>
        </w:rPr>
        <w:t>Россети</w:t>
      </w:r>
      <w:proofErr w:type="spellEnd"/>
      <w:r w:rsidR="004738F6">
        <w:rPr>
          <w:rFonts w:ascii="Myriad Pro" w:hAnsi="Myriad Pro"/>
          <w:color w:val="000000" w:themeColor="text1"/>
          <w:sz w:val="26"/>
          <w:szCs w:val="26"/>
        </w:rPr>
        <w:t xml:space="preserve"> Сибирь</w:t>
      </w:r>
      <w:r w:rsidRPr="00EA5A92">
        <w:rPr>
          <w:rFonts w:ascii="Myriad Pro" w:hAnsi="Myriad Pro"/>
          <w:sz w:val="26"/>
          <w:szCs w:val="26"/>
        </w:rPr>
        <w:t>»</w:t>
      </w:r>
      <w:r w:rsidR="007C0B10">
        <w:rPr>
          <w:rFonts w:ascii="Myriad Pro" w:hAnsi="Myriad Pro"/>
          <w:sz w:val="26"/>
          <w:szCs w:val="26"/>
        </w:rPr>
        <w:t xml:space="preserve"> - «Читаэнерго»</w:t>
      </w:r>
      <w:r w:rsidRPr="00EA5A92">
        <w:rPr>
          <w:rFonts w:ascii="Myriad Pro" w:hAnsi="Myriad Pro"/>
          <w:sz w:val="26"/>
          <w:szCs w:val="26"/>
        </w:rPr>
        <w:t xml:space="preserve"> при установлении тарифов</w:t>
      </w:r>
      <w:r w:rsidR="00CA4559">
        <w:rPr>
          <w:rFonts w:ascii="Myriad Pro" w:hAnsi="Myriad Pro"/>
          <w:sz w:val="26"/>
          <w:szCs w:val="26"/>
        </w:rPr>
        <w:t>.</w:t>
      </w:r>
    </w:p>
    <w:p w14:paraId="2626F109" w14:textId="77777777" w:rsidR="009A6702" w:rsidRDefault="009A6702" w:rsidP="009A6702">
      <w:pPr>
        <w:spacing w:after="0" w:line="360" w:lineRule="auto"/>
        <w:ind w:firstLine="567"/>
        <w:contextualSpacing/>
        <w:jc w:val="both"/>
        <w:rPr>
          <w:rFonts w:ascii="Myriad Pro" w:hAnsi="Myriad Pro" w:cs="Times New Roman"/>
          <w:sz w:val="26"/>
          <w:szCs w:val="26"/>
        </w:rPr>
      </w:pPr>
      <w:r w:rsidRPr="00EA5A92">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8B38AF" w:rsidRPr="00A319B5">
        <w:rPr>
          <w:rFonts w:ascii="Myriad Pro" w:eastAsia="Calibri" w:hAnsi="Myriad Pro" w:cs="Times New Roman"/>
          <w:sz w:val="26"/>
          <w:szCs w:val="26"/>
        </w:rPr>
        <w:t>Региональной службой по тарифам и ценообразованию Забайкальского края</w:t>
      </w:r>
      <w:r w:rsidRPr="00EA5A92">
        <w:rPr>
          <w:rFonts w:ascii="Myriad Pro" w:hAnsi="Myriad Pro" w:cs="Times New Roman"/>
          <w:sz w:val="26"/>
          <w:szCs w:val="26"/>
        </w:rPr>
        <w:t>.</w:t>
      </w:r>
    </w:p>
    <w:bookmarkEnd w:id="21"/>
    <w:p w14:paraId="3EF9A476" w14:textId="77777777" w:rsidR="009A6702" w:rsidRPr="00502032" w:rsidRDefault="009A6702" w:rsidP="009A6702">
      <w:pPr>
        <w:spacing w:after="0" w:line="360" w:lineRule="auto"/>
        <w:ind w:firstLine="567"/>
        <w:contextualSpacing/>
        <w:jc w:val="both"/>
        <w:rPr>
          <w:rFonts w:ascii="Myriad Pro" w:hAnsi="Myriad Pro" w:cs="Times New Roman"/>
          <w:sz w:val="26"/>
          <w:szCs w:val="26"/>
        </w:rPr>
      </w:pPr>
    </w:p>
    <w:p w14:paraId="0A271392" w14:textId="77777777" w:rsidR="009A6702" w:rsidRPr="00D707BF" w:rsidRDefault="009A6702" w:rsidP="009A6702">
      <w:pPr>
        <w:tabs>
          <w:tab w:val="left" w:pos="993"/>
        </w:tabs>
        <w:spacing w:after="0" w:line="360" w:lineRule="auto"/>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t xml:space="preserve">Этап № </w:t>
      </w:r>
      <w:r w:rsidR="00C3429E">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E0447E">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CB0D00">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 xml:space="preserve">. </w:t>
      </w:r>
    </w:p>
    <w:p w14:paraId="18266D35" w14:textId="77777777" w:rsidR="0098671F" w:rsidRPr="0098671F" w:rsidRDefault="001D76FE" w:rsidP="001D76FE">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2.1.7. </w:t>
      </w:r>
      <w:r w:rsidR="0098671F" w:rsidRPr="0098671F">
        <w:rPr>
          <w:rFonts w:ascii="Myriad Pro" w:eastAsia="Calibri" w:hAnsi="Myriad Pro" w:cs="Times New Roman"/>
          <w:sz w:val="26"/>
          <w:szCs w:val="26"/>
        </w:rPr>
        <w:t xml:space="preserve">Предложение способов решения проблем, существующих в тарифном регулировании </w:t>
      </w:r>
      <w:r w:rsidR="004062D9" w:rsidRPr="004062D9">
        <w:rPr>
          <w:rFonts w:ascii="Myriad Pro" w:eastAsia="Calibri" w:hAnsi="Myriad Pro" w:cs="Times New Roman"/>
          <w:sz w:val="26"/>
          <w:szCs w:val="26"/>
        </w:rPr>
        <w:t>филиала ПАО «</w:t>
      </w:r>
      <w:proofErr w:type="spellStart"/>
      <w:r w:rsidR="004062D9" w:rsidRPr="004062D9">
        <w:rPr>
          <w:rFonts w:ascii="Myriad Pro" w:eastAsia="Calibri" w:hAnsi="Myriad Pro" w:cs="Times New Roman"/>
          <w:sz w:val="26"/>
          <w:szCs w:val="26"/>
        </w:rPr>
        <w:t>Россети</w:t>
      </w:r>
      <w:proofErr w:type="spellEnd"/>
      <w:r w:rsidR="004062D9" w:rsidRPr="004062D9">
        <w:rPr>
          <w:rFonts w:ascii="Myriad Pro" w:eastAsia="Calibri" w:hAnsi="Myriad Pro" w:cs="Times New Roman"/>
          <w:sz w:val="26"/>
          <w:szCs w:val="26"/>
        </w:rPr>
        <w:t xml:space="preserve"> Сибирь» - «Читаэнерго»</w:t>
      </w:r>
      <w:r w:rsidR="0098671F" w:rsidRPr="0098671F">
        <w:rPr>
          <w:rFonts w:ascii="Myriad Pro" w:eastAsia="Calibri" w:hAnsi="Myriad Pro" w:cs="Times New Roman"/>
          <w:sz w:val="26"/>
          <w:szCs w:val="26"/>
        </w:rPr>
        <w:t xml:space="preserve">, с учетом </w:t>
      </w:r>
      <w:r w:rsidR="0098671F" w:rsidRPr="0098671F">
        <w:rPr>
          <w:rFonts w:ascii="Myriad Pro" w:eastAsia="Calibri" w:hAnsi="Myriad Pro" w:cs="Times New Roman"/>
          <w:sz w:val="26"/>
          <w:szCs w:val="26"/>
        </w:rPr>
        <w:lastRenderedPageBreak/>
        <w:t>соблюдения баланса экономических интересов поставщиков услуг по передаче электрической энергии и потребителей электрической энергии.</w:t>
      </w:r>
    </w:p>
    <w:p w14:paraId="15384154" w14:textId="77777777" w:rsidR="009A6702" w:rsidRPr="0060599C" w:rsidRDefault="001D76FE" w:rsidP="001D76FE">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2.1.8. </w:t>
      </w:r>
      <w:r w:rsidR="0098671F" w:rsidRPr="0098671F">
        <w:rPr>
          <w:rFonts w:ascii="Myriad Pro" w:eastAsia="Calibri" w:hAnsi="Myriad Pro" w:cs="Times New Roman"/>
          <w:sz w:val="26"/>
          <w:szCs w:val="26"/>
        </w:rPr>
        <w:t xml:space="preserve">Формирование позиции </w:t>
      </w:r>
      <w:r w:rsidR="004062D9" w:rsidRPr="004062D9">
        <w:rPr>
          <w:rFonts w:ascii="Myriad Pro" w:eastAsia="Calibri" w:hAnsi="Myriad Pro" w:cs="Times New Roman"/>
          <w:sz w:val="26"/>
          <w:szCs w:val="26"/>
        </w:rPr>
        <w:t>филиала ПАО «</w:t>
      </w:r>
      <w:proofErr w:type="spellStart"/>
      <w:r w:rsidR="004062D9" w:rsidRPr="004062D9">
        <w:rPr>
          <w:rFonts w:ascii="Myriad Pro" w:eastAsia="Calibri" w:hAnsi="Myriad Pro" w:cs="Times New Roman"/>
          <w:sz w:val="26"/>
          <w:szCs w:val="26"/>
        </w:rPr>
        <w:t>Россети</w:t>
      </w:r>
      <w:proofErr w:type="spellEnd"/>
      <w:r w:rsidR="004062D9" w:rsidRPr="004062D9">
        <w:rPr>
          <w:rFonts w:ascii="Myriad Pro" w:eastAsia="Calibri" w:hAnsi="Myriad Pro" w:cs="Times New Roman"/>
          <w:sz w:val="26"/>
          <w:szCs w:val="26"/>
        </w:rPr>
        <w:t xml:space="preserve"> Сибирь» - «Читаэнерго»</w:t>
      </w:r>
      <w:r w:rsidR="0098671F" w:rsidRPr="0098671F">
        <w:rPr>
          <w:rFonts w:ascii="Myriad Pro" w:eastAsia="Calibri" w:hAnsi="Myriad Pro" w:cs="Times New Roman"/>
          <w:sz w:val="26"/>
          <w:szCs w:val="26"/>
        </w:rPr>
        <w:t xml:space="preserve"> в отношении выявленных нарушений законодательства </w:t>
      </w:r>
      <w:r w:rsidR="004062D9" w:rsidRPr="00A319B5">
        <w:rPr>
          <w:rFonts w:ascii="Myriad Pro" w:eastAsia="Calibri" w:hAnsi="Myriad Pro" w:cs="Times New Roman"/>
          <w:sz w:val="26"/>
          <w:szCs w:val="26"/>
        </w:rPr>
        <w:t>Региональной службой по тарифам и ценообразованию Забайкальского края</w:t>
      </w:r>
      <w:r w:rsidR="0098671F" w:rsidRPr="0098671F">
        <w:rPr>
          <w:rFonts w:ascii="Myriad Pro" w:eastAsia="Calibri" w:hAnsi="Myriad Pro" w:cs="Times New Roman"/>
          <w:sz w:val="26"/>
          <w:szCs w:val="26"/>
        </w:rPr>
        <w:t xml:space="preserve"> при принятии тарифно-балансовых решений, подготовка рекомендаций и предложений по формированию документального обоснования позиции </w:t>
      </w:r>
      <w:r w:rsidR="004062D9" w:rsidRPr="004062D9">
        <w:rPr>
          <w:rFonts w:ascii="Myriad Pro" w:eastAsia="Calibri" w:hAnsi="Myriad Pro" w:cs="Times New Roman"/>
          <w:sz w:val="26"/>
          <w:szCs w:val="26"/>
        </w:rPr>
        <w:t>филиала ПАО «</w:t>
      </w:r>
      <w:proofErr w:type="spellStart"/>
      <w:r w:rsidR="004062D9" w:rsidRPr="004062D9">
        <w:rPr>
          <w:rFonts w:ascii="Myriad Pro" w:eastAsia="Calibri" w:hAnsi="Myriad Pro" w:cs="Times New Roman"/>
          <w:sz w:val="26"/>
          <w:szCs w:val="26"/>
        </w:rPr>
        <w:t>Россети</w:t>
      </w:r>
      <w:proofErr w:type="spellEnd"/>
      <w:r w:rsidR="004062D9" w:rsidRPr="004062D9">
        <w:rPr>
          <w:rFonts w:ascii="Myriad Pro" w:eastAsia="Calibri" w:hAnsi="Myriad Pro" w:cs="Times New Roman"/>
          <w:sz w:val="26"/>
          <w:szCs w:val="26"/>
        </w:rPr>
        <w:t xml:space="preserve"> Сибирь» - «Читаэнерго»</w:t>
      </w:r>
      <w:r w:rsidR="0098671F" w:rsidRPr="0098671F">
        <w:rPr>
          <w:rFonts w:ascii="Myriad Pro" w:eastAsia="Calibri" w:hAnsi="Myriad Pro" w:cs="Times New Roman"/>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4062D9" w:rsidRPr="00A319B5">
        <w:rPr>
          <w:rFonts w:ascii="Myriad Pro" w:eastAsia="Calibri" w:hAnsi="Myriad Pro" w:cs="Times New Roman"/>
          <w:sz w:val="26"/>
          <w:szCs w:val="26"/>
        </w:rPr>
        <w:t>Региональной служб</w:t>
      </w:r>
      <w:r w:rsidR="004062D9">
        <w:rPr>
          <w:rFonts w:ascii="Myriad Pro" w:eastAsia="Calibri" w:hAnsi="Myriad Pro" w:cs="Times New Roman"/>
          <w:sz w:val="26"/>
          <w:szCs w:val="26"/>
        </w:rPr>
        <w:t>ы</w:t>
      </w:r>
      <w:r w:rsidR="004062D9" w:rsidRPr="00A319B5">
        <w:rPr>
          <w:rFonts w:ascii="Myriad Pro" w:eastAsia="Calibri" w:hAnsi="Myriad Pro" w:cs="Times New Roman"/>
          <w:sz w:val="26"/>
          <w:szCs w:val="26"/>
        </w:rPr>
        <w:t xml:space="preserve"> по тарифам и ценообразованию Забайкальского края</w:t>
      </w:r>
      <w:r w:rsidR="0098671F" w:rsidRPr="0098671F">
        <w:rPr>
          <w:rFonts w:ascii="Myriad Pro" w:eastAsia="Calibri" w:hAnsi="Myriad Pro" w:cs="Times New Roman"/>
          <w:sz w:val="26"/>
          <w:szCs w:val="26"/>
        </w:rPr>
        <w:t>.</w:t>
      </w:r>
    </w:p>
    <w:p w14:paraId="2A2EFA66" w14:textId="77777777" w:rsidR="009A6702" w:rsidRDefault="009A6702" w:rsidP="009A6702">
      <w:pPr>
        <w:tabs>
          <w:tab w:val="left" w:pos="993"/>
        </w:tabs>
        <w:spacing w:after="0" w:line="360" w:lineRule="auto"/>
        <w:jc w:val="both"/>
        <w:rPr>
          <w:rFonts w:ascii="Myriad Pro" w:eastAsia="Calibri" w:hAnsi="Myriad Pro" w:cs="Times New Roman"/>
          <w:sz w:val="26"/>
          <w:szCs w:val="26"/>
        </w:rPr>
      </w:pPr>
    </w:p>
    <w:p w14:paraId="6748EE73" w14:textId="77777777" w:rsidR="009A6702" w:rsidRDefault="009A6702" w:rsidP="009A6702">
      <w:pPr>
        <w:rPr>
          <w:rFonts w:ascii="Myriad Pro" w:eastAsia="Calibri" w:hAnsi="Myriad Pro" w:cs="Times New Roman"/>
          <w:sz w:val="26"/>
          <w:szCs w:val="26"/>
        </w:rPr>
      </w:pPr>
      <w:r>
        <w:rPr>
          <w:rFonts w:ascii="Myriad Pro" w:eastAsia="Calibri" w:hAnsi="Myriad Pro" w:cs="Times New Roman"/>
          <w:sz w:val="26"/>
          <w:szCs w:val="26"/>
        </w:rPr>
        <w:br w:type="page"/>
      </w:r>
    </w:p>
    <w:p w14:paraId="73F091FC"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22" w:name="_Toc33287988"/>
      <w:bookmarkStart w:id="23" w:name="_Toc63420563"/>
      <w:r>
        <w:rPr>
          <w:rFonts w:ascii="Myriad Pro" w:hAnsi="Myriad Pro"/>
          <w:b/>
          <w:color w:val="4F6228" w:themeColor="accent3" w:themeShade="80"/>
          <w:sz w:val="28"/>
          <w:szCs w:val="28"/>
        </w:rPr>
        <w:lastRenderedPageBreak/>
        <w:t>Нормативно-правовая база</w:t>
      </w:r>
      <w:bookmarkEnd w:id="22"/>
      <w:bookmarkEnd w:id="23"/>
    </w:p>
    <w:p w14:paraId="6F1D5313" w14:textId="77777777" w:rsidR="009A6702" w:rsidRPr="00700007" w:rsidRDefault="009A6702" w:rsidP="009A6702">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5308FAB5" w14:textId="77777777" w:rsidR="009A6702" w:rsidRPr="00700007"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1A86E6DF" w14:textId="77777777" w:rsidR="009A6702" w:rsidRPr="00700007"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4453A8D1" w14:textId="4686DF2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E651EF">
        <w:rPr>
          <w:rFonts w:ascii="Myriad Pro" w:hAnsi="Myriad Pro"/>
          <w:sz w:val="26"/>
          <w:szCs w:val="26"/>
        </w:rPr>
        <w:t xml:space="preserve"> (далее – Основы ценообразования № 1178)</w:t>
      </w:r>
      <w:r w:rsidRPr="00700007">
        <w:rPr>
          <w:rFonts w:ascii="Myriad Pro" w:hAnsi="Myriad Pro"/>
          <w:sz w:val="26"/>
          <w:szCs w:val="26"/>
        </w:rPr>
        <w:t>,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w:t>
      </w:r>
      <w:r w:rsidR="00E651EF">
        <w:rPr>
          <w:rFonts w:ascii="Myriad Pro" w:hAnsi="Myriad Pro"/>
          <w:sz w:val="26"/>
          <w:szCs w:val="26"/>
        </w:rPr>
        <w:t>Правила</w:t>
      </w:r>
      <w:r>
        <w:rPr>
          <w:rFonts w:ascii="Myriad Pro" w:hAnsi="Myriad Pro"/>
          <w:sz w:val="26"/>
          <w:szCs w:val="26"/>
        </w:rPr>
        <w:t xml:space="preserve"> № 1178)</w:t>
      </w:r>
      <w:r w:rsidRPr="00700007">
        <w:rPr>
          <w:rFonts w:ascii="Myriad Pro" w:hAnsi="Myriad Pro"/>
          <w:sz w:val="26"/>
          <w:szCs w:val="26"/>
        </w:rPr>
        <w:t>;</w:t>
      </w:r>
    </w:p>
    <w:p w14:paraId="58802F6B"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48A7FF60" w14:textId="77777777" w:rsidR="00FF73F6" w:rsidRDefault="00FF73F6" w:rsidP="00FF73F6">
      <w:pPr>
        <w:pStyle w:val="a3"/>
        <w:numPr>
          <w:ilvl w:val="0"/>
          <w:numId w:val="2"/>
        </w:numPr>
        <w:spacing w:after="0" w:line="360" w:lineRule="auto"/>
        <w:ind w:left="1134" w:hanging="567"/>
        <w:jc w:val="both"/>
        <w:rPr>
          <w:rFonts w:ascii="Myriad Pro" w:hAnsi="Myriad Pro"/>
          <w:sz w:val="26"/>
          <w:szCs w:val="26"/>
        </w:rPr>
      </w:pPr>
      <w:r w:rsidRPr="00C06704">
        <w:rPr>
          <w:rFonts w:ascii="Myriad Pro" w:hAnsi="Myriad Pro"/>
          <w:sz w:val="26"/>
          <w:szCs w:val="26"/>
        </w:rPr>
        <w:t>Постановление Правительства Р</w:t>
      </w:r>
      <w:r>
        <w:rPr>
          <w:rFonts w:ascii="Myriad Pro" w:hAnsi="Myriad Pro"/>
          <w:sz w:val="26"/>
          <w:szCs w:val="26"/>
        </w:rPr>
        <w:t xml:space="preserve">оссийской Федерации </w:t>
      </w:r>
      <w:r w:rsidRPr="00C06704">
        <w:rPr>
          <w:rFonts w:ascii="Myriad Pro" w:hAnsi="Myriad Pro"/>
          <w:sz w:val="26"/>
          <w:szCs w:val="26"/>
        </w:rPr>
        <w:t>от 30.04.2018 №</w:t>
      </w:r>
      <w:r>
        <w:rPr>
          <w:rFonts w:ascii="Myriad Pro" w:hAnsi="Myriad Pro"/>
          <w:sz w:val="26"/>
          <w:szCs w:val="26"/>
        </w:rPr>
        <w:t> </w:t>
      </w:r>
      <w:r w:rsidRPr="00C06704">
        <w:rPr>
          <w:rFonts w:ascii="Myriad Pro" w:hAnsi="Myriad Pro"/>
          <w:sz w:val="26"/>
          <w:szCs w:val="26"/>
        </w:rPr>
        <w:t>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w:t>
      </w:r>
      <w:r>
        <w:rPr>
          <w:rFonts w:ascii="Myriad Pro" w:hAnsi="Myriad Pro"/>
          <w:sz w:val="26"/>
          <w:szCs w:val="26"/>
        </w:rPr>
        <w:t xml:space="preserve"> (далее – Правила № 533);</w:t>
      </w:r>
    </w:p>
    <w:p w14:paraId="6FFCE81A" w14:textId="77777777" w:rsidR="00FF73F6" w:rsidRPr="00883917" w:rsidRDefault="00FF73F6" w:rsidP="00FF73F6">
      <w:pPr>
        <w:pStyle w:val="a3"/>
        <w:numPr>
          <w:ilvl w:val="0"/>
          <w:numId w:val="2"/>
        </w:numPr>
        <w:spacing w:after="0" w:line="360" w:lineRule="auto"/>
        <w:ind w:left="1134" w:hanging="567"/>
        <w:jc w:val="both"/>
        <w:rPr>
          <w:rFonts w:ascii="Myriad Pro" w:hAnsi="Myriad Pro"/>
          <w:sz w:val="26"/>
          <w:szCs w:val="26"/>
        </w:rPr>
      </w:pPr>
      <w:r w:rsidRPr="00C06704">
        <w:rPr>
          <w:rFonts w:ascii="Myriad Pro" w:hAnsi="Myriad Pro"/>
          <w:sz w:val="26"/>
          <w:szCs w:val="26"/>
        </w:rPr>
        <w:t xml:space="preserve">Постановление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w:t>
      </w:r>
      <w:r w:rsidRPr="00C06704">
        <w:rPr>
          <w:rFonts w:ascii="Myriad Pro" w:hAnsi="Myriad Pro"/>
          <w:sz w:val="26"/>
          <w:szCs w:val="26"/>
        </w:rPr>
        <w:lastRenderedPageBreak/>
        <w:t>энергию, в сфере водоснабжения и водоотведения»</w:t>
      </w:r>
      <w:r>
        <w:rPr>
          <w:rFonts w:ascii="Myriad Pro" w:hAnsi="Myriad Pro"/>
          <w:sz w:val="26"/>
          <w:szCs w:val="26"/>
        </w:rPr>
        <w:t xml:space="preserve"> (далее – Правила № 123);</w:t>
      </w:r>
    </w:p>
    <w:p w14:paraId="546132AB" w14:textId="77777777" w:rsidR="009A6702" w:rsidRPr="00883917" w:rsidRDefault="009A6702" w:rsidP="00FF73F6">
      <w:pPr>
        <w:pStyle w:val="a3"/>
        <w:numPr>
          <w:ilvl w:val="0"/>
          <w:numId w:val="2"/>
        </w:numPr>
        <w:spacing w:after="0"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FE1A276"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E22689F"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914A136"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7795B6C" w14:textId="77777777" w:rsidR="009A6702" w:rsidRPr="007F00A7" w:rsidRDefault="009A6702" w:rsidP="00FF73F6">
      <w:pPr>
        <w:pStyle w:val="a3"/>
        <w:numPr>
          <w:ilvl w:val="0"/>
          <w:numId w:val="2"/>
        </w:numPr>
        <w:spacing w:after="0" w:line="360" w:lineRule="auto"/>
        <w:ind w:left="1134" w:hanging="567"/>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05B53107"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 xml:space="preserve">етодических указаний по расчету регулируемых тарифов и цен на </w:t>
      </w:r>
      <w:r w:rsidRPr="0019046A">
        <w:rPr>
          <w:rFonts w:ascii="Myriad Pro" w:hAnsi="Myriad Pro"/>
          <w:sz w:val="26"/>
          <w:szCs w:val="26"/>
        </w:rPr>
        <w:lastRenderedPageBreak/>
        <w:t>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3269783"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A8F3862" w14:textId="77777777" w:rsidR="00FF73F6" w:rsidRDefault="00FF73F6" w:rsidP="00FF73F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Приказ ФАС России от 21.08.2020 № 769/20 «</w:t>
      </w:r>
      <w:r w:rsidRPr="000B18DC">
        <w:rPr>
          <w:rFonts w:ascii="Myriad Pro" w:hAnsi="Myriad Pro"/>
          <w:sz w:val="26"/>
          <w:szCs w:val="26"/>
        </w:rPr>
        <w:t>Об утверждении Административного регламента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w:t>
      </w:r>
      <w:r>
        <w:rPr>
          <w:rFonts w:ascii="Myriad Pro" w:hAnsi="Myriad Pro"/>
          <w:sz w:val="26"/>
          <w:szCs w:val="26"/>
        </w:rPr>
        <w:t>» (далее – Регламент № 769/20);</w:t>
      </w:r>
    </w:p>
    <w:p w14:paraId="7372DF7D"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18F4C116" w14:textId="77777777" w:rsidR="009A6702" w:rsidRPr="0019046A" w:rsidRDefault="009A6702" w:rsidP="00FF73F6">
      <w:pPr>
        <w:pStyle w:val="a3"/>
        <w:numPr>
          <w:ilvl w:val="0"/>
          <w:numId w:val="2"/>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w:t>
      </w:r>
      <w:r w:rsidRPr="00452BAD">
        <w:rPr>
          <w:rFonts w:ascii="Myriad Pro" w:hAnsi="Myriad Pro"/>
          <w:sz w:val="26"/>
          <w:szCs w:val="26"/>
        </w:rPr>
        <w:lastRenderedPageBreak/>
        <w:t xml:space="preserve">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00A03A72" w14:textId="77777777" w:rsidR="009A6702" w:rsidRPr="00700007" w:rsidRDefault="009A6702" w:rsidP="00FF73F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1DEEC58A" w14:textId="77777777" w:rsidR="00511B19"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иные нормативно-правовые акты Российской Федерации, необходимые для анализа.</w:t>
      </w:r>
      <w:r w:rsidR="00511B19">
        <w:rPr>
          <w:rFonts w:ascii="Myriad Pro" w:hAnsi="Myriad Pro"/>
          <w:sz w:val="26"/>
          <w:szCs w:val="26"/>
        </w:rPr>
        <w:br w:type="page"/>
      </w:r>
    </w:p>
    <w:p w14:paraId="6C1CF35B" w14:textId="77777777" w:rsidR="00511B19" w:rsidRP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24" w:name="_Toc54021032"/>
      <w:bookmarkStart w:id="25" w:name="_Toc63420564"/>
      <w:bookmarkStart w:id="26" w:name="_Hlk54357433"/>
      <w:r w:rsidRPr="00511B19">
        <w:rPr>
          <w:rFonts w:ascii="Myriad Pro" w:hAnsi="Myriad Pro"/>
          <w:bCs w:val="0"/>
          <w:color w:val="4F6228" w:themeColor="accent3" w:themeShade="80"/>
        </w:rPr>
        <w:lastRenderedPageBreak/>
        <w:t xml:space="preserve">Краткая характеристика проблем, выявленных в результате экспертизы тарифно-балансовых решений, принятых </w:t>
      </w:r>
      <w:bookmarkEnd w:id="24"/>
      <w:r w:rsidR="006360D2" w:rsidRPr="006360D2">
        <w:rPr>
          <w:rFonts w:ascii="Myriad Pro" w:hAnsi="Myriad Pro"/>
          <w:bCs w:val="0"/>
          <w:color w:val="4F6228" w:themeColor="accent3" w:themeShade="80"/>
        </w:rPr>
        <w:t>Региональной службой по тарифам и ценообразованию Забайкальского края</w:t>
      </w:r>
      <w:bookmarkEnd w:id="25"/>
    </w:p>
    <w:bookmarkEnd w:id="26"/>
    <w:p w14:paraId="2DB0E68E" w14:textId="77777777" w:rsidR="006360D2" w:rsidRPr="00A319B5" w:rsidRDefault="006360D2" w:rsidP="006360D2">
      <w:pPr>
        <w:spacing w:after="0"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 xml:space="preserve">Филиал </w:t>
      </w:r>
      <w:r>
        <w:rPr>
          <w:rFonts w:ascii="Myriad Pro" w:eastAsia="Calibri" w:hAnsi="Myriad Pro"/>
          <w:iCs/>
          <w:sz w:val="26"/>
          <w:szCs w:val="26"/>
        </w:rPr>
        <w:t>ПАО </w:t>
      </w:r>
      <w:r w:rsidRPr="00A319B5">
        <w:rPr>
          <w:rFonts w:ascii="Myriad Pro" w:eastAsia="Calibri" w:hAnsi="Myriad Pro"/>
          <w:iCs/>
          <w:sz w:val="26"/>
          <w:szCs w:val="26"/>
        </w:rPr>
        <w:t>«</w:t>
      </w:r>
      <w:proofErr w:type="spellStart"/>
      <w:r>
        <w:rPr>
          <w:rFonts w:ascii="Myriad Pro" w:eastAsia="Calibri" w:hAnsi="Myriad Pro"/>
          <w:iCs/>
          <w:sz w:val="26"/>
          <w:szCs w:val="26"/>
        </w:rPr>
        <w:t>Россети</w:t>
      </w:r>
      <w:proofErr w:type="spellEnd"/>
      <w:r>
        <w:rPr>
          <w:rFonts w:ascii="Myriad Pro" w:eastAsia="Calibri" w:hAnsi="Myriad Pro"/>
          <w:iCs/>
          <w:sz w:val="26"/>
          <w:szCs w:val="26"/>
        </w:rPr>
        <w:t xml:space="preserve"> Сибирь</w:t>
      </w:r>
      <w:r w:rsidRPr="00A319B5">
        <w:rPr>
          <w:rFonts w:ascii="Myriad Pro" w:eastAsia="Calibri" w:hAnsi="Myriad Pro"/>
          <w:iCs/>
          <w:sz w:val="26"/>
          <w:szCs w:val="26"/>
        </w:rPr>
        <w:t>» - «Читаэнерго» осуществляет деятельность по передаче электрической энергии на территории Забайкальского края.</w:t>
      </w:r>
    </w:p>
    <w:p w14:paraId="76899473" w14:textId="77777777" w:rsidR="006360D2" w:rsidRPr="00A319B5" w:rsidRDefault="006360D2" w:rsidP="00A35546">
      <w:pPr>
        <w:spacing w:after="0"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Электрические сети «Читаэнерго» являются базовыми в Забайкальском крае, передачу энергии осуществляют 7 производственных отделений</w:t>
      </w:r>
      <w:r>
        <w:rPr>
          <w:rFonts w:ascii="Myriad Pro" w:eastAsia="Calibri" w:hAnsi="Myriad Pro"/>
          <w:iCs/>
          <w:sz w:val="26"/>
          <w:szCs w:val="26"/>
        </w:rPr>
        <w:t>.</w:t>
      </w:r>
      <w:r w:rsidRPr="00A319B5">
        <w:rPr>
          <w:rFonts w:ascii="Myriad Pro" w:eastAsia="Calibri" w:hAnsi="Myriad Pro"/>
          <w:iCs/>
          <w:sz w:val="26"/>
          <w:szCs w:val="26"/>
        </w:rPr>
        <w:t xml:space="preserve"> На сегодняшний день филиал </w:t>
      </w:r>
      <w:r>
        <w:rPr>
          <w:rFonts w:ascii="Myriad Pro" w:eastAsia="Calibri" w:hAnsi="Myriad Pro"/>
          <w:iCs/>
          <w:sz w:val="26"/>
          <w:szCs w:val="26"/>
        </w:rPr>
        <w:t>ПАО </w:t>
      </w:r>
      <w:r w:rsidRPr="00A319B5">
        <w:rPr>
          <w:rFonts w:ascii="Myriad Pro" w:eastAsia="Calibri" w:hAnsi="Myriad Pro"/>
          <w:iCs/>
          <w:sz w:val="26"/>
          <w:szCs w:val="26"/>
        </w:rPr>
        <w:t>«</w:t>
      </w:r>
      <w:proofErr w:type="spellStart"/>
      <w:r>
        <w:rPr>
          <w:rFonts w:ascii="Myriad Pro" w:eastAsia="Calibri" w:hAnsi="Myriad Pro"/>
          <w:iCs/>
          <w:sz w:val="26"/>
          <w:szCs w:val="26"/>
        </w:rPr>
        <w:t>Россети</w:t>
      </w:r>
      <w:proofErr w:type="spellEnd"/>
      <w:r>
        <w:rPr>
          <w:rFonts w:ascii="Myriad Pro" w:eastAsia="Calibri" w:hAnsi="Myriad Pro"/>
          <w:iCs/>
          <w:sz w:val="26"/>
          <w:szCs w:val="26"/>
        </w:rPr>
        <w:t xml:space="preserve"> Сибирь</w:t>
      </w:r>
      <w:r w:rsidRPr="00A319B5">
        <w:rPr>
          <w:rFonts w:ascii="Myriad Pro" w:eastAsia="Calibri" w:hAnsi="Myriad Pro"/>
          <w:iCs/>
          <w:sz w:val="26"/>
          <w:szCs w:val="26"/>
        </w:rPr>
        <w:t xml:space="preserve">» - «Читаэнерго» охватывает централизованным электроснабжением 97% населения и практически всю промышленность Забайкальского края. </w:t>
      </w:r>
    </w:p>
    <w:p w14:paraId="1710E8D4" w14:textId="77777777" w:rsidR="006360D2" w:rsidRPr="00A319B5" w:rsidRDefault="006360D2" w:rsidP="00E651EF">
      <w:pPr>
        <w:spacing w:after="0" w:line="360" w:lineRule="auto"/>
        <w:ind w:firstLine="567"/>
        <w:contextualSpacing/>
        <w:jc w:val="both"/>
        <w:rPr>
          <w:rFonts w:ascii="Myriad Pro" w:eastAsia="Calibri" w:hAnsi="Myriad Pro"/>
          <w:iCs/>
          <w:sz w:val="26"/>
          <w:szCs w:val="26"/>
        </w:rPr>
      </w:pPr>
      <w:r w:rsidRPr="00A319B5">
        <w:rPr>
          <w:rFonts w:ascii="Myriad Pro" w:eastAsia="Calibri" w:hAnsi="Myriad Pro"/>
          <w:iCs/>
          <w:sz w:val="26"/>
          <w:szCs w:val="26"/>
        </w:rPr>
        <w:t>Протяженность обслуживаемых линий электропередачи составляет 34 671</w:t>
      </w:r>
      <w:r w:rsidRPr="00A319B5">
        <w:rPr>
          <w:rFonts w:ascii="Myriad Pro" w:eastAsia="Calibri" w:hAnsi="Myriad Pro"/>
          <w:iCs/>
          <w:sz w:val="26"/>
          <w:szCs w:val="26"/>
          <w:lang w:val="en-US"/>
        </w:rPr>
        <w:t> </w:t>
      </w:r>
      <w:r w:rsidRPr="00A319B5">
        <w:rPr>
          <w:rFonts w:ascii="Myriad Pro" w:eastAsia="Calibri" w:hAnsi="Myriad Pro"/>
          <w:iCs/>
          <w:sz w:val="26"/>
          <w:szCs w:val="26"/>
        </w:rPr>
        <w:t>км.</w:t>
      </w:r>
    </w:p>
    <w:p w14:paraId="7EC0D9F7" w14:textId="77777777" w:rsidR="00AE13A9" w:rsidRPr="002F2B44" w:rsidRDefault="00AE13A9" w:rsidP="00E651EF">
      <w:pPr>
        <w:widowControl w:val="0"/>
        <w:tabs>
          <w:tab w:val="left" w:pos="993"/>
        </w:tabs>
        <w:spacing w:after="0" w:line="360" w:lineRule="auto"/>
        <w:ind w:firstLine="567"/>
        <w:contextualSpacing/>
        <w:jc w:val="both"/>
        <w:rPr>
          <w:rFonts w:ascii="Myriad Pro" w:eastAsia="Calibri" w:hAnsi="Myriad Pro"/>
          <w:iCs/>
          <w:sz w:val="26"/>
          <w:szCs w:val="26"/>
        </w:rPr>
      </w:pPr>
      <w:r w:rsidRPr="002F2B44">
        <w:rPr>
          <w:rFonts w:ascii="Myriad Pro" w:eastAsia="Calibri" w:hAnsi="Myriad Pro"/>
          <w:iCs/>
          <w:sz w:val="26"/>
          <w:szCs w:val="26"/>
        </w:rPr>
        <w:t>2015-2019 гг. – является вторым долгосрочным периодом регулирования с применением в 2015-2017 гг. метода доходности инвестированного капитала, с 2018-2019 гг. метода долгосрочной индексации.</w:t>
      </w:r>
    </w:p>
    <w:p w14:paraId="4776C779" w14:textId="77777777" w:rsidR="00AE13A9" w:rsidRPr="00A1557E" w:rsidRDefault="00AE13A9" w:rsidP="00E651EF">
      <w:pPr>
        <w:shd w:val="clear" w:color="auto" w:fill="FFFFFF"/>
        <w:spacing w:after="0" w:line="360" w:lineRule="auto"/>
        <w:ind w:firstLine="567"/>
        <w:contextualSpacing/>
        <w:jc w:val="both"/>
        <w:textAlignment w:val="baseline"/>
        <w:rPr>
          <w:rFonts w:ascii="Myriad Pro" w:eastAsia="Calibri" w:hAnsi="Myriad Pro"/>
          <w:iCs/>
          <w:sz w:val="26"/>
          <w:szCs w:val="26"/>
        </w:rPr>
      </w:pPr>
      <w:r w:rsidRPr="00A1557E">
        <w:rPr>
          <w:rFonts w:ascii="Myriad Pro" w:eastAsia="Calibri" w:hAnsi="Myriad Pro"/>
          <w:iCs/>
          <w:sz w:val="26"/>
          <w:szCs w:val="26"/>
        </w:rPr>
        <w:t xml:space="preserve">При формировании тарифов на передачу электрической энергии на 2015 - 2019 гг. применен котловой метод. Гарантирующий поставщик, а также иные энергоснабжающие организации региона, рассчитываются с </w:t>
      </w:r>
      <w:proofErr w:type="spellStart"/>
      <w:r w:rsidRPr="00A1557E">
        <w:rPr>
          <w:rFonts w:ascii="Myriad Pro" w:eastAsia="Calibri" w:hAnsi="Myriad Pro"/>
          <w:iCs/>
          <w:sz w:val="26"/>
          <w:szCs w:val="26"/>
        </w:rPr>
        <w:t>котлодержателем</w:t>
      </w:r>
      <w:proofErr w:type="spellEnd"/>
      <w:r w:rsidRPr="00A1557E">
        <w:rPr>
          <w:rFonts w:ascii="Myriad Pro" w:eastAsia="Calibri" w:hAnsi="Myriad Pro"/>
          <w:iCs/>
          <w:sz w:val="26"/>
          <w:szCs w:val="26"/>
        </w:rPr>
        <w:t xml:space="preserve"> по установленным единым (котловым) тарифам на услуги по передаче электрической энергии по распределительным сетям на территории Забайкальского края. Переход к регулированию методом </w:t>
      </w:r>
      <w:r w:rsidRPr="00A1557E">
        <w:rPr>
          <w:rFonts w:ascii="Myriad Pro" w:eastAsia="Calibri" w:hAnsi="Myriad Pro"/>
          <w:iCs/>
          <w:sz w:val="26"/>
          <w:szCs w:val="26"/>
          <w:lang w:val="en-US"/>
        </w:rPr>
        <w:t>RAB</w:t>
      </w:r>
      <w:r w:rsidRPr="00A1557E">
        <w:rPr>
          <w:rFonts w:ascii="Myriad Pro" w:eastAsia="Calibri" w:hAnsi="Myriad Pro"/>
          <w:iCs/>
          <w:sz w:val="26"/>
          <w:szCs w:val="26"/>
        </w:rPr>
        <w:t xml:space="preserve"> и долгосрочные параметры регулирования на 2015-2019 гг. согласованы приказом ФСТ России от 29.12.2014 №</w:t>
      </w:r>
      <w:r w:rsidRPr="00A1557E">
        <w:rPr>
          <w:rFonts w:ascii="Myriad Pro" w:eastAsia="Calibri" w:hAnsi="Myriad Pro"/>
          <w:iCs/>
          <w:sz w:val="26"/>
          <w:szCs w:val="26"/>
          <w:lang w:val="en-US"/>
        </w:rPr>
        <w:t> </w:t>
      </w:r>
      <w:r w:rsidRPr="00A1557E">
        <w:rPr>
          <w:rFonts w:ascii="Myriad Pro" w:eastAsia="Calibri" w:hAnsi="Myriad Pro"/>
          <w:iCs/>
          <w:sz w:val="26"/>
          <w:szCs w:val="26"/>
        </w:rPr>
        <w:t>2420-э.</w:t>
      </w:r>
    </w:p>
    <w:p w14:paraId="32CF58C8" w14:textId="77777777" w:rsidR="00AE13A9" w:rsidRPr="00A1557E" w:rsidRDefault="00AE13A9" w:rsidP="00A35546">
      <w:pPr>
        <w:shd w:val="clear" w:color="auto" w:fill="FFFFFF"/>
        <w:spacing w:after="0" w:line="360" w:lineRule="auto"/>
        <w:ind w:firstLine="567"/>
        <w:contextualSpacing/>
        <w:jc w:val="both"/>
        <w:textAlignment w:val="baseline"/>
        <w:rPr>
          <w:rFonts w:ascii="Myriad Pro" w:eastAsia="Calibri" w:hAnsi="Myriad Pro"/>
          <w:iCs/>
          <w:sz w:val="26"/>
          <w:szCs w:val="26"/>
        </w:rPr>
      </w:pPr>
      <w:r w:rsidRPr="00A1557E">
        <w:rPr>
          <w:rFonts w:ascii="Myriad Pro" w:eastAsia="Calibri" w:hAnsi="Myriad Pro"/>
          <w:iCs/>
          <w:sz w:val="26"/>
          <w:szCs w:val="26"/>
        </w:rPr>
        <w:t>Соответствующим приказом ФСТ России были согласованы долгосрочные параметры регулирования деятельности филиала ПАО «</w:t>
      </w:r>
      <w:proofErr w:type="spellStart"/>
      <w:r>
        <w:rPr>
          <w:rFonts w:ascii="Myriad Pro" w:eastAsia="Calibri" w:hAnsi="Myriad Pro"/>
          <w:iCs/>
          <w:sz w:val="26"/>
          <w:szCs w:val="26"/>
        </w:rPr>
        <w:t>Россети</w:t>
      </w:r>
      <w:proofErr w:type="spellEnd"/>
      <w:r>
        <w:rPr>
          <w:rFonts w:ascii="Myriad Pro" w:eastAsia="Calibri" w:hAnsi="Myriad Pro"/>
          <w:iCs/>
          <w:sz w:val="26"/>
          <w:szCs w:val="26"/>
        </w:rPr>
        <w:t xml:space="preserve"> Сибирь</w:t>
      </w:r>
      <w:r w:rsidRPr="00A1557E">
        <w:rPr>
          <w:rFonts w:ascii="Myriad Pro" w:eastAsia="Calibri" w:hAnsi="Myriad Pro"/>
          <w:iCs/>
          <w:sz w:val="26"/>
          <w:szCs w:val="26"/>
        </w:rPr>
        <w:t>» - «Читаэнерго» с учетом следующих долгосрочных параметров:</w:t>
      </w:r>
    </w:p>
    <w:p w14:paraId="578DB2BE" w14:textId="77777777" w:rsidR="00AE13A9" w:rsidRPr="00A1557E" w:rsidRDefault="00AE13A9" w:rsidP="00845C68">
      <w:pPr>
        <w:pStyle w:val="a3"/>
        <w:numPr>
          <w:ilvl w:val="0"/>
          <w:numId w:val="30"/>
        </w:numPr>
        <w:spacing w:after="0" w:line="360" w:lineRule="auto"/>
        <w:ind w:left="993" w:hanging="426"/>
        <w:jc w:val="both"/>
        <w:rPr>
          <w:rFonts w:ascii="Myriad Pro" w:hAnsi="Myriad Pro"/>
          <w:iCs/>
          <w:sz w:val="26"/>
          <w:szCs w:val="26"/>
        </w:rPr>
      </w:pPr>
      <w:r w:rsidRPr="00A1557E">
        <w:rPr>
          <w:rFonts w:ascii="Myriad Pro" w:hAnsi="Myriad Pro"/>
          <w:iCs/>
          <w:sz w:val="26"/>
          <w:szCs w:val="26"/>
        </w:rPr>
        <w:t>Базовый уровень подконтрольных расходов – 1 742,05 млн. руб.;</w:t>
      </w:r>
    </w:p>
    <w:p w14:paraId="720F04CD" w14:textId="77777777" w:rsidR="00AE13A9" w:rsidRPr="00A1557E" w:rsidRDefault="00AE13A9" w:rsidP="00845C68">
      <w:pPr>
        <w:pStyle w:val="a3"/>
        <w:numPr>
          <w:ilvl w:val="0"/>
          <w:numId w:val="30"/>
        </w:numPr>
        <w:spacing w:after="0" w:line="360" w:lineRule="auto"/>
        <w:ind w:left="993" w:hanging="426"/>
        <w:jc w:val="both"/>
        <w:rPr>
          <w:rFonts w:ascii="Myriad Pro" w:hAnsi="Myriad Pro"/>
          <w:iCs/>
          <w:sz w:val="26"/>
          <w:szCs w:val="26"/>
        </w:rPr>
      </w:pPr>
      <w:r w:rsidRPr="00A1557E">
        <w:rPr>
          <w:rFonts w:ascii="Myriad Pro" w:hAnsi="Myriad Pro"/>
          <w:iCs/>
          <w:sz w:val="26"/>
          <w:szCs w:val="26"/>
        </w:rPr>
        <w:t>Индекс эффективности подконтрольных расходов – 1%;</w:t>
      </w:r>
    </w:p>
    <w:p w14:paraId="45382E40" w14:textId="77777777" w:rsidR="00AE13A9" w:rsidRPr="00A1557E" w:rsidRDefault="00AE13A9" w:rsidP="00845C68">
      <w:pPr>
        <w:pStyle w:val="a3"/>
        <w:numPr>
          <w:ilvl w:val="0"/>
          <w:numId w:val="30"/>
        </w:numPr>
        <w:spacing w:after="0" w:line="360" w:lineRule="auto"/>
        <w:ind w:left="993" w:hanging="426"/>
        <w:jc w:val="both"/>
        <w:rPr>
          <w:rFonts w:ascii="Myriad Pro" w:hAnsi="Myriad Pro"/>
          <w:iCs/>
          <w:sz w:val="26"/>
          <w:szCs w:val="26"/>
        </w:rPr>
      </w:pPr>
      <w:r w:rsidRPr="00A1557E">
        <w:rPr>
          <w:rFonts w:ascii="Myriad Pro" w:hAnsi="Myriad Pro"/>
          <w:iCs/>
          <w:sz w:val="26"/>
          <w:szCs w:val="26"/>
        </w:rPr>
        <w:t>Коэффициент эластичности подконтрольных расходов – 0,75;</w:t>
      </w:r>
    </w:p>
    <w:tbl>
      <w:tblPr>
        <w:tblStyle w:val="a5"/>
        <w:tblW w:w="4916" w:type="pct"/>
        <w:tblLook w:val="04A0" w:firstRow="1" w:lastRow="0" w:firstColumn="1" w:lastColumn="0" w:noHBand="0" w:noVBand="1"/>
      </w:tblPr>
      <w:tblGrid>
        <w:gridCol w:w="4106"/>
        <w:gridCol w:w="1017"/>
        <w:gridCol w:w="1017"/>
        <w:gridCol w:w="1016"/>
        <w:gridCol w:w="1016"/>
        <w:gridCol w:w="1016"/>
      </w:tblGrid>
      <w:tr w:rsidR="00AE13A9" w:rsidRPr="00A1557E" w14:paraId="451DF8BE" w14:textId="77777777" w:rsidTr="00E651EF">
        <w:trPr>
          <w:trHeight w:val="468"/>
          <w:tblHeader/>
        </w:trPr>
        <w:tc>
          <w:tcPr>
            <w:tcW w:w="2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C50968" w14:textId="50A5EE33" w:rsidR="00AE13A9" w:rsidRPr="00E651EF" w:rsidRDefault="00AE13A9" w:rsidP="00E651EF">
            <w:pPr>
              <w:pStyle w:val="a3"/>
              <w:ind w:left="0"/>
              <w:contextualSpacing w:val="0"/>
              <w:jc w:val="center"/>
              <w:rPr>
                <w:rFonts w:ascii="Myriad Pro" w:hAnsi="Myriad Pro"/>
                <w:iCs/>
                <w:color w:val="FFFFFF" w:themeColor="background1"/>
                <w:sz w:val="20"/>
                <w:szCs w:val="20"/>
              </w:rPr>
            </w:pPr>
            <w:r w:rsidRPr="00E651EF">
              <w:rPr>
                <w:rFonts w:ascii="Myriad Pro" w:hAnsi="Myriad Pro"/>
                <w:iCs/>
                <w:color w:val="FFFFFF" w:themeColor="background1"/>
                <w:sz w:val="20"/>
                <w:szCs w:val="20"/>
              </w:rPr>
              <w:lastRenderedPageBreak/>
              <w:t>Уровень качества оказываемых услуг:</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06D73D"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7C0DAF"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25DA33"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30B876"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2149EE"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AE13A9" w:rsidRPr="00A1557E" w14:paraId="79404B95" w14:textId="77777777" w:rsidTr="00A35546">
        <w:trPr>
          <w:trHeight w:val="20"/>
        </w:trPr>
        <w:tc>
          <w:tcPr>
            <w:tcW w:w="2234" w:type="pct"/>
            <w:tcBorders>
              <w:top w:val="single" w:sz="4" w:space="0" w:color="FFFFFF" w:themeColor="background1"/>
            </w:tcBorders>
          </w:tcPr>
          <w:p w14:paraId="29DC5D3A" w14:textId="77777777" w:rsidR="00AE13A9" w:rsidRPr="00A1557E" w:rsidRDefault="00AE13A9" w:rsidP="00A35546">
            <w:pPr>
              <w:pStyle w:val="a3"/>
              <w:ind w:left="0"/>
              <w:contextualSpacing w:val="0"/>
              <w:rPr>
                <w:rFonts w:ascii="Myriad Pro" w:hAnsi="Myriad Pro"/>
                <w:iCs/>
                <w:sz w:val="20"/>
                <w:szCs w:val="20"/>
              </w:rPr>
            </w:pPr>
            <w:r w:rsidRPr="00A1557E">
              <w:rPr>
                <w:rFonts w:ascii="Myriad Pro" w:hAnsi="Myriad Pro"/>
                <w:iCs/>
                <w:sz w:val="20"/>
                <w:szCs w:val="20"/>
              </w:rPr>
              <w:t>Уровень качества осуществляемого технологического присоединения</w:t>
            </w:r>
          </w:p>
        </w:tc>
        <w:tc>
          <w:tcPr>
            <w:tcW w:w="553" w:type="pct"/>
            <w:tcBorders>
              <w:top w:val="single" w:sz="4" w:space="0" w:color="FFFFFF" w:themeColor="background1"/>
            </w:tcBorders>
            <w:vAlign w:val="center"/>
          </w:tcPr>
          <w:p w14:paraId="05F14980"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1,0351</w:t>
            </w:r>
          </w:p>
        </w:tc>
        <w:tc>
          <w:tcPr>
            <w:tcW w:w="553" w:type="pct"/>
            <w:tcBorders>
              <w:top w:val="single" w:sz="4" w:space="0" w:color="FFFFFF" w:themeColor="background1"/>
            </w:tcBorders>
            <w:vAlign w:val="center"/>
          </w:tcPr>
          <w:p w14:paraId="149D554C"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1,0196</w:t>
            </w:r>
          </w:p>
        </w:tc>
        <w:tc>
          <w:tcPr>
            <w:tcW w:w="553" w:type="pct"/>
            <w:tcBorders>
              <w:top w:val="single" w:sz="4" w:space="0" w:color="FFFFFF" w:themeColor="background1"/>
            </w:tcBorders>
            <w:vAlign w:val="center"/>
          </w:tcPr>
          <w:p w14:paraId="72DDF503"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1,0043</w:t>
            </w:r>
          </w:p>
        </w:tc>
        <w:tc>
          <w:tcPr>
            <w:tcW w:w="553" w:type="pct"/>
            <w:tcBorders>
              <w:top w:val="single" w:sz="4" w:space="0" w:color="FFFFFF" w:themeColor="background1"/>
            </w:tcBorders>
            <w:vAlign w:val="center"/>
          </w:tcPr>
          <w:p w14:paraId="480D5AF7"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1,0000</w:t>
            </w:r>
          </w:p>
        </w:tc>
        <w:tc>
          <w:tcPr>
            <w:tcW w:w="553" w:type="pct"/>
            <w:tcBorders>
              <w:top w:val="single" w:sz="4" w:space="0" w:color="FFFFFF" w:themeColor="background1"/>
            </w:tcBorders>
            <w:vAlign w:val="center"/>
          </w:tcPr>
          <w:p w14:paraId="43679EB5"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1,0000</w:t>
            </w:r>
          </w:p>
        </w:tc>
      </w:tr>
      <w:tr w:rsidR="00AE13A9" w:rsidRPr="00A1557E" w14:paraId="3B0B3F34" w14:textId="77777777" w:rsidTr="00A35546">
        <w:trPr>
          <w:trHeight w:val="20"/>
        </w:trPr>
        <w:tc>
          <w:tcPr>
            <w:tcW w:w="2234" w:type="pct"/>
          </w:tcPr>
          <w:p w14:paraId="32A09E6C" w14:textId="77777777" w:rsidR="00AE13A9" w:rsidRPr="00A1557E" w:rsidRDefault="00AE13A9" w:rsidP="00A35546">
            <w:pPr>
              <w:pStyle w:val="a3"/>
              <w:ind w:left="0"/>
              <w:contextualSpacing w:val="0"/>
              <w:rPr>
                <w:rFonts w:ascii="Myriad Pro" w:hAnsi="Myriad Pro"/>
                <w:iCs/>
                <w:sz w:val="20"/>
                <w:szCs w:val="20"/>
              </w:rPr>
            </w:pPr>
            <w:r w:rsidRPr="00A1557E">
              <w:rPr>
                <w:rFonts w:ascii="Myriad Pro" w:hAnsi="Myriad Pro"/>
                <w:iCs/>
                <w:sz w:val="20"/>
                <w:szCs w:val="20"/>
              </w:rPr>
              <w:t>Уровень качества обслуживания потребителей</w:t>
            </w:r>
          </w:p>
        </w:tc>
        <w:tc>
          <w:tcPr>
            <w:tcW w:w="553" w:type="pct"/>
            <w:vAlign w:val="center"/>
          </w:tcPr>
          <w:p w14:paraId="56EA627C"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78D1134C"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07DE4C2A"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761C9CFA"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0,8975</w:t>
            </w:r>
          </w:p>
        </w:tc>
        <w:tc>
          <w:tcPr>
            <w:tcW w:w="553" w:type="pct"/>
            <w:vAlign w:val="center"/>
          </w:tcPr>
          <w:p w14:paraId="42BF2C17"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0,8975</w:t>
            </w:r>
          </w:p>
        </w:tc>
      </w:tr>
    </w:tbl>
    <w:p w14:paraId="3984875B" w14:textId="77777777" w:rsidR="00AE13A9" w:rsidRPr="00A1557E" w:rsidRDefault="00AE13A9" w:rsidP="00E651EF">
      <w:pPr>
        <w:pStyle w:val="a3"/>
        <w:numPr>
          <w:ilvl w:val="0"/>
          <w:numId w:val="31"/>
        </w:numPr>
        <w:spacing w:before="240" w:after="0" w:line="360" w:lineRule="auto"/>
        <w:ind w:left="993" w:hanging="425"/>
        <w:jc w:val="both"/>
        <w:rPr>
          <w:rFonts w:ascii="Myriad Pro" w:hAnsi="Myriad Pro"/>
          <w:iCs/>
          <w:sz w:val="26"/>
          <w:szCs w:val="26"/>
        </w:rPr>
      </w:pPr>
      <w:r w:rsidRPr="00A1557E">
        <w:rPr>
          <w:rFonts w:ascii="Myriad Pro" w:hAnsi="Myriad Pro"/>
          <w:iCs/>
          <w:sz w:val="26"/>
          <w:szCs w:val="26"/>
        </w:rPr>
        <w:t>Уровень надежности оказываемых услуг:</w:t>
      </w:r>
    </w:p>
    <w:tbl>
      <w:tblPr>
        <w:tblStyle w:val="a5"/>
        <w:tblW w:w="4940" w:type="pct"/>
        <w:tblLook w:val="04A0" w:firstRow="1" w:lastRow="0" w:firstColumn="1" w:lastColumn="0" w:noHBand="0" w:noVBand="1"/>
      </w:tblPr>
      <w:tblGrid>
        <w:gridCol w:w="3873"/>
        <w:gridCol w:w="1073"/>
        <w:gridCol w:w="1075"/>
        <w:gridCol w:w="1075"/>
        <w:gridCol w:w="1075"/>
        <w:gridCol w:w="1062"/>
      </w:tblGrid>
      <w:tr w:rsidR="00AE13A9" w:rsidRPr="00A1557E" w14:paraId="50E3A421" w14:textId="77777777" w:rsidTr="00E651EF">
        <w:trPr>
          <w:trHeight w:val="410"/>
        </w:trPr>
        <w:tc>
          <w:tcPr>
            <w:tcW w:w="2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C498341" w14:textId="77777777" w:rsidR="00AE13A9" w:rsidRPr="00A1557E" w:rsidRDefault="00AE13A9" w:rsidP="00A35546">
            <w:pPr>
              <w:pStyle w:val="a3"/>
              <w:ind w:left="0"/>
              <w:contextualSpacing w:val="0"/>
              <w:jc w:val="center"/>
              <w:rPr>
                <w:rFonts w:ascii="Myriad Pro" w:hAnsi="Myriad Pro"/>
                <w:iCs/>
                <w:color w:val="FFFFFF" w:themeColor="background1"/>
                <w:sz w:val="20"/>
                <w:szCs w:val="20"/>
              </w:rPr>
            </w:pP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3D1C3F"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71693E"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DF2686"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D5A298"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CB78BD"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AE13A9" w:rsidRPr="00A1557E" w14:paraId="5BD4BCDD" w14:textId="77777777" w:rsidTr="00A35546">
        <w:trPr>
          <w:trHeight w:val="20"/>
        </w:trPr>
        <w:tc>
          <w:tcPr>
            <w:tcW w:w="2098" w:type="pct"/>
            <w:tcBorders>
              <w:top w:val="single" w:sz="4" w:space="0" w:color="FFFFFF" w:themeColor="background1"/>
            </w:tcBorders>
          </w:tcPr>
          <w:p w14:paraId="481C6C0A" w14:textId="77777777" w:rsidR="00AE13A9" w:rsidRPr="00A1557E" w:rsidRDefault="00AE13A9" w:rsidP="00A35546">
            <w:pPr>
              <w:pStyle w:val="a3"/>
              <w:ind w:left="0"/>
              <w:contextualSpacing w:val="0"/>
              <w:jc w:val="both"/>
              <w:rPr>
                <w:rFonts w:ascii="Myriad Pro" w:hAnsi="Myriad Pro"/>
                <w:iCs/>
                <w:sz w:val="20"/>
                <w:szCs w:val="20"/>
              </w:rPr>
            </w:pPr>
            <w:r w:rsidRPr="00A1557E">
              <w:rPr>
                <w:rFonts w:ascii="Myriad Pro" w:hAnsi="Myriad Pro"/>
                <w:iCs/>
                <w:sz w:val="20"/>
                <w:szCs w:val="20"/>
              </w:rPr>
              <w:t xml:space="preserve">Уровень надежности </w:t>
            </w:r>
          </w:p>
        </w:tc>
        <w:tc>
          <w:tcPr>
            <w:tcW w:w="581" w:type="pct"/>
            <w:tcBorders>
              <w:top w:val="single" w:sz="4" w:space="0" w:color="FFFFFF" w:themeColor="background1"/>
            </w:tcBorders>
            <w:vAlign w:val="center"/>
          </w:tcPr>
          <w:p w14:paraId="0569A49C"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0,0237</w:t>
            </w:r>
          </w:p>
        </w:tc>
        <w:tc>
          <w:tcPr>
            <w:tcW w:w="582" w:type="pct"/>
            <w:tcBorders>
              <w:top w:val="single" w:sz="4" w:space="0" w:color="FFFFFF" w:themeColor="background1"/>
            </w:tcBorders>
            <w:vAlign w:val="center"/>
          </w:tcPr>
          <w:p w14:paraId="40DCBA81"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0,0233</w:t>
            </w:r>
          </w:p>
        </w:tc>
        <w:tc>
          <w:tcPr>
            <w:tcW w:w="582" w:type="pct"/>
            <w:tcBorders>
              <w:top w:val="single" w:sz="4" w:space="0" w:color="FFFFFF" w:themeColor="background1"/>
            </w:tcBorders>
            <w:vAlign w:val="center"/>
          </w:tcPr>
          <w:p w14:paraId="6EEBCBCA"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0,0230</w:t>
            </w:r>
          </w:p>
        </w:tc>
        <w:tc>
          <w:tcPr>
            <w:tcW w:w="582" w:type="pct"/>
            <w:tcBorders>
              <w:top w:val="single" w:sz="4" w:space="0" w:color="FFFFFF" w:themeColor="background1"/>
            </w:tcBorders>
            <w:vAlign w:val="center"/>
          </w:tcPr>
          <w:p w14:paraId="66F5F7EC"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0,0227</w:t>
            </w:r>
          </w:p>
        </w:tc>
        <w:tc>
          <w:tcPr>
            <w:tcW w:w="576" w:type="pct"/>
            <w:tcBorders>
              <w:top w:val="single" w:sz="4" w:space="0" w:color="FFFFFF" w:themeColor="background1"/>
            </w:tcBorders>
            <w:vAlign w:val="center"/>
          </w:tcPr>
          <w:p w14:paraId="0534F62D"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0,0224</w:t>
            </w:r>
          </w:p>
        </w:tc>
      </w:tr>
    </w:tbl>
    <w:p w14:paraId="0B5E640C" w14:textId="77777777" w:rsidR="00AE13A9" w:rsidRPr="00A1557E" w:rsidRDefault="00AE13A9" w:rsidP="00E651EF">
      <w:pPr>
        <w:pStyle w:val="a3"/>
        <w:numPr>
          <w:ilvl w:val="0"/>
          <w:numId w:val="31"/>
        </w:numPr>
        <w:spacing w:before="240" w:after="0" w:line="360" w:lineRule="auto"/>
        <w:ind w:left="993" w:hanging="425"/>
        <w:jc w:val="both"/>
        <w:rPr>
          <w:rFonts w:ascii="Myriad Pro" w:hAnsi="Myriad Pro"/>
          <w:iCs/>
          <w:sz w:val="26"/>
          <w:szCs w:val="26"/>
        </w:rPr>
      </w:pPr>
      <w:r w:rsidRPr="00A1557E">
        <w:rPr>
          <w:rFonts w:ascii="Myriad Pro" w:hAnsi="Myriad Pro"/>
          <w:iCs/>
          <w:sz w:val="26"/>
          <w:szCs w:val="26"/>
        </w:rPr>
        <w:t>Уровень потерь электрический энергии при ее передаче по электрическим сетям:</w:t>
      </w:r>
    </w:p>
    <w:tbl>
      <w:tblPr>
        <w:tblStyle w:val="a5"/>
        <w:tblW w:w="4956" w:type="pct"/>
        <w:tblLook w:val="04A0" w:firstRow="1" w:lastRow="0" w:firstColumn="1" w:lastColumn="0" w:noHBand="0" w:noVBand="1"/>
      </w:tblPr>
      <w:tblGrid>
        <w:gridCol w:w="2563"/>
        <w:gridCol w:w="1675"/>
        <w:gridCol w:w="1675"/>
        <w:gridCol w:w="1675"/>
        <w:gridCol w:w="1675"/>
      </w:tblGrid>
      <w:tr w:rsidR="00AE13A9" w:rsidRPr="00A1557E" w14:paraId="1489712C" w14:textId="77777777" w:rsidTr="00E651EF">
        <w:trPr>
          <w:trHeight w:val="439"/>
        </w:trPr>
        <w:tc>
          <w:tcPr>
            <w:tcW w:w="1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30DA34" w14:textId="77777777" w:rsidR="00AE13A9" w:rsidRPr="00A1557E" w:rsidRDefault="00AE13A9" w:rsidP="00A35546">
            <w:pPr>
              <w:pStyle w:val="a3"/>
              <w:ind w:left="0"/>
              <w:contextualSpacing w:val="0"/>
              <w:jc w:val="center"/>
              <w:rPr>
                <w:rFonts w:ascii="Myriad Pro" w:hAnsi="Myriad Pro"/>
                <w:iCs/>
                <w:color w:val="FFFFFF" w:themeColor="background1"/>
                <w:sz w:val="20"/>
                <w:szCs w:val="20"/>
              </w:rPr>
            </w:pP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2FDF6C"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ВН</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9B069A"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СН-1</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593003"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СН-2</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93DCC7"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НН</w:t>
            </w:r>
          </w:p>
        </w:tc>
      </w:tr>
      <w:tr w:rsidR="00AE13A9" w:rsidRPr="00A1557E" w14:paraId="1BAE8374" w14:textId="77777777" w:rsidTr="00A35546">
        <w:trPr>
          <w:trHeight w:val="20"/>
        </w:trPr>
        <w:tc>
          <w:tcPr>
            <w:tcW w:w="1384" w:type="pct"/>
            <w:tcBorders>
              <w:top w:val="single" w:sz="4" w:space="0" w:color="FFFFFF" w:themeColor="background1"/>
            </w:tcBorders>
          </w:tcPr>
          <w:p w14:paraId="77C76545" w14:textId="77777777" w:rsidR="00AE13A9" w:rsidRPr="00A1557E" w:rsidRDefault="00AE13A9" w:rsidP="00A35546">
            <w:pPr>
              <w:pStyle w:val="a3"/>
              <w:ind w:left="0"/>
              <w:contextualSpacing w:val="0"/>
              <w:jc w:val="both"/>
              <w:rPr>
                <w:rFonts w:ascii="Myriad Pro" w:hAnsi="Myriad Pro"/>
                <w:iCs/>
                <w:sz w:val="20"/>
                <w:szCs w:val="20"/>
              </w:rPr>
            </w:pPr>
            <w:r w:rsidRPr="00A1557E">
              <w:rPr>
                <w:rFonts w:ascii="Myriad Pro" w:hAnsi="Myriad Pro"/>
                <w:iCs/>
                <w:sz w:val="20"/>
                <w:szCs w:val="20"/>
              </w:rPr>
              <w:t>Уровень потерь</w:t>
            </w:r>
          </w:p>
        </w:tc>
        <w:tc>
          <w:tcPr>
            <w:tcW w:w="904" w:type="pct"/>
            <w:tcBorders>
              <w:top w:val="single" w:sz="4" w:space="0" w:color="FFFFFF" w:themeColor="background1"/>
            </w:tcBorders>
            <w:vAlign w:val="center"/>
          </w:tcPr>
          <w:p w14:paraId="3785026D"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6,32%</w:t>
            </w:r>
          </w:p>
        </w:tc>
        <w:tc>
          <w:tcPr>
            <w:tcW w:w="904" w:type="pct"/>
            <w:tcBorders>
              <w:top w:val="single" w:sz="4" w:space="0" w:color="FFFFFF" w:themeColor="background1"/>
            </w:tcBorders>
            <w:vAlign w:val="center"/>
          </w:tcPr>
          <w:p w14:paraId="04BADAE8"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6,34%</w:t>
            </w:r>
          </w:p>
        </w:tc>
        <w:tc>
          <w:tcPr>
            <w:tcW w:w="904" w:type="pct"/>
            <w:tcBorders>
              <w:top w:val="single" w:sz="4" w:space="0" w:color="FFFFFF" w:themeColor="background1"/>
            </w:tcBorders>
            <w:vAlign w:val="center"/>
          </w:tcPr>
          <w:p w14:paraId="0F6C9874"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8,91%</w:t>
            </w:r>
          </w:p>
        </w:tc>
        <w:tc>
          <w:tcPr>
            <w:tcW w:w="904" w:type="pct"/>
            <w:tcBorders>
              <w:top w:val="single" w:sz="4" w:space="0" w:color="FFFFFF" w:themeColor="background1"/>
            </w:tcBorders>
            <w:vAlign w:val="center"/>
          </w:tcPr>
          <w:p w14:paraId="54214706"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14,53%</w:t>
            </w:r>
          </w:p>
        </w:tc>
      </w:tr>
    </w:tbl>
    <w:p w14:paraId="10F5BD8E" w14:textId="77777777" w:rsidR="00AE13A9" w:rsidRPr="00A1557E" w:rsidRDefault="00AE13A9" w:rsidP="00845C68">
      <w:pPr>
        <w:pStyle w:val="a3"/>
        <w:numPr>
          <w:ilvl w:val="0"/>
          <w:numId w:val="31"/>
        </w:numPr>
        <w:spacing w:after="0" w:line="360" w:lineRule="auto"/>
        <w:ind w:left="993" w:hanging="425"/>
        <w:jc w:val="both"/>
        <w:rPr>
          <w:rFonts w:ascii="Myriad Pro" w:hAnsi="Myriad Pro"/>
          <w:iCs/>
          <w:sz w:val="26"/>
          <w:szCs w:val="26"/>
        </w:rPr>
      </w:pPr>
      <w:r w:rsidRPr="00A1557E">
        <w:rPr>
          <w:rFonts w:ascii="Myriad Pro" w:hAnsi="Myriad Pro"/>
          <w:iCs/>
          <w:sz w:val="26"/>
          <w:szCs w:val="26"/>
        </w:rPr>
        <w:t>Норма доходности на инвестированный капитал:</w:t>
      </w:r>
    </w:p>
    <w:tbl>
      <w:tblPr>
        <w:tblStyle w:val="a5"/>
        <w:tblW w:w="4928" w:type="pct"/>
        <w:tblLook w:val="04A0" w:firstRow="1" w:lastRow="0" w:firstColumn="1" w:lastColumn="0" w:noHBand="0" w:noVBand="1"/>
      </w:tblPr>
      <w:tblGrid>
        <w:gridCol w:w="1543"/>
        <w:gridCol w:w="1557"/>
        <w:gridCol w:w="1557"/>
        <w:gridCol w:w="1557"/>
        <w:gridCol w:w="1557"/>
        <w:gridCol w:w="1439"/>
      </w:tblGrid>
      <w:tr w:rsidR="00AE13A9" w:rsidRPr="00A1557E" w14:paraId="6F32C0FC" w14:textId="77777777" w:rsidTr="00E651EF">
        <w:trPr>
          <w:trHeight w:val="453"/>
        </w:trPr>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759DD8" w14:textId="77777777" w:rsidR="00AE13A9" w:rsidRPr="00A1557E" w:rsidRDefault="00AE13A9" w:rsidP="00A35546">
            <w:pPr>
              <w:pStyle w:val="a3"/>
              <w:ind w:left="0"/>
              <w:contextualSpacing w:val="0"/>
              <w:jc w:val="center"/>
              <w:rPr>
                <w:rFonts w:ascii="Myriad Pro" w:hAnsi="Myriad Pro"/>
                <w:iCs/>
                <w:color w:val="FFFFFF" w:themeColor="background1"/>
                <w:sz w:val="20"/>
                <w:szCs w:val="20"/>
              </w:rPr>
            </w:pP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353638"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6DD883"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7EF15"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3BDC22"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78E695"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AE13A9" w:rsidRPr="00A1557E" w14:paraId="429BA581" w14:textId="77777777" w:rsidTr="00A35546">
        <w:trPr>
          <w:trHeight w:val="20"/>
        </w:trPr>
        <w:tc>
          <w:tcPr>
            <w:tcW w:w="837" w:type="pct"/>
            <w:tcBorders>
              <w:top w:val="single" w:sz="4" w:space="0" w:color="FFFFFF" w:themeColor="background1"/>
            </w:tcBorders>
          </w:tcPr>
          <w:p w14:paraId="0922821B" w14:textId="77777777" w:rsidR="00AE13A9" w:rsidRPr="00A1557E" w:rsidRDefault="00AE13A9" w:rsidP="00A35546">
            <w:pPr>
              <w:pStyle w:val="a3"/>
              <w:ind w:left="0"/>
              <w:contextualSpacing w:val="0"/>
              <w:jc w:val="both"/>
              <w:rPr>
                <w:rFonts w:ascii="Myriad Pro" w:hAnsi="Myriad Pro"/>
                <w:iCs/>
                <w:sz w:val="20"/>
                <w:szCs w:val="20"/>
                <w:lang w:val="en-US"/>
              </w:rPr>
            </w:pPr>
            <w:r w:rsidRPr="00A1557E">
              <w:rPr>
                <w:rFonts w:ascii="Myriad Pro" w:hAnsi="Myriad Pro"/>
                <w:iCs/>
                <w:sz w:val="20"/>
                <w:szCs w:val="20"/>
              </w:rPr>
              <w:t>НД</w:t>
            </w:r>
            <w:proofErr w:type="spellStart"/>
            <w:r w:rsidRPr="00A1557E">
              <w:rPr>
                <w:rFonts w:ascii="Myriad Pro" w:hAnsi="Myriad Pro"/>
                <w:iCs/>
                <w:sz w:val="20"/>
                <w:szCs w:val="20"/>
                <w:lang w:val="en-US"/>
              </w:rPr>
              <w:t>i</w:t>
            </w:r>
            <w:proofErr w:type="spellEnd"/>
          </w:p>
        </w:tc>
        <w:tc>
          <w:tcPr>
            <w:tcW w:w="845" w:type="pct"/>
            <w:tcBorders>
              <w:top w:val="single" w:sz="4" w:space="0" w:color="FFFFFF" w:themeColor="background1"/>
            </w:tcBorders>
            <w:vAlign w:val="center"/>
          </w:tcPr>
          <w:p w14:paraId="0BE5F158"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7,0%</w:t>
            </w:r>
          </w:p>
        </w:tc>
        <w:tc>
          <w:tcPr>
            <w:tcW w:w="845" w:type="pct"/>
            <w:tcBorders>
              <w:top w:val="single" w:sz="4" w:space="0" w:color="FFFFFF" w:themeColor="background1"/>
            </w:tcBorders>
            <w:vAlign w:val="center"/>
          </w:tcPr>
          <w:p w14:paraId="0F6884E7"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6,9%</w:t>
            </w:r>
          </w:p>
        </w:tc>
        <w:tc>
          <w:tcPr>
            <w:tcW w:w="845" w:type="pct"/>
            <w:tcBorders>
              <w:top w:val="single" w:sz="4" w:space="0" w:color="FFFFFF" w:themeColor="background1"/>
            </w:tcBorders>
            <w:vAlign w:val="center"/>
          </w:tcPr>
          <w:p w14:paraId="37BF53C8"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8,0%</w:t>
            </w:r>
          </w:p>
        </w:tc>
        <w:tc>
          <w:tcPr>
            <w:tcW w:w="845" w:type="pct"/>
            <w:tcBorders>
              <w:top w:val="single" w:sz="4" w:space="0" w:color="FFFFFF" w:themeColor="background1"/>
            </w:tcBorders>
            <w:vAlign w:val="center"/>
          </w:tcPr>
          <w:p w14:paraId="41FDEC88"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9,0%</w:t>
            </w:r>
          </w:p>
        </w:tc>
        <w:tc>
          <w:tcPr>
            <w:tcW w:w="781" w:type="pct"/>
            <w:tcBorders>
              <w:top w:val="single" w:sz="4" w:space="0" w:color="FFFFFF" w:themeColor="background1"/>
            </w:tcBorders>
            <w:vAlign w:val="center"/>
          </w:tcPr>
          <w:p w14:paraId="4568052F"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11,0%</w:t>
            </w:r>
          </w:p>
        </w:tc>
      </w:tr>
      <w:tr w:rsidR="00AE13A9" w:rsidRPr="00A1557E" w14:paraId="16706172" w14:textId="77777777" w:rsidTr="00A35546">
        <w:trPr>
          <w:trHeight w:val="20"/>
        </w:trPr>
        <w:tc>
          <w:tcPr>
            <w:tcW w:w="837" w:type="pct"/>
          </w:tcPr>
          <w:p w14:paraId="68292000" w14:textId="77777777" w:rsidR="00AE13A9" w:rsidRPr="00A1557E" w:rsidRDefault="00AE13A9" w:rsidP="00A35546">
            <w:pPr>
              <w:pStyle w:val="a3"/>
              <w:ind w:left="0"/>
              <w:contextualSpacing w:val="0"/>
              <w:jc w:val="both"/>
              <w:rPr>
                <w:rFonts w:ascii="Myriad Pro" w:hAnsi="Myriad Pro"/>
                <w:iCs/>
                <w:sz w:val="20"/>
                <w:szCs w:val="20"/>
              </w:rPr>
            </w:pPr>
            <w:r w:rsidRPr="00A1557E">
              <w:rPr>
                <w:rFonts w:ascii="Myriad Pro" w:hAnsi="Myriad Pro"/>
                <w:iCs/>
                <w:sz w:val="20"/>
                <w:szCs w:val="20"/>
              </w:rPr>
              <w:t>НД</w:t>
            </w:r>
          </w:p>
        </w:tc>
        <w:tc>
          <w:tcPr>
            <w:tcW w:w="845" w:type="pct"/>
          </w:tcPr>
          <w:p w14:paraId="0CBD8D8C" w14:textId="77777777" w:rsidR="00AE13A9" w:rsidRPr="00A1557E" w:rsidRDefault="00AE13A9" w:rsidP="00A35546">
            <w:pPr>
              <w:jc w:val="center"/>
              <w:rPr>
                <w:rFonts w:ascii="Myriad Pro" w:hAnsi="Myriad Pro"/>
              </w:rPr>
            </w:pPr>
            <w:r w:rsidRPr="00A1557E">
              <w:rPr>
                <w:rFonts w:ascii="Myriad Pro" w:hAnsi="Myriad Pro"/>
                <w:iCs/>
                <w:sz w:val="20"/>
                <w:szCs w:val="20"/>
              </w:rPr>
              <w:t>11,0%</w:t>
            </w:r>
          </w:p>
        </w:tc>
        <w:tc>
          <w:tcPr>
            <w:tcW w:w="845" w:type="pct"/>
          </w:tcPr>
          <w:p w14:paraId="5EEBFCC3" w14:textId="77777777" w:rsidR="00AE13A9" w:rsidRPr="00A1557E" w:rsidRDefault="00AE13A9" w:rsidP="00A35546">
            <w:pPr>
              <w:jc w:val="center"/>
              <w:rPr>
                <w:rFonts w:ascii="Myriad Pro" w:hAnsi="Myriad Pro"/>
              </w:rPr>
            </w:pPr>
            <w:r w:rsidRPr="00A1557E">
              <w:rPr>
                <w:rFonts w:ascii="Myriad Pro" w:hAnsi="Myriad Pro"/>
                <w:iCs/>
                <w:sz w:val="20"/>
                <w:szCs w:val="20"/>
              </w:rPr>
              <w:t>11,0%</w:t>
            </w:r>
          </w:p>
        </w:tc>
        <w:tc>
          <w:tcPr>
            <w:tcW w:w="845" w:type="pct"/>
          </w:tcPr>
          <w:p w14:paraId="1E4CBAEE" w14:textId="77777777" w:rsidR="00AE13A9" w:rsidRPr="00A1557E" w:rsidRDefault="00AE13A9" w:rsidP="00A35546">
            <w:pPr>
              <w:jc w:val="center"/>
              <w:rPr>
                <w:rFonts w:ascii="Myriad Pro" w:hAnsi="Myriad Pro"/>
              </w:rPr>
            </w:pPr>
            <w:r w:rsidRPr="00A1557E">
              <w:rPr>
                <w:rFonts w:ascii="Myriad Pro" w:hAnsi="Myriad Pro"/>
                <w:iCs/>
                <w:sz w:val="20"/>
                <w:szCs w:val="20"/>
              </w:rPr>
              <w:t>11,0%</w:t>
            </w:r>
          </w:p>
        </w:tc>
        <w:tc>
          <w:tcPr>
            <w:tcW w:w="845" w:type="pct"/>
          </w:tcPr>
          <w:p w14:paraId="00ABFA22" w14:textId="77777777" w:rsidR="00AE13A9" w:rsidRPr="00A1557E" w:rsidRDefault="00AE13A9" w:rsidP="00A35546">
            <w:pPr>
              <w:jc w:val="center"/>
              <w:rPr>
                <w:rFonts w:ascii="Myriad Pro" w:hAnsi="Myriad Pro"/>
              </w:rPr>
            </w:pPr>
            <w:r w:rsidRPr="00A1557E">
              <w:rPr>
                <w:rFonts w:ascii="Myriad Pro" w:hAnsi="Myriad Pro"/>
                <w:iCs/>
                <w:sz w:val="20"/>
                <w:szCs w:val="20"/>
              </w:rPr>
              <w:t>11,0%</w:t>
            </w:r>
          </w:p>
        </w:tc>
        <w:tc>
          <w:tcPr>
            <w:tcW w:w="781" w:type="pct"/>
          </w:tcPr>
          <w:p w14:paraId="60A78A45" w14:textId="77777777" w:rsidR="00AE13A9" w:rsidRPr="00A1557E" w:rsidRDefault="00AE13A9" w:rsidP="00A35546">
            <w:pPr>
              <w:jc w:val="center"/>
              <w:rPr>
                <w:rFonts w:ascii="Myriad Pro" w:hAnsi="Myriad Pro"/>
              </w:rPr>
            </w:pPr>
            <w:r w:rsidRPr="00A1557E">
              <w:rPr>
                <w:rFonts w:ascii="Myriad Pro" w:hAnsi="Myriad Pro"/>
                <w:iCs/>
                <w:sz w:val="20"/>
                <w:szCs w:val="20"/>
              </w:rPr>
              <w:t>11,0%</w:t>
            </w:r>
          </w:p>
        </w:tc>
      </w:tr>
    </w:tbl>
    <w:p w14:paraId="70571253" w14:textId="77777777" w:rsidR="00AE13A9" w:rsidRPr="00A1557E" w:rsidRDefault="00AE13A9" w:rsidP="00E651EF">
      <w:pPr>
        <w:pStyle w:val="a3"/>
        <w:numPr>
          <w:ilvl w:val="0"/>
          <w:numId w:val="31"/>
        </w:numPr>
        <w:spacing w:before="240" w:after="0" w:line="360" w:lineRule="auto"/>
        <w:ind w:left="993" w:hanging="425"/>
        <w:jc w:val="both"/>
        <w:rPr>
          <w:rFonts w:ascii="Myriad Pro" w:hAnsi="Myriad Pro"/>
          <w:iCs/>
          <w:sz w:val="26"/>
          <w:szCs w:val="26"/>
        </w:rPr>
      </w:pPr>
      <w:r w:rsidRPr="00A1557E">
        <w:rPr>
          <w:rFonts w:ascii="Myriad Pro" w:hAnsi="Myriad Pro"/>
          <w:iCs/>
          <w:sz w:val="26"/>
          <w:szCs w:val="26"/>
        </w:rPr>
        <w:t>Размер инвестированного капитала – 7 333,76 млн. руб.;</w:t>
      </w:r>
    </w:p>
    <w:p w14:paraId="5766F808" w14:textId="77777777" w:rsidR="00AE13A9" w:rsidRPr="00A1557E" w:rsidRDefault="00AE13A9" w:rsidP="00845C68">
      <w:pPr>
        <w:pStyle w:val="a3"/>
        <w:numPr>
          <w:ilvl w:val="0"/>
          <w:numId w:val="31"/>
        </w:numPr>
        <w:spacing w:after="0" w:line="360" w:lineRule="auto"/>
        <w:ind w:left="993" w:hanging="425"/>
        <w:jc w:val="both"/>
        <w:rPr>
          <w:rFonts w:ascii="Myriad Pro" w:hAnsi="Myriad Pro"/>
          <w:iCs/>
          <w:sz w:val="26"/>
          <w:szCs w:val="26"/>
        </w:rPr>
      </w:pPr>
      <w:r w:rsidRPr="00A1557E">
        <w:rPr>
          <w:rFonts w:ascii="Myriad Pro" w:hAnsi="Myriad Pro"/>
          <w:iCs/>
          <w:sz w:val="26"/>
          <w:szCs w:val="26"/>
        </w:rPr>
        <w:t>Срок инвестированного капитала – 35 лет;</w:t>
      </w:r>
    </w:p>
    <w:p w14:paraId="24462ABE" w14:textId="77777777" w:rsidR="00AE13A9" w:rsidRPr="00A1557E" w:rsidRDefault="00AE13A9" w:rsidP="00845C68">
      <w:pPr>
        <w:pStyle w:val="a3"/>
        <w:numPr>
          <w:ilvl w:val="0"/>
          <w:numId w:val="31"/>
        </w:numPr>
        <w:spacing w:after="0" w:line="360" w:lineRule="auto"/>
        <w:ind w:left="993" w:hanging="425"/>
        <w:jc w:val="both"/>
        <w:rPr>
          <w:rFonts w:ascii="Myriad Pro" w:hAnsi="Myriad Pro"/>
          <w:iCs/>
          <w:sz w:val="26"/>
          <w:szCs w:val="26"/>
        </w:rPr>
      </w:pPr>
      <w:r w:rsidRPr="00A1557E">
        <w:rPr>
          <w:rFonts w:ascii="Myriad Pro" w:hAnsi="Myriad Pro"/>
          <w:iCs/>
          <w:sz w:val="26"/>
          <w:szCs w:val="26"/>
        </w:rPr>
        <w:t>Чистый оборотный капитал:</w:t>
      </w:r>
    </w:p>
    <w:tbl>
      <w:tblPr>
        <w:tblStyle w:val="a5"/>
        <w:tblW w:w="4963" w:type="pct"/>
        <w:tblLook w:val="04A0" w:firstRow="1" w:lastRow="0" w:firstColumn="1" w:lastColumn="0" w:noHBand="0" w:noVBand="1"/>
      </w:tblPr>
      <w:tblGrid>
        <w:gridCol w:w="4248"/>
        <w:gridCol w:w="1004"/>
        <w:gridCol w:w="1007"/>
        <w:gridCol w:w="1004"/>
        <w:gridCol w:w="1007"/>
        <w:gridCol w:w="1006"/>
      </w:tblGrid>
      <w:tr w:rsidR="00AE13A9" w:rsidRPr="00A1557E" w14:paraId="646E2BEC" w14:textId="77777777" w:rsidTr="00E651EF">
        <w:trPr>
          <w:trHeight w:val="473"/>
        </w:trPr>
        <w:tc>
          <w:tcPr>
            <w:tcW w:w="2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E27AB7" w14:textId="77777777" w:rsidR="00AE13A9" w:rsidRPr="00A1557E" w:rsidRDefault="00AE13A9" w:rsidP="00A35546">
            <w:pPr>
              <w:pStyle w:val="a3"/>
              <w:ind w:left="0"/>
              <w:contextualSpacing w:val="0"/>
              <w:jc w:val="center"/>
              <w:rPr>
                <w:rFonts w:ascii="Myriad Pro" w:hAnsi="Myriad Pro"/>
                <w:iCs/>
                <w:color w:val="FFFFFF" w:themeColor="background1"/>
                <w:sz w:val="20"/>
                <w:szCs w:val="20"/>
              </w:rPr>
            </w:pP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8A8118"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2015</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873B8E"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2016</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047526"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2017</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0F2659"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2018</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3EDB40" w14:textId="77777777" w:rsidR="00AE13A9" w:rsidRPr="00A1557E" w:rsidRDefault="00AE13A9" w:rsidP="00E651EF">
            <w:pPr>
              <w:pStyle w:val="a3"/>
              <w:ind w:left="0"/>
              <w:contextualSpacing w:val="0"/>
              <w:jc w:val="center"/>
              <w:rPr>
                <w:rFonts w:ascii="Myriad Pro" w:hAnsi="Myriad Pro"/>
                <w:iCs/>
                <w:color w:val="FFFFFF" w:themeColor="background1"/>
                <w:sz w:val="20"/>
                <w:szCs w:val="20"/>
              </w:rPr>
            </w:pPr>
            <w:r w:rsidRPr="00A1557E">
              <w:rPr>
                <w:rFonts w:ascii="Myriad Pro" w:hAnsi="Myriad Pro"/>
                <w:iCs/>
                <w:color w:val="FFFFFF" w:themeColor="background1"/>
                <w:sz w:val="20"/>
                <w:szCs w:val="20"/>
              </w:rPr>
              <w:t>2019</w:t>
            </w:r>
          </w:p>
        </w:tc>
      </w:tr>
      <w:tr w:rsidR="00AE13A9" w:rsidRPr="00A1557E" w14:paraId="341DF2D4" w14:textId="77777777" w:rsidTr="00E651EF">
        <w:trPr>
          <w:trHeight w:val="393"/>
        </w:trPr>
        <w:tc>
          <w:tcPr>
            <w:tcW w:w="2290" w:type="pct"/>
            <w:tcBorders>
              <w:top w:val="single" w:sz="4" w:space="0" w:color="FFFFFF" w:themeColor="background1"/>
            </w:tcBorders>
          </w:tcPr>
          <w:p w14:paraId="7197D85E" w14:textId="77777777" w:rsidR="00AE13A9" w:rsidRPr="00A1557E" w:rsidRDefault="00AE13A9" w:rsidP="00A35546">
            <w:pPr>
              <w:pStyle w:val="a3"/>
              <w:ind w:left="0"/>
              <w:contextualSpacing w:val="0"/>
              <w:jc w:val="both"/>
              <w:rPr>
                <w:rFonts w:ascii="Myriad Pro" w:hAnsi="Myriad Pro"/>
                <w:iCs/>
                <w:sz w:val="20"/>
                <w:szCs w:val="20"/>
              </w:rPr>
            </w:pPr>
            <w:r w:rsidRPr="00A1557E">
              <w:rPr>
                <w:rFonts w:ascii="Myriad Pro" w:hAnsi="Myriad Pro"/>
                <w:iCs/>
                <w:sz w:val="20"/>
                <w:szCs w:val="20"/>
              </w:rPr>
              <w:t>Чистый оборотный капитал, млн. руб.</w:t>
            </w:r>
          </w:p>
        </w:tc>
        <w:tc>
          <w:tcPr>
            <w:tcW w:w="541" w:type="pct"/>
            <w:tcBorders>
              <w:top w:val="single" w:sz="4" w:space="0" w:color="FFFFFF" w:themeColor="background1"/>
            </w:tcBorders>
            <w:vAlign w:val="center"/>
          </w:tcPr>
          <w:p w14:paraId="695493F8"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74,22</w:t>
            </w:r>
          </w:p>
        </w:tc>
        <w:tc>
          <w:tcPr>
            <w:tcW w:w="543" w:type="pct"/>
            <w:tcBorders>
              <w:top w:val="single" w:sz="4" w:space="0" w:color="FFFFFF" w:themeColor="background1"/>
            </w:tcBorders>
            <w:vAlign w:val="center"/>
          </w:tcPr>
          <w:p w14:paraId="6CBD7AD1"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75,92</w:t>
            </w:r>
          </w:p>
        </w:tc>
        <w:tc>
          <w:tcPr>
            <w:tcW w:w="541" w:type="pct"/>
            <w:tcBorders>
              <w:top w:val="single" w:sz="4" w:space="0" w:color="FFFFFF" w:themeColor="background1"/>
            </w:tcBorders>
            <w:vAlign w:val="center"/>
          </w:tcPr>
          <w:p w14:paraId="3C1D8914"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82,12</w:t>
            </w:r>
          </w:p>
        </w:tc>
        <w:tc>
          <w:tcPr>
            <w:tcW w:w="543" w:type="pct"/>
            <w:tcBorders>
              <w:top w:val="single" w:sz="4" w:space="0" w:color="FFFFFF" w:themeColor="background1"/>
            </w:tcBorders>
            <w:vAlign w:val="center"/>
          </w:tcPr>
          <w:p w14:paraId="5420A67F"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87,63</w:t>
            </w:r>
          </w:p>
        </w:tc>
        <w:tc>
          <w:tcPr>
            <w:tcW w:w="542" w:type="pct"/>
            <w:tcBorders>
              <w:top w:val="single" w:sz="4" w:space="0" w:color="FFFFFF" w:themeColor="background1"/>
            </w:tcBorders>
            <w:vAlign w:val="center"/>
          </w:tcPr>
          <w:p w14:paraId="03A03500" w14:textId="77777777" w:rsidR="00AE13A9" w:rsidRPr="00A1557E" w:rsidRDefault="00AE13A9" w:rsidP="00A35546">
            <w:pPr>
              <w:pStyle w:val="a3"/>
              <w:ind w:left="0"/>
              <w:contextualSpacing w:val="0"/>
              <w:jc w:val="center"/>
              <w:rPr>
                <w:rFonts w:ascii="Myriad Pro" w:hAnsi="Myriad Pro"/>
                <w:iCs/>
                <w:sz w:val="20"/>
                <w:szCs w:val="20"/>
              </w:rPr>
            </w:pPr>
            <w:r w:rsidRPr="00A1557E">
              <w:rPr>
                <w:rFonts w:ascii="Myriad Pro" w:hAnsi="Myriad Pro"/>
                <w:iCs/>
                <w:sz w:val="20"/>
                <w:szCs w:val="20"/>
              </w:rPr>
              <w:t>92,74</w:t>
            </w:r>
          </w:p>
        </w:tc>
      </w:tr>
    </w:tbl>
    <w:p w14:paraId="7BF980D6" w14:textId="77777777" w:rsidR="00A35546" w:rsidRDefault="00A35546" w:rsidP="00A35546">
      <w:pPr>
        <w:shd w:val="clear" w:color="auto" w:fill="FFFFFF"/>
        <w:spacing w:after="0" w:line="360" w:lineRule="auto"/>
        <w:ind w:firstLine="567"/>
        <w:contextualSpacing/>
        <w:jc w:val="both"/>
        <w:textAlignment w:val="baseline"/>
        <w:rPr>
          <w:rFonts w:ascii="Myriad Pro" w:hAnsi="Myriad Pro"/>
          <w:sz w:val="26"/>
          <w:szCs w:val="26"/>
        </w:rPr>
      </w:pPr>
    </w:p>
    <w:p w14:paraId="2DD07912" w14:textId="77777777" w:rsidR="00AE13A9" w:rsidRPr="009768DE" w:rsidRDefault="00AE13A9" w:rsidP="00A35546">
      <w:pPr>
        <w:shd w:val="clear" w:color="auto" w:fill="FFFFFF"/>
        <w:spacing w:after="0" w:line="360" w:lineRule="auto"/>
        <w:ind w:firstLine="567"/>
        <w:contextualSpacing/>
        <w:jc w:val="both"/>
        <w:textAlignment w:val="baseline"/>
        <w:rPr>
          <w:rFonts w:ascii="Myriad Pro" w:hAnsi="Myriad Pro"/>
          <w:sz w:val="26"/>
          <w:szCs w:val="26"/>
        </w:rPr>
      </w:pPr>
      <w:r w:rsidRPr="00EE4CB2">
        <w:rPr>
          <w:rFonts w:ascii="Myriad Pro" w:hAnsi="Myriad Pro"/>
          <w:sz w:val="26"/>
          <w:szCs w:val="26"/>
        </w:rPr>
        <w:t>Указанные выше параметры регулирования не подлежат корректировке в течение всего долгосрочного периода регулирования.</w:t>
      </w:r>
    </w:p>
    <w:p w14:paraId="31C16D99" w14:textId="77777777" w:rsidR="00AE13A9" w:rsidRPr="00A1557E" w:rsidRDefault="00AE13A9" w:rsidP="00A35546">
      <w:pPr>
        <w:shd w:val="clear" w:color="auto" w:fill="FFFFFF"/>
        <w:spacing w:after="0" w:line="360" w:lineRule="auto"/>
        <w:ind w:firstLine="567"/>
        <w:contextualSpacing/>
        <w:jc w:val="both"/>
        <w:textAlignment w:val="baseline"/>
        <w:rPr>
          <w:rFonts w:ascii="Myriad Pro" w:eastAsia="Calibri" w:hAnsi="Myriad Pro"/>
          <w:iCs/>
          <w:sz w:val="26"/>
          <w:szCs w:val="26"/>
        </w:rPr>
      </w:pPr>
      <w:r w:rsidRPr="00A1557E">
        <w:rPr>
          <w:rFonts w:ascii="Myriad Pro" w:eastAsia="Calibri" w:hAnsi="Myriad Pro"/>
          <w:iCs/>
          <w:sz w:val="26"/>
          <w:szCs w:val="26"/>
        </w:rPr>
        <w:t xml:space="preserve">В связи с неисполнением </w:t>
      </w:r>
      <w:r>
        <w:rPr>
          <w:rFonts w:ascii="Myriad Pro" w:eastAsia="Calibri" w:hAnsi="Myriad Pro"/>
          <w:iCs/>
          <w:sz w:val="26"/>
          <w:szCs w:val="26"/>
        </w:rPr>
        <w:t>филиалом ПАО «</w:t>
      </w:r>
      <w:proofErr w:type="spellStart"/>
      <w:r>
        <w:rPr>
          <w:rFonts w:ascii="Myriad Pro" w:eastAsia="Calibri" w:hAnsi="Myriad Pro"/>
          <w:iCs/>
          <w:sz w:val="26"/>
          <w:szCs w:val="26"/>
        </w:rPr>
        <w:t>Россети</w:t>
      </w:r>
      <w:proofErr w:type="spellEnd"/>
      <w:r>
        <w:rPr>
          <w:rFonts w:ascii="Myriad Pro" w:eastAsia="Calibri" w:hAnsi="Myriad Pro"/>
          <w:iCs/>
          <w:sz w:val="26"/>
          <w:szCs w:val="26"/>
        </w:rPr>
        <w:t xml:space="preserve"> Сибирь» - «Читаэнерго» в 2015-2016 гг. </w:t>
      </w:r>
      <w:r w:rsidRPr="00A1557E">
        <w:rPr>
          <w:rFonts w:ascii="Myriad Pro" w:eastAsia="Calibri" w:hAnsi="Myriad Pro"/>
          <w:iCs/>
          <w:sz w:val="26"/>
          <w:szCs w:val="26"/>
        </w:rPr>
        <w:t xml:space="preserve">инвестиционной программы, утвержденной </w:t>
      </w:r>
      <w:r>
        <w:rPr>
          <w:rFonts w:ascii="Myriad Pro" w:eastAsia="Calibri" w:hAnsi="Myriad Pro"/>
          <w:iCs/>
          <w:sz w:val="26"/>
          <w:szCs w:val="26"/>
        </w:rPr>
        <w:t xml:space="preserve">распоряжением Правительства Забайкальского края </w:t>
      </w:r>
      <w:r w:rsidRPr="004A61BA">
        <w:rPr>
          <w:rFonts w:ascii="Myriad Pro" w:eastAsia="Calibri" w:hAnsi="Myriad Pro"/>
          <w:iCs/>
          <w:sz w:val="26"/>
          <w:szCs w:val="26"/>
        </w:rPr>
        <w:t>от 28.07.2014 № 461-р «Об утверждении инвестиционных программ филиала ОАО «</w:t>
      </w:r>
      <w:r w:rsidR="00A35546">
        <w:rPr>
          <w:rFonts w:ascii="Myriad Pro" w:eastAsia="Calibri" w:hAnsi="Myriad Pro"/>
          <w:iCs/>
          <w:sz w:val="26"/>
          <w:szCs w:val="26"/>
        </w:rPr>
        <w:t>МРСК Сибири</w:t>
      </w:r>
      <w:r w:rsidRPr="004A61BA">
        <w:rPr>
          <w:rFonts w:ascii="Myriad Pro" w:eastAsia="Calibri" w:hAnsi="Myriad Pro"/>
          <w:iCs/>
          <w:sz w:val="26"/>
          <w:szCs w:val="26"/>
        </w:rPr>
        <w:t>» - «Читаэнерго» на 2015-2019 гг.»</w:t>
      </w:r>
      <w:r>
        <w:rPr>
          <w:rFonts w:ascii="Myriad Pro" w:eastAsia="Calibri" w:hAnsi="Myriad Pro"/>
          <w:iCs/>
          <w:sz w:val="26"/>
          <w:szCs w:val="26"/>
        </w:rPr>
        <w:t xml:space="preserve">, </w:t>
      </w:r>
      <w:r w:rsidRPr="00A1557E">
        <w:rPr>
          <w:rFonts w:ascii="Myriad Pro" w:eastAsia="Calibri" w:hAnsi="Myriad Pro"/>
          <w:iCs/>
          <w:sz w:val="26"/>
          <w:szCs w:val="26"/>
        </w:rPr>
        <w:t>РСТ Забайкальского края, руководствуясь пунктом 12 Основ ценообразования №</w:t>
      </w:r>
      <w:r w:rsidRPr="00A1557E">
        <w:rPr>
          <w:rFonts w:ascii="Myriad Pro" w:eastAsia="Calibri" w:hAnsi="Myriad Pro"/>
          <w:iCs/>
          <w:sz w:val="26"/>
          <w:szCs w:val="26"/>
          <w:lang w:val="en-US"/>
        </w:rPr>
        <w:t> </w:t>
      </w:r>
      <w:r w:rsidRPr="00A1557E">
        <w:rPr>
          <w:rFonts w:ascii="Myriad Pro" w:eastAsia="Calibri" w:hAnsi="Myriad Pro"/>
          <w:iCs/>
          <w:sz w:val="26"/>
          <w:szCs w:val="26"/>
        </w:rPr>
        <w:t xml:space="preserve">1178, а также приказом ФСТ России от 18.08.2010 № 183-э/1, согласовала переход в течение текущего долгосрочного периода регулирования от регулирования филиала </w:t>
      </w:r>
      <w:r w:rsidR="00A35546">
        <w:rPr>
          <w:rFonts w:ascii="Myriad Pro" w:eastAsia="Calibri" w:hAnsi="Myriad Pro"/>
          <w:iCs/>
          <w:sz w:val="26"/>
          <w:szCs w:val="26"/>
        </w:rPr>
        <w:t>О</w:t>
      </w:r>
      <w:r w:rsidRPr="00A1557E">
        <w:rPr>
          <w:rFonts w:ascii="Myriad Pro" w:eastAsia="Calibri" w:hAnsi="Myriad Pro"/>
          <w:iCs/>
          <w:sz w:val="26"/>
          <w:szCs w:val="26"/>
        </w:rPr>
        <w:t>АО «</w:t>
      </w:r>
      <w:r w:rsidR="00A35546">
        <w:rPr>
          <w:rFonts w:ascii="Myriad Pro" w:eastAsia="Calibri" w:hAnsi="Myriad Pro"/>
          <w:iCs/>
          <w:sz w:val="26"/>
          <w:szCs w:val="26"/>
        </w:rPr>
        <w:t>МРСК Сибири</w:t>
      </w:r>
      <w:r w:rsidRPr="00A1557E">
        <w:rPr>
          <w:rFonts w:ascii="Myriad Pro" w:eastAsia="Calibri" w:hAnsi="Myriad Pro"/>
          <w:iCs/>
          <w:sz w:val="26"/>
          <w:szCs w:val="26"/>
        </w:rPr>
        <w:t xml:space="preserve">» - «Читаэнерго» с применением метода доходности инвестированного капитала к методу долгосрочной </w:t>
      </w:r>
      <w:r w:rsidRPr="00A1557E">
        <w:rPr>
          <w:rFonts w:ascii="Myriad Pro" w:eastAsia="Calibri" w:hAnsi="Myriad Pro"/>
          <w:iCs/>
          <w:sz w:val="26"/>
          <w:szCs w:val="26"/>
        </w:rPr>
        <w:lastRenderedPageBreak/>
        <w:t xml:space="preserve">индексации необходимой валовой выручки (далее НВВ). Переход к регулированию методом долгосрочной индексации НВВ был осуществлен с 01.01.2018 года. </w:t>
      </w:r>
    </w:p>
    <w:p w14:paraId="64965A0D" w14:textId="77777777" w:rsidR="00AE13A9" w:rsidRPr="00A1557E" w:rsidRDefault="001D76FE" w:rsidP="00A35546">
      <w:pPr>
        <w:shd w:val="clear" w:color="auto" w:fill="FFFFFF"/>
        <w:spacing w:after="0" w:line="360" w:lineRule="auto"/>
        <w:ind w:firstLine="567"/>
        <w:contextualSpacing/>
        <w:jc w:val="both"/>
        <w:textAlignment w:val="baseline"/>
        <w:rPr>
          <w:rFonts w:ascii="Myriad Pro" w:eastAsia="Calibri" w:hAnsi="Myriad Pro"/>
          <w:iCs/>
          <w:sz w:val="26"/>
          <w:szCs w:val="26"/>
        </w:rPr>
      </w:pPr>
      <w:r>
        <w:rPr>
          <w:rFonts w:ascii="Myriad Pro" w:eastAsia="Calibri" w:hAnsi="Myriad Pro"/>
          <w:iCs/>
          <w:sz w:val="26"/>
          <w:szCs w:val="26"/>
        </w:rPr>
        <w:t>Р</w:t>
      </w:r>
      <w:r w:rsidR="00AE13A9" w:rsidRPr="00A1557E">
        <w:rPr>
          <w:rFonts w:ascii="Myriad Pro" w:eastAsia="Calibri" w:hAnsi="Myriad Pro"/>
          <w:iCs/>
          <w:sz w:val="26"/>
          <w:szCs w:val="26"/>
        </w:rPr>
        <w:t>егулирование деятельности филиала ПАО «</w:t>
      </w:r>
      <w:proofErr w:type="spellStart"/>
      <w:r w:rsidR="00AE13A9">
        <w:rPr>
          <w:rFonts w:ascii="Myriad Pro" w:eastAsia="Calibri" w:hAnsi="Myriad Pro"/>
          <w:iCs/>
          <w:sz w:val="26"/>
          <w:szCs w:val="26"/>
        </w:rPr>
        <w:t>Россети</w:t>
      </w:r>
      <w:proofErr w:type="spellEnd"/>
      <w:r w:rsidR="00AE13A9">
        <w:rPr>
          <w:rFonts w:ascii="Myriad Pro" w:eastAsia="Calibri" w:hAnsi="Myriad Pro"/>
          <w:iCs/>
          <w:sz w:val="26"/>
          <w:szCs w:val="26"/>
        </w:rPr>
        <w:t xml:space="preserve"> Сибирь</w:t>
      </w:r>
      <w:r w:rsidR="00AE13A9" w:rsidRPr="00A1557E">
        <w:rPr>
          <w:rFonts w:ascii="Myriad Pro" w:eastAsia="Calibri" w:hAnsi="Myriad Pro"/>
          <w:iCs/>
          <w:sz w:val="26"/>
          <w:szCs w:val="26"/>
        </w:rPr>
        <w:t xml:space="preserve">» - «Читаэнерго» по передаче электрической энергии </w:t>
      </w:r>
      <w:r w:rsidR="00AE13A9">
        <w:rPr>
          <w:rFonts w:ascii="Myriad Pro" w:eastAsia="Calibri" w:hAnsi="Myriad Pro"/>
          <w:iCs/>
          <w:sz w:val="26"/>
          <w:szCs w:val="26"/>
        </w:rPr>
        <w:t xml:space="preserve">на </w:t>
      </w:r>
      <w:r w:rsidR="00AE13A9" w:rsidRPr="00A1557E">
        <w:rPr>
          <w:rFonts w:ascii="Myriad Pro" w:eastAsia="Calibri" w:hAnsi="Myriad Pro"/>
          <w:iCs/>
          <w:sz w:val="26"/>
          <w:szCs w:val="26"/>
        </w:rPr>
        <w:t>2018</w:t>
      </w:r>
      <w:r w:rsidR="00AE13A9">
        <w:rPr>
          <w:rFonts w:ascii="Myriad Pro" w:eastAsia="Calibri" w:hAnsi="Myriad Pro"/>
          <w:iCs/>
          <w:sz w:val="26"/>
          <w:szCs w:val="26"/>
        </w:rPr>
        <w:t xml:space="preserve"> год и 2019 годы</w:t>
      </w:r>
      <w:r w:rsidR="00AE13A9" w:rsidRPr="00A1557E">
        <w:rPr>
          <w:rFonts w:ascii="Myriad Pro" w:eastAsia="Calibri" w:hAnsi="Myriad Pro"/>
          <w:iCs/>
          <w:sz w:val="26"/>
          <w:szCs w:val="26"/>
        </w:rPr>
        <w:t xml:space="preserve"> осуществлялось с применением метода долгосрочной индексации НВВ.</w:t>
      </w:r>
    </w:p>
    <w:p w14:paraId="77098BE5" w14:textId="77777777" w:rsidR="00511B19" w:rsidRDefault="00511B19" w:rsidP="00A35546">
      <w:pPr>
        <w:spacing w:after="0" w:line="360" w:lineRule="auto"/>
        <w:ind w:firstLine="567"/>
        <w:contextualSpacing/>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4448D4F7" w14:textId="77777777"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Pr>
          <w:rFonts w:ascii="Myriad Pro" w:hAnsi="Myriad Pro"/>
          <w:sz w:val="26"/>
          <w:szCs w:val="26"/>
        </w:rPr>
        <w:t xml:space="preserve">филиалом </w:t>
      </w:r>
      <w:r w:rsidRPr="00D552A5">
        <w:rPr>
          <w:rFonts w:ascii="Myriad Pro" w:hAnsi="Myriad Pro"/>
          <w:sz w:val="26"/>
          <w:szCs w:val="26"/>
        </w:rPr>
        <w:t>ПАО «</w:t>
      </w:r>
      <w:proofErr w:type="spellStart"/>
      <w:r w:rsidR="008B31BE">
        <w:rPr>
          <w:rFonts w:ascii="Myriad Pro" w:hAnsi="Myriad Pro"/>
          <w:sz w:val="26"/>
          <w:szCs w:val="26"/>
        </w:rPr>
        <w:t>Россети</w:t>
      </w:r>
      <w:proofErr w:type="spellEnd"/>
      <w:r w:rsidR="008B31BE">
        <w:rPr>
          <w:rFonts w:ascii="Myriad Pro" w:hAnsi="Myriad Pro"/>
          <w:sz w:val="26"/>
          <w:szCs w:val="26"/>
        </w:rPr>
        <w:t xml:space="preserve"> Сибирь</w:t>
      </w:r>
      <w:r w:rsidRPr="00D552A5">
        <w:rPr>
          <w:rFonts w:ascii="Myriad Pro" w:hAnsi="Myriad Pro"/>
          <w:sz w:val="26"/>
          <w:szCs w:val="26"/>
        </w:rPr>
        <w:t>»</w:t>
      </w:r>
      <w:r w:rsidR="00A35546">
        <w:rPr>
          <w:rFonts w:ascii="Myriad Pro" w:hAnsi="Myriad Pro"/>
          <w:sz w:val="26"/>
          <w:szCs w:val="26"/>
        </w:rPr>
        <w:t xml:space="preserve"> - «Читаэнерго»</w:t>
      </w:r>
      <w:r w:rsidRPr="00D552A5">
        <w:rPr>
          <w:rFonts w:ascii="Myriad Pro" w:hAnsi="Myriad Pro"/>
          <w:sz w:val="26"/>
          <w:szCs w:val="26"/>
        </w:rPr>
        <w:t>;</w:t>
      </w:r>
    </w:p>
    <w:p w14:paraId="391EDC7A" w14:textId="77777777"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6FFCF881" w14:textId="77777777"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56D651F1" w14:textId="77777777"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государственному регулированию в соответствии с законодательством Российской Федерации.</w:t>
      </w:r>
    </w:p>
    <w:p w14:paraId="771265BC" w14:textId="77777777" w:rsidR="00511B19" w:rsidRPr="00D552A5" w:rsidRDefault="00511B19" w:rsidP="00511B19">
      <w:pPr>
        <w:spacing w:line="360" w:lineRule="auto"/>
        <w:ind w:firstLine="567"/>
        <w:jc w:val="both"/>
        <w:rPr>
          <w:rFonts w:ascii="Myriad Pro" w:hAnsi="Myriad Pro"/>
          <w:sz w:val="26"/>
          <w:szCs w:val="26"/>
        </w:rPr>
      </w:pPr>
    </w:p>
    <w:p w14:paraId="17D5DFAD" w14:textId="77777777" w:rsidR="00551594" w:rsidRDefault="00551594" w:rsidP="00511B19">
      <w:pPr>
        <w:spacing w:line="360" w:lineRule="auto"/>
        <w:ind w:firstLine="567"/>
        <w:jc w:val="center"/>
        <w:rPr>
          <w:rFonts w:ascii="Myriad Pro" w:hAnsi="Myriad Pro"/>
          <w:b/>
          <w:bCs/>
          <w:sz w:val="26"/>
          <w:szCs w:val="26"/>
        </w:rPr>
        <w:sectPr w:rsidR="00551594" w:rsidSect="007C1242">
          <w:pgSz w:w="11906" w:h="16838"/>
          <w:pgMar w:top="1134" w:right="850" w:bottom="1134" w:left="1701" w:header="708" w:footer="708" w:gutter="0"/>
          <w:cols w:space="720"/>
        </w:sectPr>
      </w:pPr>
    </w:p>
    <w:p w14:paraId="02F2A56D" w14:textId="77777777" w:rsidR="00511B19" w:rsidRDefault="00511B19" w:rsidP="007648DD">
      <w:pPr>
        <w:spacing w:after="0" w:line="360" w:lineRule="auto"/>
        <w:ind w:firstLine="567"/>
        <w:jc w:val="center"/>
        <w:rPr>
          <w:rFonts w:ascii="Myriad Pro" w:hAnsi="Myriad Pro"/>
          <w:b/>
          <w:bCs/>
          <w:sz w:val="26"/>
          <w:szCs w:val="26"/>
        </w:rPr>
      </w:pPr>
      <w:r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A051F2" w:rsidRPr="00A051F2">
        <w:rPr>
          <w:rFonts w:ascii="Myriad Pro" w:hAnsi="Myriad Pro"/>
          <w:b/>
          <w:bCs/>
          <w:sz w:val="26"/>
          <w:szCs w:val="26"/>
        </w:rPr>
        <w:t xml:space="preserve">Региональной службой по тарифам и ценообразованию Забайкальского края </w:t>
      </w:r>
      <w:r w:rsidRPr="008C6028">
        <w:rPr>
          <w:rFonts w:ascii="Myriad Pro" w:hAnsi="Myriad Pro"/>
          <w:b/>
          <w:bCs/>
          <w:sz w:val="26"/>
          <w:szCs w:val="26"/>
        </w:rPr>
        <w:t>за 2017 год</w:t>
      </w:r>
    </w:p>
    <w:tbl>
      <w:tblPr>
        <w:tblW w:w="5000" w:type="pct"/>
        <w:jc w:val="center"/>
        <w:tblLayout w:type="fixed"/>
        <w:tblLook w:val="04A0" w:firstRow="1" w:lastRow="0" w:firstColumn="1" w:lastColumn="0" w:noHBand="0" w:noVBand="1"/>
      </w:tblPr>
      <w:tblGrid>
        <w:gridCol w:w="4870"/>
        <w:gridCol w:w="1728"/>
        <w:gridCol w:w="1598"/>
        <w:gridCol w:w="1707"/>
        <w:gridCol w:w="1684"/>
        <w:gridCol w:w="1489"/>
        <w:gridCol w:w="1489"/>
      </w:tblGrid>
      <w:tr w:rsidR="009F4F89" w:rsidRPr="009F4F89" w14:paraId="03209DEE" w14:textId="77777777" w:rsidTr="00572307">
        <w:trPr>
          <w:trHeight w:val="20"/>
          <w:tblHeader/>
          <w:jc w:val="center"/>
        </w:trPr>
        <w:tc>
          <w:tcPr>
            <w:tcW w:w="495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1C0F534"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Наименование</w:t>
            </w:r>
          </w:p>
        </w:tc>
        <w:tc>
          <w:tcPr>
            <w:tcW w:w="5107" w:type="dxa"/>
            <w:gridSpan w:val="3"/>
            <w:tcBorders>
              <w:top w:val="single" w:sz="4" w:space="0" w:color="FFFFFF"/>
              <w:left w:val="nil"/>
              <w:bottom w:val="single" w:sz="4" w:space="0" w:color="FFFFFF"/>
              <w:right w:val="nil"/>
            </w:tcBorders>
            <w:shd w:val="clear" w:color="000000" w:fill="4F6228"/>
            <w:vAlign w:val="center"/>
            <w:hideMark/>
          </w:tcPr>
          <w:p w14:paraId="528BA4FB"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2017</w:t>
            </w:r>
          </w:p>
        </w:tc>
        <w:tc>
          <w:tcPr>
            <w:tcW w:w="1709" w:type="dxa"/>
            <w:tcBorders>
              <w:top w:val="single" w:sz="4" w:space="0" w:color="FFFFFF"/>
              <w:left w:val="nil"/>
              <w:bottom w:val="single" w:sz="4" w:space="0" w:color="FFFFFF"/>
              <w:right w:val="nil"/>
            </w:tcBorders>
            <w:shd w:val="clear" w:color="000000" w:fill="4F6228"/>
            <w:vAlign w:val="center"/>
            <w:hideMark/>
          </w:tcPr>
          <w:p w14:paraId="524520E7"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 </w:t>
            </w:r>
          </w:p>
        </w:tc>
        <w:tc>
          <w:tcPr>
            <w:tcW w:w="1510" w:type="dxa"/>
            <w:tcBorders>
              <w:top w:val="single" w:sz="4" w:space="0" w:color="FFFFFF"/>
              <w:left w:val="nil"/>
              <w:bottom w:val="single" w:sz="4" w:space="0" w:color="FFFFFF"/>
              <w:right w:val="nil"/>
            </w:tcBorders>
            <w:shd w:val="clear" w:color="000000" w:fill="4F6228"/>
            <w:vAlign w:val="center"/>
            <w:hideMark/>
          </w:tcPr>
          <w:p w14:paraId="410C1117"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 </w:t>
            </w:r>
          </w:p>
        </w:tc>
        <w:tc>
          <w:tcPr>
            <w:tcW w:w="1510" w:type="dxa"/>
            <w:tcBorders>
              <w:top w:val="single" w:sz="4" w:space="0" w:color="FFFFFF"/>
              <w:left w:val="nil"/>
              <w:bottom w:val="single" w:sz="4" w:space="0" w:color="FFFFFF"/>
              <w:right w:val="nil"/>
            </w:tcBorders>
            <w:shd w:val="clear" w:color="000000" w:fill="4F6228"/>
            <w:vAlign w:val="center"/>
            <w:hideMark/>
          </w:tcPr>
          <w:p w14:paraId="06F86AAA"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 </w:t>
            </w:r>
          </w:p>
        </w:tc>
      </w:tr>
      <w:tr w:rsidR="009F4F89" w:rsidRPr="009F4F89" w14:paraId="236F655E" w14:textId="77777777" w:rsidTr="00572307">
        <w:trPr>
          <w:trHeight w:val="20"/>
          <w:tblHeader/>
          <w:jc w:val="center"/>
        </w:trPr>
        <w:tc>
          <w:tcPr>
            <w:tcW w:w="4950" w:type="dxa"/>
            <w:vMerge/>
            <w:tcBorders>
              <w:top w:val="single" w:sz="4" w:space="0" w:color="FFFFFF"/>
              <w:left w:val="single" w:sz="4" w:space="0" w:color="FFFFFF"/>
              <w:bottom w:val="single" w:sz="4" w:space="0" w:color="FFFFFF"/>
              <w:right w:val="single" w:sz="4" w:space="0" w:color="FFFFFF"/>
            </w:tcBorders>
            <w:vAlign w:val="center"/>
            <w:hideMark/>
          </w:tcPr>
          <w:p w14:paraId="15576059"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75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417E23E"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Предложение Филиала, тыс. руб.</w:t>
            </w:r>
          </w:p>
        </w:tc>
        <w:tc>
          <w:tcPr>
            <w:tcW w:w="162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34F3FF0"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Установлено (ТБР), тыс. руб.</w:t>
            </w:r>
          </w:p>
        </w:tc>
        <w:tc>
          <w:tcPr>
            <w:tcW w:w="1732"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254A4BF"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 xml:space="preserve">Позиция Исполнителя, тыс. </w:t>
            </w:r>
            <w:proofErr w:type="spellStart"/>
            <w:r w:rsidRPr="009F4F89">
              <w:rPr>
                <w:rFonts w:ascii="Myriad Pro" w:eastAsia="Times New Roman" w:hAnsi="Myriad Pro" w:cs="Arial"/>
                <w:b/>
                <w:bCs/>
                <w:color w:val="FFFFFF"/>
                <w:sz w:val="18"/>
                <w:szCs w:val="18"/>
                <w:lang w:eastAsia="ru-RU"/>
              </w:rPr>
              <w:t>руб</w:t>
            </w:r>
            <w:proofErr w:type="spellEnd"/>
          </w:p>
        </w:tc>
        <w:tc>
          <w:tcPr>
            <w:tcW w:w="170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440DC9A"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Факт*, тыс. руб.</w:t>
            </w:r>
          </w:p>
        </w:tc>
        <w:tc>
          <w:tcPr>
            <w:tcW w:w="3020"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475BAFAD"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Отклонение</w:t>
            </w:r>
          </w:p>
        </w:tc>
      </w:tr>
      <w:tr w:rsidR="009F4F89" w:rsidRPr="009F4F89" w14:paraId="72593700" w14:textId="77777777" w:rsidTr="00572307">
        <w:trPr>
          <w:trHeight w:val="20"/>
          <w:tblHeader/>
          <w:jc w:val="center"/>
        </w:trPr>
        <w:tc>
          <w:tcPr>
            <w:tcW w:w="4950" w:type="dxa"/>
            <w:vMerge/>
            <w:tcBorders>
              <w:top w:val="single" w:sz="4" w:space="0" w:color="FFFFFF"/>
              <w:left w:val="single" w:sz="4" w:space="0" w:color="FFFFFF"/>
              <w:bottom w:val="single" w:sz="4" w:space="0" w:color="FFFFFF"/>
              <w:right w:val="single" w:sz="4" w:space="0" w:color="FFFFFF"/>
            </w:tcBorders>
            <w:vAlign w:val="center"/>
            <w:hideMark/>
          </w:tcPr>
          <w:p w14:paraId="0390966D"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754" w:type="dxa"/>
            <w:vMerge/>
            <w:tcBorders>
              <w:top w:val="nil"/>
              <w:left w:val="single" w:sz="4" w:space="0" w:color="FFFFFF"/>
              <w:bottom w:val="single" w:sz="4" w:space="0" w:color="FFFFFF"/>
              <w:right w:val="single" w:sz="4" w:space="0" w:color="FFFFFF"/>
            </w:tcBorders>
            <w:vAlign w:val="center"/>
            <w:hideMark/>
          </w:tcPr>
          <w:p w14:paraId="5CE78DD1"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621" w:type="dxa"/>
            <w:vMerge/>
            <w:tcBorders>
              <w:top w:val="nil"/>
              <w:left w:val="single" w:sz="4" w:space="0" w:color="FFFFFF"/>
              <w:bottom w:val="single" w:sz="4" w:space="0" w:color="FFFFFF"/>
              <w:right w:val="single" w:sz="4" w:space="0" w:color="FFFFFF"/>
            </w:tcBorders>
            <w:vAlign w:val="center"/>
            <w:hideMark/>
          </w:tcPr>
          <w:p w14:paraId="3A3869EF"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732" w:type="dxa"/>
            <w:vMerge/>
            <w:tcBorders>
              <w:top w:val="nil"/>
              <w:left w:val="single" w:sz="4" w:space="0" w:color="FFFFFF"/>
              <w:bottom w:val="single" w:sz="4" w:space="0" w:color="FFFFFF"/>
              <w:right w:val="single" w:sz="4" w:space="0" w:color="FFFFFF"/>
            </w:tcBorders>
            <w:vAlign w:val="center"/>
            <w:hideMark/>
          </w:tcPr>
          <w:p w14:paraId="2144DBF4"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709" w:type="dxa"/>
            <w:vMerge/>
            <w:tcBorders>
              <w:top w:val="nil"/>
              <w:left w:val="single" w:sz="4" w:space="0" w:color="FFFFFF"/>
              <w:bottom w:val="single" w:sz="4" w:space="0" w:color="FFFFFF"/>
              <w:right w:val="single" w:sz="4" w:space="0" w:color="FFFFFF"/>
            </w:tcBorders>
            <w:vAlign w:val="center"/>
            <w:hideMark/>
          </w:tcPr>
          <w:p w14:paraId="69B6E938"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510" w:type="dxa"/>
            <w:tcBorders>
              <w:top w:val="nil"/>
              <w:left w:val="nil"/>
              <w:bottom w:val="single" w:sz="4" w:space="0" w:color="FFFFFF"/>
              <w:right w:val="single" w:sz="4" w:space="0" w:color="FFFFFF"/>
            </w:tcBorders>
            <w:shd w:val="clear" w:color="000000" w:fill="4F6228"/>
            <w:vAlign w:val="center"/>
            <w:hideMark/>
          </w:tcPr>
          <w:p w14:paraId="291DF16C"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ТБР-Факт</w:t>
            </w:r>
          </w:p>
        </w:tc>
        <w:tc>
          <w:tcPr>
            <w:tcW w:w="1510" w:type="dxa"/>
            <w:tcBorders>
              <w:top w:val="nil"/>
              <w:left w:val="nil"/>
              <w:bottom w:val="single" w:sz="4" w:space="0" w:color="FFFFFF"/>
              <w:right w:val="single" w:sz="4" w:space="0" w:color="FFFFFF"/>
            </w:tcBorders>
            <w:shd w:val="clear" w:color="000000" w:fill="4F6228"/>
            <w:vAlign w:val="center"/>
            <w:hideMark/>
          </w:tcPr>
          <w:p w14:paraId="7CC37B2C"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ТБР - Позиция Исполнителя</w:t>
            </w:r>
          </w:p>
        </w:tc>
      </w:tr>
      <w:tr w:rsidR="009F4F89" w:rsidRPr="009F4F89" w14:paraId="73B3925B" w14:textId="77777777" w:rsidTr="00572307">
        <w:trPr>
          <w:trHeight w:val="20"/>
          <w:tblHeader/>
          <w:jc w:val="center"/>
        </w:trPr>
        <w:tc>
          <w:tcPr>
            <w:tcW w:w="4950" w:type="dxa"/>
            <w:tcBorders>
              <w:top w:val="nil"/>
              <w:left w:val="single" w:sz="4" w:space="0" w:color="FFFFFF"/>
              <w:bottom w:val="single" w:sz="4" w:space="0" w:color="FFFFFF"/>
              <w:right w:val="single" w:sz="4" w:space="0" w:color="FFFFFF"/>
            </w:tcBorders>
            <w:shd w:val="clear" w:color="000000" w:fill="4F6228"/>
            <w:noWrap/>
            <w:vAlign w:val="center"/>
            <w:hideMark/>
          </w:tcPr>
          <w:p w14:paraId="639FEA1E"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1</w:t>
            </w:r>
          </w:p>
        </w:tc>
        <w:tc>
          <w:tcPr>
            <w:tcW w:w="1754" w:type="dxa"/>
            <w:tcBorders>
              <w:top w:val="nil"/>
              <w:left w:val="nil"/>
              <w:bottom w:val="single" w:sz="4" w:space="0" w:color="FFFFFF"/>
              <w:right w:val="single" w:sz="4" w:space="0" w:color="FFFFFF"/>
            </w:tcBorders>
            <w:shd w:val="clear" w:color="000000" w:fill="4F6228"/>
            <w:noWrap/>
            <w:vAlign w:val="center"/>
            <w:hideMark/>
          </w:tcPr>
          <w:p w14:paraId="08E56921"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2</w:t>
            </w:r>
          </w:p>
        </w:tc>
        <w:tc>
          <w:tcPr>
            <w:tcW w:w="1621" w:type="dxa"/>
            <w:tcBorders>
              <w:top w:val="nil"/>
              <w:left w:val="nil"/>
              <w:bottom w:val="single" w:sz="4" w:space="0" w:color="FFFFFF"/>
              <w:right w:val="single" w:sz="4" w:space="0" w:color="FFFFFF"/>
            </w:tcBorders>
            <w:shd w:val="clear" w:color="000000" w:fill="4F6228"/>
            <w:noWrap/>
            <w:vAlign w:val="center"/>
            <w:hideMark/>
          </w:tcPr>
          <w:p w14:paraId="63FEBD80"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3</w:t>
            </w:r>
          </w:p>
        </w:tc>
        <w:tc>
          <w:tcPr>
            <w:tcW w:w="1732" w:type="dxa"/>
            <w:tcBorders>
              <w:top w:val="nil"/>
              <w:left w:val="nil"/>
              <w:bottom w:val="single" w:sz="4" w:space="0" w:color="FFFFFF"/>
              <w:right w:val="single" w:sz="4" w:space="0" w:color="FFFFFF"/>
            </w:tcBorders>
            <w:shd w:val="clear" w:color="000000" w:fill="4F6228"/>
            <w:noWrap/>
            <w:vAlign w:val="center"/>
            <w:hideMark/>
          </w:tcPr>
          <w:p w14:paraId="3EB8BF47"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5</w:t>
            </w:r>
          </w:p>
        </w:tc>
        <w:tc>
          <w:tcPr>
            <w:tcW w:w="1709" w:type="dxa"/>
            <w:tcBorders>
              <w:top w:val="nil"/>
              <w:left w:val="nil"/>
              <w:bottom w:val="single" w:sz="4" w:space="0" w:color="FFFFFF"/>
              <w:right w:val="single" w:sz="4" w:space="0" w:color="FFFFFF"/>
            </w:tcBorders>
            <w:shd w:val="clear" w:color="000000" w:fill="4F6228"/>
            <w:noWrap/>
            <w:vAlign w:val="center"/>
            <w:hideMark/>
          </w:tcPr>
          <w:p w14:paraId="508ED039"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4</w:t>
            </w:r>
          </w:p>
        </w:tc>
        <w:tc>
          <w:tcPr>
            <w:tcW w:w="1510" w:type="dxa"/>
            <w:tcBorders>
              <w:top w:val="nil"/>
              <w:left w:val="nil"/>
              <w:bottom w:val="single" w:sz="4" w:space="0" w:color="FFFFFF"/>
              <w:right w:val="single" w:sz="4" w:space="0" w:color="FFFFFF"/>
            </w:tcBorders>
            <w:shd w:val="clear" w:color="000000" w:fill="4F6228"/>
            <w:noWrap/>
            <w:vAlign w:val="center"/>
            <w:hideMark/>
          </w:tcPr>
          <w:p w14:paraId="11D6F4D9"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6</w:t>
            </w:r>
          </w:p>
        </w:tc>
        <w:tc>
          <w:tcPr>
            <w:tcW w:w="1510" w:type="dxa"/>
            <w:tcBorders>
              <w:top w:val="nil"/>
              <w:left w:val="nil"/>
              <w:bottom w:val="single" w:sz="4" w:space="0" w:color="FFFFFF"/>
              <w:right w:val="single" w:sz="4" w:space="0" w:color="FFFFFF"/>
            </w:tcBorders>
            <w:shd w:val="clear" w:color="000000" w:fill="4F6228"/>
            <w:noWrap/>
            <w:vAlign w:val="center"/>
            <w:hideMark/>
          </w:tcPr>
          <w:p w14:paraId="7E7BF003"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7</w:t>
            </w:r>
          </w:p>
        </w:tc>
      </w:tr>
      <w:tr w:rsidR="009F4F89" w:rsidRPr="009F4F89" w14:paraId="62004D5C"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14:paraId="4B02A338" w14:textId="77777777" w:rsidR="009F4F89" w:rsidRPr="009F4F89" w:rsidRDefault="009F4F89" w:rsidP="009F4F89">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Операционные (подконтрольные) расходы</w:t>
            </w:r>
          </w:p>
        </w:tc>
        <w:tc>
          <w:tcPr>
            <w:tcW w:w="1754" w:type="dxa"/>
            <w:tcBorders>
              <w:top w:val="nil"/>
              <w:left w:val="nil"/>
              <w:bottom w:val="single" w:sz="4" w:space="0" w:color="auto"/>
              <w:right w:val="single" w:sz="4" w:space="0" w:color="auto"/>
            </w:tcBorders>
            <w:shd w:val="clear" w:color="000000" w:fill="FFFFFF"/>
            <w:vAlign w:val="center"/>
            <w:hideMark/>
          </w:tcPr>
          <w:p w14:paraId="3F3C866B"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1 959 100  </w:t>
            </w:r>
          </w:p>
        </w:tc>
        <w:tc>
          <w:tcPr>
            <w:tcW w:w="1621" w:type="dxa"/>
            <w:tcBorders>
              <w:top w:val="nil"/>
              <w:left w:val="nil"/>
              <w:bottom w:val="single" w:sz="4" w:space="0" w:color="auto"/>
              <w:right w:val="single" w:sz="4" w:space="0" w:color="auto"/>
            </w:tcBorders>
            <w:shd w:val="clear" w:color="000000" w:fill="FFFFFF"/>
            <w:vAlign w:val="center"/>
            <w:hideMark/>
          </w:tcPr>
          <w:p w14:paraId="0FFD8001"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1 931 917,00  </w:t>
            </w:r>
          </w:p>
        </w:tc>
        <w:tc>
          <w:tcPr>
            <w:tcW w:w="1732" w:type="dxa"/>
            <w:tcBorders>
              <w:top w:val="nil"/>
              <w:left w:val="nil"/>
              <w:bottom w:val="single" w:sz="4" w:space="0" w:color="auto"/>
              <w:right w:val="single" w:sz="4" w:space="0" w:color="auto"/>
            </w:tcBorders>
            <w:shd w:val="clear" w:color="000000" w:fill="FFFFFF"/>
            <w:vAlign w:val="center"/>
            <w:hideMark/>
          </w:tcPr>
          <w:p w14:paraId="0B2464A2"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1 937 478,02  </w:t>
            </w:r>
          </w:p>
        </w:tc>
        <w:tc>
          <w:tcPr>
            <w:tcW w:w="1709" w:type="dxa"/>
            <w:tcBorders>
              <w:top w:val="nil"/>
              <w:left w:val="nil"/>
              <w:bottom w:val="single" w:sz="4" w:space="0" w:color="auto"/>
              <w:right w:val="single" w:sz="4" w:space="0" w:color="auto"/>
            </w:tcBorders>
            <w:shd w:val="clear" w:color="000000" w:fill="FFFFFF"/>
            <w:vAlign w:val="center"/>
            <w:hideMark/>
          </w:tcPr>
          <w:p w14:paraId="0E354C28"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2 272 480  </w:t>
            </w:r>
          </w:p>
        </w:tc>
        <w:tc>
          <w:tcPr>
            <w:tcW w:w="1510" w:type="dxa"/>
            <w:tcBorders>
              <w:top w:val="nil"/>
              <w:left w:val="nil"/>
              <w:bottom w:val="single" w:sz="4" w:space="0" w:color="auto"/>
              <w:right w:val="single" w:sz="4" w:space="0" w:color="auto"/>
            </w:tcBorders>
            <w:shd w:val="clear" w:color="000000" w:fill="FFFFFF"/>
            <w:vAlign w:val="center"/>
            <w:hideMark/>
          </w:tcPr>
          <w:p w14:paraId="2DB761F0"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-340 563  </w:t>
            </w:r>
          </w:p>
        </w:tc>
        <w:tc>
          <w:tcPr>
            <w:tcW w:w="1510" w:type="dxa"/>
            <w:tcBorders>
              <w:top w:val="nil"/>
              <w:left w:val="nil"/>
              <w:bottom w:val="single" w:sz="4" w:space="0" w:color="auto"/>
              <w:right w:val="single" w:sz="4" w:space="0" w:color="auto"/>
            </w:tcBorders>
            <w:shd w:val="clear" w:color="000000" w:fill="FFFFFF"/>
            <w:vAlign w:val="center"/>
            <w:hideMark/>
          </w:tcPr>
          <w:p w14:paraId="6F3511FF"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-5 561  </w:t>
            </w:r>
          </w:p>
        </w:tc>
      </w:tr>
      <w:tr w:rsidR="009F4F89" w:rsidRPr="009F4F89" w14:paraId="61786F37"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40A4A7A6"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Материальные затраты</w:t>
            </w:r>
          </w:p>
        </w:tc>
        <w:tc>
          <w:tcPr>
            <w:tcW w:w="1754" w:type="dxa"/>
            <w:tcBorders>
              <w:top w:val="nil"/>
              <w:left w:val="nil"/>
              <w:bottom w:val="single" w:sz="4" w:space="0" w:color="auto"/>
              <w:right w:val="single" w:sz="4" w:space="0" w:color="auto"/>
            </w:tcBorders>
            <w:shd w:val="clear" w:color="auto" w:fill="auto"/>
            <w:vAlign w:val="center"/>
            <w:hideMark/>
          </w:tcPr>
          <w:p w14:paraId="07C0745C"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348 462  </w:t>
            </w:r>
          </w:p>
        </w:tc>
        <w:tc>
          <w:tcPr>
            <w:tcW w:w="1621" w:type="dxa"/>
            <w:tcBorders>
              <w:top w:val="nil"/>
              <w:left w:val="nil"/>
              <w:bottom w:val="single" w:sz="4" w:space="0" w:color="auto"/>
              <w:right w:val="single" w:sz="4" w:space="0" w:color="auto"/>
            </w:tcBorders>
            <w:shd w:val="clear" w:color="auto" w:fill="auto"/>
            <w:vAlign w:val="center"/>
            <w:hideMark/>
          </w:tcPr>
          <w:p w14:paraId="7D3C93DB"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275 660  </w:t>
            </w:r>
          </w:p>
        </w:tc>
        <w:tc>
          <w:tcPr>
            <w:tcW w:w="1732" w:type="dxa"/>
            <w:tcBorders>
              <w:top w:val="nil"/>
              <w:left w:val="nil"/>
              <w:bottom w:val="single" w:sz="4" w:space="0" w:color="auto"/>
              <w:right w:val="single" w:sz="4" w:space="0" w:color="auto"/>
            </w:tcBorders>
            <w:shd w:val="clear" w:color="000000" w:fill="FFFFFF"/>
            <w:vAlign w:val="center"/>
            <w:hideMark/>
          </w:tcPr>
          <w:p w14:paraId="18013FBB"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276 453  </w:t>
            </w:r>
          </w:p>
        </w:tc>
        <w:tc>
          <w:tcPr>
            <w:tcW w:w="1709" w:type="dxa"/>
            <w:tcBorders>
              <w:top w:val="nil"/>
              <w:left w:val="nil"/>
              <w:bottom w:val="single" w:sz="4" w:space="0" w:color="auto"/>
              <w:right w:val="single" w:sz="4" w:space="0" w:color="auto"/>
            </w:tcBorders>
            <w:shd w:val="clear" w:color="auto" w:fill="auto"/>
            <w:vAlign w:val="center"/>
            <w:hideMark/>
          </w:tcPr>
          <w:p w14:paraId="02F6B67D"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366 939  </w:t>
            </w:r>
          </w:p>
        </w:tc>
        <w:tc>
          <w:tcPr>
            <w:tcW w:w="1510" w:type="dxa"/>
            <w:tcBorders>
              <w:top w:val="nil"/>
              <w:left w:val="nil"/>
              <w:bottom w:val="single" w:sz="4" w:space="0" w:color="auto"/>
              <w:right w:val="single" w:sz="4" w:space="0" w:color="auto"/>
            </w:tcBorders>
            <w:shd w:val="clear" w:color="auto" w:fill="auto"/>
            <w:vAlign w:val="center"/>
            <w:hideMark/>
          </w:tcPr>
          <w:p w14:paraId="4DC38CCF"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91 279  </w:t>
            </w:r>
          </w:p>
        </w:tc>
        <w:tc>
          <w:tcPr>
            <w:tcW w:w="1510" w:type="dxa"/>
            <w:tcBorders>
              <w:top w:val="nil"/>
              <w:left w:val="nil"/>
              <w:bottom w:val="single" w:sz="4" w:space="0" w:color="auto"/>
              <w:right w:val="single" w:sz="4" w:space="0" w:color="auto"/>
            </w:tcBorders>
            <w:shd w:val="clear" w:color="auto" w:fill="auto"/>
            <w:vAlign w:val="center"/>
            <w:hideMark/>
          </w:tcPr>
          <w:p w14:paraId="61FDD244"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          793,49 </w:t>
            </w:r>
          </w:p>
        </w:tc>
      </w:tr>
      <w:tr w:rsidR="009F4F89" w:rsidRPr="009F4F89" w14:paraId="5C8FC7DE"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644F7C20"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Затраты на оплату труда</w:t>
            </w:r>
          </w:p>
        </w:tc>
        <w:tc>
          <w:tcPr>
            <w:tcW w:w="1754" w:type="dxa"/>
            <w:tcBorders>
              <w:top w:val="nil"/>
              <w:left w:val="nil"/>
              <w:bottom w:val="single" w:sz="4" w:space="0" w:color="auto"/>
              <w:right w:val="single" w:sz="4" w:space="0" w:color="auto"/>
            </w:tcBorders>
            <w:shd w:val="clear" w:color="auto" w:fill="auto"/>
            <w:vAlign w:val="center"/>
            <w:hideMark/>
          </w:tcPr>
          <w:p w14:paraId="5859CE16"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1 321 631  </w:t>
            </w:r>
          </w:p>
        </w:tc>
        <w:tc>
          <w:tcPr>
            <w:tcW w:w="1621" w:type="dxa"/>
            <w:tcBorders>
              <w:top w:val="nil"/>
              <w:left w:val="nil"/>
              <w:bottom w:val="single" w:sz="4" w:space="0" w:color="auto"/>
              <w:right w:val="single" w:sz="4" w:space="0" w:color="auto"/>
            </w:tcBorders>
            <w:shd w:val="clear" w:color="auto" w:fill="auto"/>
            <w:vAlign w:val="center"/>
            <w:hideMark/>
          </w:tcPr>
          <w:p w14:paraId="08440281"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1 303 294  </w:t>
            </w:r>
          </w:p>
        </w:tc>
        <w:tc>
          <w:tcPr>
            <w:tcW w:w="1732" w:type="dxa"/>
            <w:tcBorders>
              <w:top w:val="nil"/>
              <w:left w:val="nil"/>
              <w:bottom w:val="single" w:sz="4" w:space="0" w:color="auto"/>
              <w:right w:val="single" w:sz="4" w:space="0" w:color="auto"/>
            </w:tcBorders>
            <w:shd w:val="clear" w:color="000000" w:fill="FFFFFF"/>
            <w:vAlign w:val="center"/>
            <w:hideMark/>
          </w:tcPr>
          <w:p w14:paraId="3420C08B"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1 307 046  </w:t>
            </w:r>
          </w:p>
        </w:tc>
        <w:tc>
          <w:tcPr>
            <w:tcW w:w="1709" w:type="dxa"/>
            <w:tcBorders>
              <w:top w:val="nil"/>
              <w:left w:val="nil"/>
              <w:bottom w:val="single" w:sz="4" w:space="0" w:color="auto"/>
              <w:right w:val="single" w:sz="4" w:space="0" w:color="auto"/>
            </w:tcBorders>
            <w:shd w:val="clear" w:color="auto" w:fill="auto"/>
            <w:vAlign w:val="center"/>
            <w:hideMark/>
          </w:tcPr>
          <w:p w14:paraId="67875861"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1 383 572  </w:t>
            </w:r>
          </w:p>
        </w:tc>
        <w:tc>
          <w:tcPr>
            <w:tcW w:w="1510" w:type="dxa"/>
            <w:tcBorders>
              <w:top w:val="nil"/>
              <w:left w:val="nil"/>
              <w:bottom w:val="single" w:sz="4" w:space="0" w:color="auto"/>
              <w:right w:val="single" w:sz="4" w:space="0" w:color="auto"/>
            </w:tcBorders>
            <w:shd w:val="clear" w:color="auto" w:fill="auto"/>
            <w:vAlign w:val="center"/>
            <w:hideMark/>
          </w:tcPr>
          <w:p w14:paraId="4E5670CE"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80 278  </w:t>
            </w:r>
          </w:p>
        </w:tc>
        <w:tc>
          <w:tcPr>
            <w:tcW w:w="1510" w:type="dxa"/>
            <w:tcBorders>
              <w:top w:val="nil"/>
              <w:left w:val="nil"/>
              <w:bottom w:val="single" w:sz="4" w:space="0" w:color="auto"/>
              <w:right w:val="single" w:sz="4" w:space="0" w:color="auto"/>
            </w:tcBorders>
            <w:shd w:val="clear" w:color="auto" w:fill="auto"/>
            <w:vAlign w:val="center"/>
            <w:hideMark/>
          </w:tcPr>
          <w:p w14:paraId="65327A6E"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       3 751,53 </w:t>
            </w:r>
          </w:p>
        </w:tc>
      </w:tr>
      <w:tr w:rsidR="009F4F89" w:rsidRPr="009F4F89" w14:paraId="3E8D75D2"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12F37DCC"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Прочие расходы, </w:t>
            </w:r>
          </w:p>
        </w:tc>
        <w:tc>
          <w:tcPr>
            <w:tcW w:w="1754" w:type="dxa"/>
            <w:tcBorders>
              <w:top w:val="nil"/>
              <w:left w:val="nil"/>
              <w:bottom w:val="single" w:sz="4" w:space="0" w:color="auto"/>
              <w:right w:val="single" w:sz="4" w:space="0" w:color="auto"/>
            </w:tcBorders>
            <w:shd w:val="clear" w:color="auto" w:fill="auto"/>
            <w:vAlign w:val="center"/>
            <w:hideMark/>
          </w:tcPr>
          <w:p w14:paraId="222DAF09"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289 006  </w:t>
            </w:r>
          </w:p>
        </w:tc>
        <w:tc>
          <w:tcPr>
            <w:tcW w:w="1621" w:type="dxa"/>
            <w:tcBorders>
              <w:top w:val="nil"/>
              <w:left w:val="nil"/>
              <w:bottom w:val="single" w:sz="4" w:space="0" w:color="auto"/>
              <w:right w:val="single" w:sz="4" w:space="0" w:color="auto"/>
            </w:tcBorders>
            <w:shd w:val="clear" w:color="auto" w:fill="auto"/>
            <w:vAlign w:val="center"/>
            <w:hideMark/>
          </w:tcPr>
          <w:p w14:paraId="4DA0C163"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352 963  </w:t>
            </w:r>
          </w:p>
        </w:tc>
        <w:tc>
          <w:tcPr>
            <w:tcW w:w="1732" w:type="dxa"/>
            <w:tcBorders>
              <w:top w:val="nil"/>
              <w:left w:val="nil"/>
              <w:bottom w:val="single" w:sz="4" w:space="0" w:color="auto"/>
              <w:right w:val="single" w:sz="4" w:space="0" w:color="auto"/>
            </w:tcBorders>
            <w:shd w:val="clear" w:color="000000" w:fill="FFFFFF"/>
            <w:vAlign w:val="center"/>
            <w:hideMark/>
          </w:tcPr>
          <w:p w14:paraId="2B27D9FE"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353 979  </w:t>
            </w:r>
          </w:p>
        </w:tc>
        <w:tc>
          <w:tcPr>
            <w:tcW w:w="1709" w:type="dxa"/>
            <w:tcBorders>
              <w:top w:val="nil"/>
              <w:left w:val="nil"/>
              <w:bottom w:val="single" w:sz="4" w:space="0" w:color="auto"/>
              <w:right w:val="single" w:sz="4" w:space="0" w:color="auto"/>
            </w:tcBorders>
            <w:shd w:val="clear" w:color="auto" w:fill="auto"/>
            <w:vAlign w:val="center"/>
            <w:hideMark/>
          </w:tcPr>
          <w:p w14:paraId="32E2B5BF"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521 969  </w:t>
            </w:r>
          </w:p>
        </w:tc>
        <w:tc>
          <w:tcPr>
            <w:tcW w:w="1510" w:type="dxa"/>
            <w:tcBorders>
              <w:top w:val="nil"/>
              <w:left w:val="nil"/>
              <w:bottom w:val="single" w:sz="4" w:space="0" w:color="auto"/>
              <w:right w:val="single" w:sz="4" w:space="0" w:color="auto"/>
            </w:tcBorders>
            <w:shd w:val="clear" w:color="auto" w:fill="auto"/>
            <w:vAlign w:val="center"/>
            <w:hideMark/>
          </w:tcPr>
          <w:p w14:paraId="3E633D60"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169 006  </w:t>
            </w:r>
          </w:p>
        </w:tc>
        <w:tc>
          <w:tcPr>
            <w:tcW w:w="1510" w:type="dxa"/>
            <w:tcBorders>
              <w:top w:val="nil"/>
              <w:left w:val="nil"/>
              <w:bottom w:val="single" w:sz="4" w:space="0" w:color="auto"/>
              <w:right w:val="single" w:sz="4" w:space="0" w:color="auto"/>
            </w:tcBorders>
            <w:shd w:val="clear" w:color="auto" w:fill="auto"/>
            <w:vAlign w:val="center"/>
            <w:hideMark/>
          </w:tcPr>
          <w:p w14:paraId="00364F51"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       1 016,00 </w:t>
            </w:r>
          </w:p>
        </w:tc>
      </w:tr>
      <w:tr w:rsidR="009F4F89" w:rsidRPr="009F4F89" w14:paraId="6A07F289"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14:paraId="53EDD740" w14:textId="77777777" w:rsidR="009F4F89" w:rsidRPr="009F4F89" w:rsidRDefault="009F4F89" w:rsidP="009F4F89">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Неподконтрольные расходы </w:t>
            </w:r>
          </w:p>
        </w:tc>
        <w:tc>
          <w:tcPr>
            <w:tcW w:w="1754" w:type="dxa"/>
            <w:tcBorders>
              <w:top w:val="nil"/>
              <w:left w:val="nil"/>
              <w:bottom w:val="single" w:sz="4" w:space="0" w:color="auto"/>
              <w:right w:val="single" w:sz="4" w:space="0" w:color="auto"/>
            </w:tcBorders>
            <w:shd w:val="clear" w:color="000000" w:fill="FFFFFF"/>
            <w:vAlign w:val="center"/>
            <w:hideMark/>
          </w:tcPr>
          <w:p w14:paraId="666791EE"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1 955 474  </w:t>
            </w:r>
          </w:p>
        </w:tc>
        <w:tc>
          <w:tcPr>
            <w:tcW w:w="1621" w:type="dxa"/>
            <w:tcBorders>
              <w:top w:val="nil"/>
              <w:left w:val="nil"/>
              <w:bottom w:val="single" w:sz="4" w:space="0" w:color="auto"/>
              <w:right w:val="single" w:sz="4" w:space="0" w:color="auto"/>
            </w:tcBorders>
            <w:shd w:val="clear" w:color="000000" w:fill="FFFFFF"/>
            <w:vAlign w:val="center"/>
            <w:hideMark/>
          </w:tcPr>
          <w:p w14:paraId="2E5655F1"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1 831 962,00  </w:t>
            </w:r>
          </w:p>
        </w:tc>
        <w:tc>
          <w:tcPr>
            <w:tcW w:w="1732" w:type="dxa"/>
            <w:tcBorders>
              <w:top w:val="nil"/>
              <w:left w:val="nil"/>
              <w:bottom w:val="single" w:sz="4" w:space="0" w:color="auto"/>
              <w:right w:val="single" w:sz="4" w:space="0" w:color="auto"/>
            </w:tcBorders>
            <w:shd w:val="clear" w:color="000000" w:fill="FFFFFF"/>
            <w:vAlign w:val="center"/>
            <w:hideMark/>
          </w:tcPr>
          <w:p w14:paraId="412BC968"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1 832 444,00  </w:t>
            </w:r>
          </w:p>
        </w:tc>
        <w:tc>
          <w:tcPr>
            <w:tcW w:w="1709" w:type="dxa"/>
            <w:tcBorders>
              <w:top w:val="nil"/>
              <w:left w:val="nil"/>
              <w:bottom w:val="single" w:sz="4" w:space="0" w:color="auto"/>
              <w:right w:val="single" w:sz="4" w:space="0" w:color="auto"/>
            </w:tcBorders>
            <w:shd w:val="clear" w:color="000000" w:fill="FFFFFF"/>
            <w:vAlign w:val="center"/>
            <w:hideMark/>
          </w:tcPr>
          <w:p w14:paraId="47DA5FDD"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1 536 849  </w:t>
            </w:r>
          </w:p>
        </w:tc>
        <w:tc>
          <w:tcPr>
            <w:tcW w:w="1510" w:type="dxa"/>
            <w:tcBorders>
              <w:top w:val="nil"/>
              <w:left w:val="nil"/>
              <w:bottom w:val="single" w:sz="4" w:space="0" w:color="auto"/>
              <w:right w:val="single" w:sz="4" w:space="0" w:color="auto"/>
            </w:tcBorders>
            <w:shd w:val="clear" w:color="000000" w:fill="FFFFFF"/>
            <w:vAlign w:val="center"/>
            <w:hideMark/>
          </w:tcPr>
          <w:p w14:paraId="1F9C8D42"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295 113  </w:t>
            </w:r>
          </w:p>
        </w:tc>
        <w:tc>
          <w:tcPr>
            <w:tcW w:w="1510" w:type="dxa"/>
            <w:tcBorders>
              <w:top w:val="nil"/>
              <w:left w:val="nil"/>
              <w:bottom w:val="single" w:sz="4" w:space="0" w:color="auto"/>
              <w:right w:val="single" w:sz="4" w:space="0" w:color="auto"/>
            </w:tcBorders>
            <w:shd w:val="clear" w:color="auto" w:fill="auto"/>
            <w:vAlign w:val="center"/>
            <w:hideMark/>
          </w:tcPr>
          <w:p w14:paraId="53E3ED00" w14:textId="77777777" w:rsidR="009F4F89" w:rsidRPr="009F4F89" w:rsidRDefault="009F4F89" w:rsidP="009F4F89">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-482  </w:t>
            </w:r>
          </w:p>
        </w:tc>
      </w:tr>
      <w:tr w:rsidR="009F4F89" w:rsidRPr="009F4F89" w14:paraId="663B4E72"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4DF0744B"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Оплата услуг ПАО "ФСК ЕЭС"</w:t>
            </w:r>
          </w:p>
        </w:tc>
        <w:tc>
          <w:tcPr>
            <w:tcW w:w="1754" w:type="dxa"/>
            <w:tcBorders>
              <w:top w:val="nil"/>
              <w:left w:val="nil"/>
              <w:bottom w:val="single" w:sz="4" w:space="0" w:color="auto"/>
              <w:right w:val="single" w:sz="4" w:space="0" w:color="auto"/>
            </w:tcBorders>
            <w:shd w:val="clear" w:color="auto" w:fill="auto"/>
            <w:vAlign w:val="center"/>
            <w:hideMark/>
          </w:tcPr>
          <w:p w14:paraId="1CAA4B1F"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1 212 782  </w:t>
            </w:r>
          </w:p>
        </w:tc>
        <w:tc>
          <w:tcPr>
            <w:tcW w:w="1621" w:type="dxa"/>
            <w:tcBorders>
              <w:top w:val="nil"/>
              <w:left w:val="nil"/>
              <w:bottom w:val="single" w:sz="4" w:space="0" w:color="auto"/>
              <w:right w:val="single" w:sz="4" w:space="0" w:color="auto"/>
            </w:tcBorders>
            <w:shd w:val="clear" w:color="000000" w:fill="FFFFFF"/>
            <w:vAlign w:val="center"/>
            <w:hideMark/>
          </w:tcPr>
          <w:p w14:paraId="4C10B0FD"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1 195 510  </w:t>
            </w:r>
          </w:p>
        </w:tc>
        <w:tc>
          <w:tcPr>
            <w:tcW w:w="1732" w:type="dxa"/>
            <w:tcBorders>
              <w:top w:val="nil"/>
              <w:left w:val="nil"/>
              <w:bottom w:val="single" w:sz="4" w:space="0" w:color="auto"/>
              <w:right w:val="single" w:sz="4" w:space="0" w:color="auto"/>
            </w:tcBorders>
            <w:shd w:val="clear" w:color="000000" w:fill="FFFFFF"/>
            <w:vAlign w:val="center"/>
            <w:hideMark/>
          </w:tcPr>
          <w:p w14:paraId="3762B3C0"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1 195 510  </w:t>
            </w:r>
          </w:p>
        </w:tc>
        <w:tc>
          <w:tcPr>
            <w:tcW w:w="1709" w:type="dxa"/>
            <w:tcBorders>
              <w:top w:val="nil"/>
              <w:left w:val="nil"/>
              <w:bottom w:val="single" w:sz="4" w:space="0" w:color="auto"/>
              <w:right w:val="single" w:sz="4" w:space="0" w:color="auto"/>
            </w:tcBorders>
            <w:shd w:val="clear" w:color="000000" w:fill="FFFFFF"/>
            <w:vAlign w:val="center"/>
            <w:hideMark/>
          </w:tcPr>
          <w:p w14:paraId="60969E6C"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1 167 655  </w:t>
            </w:r>
          </w:p>
        </w:tc>
        <w:tc>
          <w:tcPr>
            <w:tcW w:w="1510" w:type="dxa"/>
            <w:tcBorders>
              <w:top w:val="nil"/>
              <w:left w:val="nil"/>
              <w:bottom w:val="single" w:sz="4" w:space="0" w:color="auto"/>
              <w:right w:val="single" w:sz="4" w:space="0" w:color="auto"/>
            </w:tcBorders>
            <w:shd w:val="clear" w:color="000000" w:fill="FFFFFF"/>
            <w:vAlign w:val="center"/>
            <w:hideMark/>
          </w:tcPr>
          <w:p w14:paraId="0D486EA1"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27 855  </w:t>
            </w:r>
          </w:p>
        </w:tc>
        <w:tc>
          <w:tcPr>
            <w:tcW w:w="1510" w:type="dxa"/>
            <w:tcBorders>
              <w:top w:val="nil"/>
              <w:left w:val="nil"/>
              <w:bottom w:val="single" w:sz="4" w:space="0" w:color="auto"/>
              <w:right w:val="single" w:sz="4" w:space="0" w:color="auto"/>
            </w:tcBorders>
            <w:shd w:val="clear" w:color="auto" w:fill="auto"/>
            <w:vAlign w:val="center"/>
            <w:hideMark/>
          </w:tcPr>
          <w:p w14:paraId="2EC8BE5A"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r>
      <w:tr w:rsidR="009F4F89" w:rsidRPr="009F4F89" w14:paraId="31281CCC"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0C3D5DC2"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Отчисления на социальные нужды</w:t>
            </w:r>
          </w:p>
        </w:tc>
        <w:tc>
          <w:tcPr>
            <w:tcW w:w="1754" w:type="dxa"/>
            <w:tcBorders>
              <w:top w:val="nil"/>
              <w:left w:val="nil"/>
              <w:bottom w:val="single" w:sz="4" w:space="0" w:color="auto"/>
              <w:right w:val="single" w:sz="4" w:space="0" w:color="auto"/>
            </w:tcBorders>
            <w:shd w:val="clear" w:color="auto" w:fill="auto"/>
            <w:vAlign w:val="center"/>
            <w:hideMark/>
          </w:tcPr>
          <w:p w14:paraId="294295FF"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401 776  </w:t>
            </w:r>
          </w:p>
        </w:tc>
        <w:tc>
          <w:tcPr>
            <w:tcW w:w="1621" w:type="dxa"/>
            <w:tcBorders>
              <w:top w:val="nil"/>
              <w:left w:val="nil"/>
              <w:bottom w:val="single" w:sz="4" w:space="0" w:color="auto"/>
              <w:right w:val="single" w:sz="4" w:space="0" w:color="auto"/>
            </w:tcBorders>
            <w:shd w:val="clear" w:color="auto" w:fill="auto"/>
            <w:vAlign w:val="center"/>
            <w:hideMark/>
          </w:tcPr>
          <w:p w14:paraId="7A812C27"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378 106  </w:t>
            </w:r>
          </w:p>
        </w:tc>
        <w:tc>
          <w:tcPr>
            <w:tcW w:w="1732" w:type="dxa"/>
            <w:tcBorders>
              <w:top w:val="nil"/>
              <w:left w:val="nil"/>
              <w:bottom w:val="single" w:sz="4" w:space="0" w:color="auto"/>
              <w:right w:val="single" w:sz="4" w:space="0" w:color="auto"/>
            </w:tcBorders>
            <w:shd w:val="clear" w:color="000000" w:fill="FFFFFF"/>
            <w:vAlign w:val="center"/>
            <w:hideMark/>
          </w:tcPr>
          <w:p w14:paraId="4887D02D"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378 106  </w:t>
            </w:r>
          </w:p>
        </w:tc>
        <w:tc>
          <w:tcPr>
            <w:tcW w:w="1709" w:type="dxa"/>
            <w:tcBorders>
              <w:top w:val="nil"/>
              <w:left w:val="nil"/>
              <w:bottom w:val="single" w:sz="4" w:space="0" w:color="auto"/>
              <w:right w:val="single" w:sz="4" w:space="0" w:color="auto"/>
            </w:tcBorders>
            <w:shd w:val="clear" w:color="auto" w:fill="auto"/>
            <w:vAlign w:val="center"/>
            <w:hideMark/>
          </w:tcPr>
          <w:p w14:paraId="1D4A1981"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400 391  </w:t>
            </w:r>
          </w:p>
        </w:tc>
        <w:tc>
          <w:tcPr>
            <w:tcW w:w="1510" w:type="dxa"/>
            <w:tcBorders>
              <w:top w:val="nil"/>
              <w:left w:val="nil"/>
              <w:bottom w:val="single" w:sz="4" w:space="0" w:color="auto"/>
              <w:right w:val="single" w:sz="4" w:space="0" w:color="auto"/>
            </w:tcBorders>
            <w:shd w:val="clear" w:color="auto" w:fill="auto"/>
            <w:vAlign w:val="center"/>
            <w:hideMark/>
          </w:tcPr>
          <w:p w14:paraId="3EC12475"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-22 285  </w:t>
            </w:r>
          </w:p>
        </w:tc>
        <w:tc>
          <w:tcPr>
            <w:tcW w:w="1510" w:type="dxa"/>
            <w:tcBorders>
              <w:top w:val="nil"/>
              <w:left w:val="nil"/>
              <w:bottom w:val="single" w:sz="4" w:space="0" w:color="auto"/>
              <w:right w:val="single" w:sz="4" w:space="0" w:color="auto"/>
            </w:tcBorders>
            <w:shd w:val="clear" w:color="auto" w:fill="auto"/>
            <w:vAlign w:val="center"/>
            <w:hideMark/>
          </w:tcPr>
          <w:p w14:paraId="12A077FF"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r>
      <w:tr w:rsidR="009F4F89" w:rsidRPr="009F4F89" w14:paraId="16B8A42B"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6AE5898F"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Арендная плата</w:t>
            </w:r>
          </w:p>
        </w:tc>
        <w:tc>
          <w:tcPr>
            <w:tcW w:w="1754" w:type="dxa"/>
            <w:tcBorders>
              <w:top w:val="nil"/>
              <w:left w:val="nil"/>
              <w:bottom w:val="single" w:sz="4" w:space="0" w:color="auto"/>
              <w:right w:val="single" w:sz="4" w:space="0" w:color="auto"/>
            </w:tcBorders>
            <w:shd w:val="clear" w:color="auto" w:fill="auto"/>
            <w:vAlign w:val="center"/>
            <w:hideMark/>
          </w:tcPr>
          <w:p w14:paraId="02DB2FC9"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20 466  </w:t>
            </w:r>
          </w:p>
        </w:tc>
        <w:tc>
          <w:tcPr>
            <w:tcW w:w="1621" w:type="dxa"/>
            <w:tcBorders>
              <w:top w:val="nil"/>
              <w:left w:val="nil"/>
              <w:bottom w:val="single" w:sz="4" w:space="0" w:color="auto"/>
              <w:right w:val="single" w:sz="4" w:space="0" w:color="auto"/>
            </w:tcBorders>
            <w:shd w:val="clear" w:color="auto" w:fill="auto"/>
            <w:vAlign w:val="center"/>
            <w:hideMark/>
          </w:tcPr>
          <w:p w14:paraId="2DC4D6D0"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17 016  </w:t>
            </w:r>
          </w:p>
        </w:tc>
        <w:tc>
          <w:tcPr>
            <w:tcW w:w="1732" w:type="dxa"/>
            <w:tcBorders>
              <w:top w:val="nil"/>
              <w:left w:val="nil"/>
              <w:bottom w:val="single" w:sz="4" w:space="0" w:color="auto"/>
              <w:right w:val="single" w:sz="4" w:space="0" w:color="auto"/>
            </w:tcBorders>
            <w:shd w:val="clear" w:color="000000" w:fill="FFFFFF"/>
            <w:vAlign w:val="center"/>
            <w:hideMark/>
          </w:tcPr>
          <w:p w14:paraId="7371A428"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17 498  </w:t>
            </w:r>
          </w:p>
        </w:tc>
        <w:tc>
          <w:tcPr>
            <w:tcW w:w="1709" w:type="dxa"/>
            <w:tcBorders>
              <w:top w:val="nil"/>
              <w:left w:val="nil"/>
              <w:bottom w:val="single" w:sz="4" w:space="0" w:color="auto"/>
              <w:right w:val="single" w:sz="4" w:space="0" w:color="auto"/>
            </w:tcBorders>
            <w:shd w:val="clear" w:color="auto" w:fill="auto"/>
            <w:vAlign w:val="center"/>
            <w:hideMark/>
          </w:tcPr>
          <w:p w14:paraId="69B38505"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19 739  </w:t>
            </w:r>
          </w:p>
        </w:tc>
        <w:tc>
          <w:tcPr>
            <w:tcW w:w="1510" w:type="dxa"/>
            <w:tcBorders>
              <w:top w:val="nil"/>
              <w:left w:val="nil"/>
              <w:bottom w:val="single" w:sz="4" w:space="0" w:color="auto"/>
              <w:right w:val="single" w:sz="4" w:space="0" w:color="auto"/>
            </w:tcBorders>
            <w:shd w:val="clear" w:color="auto" w:fill="auto"/>
            <w:vAlign w:val="center"/>
            <w:hideMark/>
          </w:tcPr>
          <w:p w14:paraId="2702FFA3"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-2 723  </w:t>
            </w:r>
          </w:p>
        </w:tc>
        <w:tc>
          <w:tcPr>
            <w:tcW w:w="1510" w:type="dxa"/>
            <w:tcBorders>
              <w:top w:val="nil"/>
              <w:left w:val="nil"/>
              <w:bottom w:val="single" w:sz="4" w:space="0" w:color="auto"/>
              <w:right w:val="single" w:sz="4" w:space="0" w:color="auto"/>
            </w:tcBorders>
            <w:shd w:val="clear" w:color="auto" w:fill="auto"/>
            <w:vAlign w:val="center"/>
            <w:hideMark/>
          </w:tcPr>
          <w:p w14:paraId="3915DC7E"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-482  </w:t>
            </w:r>
          </w:p>
        </w:tc>
      </w:tr>
      <w:tr w:rsidR="009F4F89" w:rsidRPr="009F4F89" w14:paraId="70C8ABBD"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447EC9A8"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Налоги</w:t>
            </w:r>
          </w:p>
        </w:tc>
        <w:tc>
          <w:tcPr>
            <w:tcW w:w="1754" w:type="dxa"/>
            <w:tcBorders>
              <w:top w:val="nil"/>
              <w:left w:val="nil"/>
              <w:bottom w:val="single" w:sz="4" w:space="0" w:color="auto"/>
              <w:right w:val="single" w:sz="4" w:space="0" w:color="auto"/>
            </w:tcBorders>
            <w:shd w:val="clear" w:color="auto" w:fill="auto"/>
            <w:vAlign w:val="center"/>
            <w:hideMark/>
          </w:tcPr>
          <w:p w14:paraId="4F0B092C"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106 416  </w:t>
            </w:r>
          </w:p>
        </w:tc>
        <w:tc>
          <w:tcPr>
            <w:tcW w:w="1621" w:type="dxa"/>
            <w:tcBorders>
              <w:top w:val="nil"/>
              <w:left w:val="nil"/>
              <w:bottom w:val="single" w:sz="4" w:space="0" w:color="auto"/>
              <w:right w:val="single" w:sz="4" w:space="0" w:color="auto"/>
            </w:tcBorders>
            <w:shd w:val="clear" w:color="000000" w:fill="FFFFFF"/>
            <w:vAlign w:val="center"/>
            <w:hideMark/>
          </w:tcPr>
          <w:p w14:paraId="756BC056"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87 391  </w:t>
            </w:r>
          </w:p>
        </w:tc>
        <w:tc>
          <w:tcPr>
            <w:tcW w:w="1732" w:type="dxa"/>
            <w:tcBorders>
              <w:top w:val="nil"/>
              <w:left w:val="nil"/>
              <w:bottom w:val="single" w:sz="4" w:space="0" w:color="auto"/>
              <w:right w:val="single" w:sz="4" w:space="0" w:color="auto"/>
            </w:tcBorders>
            <w:shd w:val="clear" w:color="000000" w:fill="FFFFFF"/>
            <w:vAlign w:val="center"/>
            <w:hideMark/>
          </w:tcPr>
          <w:p w14:paraId="41BE9DE6"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87 391  </w:t>
            </w:r>
          </w:p>
        </w:tc>
        <w:tc>
          <w:tcPr>
            <w:tcW w:w="1709" w:type="dxa"/>
            <w:tcBorders>
              <w:top w:val="nil"/>
              <w:left w:val="nil"/>
              <w:bottom w:val="single" w:sz="4" w:space="0" w:color="auto"/>
              <w:right w:val="single" w:sz="4" w:space="0" w:color="auto"/>
            </w:tcBorders>
            <w:shd w:val="clear" w:color="auto" w:fill="auto"/>
            <w:vAlign w:val="center"/>
            <w:hideMark/>
          </w:tcPr>
          <w:p w14:paraId="48BC67BB"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79 030  </w:t>
            </w:r>
          </w:p>
        </w:tc>
        <w:tc>
          <w:tcPr>
            <w:tcW w:w="1510" w:type="dxa"/>
            <w:tcBorders>
              <w:top w:val="nil"/>
              <w:left w:val="nil"/>
              <w:bottom w:val="single" w:sz="4" w:space="0" w:color="auto"/>
              <w:right w:val="single" w:sz="4" w:space="0" w:color="auto"/>
            </w:tcBorders>
            <w:shd w:val="clear" w:color="auto" w:fill="auto"/>
            <w:vAlign w:val="center"/>
            <w:hideMark/>
          </w:tcPr>
          <w:p w14:paraId="7EE44F57"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8 361  </w:t>
            </w:r>
          </w:p>
        </w:tc>
        <w:tc>
          <w:tcPr>
            <w:tcW w:w="1510" w:type="dxa"/>
            <w:tcBorders>
              <w:top w:val="nil"/>
              <w:left w:val="nil"/>
              <w:bottom w:val="single" w:sz="4" w:space="0" w:color="auto"/>
              <w:right w:val="single" w:sz="4" w:space="0" w:color="auto"/>
            </w:tcBorders>
            <w:shd w:val="clear" w:color="auto" w:fill="auto"/>
            <w:vAlign w:val="center"/>
            <w:hideMark/>
          </w:tcPr>
          <w:p w14:paraId="17C4B7B7"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r>
      <w:tr w:rsidR="009F4F89" w:rsidRPr="009F4F89" w14:paraId="70928F07"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5D715DB5"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Налог на прибыль</w:t>
            </w:r>
          </w:p>
        </w:tc>
        <w:tc>
          <w:tcPr>
            <w:tcW w:w="1754" w:type="dxa"/>
            <w:tcBorders>
              <w:top w:val="nil"/>
              <w:left w:val="nil"/>
              <w:bottom w:val="single" w:sz="4" w:space="0" w:color="auto"/>
              <w:right w:val="single" w:sz="4" w:space="0" w:color="auto"/>
            </w:tcBorders>
            <w:shd w:val="clear" w:color="auto" w:fill="auto"/>
            <w:vAlign w:val="center"/>
            <w:hideMark/>
          </w:tcPr>
          <w:p w14:paraId="6124BFE5"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41 777  </w:t>
            </w:r>
          </w:p>
        </w:tc>
        <w:tc>
          <w:tcPr>
            <w:tcW w:w="1621" w:type="dxa"/>
            <w:tcBorders>
              <w:top w:val="nil"/>
              <w:left w:val="nil"/>
              <w:bottom w:val="single" w:sz="4" w:space="0" w:color="auto"/>
              <w:right w:val="single" w:sz="4" w:space="0" w:color="auto"/>
            </w:tcBorders>
            <w:shd w:val="clear" w:color="auto" w:fill="auto"/>
            <w:vAlign w:val="center"/>
            <w:hideMark/>
          </w:tcPr>
          <w:p w14:paraId="59E2978C"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41 777  </w:t>
            </w:r>
          </w:p>
        </w:tc>
        <w:tc>
          <w:tcPr>
            <w:tcW w:w="1732" w:type="dxa"/>
            <w:tcBorders>
              <w:top w:val="nil"/>
              <w:left w:val="nil"/>
              <w:bottom w:val="single" w:sz="4" w:space="0" w:color="auto"/>
              <w:right w:val="single" w:sz="4" w:space="0" w:color="auto"/>
            </w:tcBorders>
            <w:shd w:val="clear" w:color="000000" w:fill="FFFFFF"/>
            <w:vAlign w:val="center"/>
            <w:hideMark/>
          </w:tcPr>
          <w:p w14:paraId="64DCAA27"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41 777  </w:t>
            </w:r>
          </w:p>
        </w:tc>
        <w:tc>
          <w:tcPr>
            <w:tcW w:w="1709" w:type="dxa"/>
            <w:tcBorders>
              <w:top w:val="nil"/>
              <w:left w:val="nil"/>
              <w:bottom w:val="single" w:sz="4" w:space="0" w:color="auto"/>
              <w:right w:val="single" w:sz="4" w:space="0" w:color="auto"/>
            </w:tcBorders>
            <w:shd w:val="clear" w:color="auto" w:fill="auto"/>
            <w:vAlign w:val="center"/>
            <w:hideMark/>
          </w:tcPr>
          <w:p w14:paraId="00788146"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-310 618  </w:t>
            </w:r>
          </w:p>
        </w:tc>
        <w:tc>
          <w:tcPr>
            <w:tcW w:w="1510" w:type="dxa"/>
            <w:tcBorders>
              <w:top w:val="nil"/>
              <w:left w:val="nil"/>
              <w:bottom w:val="single" w:sz="4" w:space="0" w:color="auto"/>
              <w:right w:val="single" w:sz="4" w:space="0" w:color="auto"/>
            </w:tcBorders>
            <w:shd w:val="clear" w:color="auto" w:fill="auto"/>
            <w:vAlign w:val="center"/>
            <w:hideMark/>
          </w:tcPr>
          <w:p w14:paraId="2A040B82"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352 395  </w:t>
            </w:r>
          </w:p>
        </w:tc>
        <w:tc>
          <w:tcPr>
            <w:tcW w:w="1510" w:type="dxa"/>
            <w:tcBorders>
              <w:top w:val="nil"/>
              <w:left w:val="nil"/>
              <w:bottom w:val="single" w:sz="4" w:space="0" w:color="auto"/>
              <w:right w:val="single" w:sz="4" w:space="0" w:color="auto"/>
            </w:tcBorders>
            <w:shd w:val="clear" w:color="auto" w:fill="auto"/>
            <w:vAlign w:val="center"/>
            <w:hideMark/>
          </w:tcPr>
          <w:p w14:paraId="783A5317"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r>
      <w:tr w:rsidR="009F4F89" w:rsidRPr="009F4F89" w14:paraId="5DC7DE65"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4185F6E7"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754" w:type="dxa"/>
            <w:tcBorders>
              <w:top w:val="nil"/>
              <w:left w:val="nil"/>
              <w:bottom w:val="single" w:sz="4" w:space="0" w:color="auto"/>
              <w:right w:val="single" w:sz="4" w:space="0" w:color="auto"/>
            </w:tcBorders>
            <w:shd w:val="clear" w:color="auto" w:fill="auto"/>
            <w:vAlign w:val="center"/>
            <w:hideMark/>
          </w:tcPr>
          <w:p w14:paraId="4B5DE365"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172 257  </w:t>
            </w:r>
          </w:p>
        </w:tc>
        <w:tc>
          <w:tcPr>
            <w:tcW w:w="1621" w:type="dxa"/>
            <w:tcBorders>
              <w:top w:val="nil"/>
              <w:left w:val="nil"/>
              <w:bottom w:val="single" w:sz="4" w:space="0" w:color="auto"/>
              <w:right w:val="single" w:sz="4" w:space="0" w:color="auto"/>
            </w:tcBorders>
            <w:shd w:val="clear" w:color="auto" w:fill="auto"/>
            <w:vAlign w:val="center"/>
            <w:hideMark/>
          </w:tcPr>
          <w:p w14:paraId="6BE96D9C"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112 162  </w:t>
            </w:r>
          </w:p>
        </w:tc>
        <w:tc>
          <w:tcPr>
            <w:tcW w:w="1732" w:type="dxa"/>
            <w:tcBorders>
              <w:top w:val="nil"/>
              <w:left w:val="nil"/>
              <w:bottom w:val="single" w:sz="4" w:space="0" w:color="auto"/>
              <w:right w:val="single" w:sz="4" w:space="0" w:color="auto"/>
            </w:tcBorders>
            <w:shd w:val="clear" w:color="000000" w:fill="FFFFFF"/>
            <w:vAlign w:val="center"/>
            <w:hideMark/>
          </w:tcPr>
          <w:p w14:paraId="751EE44B"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112 162  </w:t>
            </w:r>
          </w:p>
        </w:tc>
        <w:tc>
          <w:tcPr>
            <w:tcW w:w="1709" w:type="dxa"/>
            <w:tcBorders>
              <w:top w:val="nil"/>
              <w:left w:val="nil"/>
              <w:bottom w:val="single" w:sz="4" w:space="0" w:color="auto"/>
              <w:right w:val="single" w:sz="4" w:space="0" w:color="auto"/>
            </w:tcBorders>
            <w:shd w:val="clear" w:color="auto" w:fill="auto"/>
            <w:vAlign w:val="center"/>
            <w:hideMark/>
          </w:tcPr>
          <w:p w14:paraId="3D28FD5E"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180 652  </w:t>
            </w:r>
          </w:p>
        </w:tc>
        <w:tc>
          <w:tcPr>
            <w:tcW w:w="1510" w:type="dxa"/>
            <w:tcBorders>
              <w:top w:val="nil"/>
              <w:left w:val="nil"/>
              <w:bottom w:val="single" w:sz="4" w:space="0" w:color="auto"/>
              <w:right w:val="single" w:sz="4" w:space="0" w:color="auto"/>
            </w:tcBorders>
            <w:shd w:val="clear" w:color="auto" w:fill="auto"/>
            <w:vAlign w:val="center"/>
            <w:hideMark/>
          </w:tcPr>
          <w:p w14:paraId="688CDD2E"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-68 490  </w:t>
            </w:r>
          </w:p>
        </w:tc>
        <w:tc>
          <w:tcPr>
            <w:tcW w:w="1510" w:type="dxa"/>
            <w:tcBorders>
              <w:top w:val="nil"/>
              <w:left w:val="nil"/>
              <w:bottom w:val="single" w:sz="4" w:space="0" w:color="auto"/>
              <w:right w:val="single" w:sz="4" w:space="0" w:color="auto"/>
            </w:tcBorders>
            <w:shd w:val="clear" w:color="auto" w:fill="auto"/>
            <w:vAlign w:val="center"/>
            <w:hideMark/>
          </w:tcPr>
          <w:p w14:paraId="7F0E2C56"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r>
      <w:tr w:rsidR="009F4F89" w:rsidRPr="009F4F89" w14:paraId="06846E3F"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57ABABF8" w14:textId="77777777" w:rsidR="009F4F89" w:rsidRPr="009F4F89" w:rsidRDefault="009F4F89" w:rsidP="009F4F89">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Прочие неподконтрольные расходы</w:t>
            </w:r>
          </w:p>
        </w:tc>
        <w:tc>
          <w:tcPr>
            <w:tcW w:w="1754" w:type="dxa"/>
            <w:tcBorders>
              <w:top w:val="nil"/>
              <w:left w:val="nil"/>
              <w:bottom w:val="single" w:sz="4" w:space="0" w:color="auto"/>
              <w:right w:val="single" w:sz="4" w:space="0" w:color="auto"/>
            </w:tcBorders>
            <w:shd w:val="clear" w:color="auto" w:fill="auto"/>
            <w:vAlign w:val="center"/>
            <w:hideMark/>
          </w:tcPr>
          <w:p w14:paraId="6FF13CC8"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621" w:type="dxa"/>
            <w:tcBorders>
              <w:top w:val="nil"/>
              <w:left w:val="nil"/>
              <w:bottom w:val="single" w:sz="4" w:space="0" w:color="auto"/>
              <w:right w:val="single" w:sz="4" w:space="0" w:color="auto"/>
            </w:tcBorders>
            <w:shd w:val="clear" w:color="auto" w:fill="auto"/>
            <w:vAlign w:val="center"/>
            <w:hideMark/>
          </w:tcPr>
          <w:p w14:paraId="14B5AFE2"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732" w:type="dxa"/>
            <w:tcBorders>
              <w:top w:val="nil"/>
              <w:left w:val="nil"/>
              <w:bottom w:val="single" w:sz="4" w:space="0" w:color="auto"/>
              <w:right w:val="single" w:sz="4" w:space="0" w:color="auto"/>
            </w:tcBorders>
            <w:shd w:val="clear" w:color="000000" w:fill="FFFFFF"/>
            <w:vAlign w:val="center"/>
            <w:hideMark/>
          </w:tcPr>
          <w:p w14:paraId="192921E2"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709" w:type="dxa"/>
            <w:tcBorders>
              <w:top w:val="nil"/>
              <w:left w:val="nil"/>
              <w:bottom w:val="single" w:sz="4" w:space="0" w:color="auto"/>
              <w:right w:val="single" w:sz="4" w:space="0" w:color="auto"/>
            </w:tcBorders>
            <w:shd w:val="clear" w:color="auto" w:fill="auto"/>
            <w:vAlign w:val="center"/>
            <w:hideMark/>
          </w:tcPr>
          <w:p w14:paraId="5A059818"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510" w:type="dxa"/>
            <w:tcBorders>
              <w:top w:val="nil"/>
              <w:left w:val="nil"/>
              <w:bottom w:val="single" w:sz="4" w:space="0" w:color="auto"/>
              <w:right w:val="single" w:sz="4" w:space="0" w:color="auto"/>
            </w:tcBorders>
            <w:shd w:val="clear" w:color="auto" w:fill="auto"/>
            <w:vAlign w:val="center"/>
            <w:hideMark/>
          </w:tcPr>
          <w:p w14:paraId="23A8A504"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c>
          <w:tcPr>
            <w:tcW w:w="1510" w:type="dxa"/>
            <w:tcBorders>
              <w:top w:val="nil"/>
              <w:left w:val="nil"/>
              <w:bottom w:val="single" w:sz="4" w:space="0" w:color="auto"/>
              <w:right w:val="single" w:sz="4" w:space="0" w:color="auto"/>
            </w:tcBorders>
            <w:shd w:val="clear" w:color="auto" w:fill="auto"/>
            <w:vAlign w:val="center"/>
            <w:hideMark/>
          </w:tcPr>
          <w:p w14:paraId="17CF4B32"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r>
      <w:tr w:rsidR="00572307" w:rsidRPr="009F4F89" w14:paraId="3FC74209"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auto" w:fill="auto"/>
            <w:vAlign w:val="center"/>
            <w:hideMark/>
          </w:tcPr>
          <w:p w14:paraId="21861964" w14:textId="77777777" w:rsidR="00572307" w:rsidRPr="009F4F89" w:rsidRDefault="00572307" w:rsidP="00572307">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Возврат инвестированного капитала (по факту отражена амортизация)</w:t>
            </w:r>
          </w:p>
        </w:tc>
        <w:tc>
          <w:tcPr>
            <w:tcW w:w="1754" w:type="dxa"/>
            <w:tcBorders>
              <w:top w:val="nil"/>
              <w:left w:val="nil"/>
              <w:bottom w:val="single" w:sz="4" w:space="0" w:color="auto"/>
              <w:right w:val="single" w:sz="4" w:space="0" w:color="auto"/>
            </w:tcBorders>
            <w:shd w:val="clear" w:color="auto" w:fill="auto"/>
            <w:vAlign w:val="center"/>
            <w:hideMark/>
          </w:tcPr>
          <w:p w14:paraId="3088D524"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734 516  </w:t>
            </w:r>
          </w:p>
        </w:tc>
        <w:tc>
          <w:tcPr>
            <w:tcW w:w="1621" w:type="dxa"/>
            <w:tcBorders>
              <w:top w:val="nil"/>
              <w:left w:val="nil"/>
              <w:bottom w:val="single" w:sz="4" w:space="0" w:color="auto"/>
              <w:right w:val="single" w:sz="4" w:space="0" w:color="auto"/>
            </w:tcBorders>
            <w:shd w:val="clear" w:color="auto" w:fill="auto"/>
            <w:vAlign w:val="center"/>
            <w:hideMark/>
          </w:tcPr>
          <w:p w14:paraId="0C658851"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692 762  </w:t>
            </w:r>
          </w:p>
        </w:tc>
        <w:tc>
          <w:tcPr>
            <w:tcW w:w="1732" w:type="dxa"/>
            <w:tcBorders>
              <w:top w:val="nil"/>
              <w:left w:val="nil"/>
              <w:bottom w:val="single" w:sz="4" w:space="0" w:color="auto"/>
              <w:right w:val="single" w:sz="4" w:space="0" w:color="auto"/>
            </w:tcBorders>
            <w:shd w:val="clear" w:color="000000" w:fill="FFFFFF"/>
            <w:vAlign w:val="center"/>
            <w:hideMark/>
          </w:tcPr>
          <w:p w14:paraId="2E2B54C8" w14:textId="4DBB8452"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693 201  </w:t>
            </w:r>
          </w:p>
        </w:tc>
        <w:tc>
          <w:tcPr>
            <w:tcW w:w="1709" w:type="dxa"/>
            <w:tcBorders>
              <w:top w:val="nil"/>
              <w:left w:val="nil"/>
              <w:bottom w:val="single" w:sz="4" w:space="0" w:color="auto"/>
              <w:right w:val="single" w:sz="4" w:space="0" w:color="auto"/>
            </w:tcBorders>
            <w:shd w:val="clear" w:color="auto" w:fill="auto"/>
            <w:vAlign w:val="center"/>
            <w:hideMark/>
          </w:tcPr>
          <w:p w14:paraId="4F604FD3" w14:textId="2535557F"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772 844  </w:t>
            </w:r>
          </w:p>
        </w:tc>
        <w:tc>
          <w:tcPr>
            <w:tcW w:w="1510" w:type="dxa"/>
            <w:tcBorders>
              <w:top w:val="nil"/>
              <w:left w:val="nil"/>
              <w:bottom w:val="single" w:sz="4" w:space="0" w:color="auto"/>
              <w:right w:val="single" w:sz="4" w:space="0" w:color="auto"/>
            </w:tcBorders>
            <w:shd w:val="clear" w:color="auto" w:fill="auto"/>
            <w:vAlign w:val="center"/>
            <w:hideMark/>
          </w:tcPr>
          <w:p w14:paraId="3CE34352" w14:textId="2EF3CEDA"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-80 081  </w:t>
            </w:r>
          </w:p>
        </w:tc>
        <w:tc>
          <w:tcPr>
            <w:tcW w:w="1510" w:type="dxa"/>
            <w:tcBorders>
              <w:top w:val="nil"/>
              <w:left w:val="nil"/>
              <w:bottom w:val="single" w:sz="4" w:space="0" w:color="auto"/>
              <w:right w:val="single" w:sz="4" w:space="0" w:color="auto"/>
            </w:tcBorders>
            <w:shd w:val="clear" w:color="auto" w:fill="auto"/>
            <w:vAlign w:val="center"/>
            <w:hideMark/>
          </w:tcPr>
          <w:p w14:paraId="759A6951" w14:textId="49E3E4EF"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-439  </w:t>
            </w:r>
          </w:p>
        </w:tc>
      </w:tr>
      <w:tr w:rsidR="00572307" w:rsidRPr="009F4F89" w14:paraId="63AE1FF6"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14:paraId="5A3D259D" w14:textId="77777777" w:rsidR="00572307" w:rsidRPr="009F4F89" w:rsidRDefault="00572307" w:rsidP="00572307">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Доход на инвестированный капитал </w:t>
            </w:r>
          </w:p>
        </w:tc>
        <w:tc>
          <w:tcPr>
            <w:tcW w:w="1754" w:type="dxa"/>
            <w:tcBorders>
              <w:top w:val="nil"/>
              <w:left w:val="nil"/>
              <w:bottom w:val="single" w:sz="4" w:space="0" w:color="auto"/>
              <w:right w:val="single" w:sz="4" w:space="0" w:color="auto"/>
            </w:tcBorders>
            <w:shd w:val="clear" w:color="auto" w:fill="auto"/>
            <w:vAlign w:val="center"/>
            <w:hideMark/>
          </w:tcPr>
          <w:p w14:paraId="76D8E9C6"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771 354  </w:t>
            </w:r>
          </w:p>
        </w:tc>
        <w:tc>
          <w:tcPr>
            <w:tcW w:w="1621" w:type="dxa"/>
            <w:tcBorders>
              <w:top w:val="nil"/>
              <w:left w:val="nil"/>
              <w:bottom w:val="single" w:sz="4" w:space="0" w:color="auto"/>
              <w:right w:val="single" w:sz="4" w:space="0" w:color="auto"/>
            </w:tcBorders>
            <w:shd w:val="clear" w:color="auto" w:fill="auto"/>
            <w:vAlign w:val="center"/>
            <w:hideMark/>
          </w:tcPr>
          <w:p w14:paraId="7A8D46CA"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603 247  </w:t>
            </w:r>
          </w:p>
        </w:tc>
        <w:tc>
          <w:tcPr>
            <w:tcW w:w="1732" w:type="dxa"/>
            <w:tcBorders>
              <w:top w:val="nil"/>
              <w:left w:val="nil"/>
              <w:bottom w:val="single" w:sz="4" w:space="0" w:color="auto"/>
              <w:right w:val="single" w:sz="4" w:space="0" w:color="auto"/>
            </w:tcBorders>
            <w:shd w:val="clear" w:color="000000" w:fill="FFFFFF"/>
            <w:vAlign w:val="center"/>
            <w:hideMark/>
          </w:tcPr>
          <w:p w14:paraId="18E1A8F3" w14:textId="1501698B"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611 501  </w:t>
            </w:r>
          </w:p>
        </w:tc>
        <w:tc>
          <w:tcPr>
            <w:tcW w:w="1709" w:type="dxa"/>
            <w:tcBorders>
              <w:top w:val="nil"/>
              <w:left w:val="nil"/>
              <w:bottom w:val="single" w:sz="4" w:space="0" w:color="auto"/>
              <w:right w:val="single" w:sz="4" w:space="0" w:color="auto"/>
            </w:tcBorders>
            <w:shd w:val="clear" w:color="auto" w:fill="auto"/>
            <w:vAlign w:val="center"/>
            <w:hideMark/>
          </w:tcPr>
          <w:p w14:paraId="241B259B" w14:textId="528BA14A"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380 283  </w:t>
            </w:r>
          </w:p>
        </w:tc>
        <w:tc>
          <w:tcPr>
            <w:tcW w:w="1510" w:type="dxa"/>
            <w:tcBorders>
              <w:top w:val="nil"/>
              <w:left w:val="nil"/>
              <w:bottom w:val="single" w:sz="4" w:space="0" w:color="auto"/>
              <w:right w:val="single" w:sz="4" w:space="0" w:color="auto"/>
            </w:tcBorders>
            <w:shd w:val="clear" w:color="auto" w:fill="auto"/>
            <w:vAlign w:val="center"/>
            <w:hideMark/>
          </w:tcPr>
          <w:p w14:paraId="407E6F0B" w14:textId="052CE18E"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222 964  </w:t>
            </w:r>
          </w:p>
        </w:tc>
        <w:tc>
          <w:tcPr>
            <w:tcW w:w="1510" w:type="dxa"/>
            <w:tcBorders>
              <w:top w:val="nil"/>
              <w:left w:val="nil"/>
              <w:bottom w:val="single" w:sz="4" w:space="0" w:color="auto"/>
              <w:right w:val="single" w:sz="4" w:space="0" w:color="auto"/>
            </w:tcBorders>
            <w:shd w:val="clear" w:color="auto" w:fill="auto"/>
            <w:vAlign w:val="center"/>
            <w:hideMark/>
          </w:tcPr>
          <w:p w14:paraId="4D76DAA1" w14:textId="13538BDE"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-8 254  </w:t>
            </w:r>
          </w:p>
        </w:tc>
      </w:tr>
      <w:tr w:rsidR="00572307" w:rsidRPr="009F4F89" w14:paraId="754F689C"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auto" w:fill="auto"/>
            <w:vAlign w:val="center"/>
            <w:hideMark/>
          </w:tcPr>
          <w:p w14:paraId="2A0D1987" w14:textId="77777777" w:rsidR="00572307" w:rsidRPr="009F4F89" w:rsidRDefault="00572307" w:rsidP="00572307">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Изменение необходимой валовой выручки, производимое в целях сглаживания тарифов</w:t>
            </w:r>
          </w:p>
        </w:tc>
        <w:tc>
          <w:tcPr>
            <w:tcW w:w="1754" w:type="dxa"/>
            <w:tcBorders>
              <w:top w:val="nil"/>
              <w:left w:val="nil"/>
              <w:bottom w:val="single" w:sz="4" w:space="0" w:color="auto"/>
              <w:right w:val="single" w:sz="4" w:space="0" w:color="auto"/>
            </w:tcBorders>
            <w:shd w:val="clear" w:color="auto" w:fill="auto"/>
            <w:vAlign w:val="center"/>
            <w:hideMark/>
          </w:tcPr>
          <w:p w14:paraId="53991EDE"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-180 000  </w:t>
            </w:r>
          </w:p>
        </w:tc>
        <w:tc>
          <w:tcPr>
            <w:tcW w:w="1621" w:type="dxa"/>
            <w:tcBorders>
              <w:top w:val="nil"/>
              <w:left w:val="nil"/>
              <w:bottom w:val="single" w:sz="4" w:space="0" w:color="auto"/>
              <w:right w:val="single" w:sz="4" w:space="0" w:color="auto"/>
            </w:tcBorders>
            <w:shd w:val="clear" w:color="auto" w:fill="auto"/>
            <w:vAlign w:val="center"/>
            <w:hideMark/>
          </w:tcPr>
          <w:p w14:paraId="344207C9"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w:t>
            </w:r>
          </w:p>
        </w:tc>
        <w:tc>
          <w:tcPr>
            <w:tcW w:w="1732" w:type="dxa"/>
            <w:tcBorders>
              <w:top w:val="nil"/>
              <w:left w:val="nil"/>
              <w:bottom w:val="single" w:sz="4" w:space="0" w:color="auto"/>
              <w:right w:val="single" w:sz="4" w:space="0" w:color="auto"/>
            </w:tcBorders>
            <w:shd w:val="clear" w:color="000000" w:fill="FFFFFF"/>
            <w:vAlign w:val="center"/>
            <w:hideMark/>
          </w:tcPr>
          <w:p w14:paraId="64317B64" w14:textId="5CAF199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w:t>
            </w:r>
          </w:p>
        </w:tc>
        <w:tc>
          <w:tcPr>
            <w:tcW w:w="1709" w:type="dxa"/>
            <w:tcBorders>
              <w:top w:val="nil"/>
              <w:left w:val="nil"/>
              <w:bottom w:val="single" w:sz="4" w:space="0" w:color="auto"/>
              <w:right w:val="single" w:sz="4" w:space="0" w:color="auto"/>
            </w:tcBorders>
            <w:shd w:val="clear" w:color="auto" w:fill="auto"/>
            <w:vAlign w:val="center"/>
            <w:hideMark/>
          </w:tcPr>
          <w:p w14:paraId="59578F35" w14:textId="6D726D32"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w:t>
            </w:r>
          </w:p>
        </w:tc>
        <w:tc>
          <w:tcPr>
            <w:tcW w:w="1510" w:type="dxa"/>
            <w:tcBorders>
              <w:top w:val="nil"/>
              <w:left w:val="nil"/>
              <w:bottom w:val="single" w:sz="4" w:space="0" w:color="auto"/>
              <w:right w:val="single" w:sz="4" w:space="0" w:color="auto"/>
            </w:tcBorders>
            <w:shd w:val="clear" w:color="auto" w:fill="auto"/>
            <w:vAlign w:val="center"/>
            <w:hideMark/>
          </w:tcPr>
          <w:p w14:paraId="0F1DC2F7" w14:textId="35FC20A4"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0  </w:t>
            </w:r>
          </w:p>
        </w:tc>
        <w:tc>
          <w:tcPr>
            <w:tcW w:w="1510" w:type="dxa"/>
            <w:tcBorders>
              <w:top w:val="nil"/>
              <w:left w:val="nil"/>
              <w:bottom w:val="single" w:sz="4" w:space="0" w:color="auto"/>
              <w:right w:val="single" w:sz="4" w:space="0" w:color="auto"/>
            </w:tcBorders>
            <w:shd w:val="clear" w:color="auto" w:fill="auto"/>
            <w:vAlign w:val="center"/>
            <w:hideMark/>
          </w:tcPr>
          <w:p w14:paraId="03CD47FD" w14:textId="6BC37BB0"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0  </w:t>
            </w:r>
          </w:p>
        </w:tc>
      </w:tr>
      <w:tr w:rsidR="00572307" w:rsidRPr="009F4F89" w14:paraId="3387AA97"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026D0F41" w14:textId="77777777" w:rsidR="00572307" w:rsidRPr="009F4F89" w:rsidRDefault="00572307" w:rsidP="00572307">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Корректировка НВВ</w:t>
            </w:r>
          </w:p>
        </w:tc>
        <w:tc>
          <w:tcPr>
            <w:tcW w:w="1754" w:type="dxa"/>
            <w:tcBorders>
              <w:top w:val="nil"/>
              <w:left w:val="nil"/>
              <w:bottom w:val="single" w:sz="4" w:space="0" w:color="auto"/>
              <w:right w:val="single" w:sz="4" w:space="0" w:color="auto"/>
            </w:tcBorders>
            <w:shd w:val="clear" w:color="auto" w:fill="auto"/>
            <w:vAlign w:val="center"/>
            <w:hideMark/>
          </w:tcPr>
          <w:p w14:paraId="2CEED75A"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620 675  </w:t>
            </w:r>
          </w:p>
        </w:tc>
        <w:tc>
          <w:tcPr>
            <w:tcW w:w="1621" w:type="dxa"/>
            <w:tcBorders>
              <w:top w:val="nil"/>
              <w:left w:val="nil"/>
              <w:bottom w:val="single" w:sz="4" w:space="0" w:color="auto"/>
              <w:right w:val="single" w:sz="4" w:space="0" w:color="auto"/>
            </w:tcBorders>
            <w:shd w:val="clear" w:color="auto" w:fill="auto"/>
            <w:vAlign w:val="center"/>
            <w:hideMark/>
          </w:tcPr>
          <w:p w14:paraId="61C86E03"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-501 756  </w:t>
            </w:r>
          </w:p>
        </w:tc>
        <w:tc>
          <w:tcPr>
            <w:tcW w:w="1732" w:type="dxa"/>
            <w:tcBorders>
              <w:top w:val="nil"/>
              <w:left w:val="nil"/>
              <w:bottom w:val="single" w:sz="4" w:space="0" w:color="auto"/>
              <w:right w:val="single" w:sz="4" w:space="0" w:color="auto"/>
            </w:tcBorders>
            <w:shd w:val="clear" w:color="000000" w:fill="FFFFFF"/>
            <w:vAlign w:val="center"/>
            <w:hideMark/>
          </w:tcPr>
          <w:p w14:paraId="61316385" w14:textId="1350F984" w:rsidR="00572307" w:rsidRPr="009F4F89" w:rsidRDefault="00901F92"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- 316 681,3</w:t>
            </w:r>
            <w:r w:rsidR="00572307">
              <w:rPr>
                <w:rFonts w:ascii="Myriad Pro" w:hAnsi="Myriad Pro" w:cs="Calibri"/>
                <w:b/>
                <w:bCs/>
                <w:sz w:val="20"/>
                <w:szCs w:val="20"/>
              </w:rPr>
              <w:t xml:space="preserve"> </w:t>
            </w:r>
          </w:p>
        </w:tc>
        <w:tc>
          <w:tcPr>
            <w:tcW w:w="1709" w:type="dxa"/>
            <w:tcBorders>
              <w:top w:val="nil"/>
              <w:left w:val="nil"/>
              <w:bottom w:val="single" w:sz="4" w:space="0" w:color="auto"/>
              <w:right w:val="single" w:sz="4" w:space="0" w:color="auto"/>
            </w:tcBorders>
            <w:shd w:val="clear" w:color="auto" w:fill="auto"/>
            <w:vAlign w:val="center"/>
            <w:hideMark/>
          </w:tcPr>
          <w:p w14:paraId="3EC3DDE0" w14:textId="501851BE"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w:t>
            </w:r>
          </w:p>
        </w:tc>
        <w:tc>
          <w:tcPr>
            <w:tcW w:w="1510" w:type="dxa"/>
            <w:tcBorders>
              <w:top w:val="nil"/>
              <w:left w:val="nil"/>
              <w:bottom w:val="single" w:sz="4" w:space="0" w:color="auto"/>
              <w:right w:val="single" w:sz="4" w:space="0" w:color="auto"/>
            </w:tcBorders>
            <w:shd w:val="clear" w:color="auto" w:fill="auto"/>
            <w:vAlign w:val="center"/>
            <w:hideMark/>
          </w:tcPr>
          <w:p w14:paraId="7B23BE2D" w14:textId="5FAE890D"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-501 756  </w:t>
            </w:r>
          </w:p>
        </w:tc>
        <w:tc>
          <w:tcPr>
            <w:tcW w:w="1510" w:type="dxa"/>
            <w:tcBorders>
              <w:top w:val="nil"/>
              <w:left w:val="nil"/>
              <w:bottom w:val="single" w:sz="4" w:space="0" w:color="auto"/>
              <w:right w:val="single" w:sz="4" w:space="0" w:color="auto"/>
            </w:tcBorders>
            <w:shd w:val="clear" w:color="auto" w:fill="auto"/>
            <w:vAlign w:val="center"/>
            <w:hideMark/>
          </w:tcPr>
          <w:p w14:paraId="2543C274" w14:textId="2480F860"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w:t>
            </w:r>
            <w:r w:rsidR="00F44F03">
              <w:rPr>
                <w:rFonts w:ascii="Myriad Pro" w:hAnsi="Myriad Pro" w:cs="Calibri"/>
                <w:b/>
                <w:bCs/>
                <w:sz w:val="20"/>
                <w:szCs w:val="20"/>
              </w:rPr>
              <w:t>578 680</w:t>
            </w:r>
            <w:r>
              <w:rPr>
                <w:rFonts w:ascii="Myriad Pro" w:hAnsi="Myriad Pro" w:cs="Calibri"/>
                <w:b/>
                <w:bCs/>
                <w:sz w:val="20"/>
                <w:szCs w:val="20"/>
              </w:rPr>
              <w:t xml:space="preserve">  </w:t>
            </w:r>
          </w:p>
        </w:tc>
      </w:tr>
      <w:tr w:rsidR="00572307" w:rsidRPr="009F4F89" w14:paraId="5270D0FE"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76A84383"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Корректировка в связи с отличием фактической выручки от реализации услуг по регулируемому виду деятельности от утвержденной </w:t>
            </w:r>
          </w:p>
        </w:tc>
        <w:tc>
          <w:tcPr>
            <w:tcW w:w="1754" w:type="dxa"/>
            <w:tcBorders>
              <w:top w:val="nil"/>
              <w:left w:val="nil"/>
              <w:bottom w:val="single" w:sz="4" w:space="0" w:color="auto"/>
              <w:right w:val="single" w:sz="4" w:space="0" w:color="auto"/>
            </w:tcBorders>
            <w:shd w:val="clear" w:color="auto" w:fill="auto"/>
            <w:vAlign w:val="center"/>
            <w:hideMark/>
          </w:tcPr>
          <w:p w14:paraId="3032DE92"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41 798  </w:t>
            </w:r>
          </w:p>
        </w:tc>
        <w:tc>
          <w:tcPr>
            <w:tcW w:w="1621" w:type="dxa"/>
            <w:tcBorders>
              <w:top w:val="nil"/>
              <w:left w:val="nil"/>
              <w:bottom w:val="single" w:sz="4" w:space="0" w:color="auto"/>
              <w:right w:val="single" w:sz="4" w:space="0" w:color="auto"/>
            </w:tcBorders>
            <w:shd w:val="clear" w:color="000000" w:fill="FFFFFF"/>
            <w:vAlign w:val="center"/>
            <w:hideMark/>
          </w:tcPr>
          <w:p w14:paraId="2A9142C2"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88 514  </w:t>
            </w:r>
          </w:p>
        </w:tc>
        <w:tc>
          <w:tcPr>
            <w:tcW w:w="1732" w:type="dxa"/>
            <w:tcBorders>
              <w:top w:val="nil"/>
              <w:left w:val="nil"/>
              <w:bottom w:val="single" w:sz="4" w:space="0" w:color="auto"/>
              <w:right w:val="single" w:sz="4" w:space="0" w:color="auto"/>
            </w:tcBorders>
            <w:shd w:val="clear" w:color="000000" w:fill="FFFFFF"/>
            <w:vAlign w:val="center"/>
            <w:hideMark/>
          </w:tcPr>
          <w:p w14:paraId="21BADD67" w14:textId="10683094"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88 514  </w:t>
            </w:r>
          </w:p>
        </w:tc>
        <w:tc>
          <w:tcPr>
            <w:tcW w:w="1709" w:type="dxa"/>
            <w:tcBorders>
              <w:top w:val="nil"/>
              <w:left w:val="nil"/>
              <w:bottom w:val="single" w:sz="4" w:space="0" w:color="auto"/>
              <w:right w:val="single" w:sz="4" w:space="0" w:color="auto"/>
            </w:tcBorders>
            <w:shd w:val="clear" w:color="000000" w:fill="FFFFFF"/>
            <w:vAlign w:val="center"/>
            <w:hideMark/>
          </w:tcPr>
          <w:p w14:paraId="18CC727D" w14:textId="40ECCEA1"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510" w:type="dxa"/>
            <w:tcBorders>
              <w:top w:val="nil"/>
              <w:left w:val="nil"/>
              <w:bottom w:val="single" w:sz="4" w:space="0" w:color="auto"/>
              <w:right w:val="single" w:sz="4" w:space="0" w:color="auto"/>
            </w:tcBorders>
            <w:shd w:val="clear" w:color="000000" w:fill="FFFFFF"/>
            <w:vAlign w:val="center"/>
            <w:hideMark/>
          </w:tcPr>
          <w:p w14:paraId="7650F67B" w14:textId="71C8194B"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88 514  </w:t>
            </w:r>
          </w:p>
        </w:tc>
        <w:tc>
          <w:tcPr>
            <w:tcW w:w="1510" w:type="dxa"/>
            <w:tcBorders>
              <w:top w:val="nil"/>
              <w:left w:val="nil"/>
              <w:bottom w:val="single" w:sz="4" w:space="0" w:color="auto"/>
              <w:right w:val="single" w:sz="4" w:space="0" w:color="auto"/>
            </w:tcBorders>
            <w:shd w:val="clear" w:color="000000" w:fill="FFFFFF"/>
            <w:vAlign w:val="center"/>
            <w:hideMark/>
          </w:tcPr>
          <w:p w14:paraId="1B0CBB0E" w14:textId="4099B968"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r>
      <w:tr w:rsidR="00572307" w:rsidRPr="009F4F89" w14:paraId="420AF42A"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4D0E6FFF" w14:textId="2FD97F39"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Корректировка в связи с</w:t>
            </w:r>
            <w:r w:rsidR="00B46645">
              <w:rPr>
                <w:rFonts w:ascii="Myriad Pro" w:eastAsia="Times New Roman" w:hAnsi="Myriad Pro" w:cs="Calibri"/>
                <w:sz w:val="20"/>
                <w:szCs w:val="20"/>
                <w:lang w:eastAsia="ru-RU"/>
              </w:rPr>
              <w:t xml:space="preserve"> </w:t>
            </w:r>
            <w:r w:rsidRPr="009F4F89">
              <w:rPr>
                <w:rFonts w:ascii="Myriad Pro" w:eastAsia="Times New Roman" w:hAnsi="Myriad Pro" w:cs="Calibri"/>
                <w:sz w:val="20"/>
                <w:szCs w:val="20"/>
                <w:lang w:eastAsia="ru-RU"/>
              </w:rPr>
              <w:t xml:space="preserve">изменением фактического индекса инфляции и объема условных единиц по отношению к учтенным </w:t>
            </w:r>
          </w:p>
        </w:tc>
        <w:tc>
          <w:tcPr>
            <w:tcW w:w="1754" w:type="dxa"/>
            <w:tcBorders>
              <w:top w:val="nil"/>
              <w:left w:val="nil"/>
              <w:bottom w:val="single" w:sz="4" w:space="0" w:color="auto"/>
              <w:right w:val="single" w:sz="4" w:space="0" w:color="auto"/>
            </w:tcBorders>
            <w:shd w:val="clear" w:color="auto" w:fill="auto"/>
            <w:vAlign w:val="center"/>
            <w:hideMark/>
          </w:tcPr>
          <w:p w14:paraId="3DEB6DAB"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145 933  </w:t>
            </w:r>
          </w:p>
        </w:tc>
        <w:tc>
          <w:tcPr>
            <w:tcW w:w="1621" w:type="dxa"/>
            <w:tcBorders>
              <w:top w:val="nil"/>
              <w:left w:val="nil"/>
              <w:bottom w:val="single" w:sz="4" w:space="0" w:color="auto"/>
              <w:right w:val="single" w:sz="4" w:space="0" w:color="auto"/>
            </w:tcBorders>
            <w:shd w:val="clear" w:color="000000" w:fill="FFFFFF"/>
            <w:vAlign w:val="center"/>
            <w:hideMark/>
          </w:tcPr>
          <w:p w14:paraId="0BDAFF68"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c>
          <w:tcPr>
            <w:tcW w:w="1732" w:type="dxa"/>
            <w:tcBorders>
              <w:top w:val="nil"/>
              <w:left w:val="nil"/>
              <w:bottom w:val="single" w:sz="4" w:space="0" w:color="auto"/>
              <w:right w:val="single" w:sz="4" w:space="0" w:color="auto"/>
            </w:tcBorders>
            <w:shd w:val="clear" w:color="000000" w:fill="FFFFFF"/>
            <w:vAlign w:val="center"/>
            <w:hideMark/>
          </w:tcPr>
          <w:p w14:paraId="6B84FACA" w14:textId="6C09049C"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c>
          <w:tcPr>
            <w:tcW w:w="1709" w:type="dxa"/>
            <w:tcBorders>
              <w:top w:val="nil"/>
              <w:left w:val="nil"/>
              <w:bottom w:val="single" w:sz="4" w:space="0" w:color="auto"/>
              <w:right w:val="single" w:sz="4" w:space="0" w:color="auto"/>
            </w:tcBorders>
            <w:shd w:val="clear" w:color="000000" w:fill="FFFFFF"/>
            <w:vAlign w:val="center"/>
            <w:hideMark/>
          </w:tcPr>
          <w:p w14:paraId="6796188F" w14:textId="52EA1B80"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510" w:type="dxa"/>
            <w:tcBorders>
              <w:top w:val="nil"/>
              <w:left w:val="nil"/>
              <w:bottom w:val="single" w:sz="4" w:space="0" w:color="auto"/>
              <w:right w:val="single" w:sz="4" w:space="0" w:color="auto"/>
            </w:tcBorders>
            <w:shd w:val="clear" w:color="000000" w:fill="FFFFFF"/>
            <w:vAlign w:val="center"/>
            <w:hideMark/>
          </w:tcPr>
          <w:p w14:paraId="0439057D" w14:textId="4CEA07EC"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c>
          <w:tcPr>
            <w:tcW w:w="1510" w:type="dxa"/>
            <w:tcBorders>
              <w:top w:val="nil"/>
              <w:left w:val="nil"/>
              <w:bottom w:val="single" w:sz="4" w:space="0" w:color="auto"/>
              <w:right w:val="single" w:sz="4" w:space="0" w:color="auto"/>
            </w:tcBorders>
            <w:shd w:val="clear" w:color="000000" w:fill="FFFFFF"/>
            <w:vAlign w:val="center"/>
            <w:hideMark/>
          </w:tcPr>
          <w:p w14:paraId="1A94303A" w14:textId="081D0EAE"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r>
      <w:tr w:rsidR="00572307" w:rsidRPr="009F4F89" w14:paraId="1BFF5F28"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3945D9F5"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lastRenderedPageBreak/>
              <w:t>Величина компенсации фактически понесенных неподконтрольных расходов, не учтенных при установлении тарифов</w:t>
            </w:r>
          </w:p>
        </w:tc>
        <w:tc>
          <w:tcPr>
            <w:tcW w:w="1754" w:type="dxa"/>
            <w:tcBorders>
              <w:top w:val="nil"/>
              <w:left w:val="nil"/>
              <w:bottom w:val="single" w:sz="4" w:space="0" w:color="auto"/>
              <w:right w:val="single" w:sz="4" w:space="0" w:color="auto"/>
            </w:tcBorders>
            <w:shd w:val="clear" w:color="auto" w:fill="auto"/>
            <w:vAlign w:val="center"/>
            <w:hideMark/>
          </w:tcPr>
          <w:p w14:paraId="47C758A8"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246 457  </w:t>
            </w:r>
          </w:p>
        </w:tc>
        <w:tc>
          <w:tcPr>
            <w:tcW w:w="1621" w:type="dxa"/>
            <w:tcBorders>
              <w:top w:val="nil"/>
              <w:left w:val="nil"/>
              <w:bottom w:val="single" w:sz="4" w:space="0" w:color="auto"/>
              <w:right w:val="single" w:sz="4" w:space="0" w:color="auto"/>
            </w:tcBorders>
            <w:shd w:val="clear" w:color="000000" w:fill="FFFFFF"/>
            <w:vAlign w:val="center"/>
            <w:hideMark/>
          </w:tcPr>
          <w:p w14:paraId="45A0F7E7"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-128 443  </w:t>
            </w:r>
          </w:p>
        </w:tc>
        <w:tc>
          <w:tcPr>
            <w:tcW w:w="1732" w:type="dxa"/>
            <w:tcBorders>
              <w:top w:val="nil"/>
              <w:left w:val="nil"/>
              <w:bottom w:val="single" w:sz="4" w:space="0" w:color="auto"/>
              <w:right w:val="single" w:sz="4" w:space="0" w:color="auto"/>
            </w:tcBorders>
            <w:shd w:val="clear" w:color="000000" w:fill="FFFFFF"/>
            <w:vAlign w:val="center"/>
            <w:hideMark/>
          </w:tcPr>
          <w:p w14:paraId="4B532EB6" w14:textId="7FB5875D"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-128 443  </w:t>
            </w:r>
          </w:p>
        </w:tc>
        <w:tc>
          <w:tcPr>
            <w:tcW w:w="1709" w:type="dxa"/>
            <w:tcBorders>
              <w:top w:val="nil"/>
              <w:left w:val="nil"/>
              <w:bottom w:val="single" w:sz="4" w:space="0" w:color="auto"/>
              <w:right w:val="single" w:sz="4" w:space="0" w:color="auto"/>
            </w:tcBorders>
            <w:shd w:val="clear" w:color="000000" w:fill="FFFFFF"/>
            <w:vAlign w:val="center"/>
            <w:hideMark/>
          </w:tcPr>
          <w:p w14:paraId="5133D522" w14:textId="73D8EDFC"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510" w:type="dxa"/>
            <w:tcBorders>
              <w:top w:val="nil"/>
              <w:left w:val="nil"/>
              <w:bottom w:val="single" w:sz="4" w:space="0" w:color="auto"/>
              <w:right w:val="single" w:sz="4" w:space="0" w:color="auto"/>
            </w:tcBorders>
            <w:shd w:val="clear" w:color="000000" w:fill="FFFFFF"/>
            <w:vAlign w:val="center"/>
            <w:hideMark/>
          </w:tcPr>
          <w:p w14:paraId="4C844B19" w14:textId="74FFC1AF"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-128 443  </w:t>
            </w:r>
          </w:p>
        </w:tc>
        <w:tc>
          <w:tcPr>
            <w:tcW w:w="1510" w:type="dxa"/>
            <w:tcBorders>
              <w:top w:val="nil"/>
              <w:left w:val="nil"/>
              <w:bottom w:val="single" w:sz="4" w:space="0" w:color="auto"/>
              <w:right w:val="single" w:sz="4" w:space="0" w:color="auto"/>
            </w:tcBorders>
            <w:shd w:val="clear" w:color="000000" w:fill="FFFFFF"/>
            <w:vAlign w:val="center"/>
            <w:hideMark/>
          </w:tcPr>
          <w:p w14:paraId="0A41DE72" w14:textId="76405814"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r>
      <w:tr w:rsidR="00572307" w:rsidRPr="009F4F89" w14:paraId="3E5A88BC"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2EF24DA9"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Компенсация выпадающих/излишне полученных доходов</w:t>
            </w:r>
          </w:p>
        </w:tc>
        <w:tc>
          <w:tcPr>
            <w:tcW w:w="1754" w:type="dxa"/>
            <w:tcBorders>
              <w:top w:val="nil"/>
              <w:left w:val="nil"/>
              <w:bottom w:val="single" w:sz="4" w:space="0" w:color="auto"/>
              <w:right w:val="single" w:sz="4" w:space="0" w:color="auto"/>
            </w:tcBorders>
            <w:shd w:val="clear" w:color="auto" w:fill="auto"/>
            <w:vAlign w:val="center"/>
            <w:hideMark/>
          </w:tcPr>
          <w:p w14:paraId="209A14DA"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32 640  </w:t>
            </w:r>
          </w:p>
        </w:tc>
        <w:tc>
          <w:tcPr>
            <w:tcW w:w="1621" w:type="dxa"/>
            <w:tcBorders>
              <w:top w:val="nil"/>
              <w:left w:val="nil"/>
              <w:bottom w:val="single" w:sz="4" w:space="0" w:color="auto"/>
              <w:right w:val="single" w:sz="4" w:space="0" w:color="auto"/>
            </w:tcBorders>
            <w:shd w:val="clear" w:color="000000" w:fill="FFFFFF"/>
            <w:vAlign w:val="center"/>
            <w:hideMark/>
          </w:tcPr>
          <w:p w14:paraId="521EBB79"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31 951  </w:t>
            </w:r>
          </w:p>
        </w:tc>
        <w:tc>
          <w:tcPr>
            <w:tcW w:w="1732" w:type="dxa"/>
            <w:tcBorders>
              <w:top w:val="nil"/>
              <w:left w:val="nil"/>
              <w:bottom w:val="single" w:sz="4" w:space="0" w:color="auto"/>
              <w:right w:val="single" w:sz="4" w:space="0" w:color="auto"/>
            </w:tcBorders>
            <w:shd w:val="clear" w:color="000000" w:fill="FFFFFF"/>
            <w:vAlign w:val="center"/>
            <w:hideMark/>
          </w:tcPr>
          <w:p w14:paraId="000AE75B" w14:textId="4D93D2F7"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115 589  </w:t>
            </w:r>
          </w:p>
        </w:tc>
        <w:tc>
          <w:tcPr>
            <w:tcW w:w="1709" w:type="dxa"/>
            <w:tcBorders>
              <w:top w:val="nil"/>
              <w:left w:val="nil"/>
              <w:bottom w:val="single" w:sz="4" w:space="0" w:color="auto"/>
              <w:right w:val="single" w:sz="4" w:space="0" w:color="auto"/>
            </w:tcBorders>
            <w:shd w:val="clear" w:color="000000" w:fill="FFFFFF"/>
            <w:vAlign w:val="center"/>
            <w:hideMark/>
          </w:tcPr>
          <w:p w14:paraId="3D5A2BBB" w14:textId="1A649205"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510" w:type="dxa"/>
            <w:tcBorders>
              <w:top w:val="nil"/>
              <w:left w:val="nil"/>
              <w:bottom w:val="single" w:sz="4" w:space="0" w:color="auto"/>
              <w:right w:val="single" w:sz="4" w:space="0" w:color="auto"/>
            </w:tcBorders>
            <w:shd w:val="clear" w:color="000000" w:fill="FFFFFF"/>
            <w:vAlign w:val="center"/>
            <w:hideMark/>
          </w:tcPr>
          <w:p w14:paraId="474C7C14" w14:textId="53F5E19E"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31 951  </w:t>
            </w:r>
          </w:p>
        </w:tc>
        <w:tc>
          <w:tcPr>
            <w:tcW w:w="1510" w:type="dxa"/>
            <w:tcBorders>
              <w:top w:val="nil"/>
              <w:left w:val="nil"/>
              <w:bottom w:val="single" w:sz="4" w:space="0" w:color="auto"/>
              <w:right w:val="single" w:sz="4" w:space="0" w:color="auto"/>
            </w:tcBorders>
            <w:shd w:val="clear" w:color="000000" w:fill="FFFFFF"/>
            <w:vAlign w:val="center"/>
            <w:hideMark/>
          </w:tcPr>
          <w:p w14:paraId="5C40D5E5" w14:textId="35D1C6DC"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-83 638  </w:t>
            </w:r>
          </w:p>
        </w:tc>
      </w:tr>
      <w:tr w:rsidR="00572307" w:rsidRPr="009F4F89" w14:paraId="01F4165B"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323C6645"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корректировка НВВ в связи с изменением (неисполнением) инвестиционной программы </w:t>
            </w:r>
          </w:p>
        </w:tc>
        <w:tc>
          <w:tcPr>
            <w:tcW w:w="1754" w:type="dxa"/>
            <w:tcBorders>
              <w:top w:val="nil"/>
              <w:left w:val="nil"/>
              <w:bottom w:val="single" w:sz="4" w:space="0" w:color="auto"/>
              <w:right w:val="single" w:sz="4" w:space="0" w:color="auto"/>
            </w:tcBorders>
            <w:shd w:val="clear" w:color="auto" w:fill="auto"/>
            <w:vAlign w:val="center"/>
            <w:hideMark/>
          </w:tcPr>
          <w:p w14:paraId="522C33F7"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621" w:type="dxa"/>
            <w:tcBorders>
              <w:top w:val="nil"/>
              <w:left w:val="nil"/>
              <w:bottom w:val="single" w:sz="4" w:space="0" w:color="auto"/>
              <w:right w:val="single" w:sz="4" w:space="0" w:color="auto"/>
            </w:tcBorders>
            <w:shd w:val="clear" w:color="000000" w:fill="FFFFFF"/>
            <w:vAlign w:val="center"/>
            <w:hideMark/>
          </w:tcPr>
          <w:p w14:paraId="04D26ED7"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-735 105  </w:t>
            </w:r>
          </w:p>
        </w:tc>
        <w:tc>
          <w:tcPr>
            <w:tcW w:w="1732" w:type="dxa"/>
            <w:tcBorders>
              <w:top w:val="nil"/>
              <w:left w:val="nil"/>
              <w:bottom w:val="single" w:sz="4" w:space="0" w:color="auto"/>
              <w:right w:val="single" w:sz="4" w:space="0" w:color="auto"/>
            </w:tcBorders>
            <w:shd w:val="clear" w:color="000000" w:fill="FFFFFF"/>
            <w:vAlign w:val="center"/>
            <w:hideMark/>
          </w:tcPr>
          <w:p w14:paraId="17F2D4FF" w14:textId="21AE1E9F"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w:t>
            </w:r>
            <w:r w:rsidR="00901F92">
              <w:rPr>
                <w:rFonts w:ascii="Myriad Pro" w:hAnsi="Myriad Pro" w:cs="Calibri"/>
                <w:sz w:val="20"/>
                <w:szCs w:val="20"/>
              </w:rPr>
              <w:t>-735 105</w:t>
            </w:r>
          </w:p>
        </w:tc>
        <w:tc>
          <w:tcPr>
            <w:tcW w:w="1709" w:type="dxa"/>
            <w:tcBorders>
              <w:top w:val="nil"/>
              <w:left w:val="nil"/>
              <w:bottom w:val="single" w:sz="4" w:space="0" w:color="auto"/>
              <w:right w:val="single" w:sz="4" w:space="0" w:color="auto"/>
            </w:tcBorders>
            <w:shd w:val="clear" w:color="000000" w:fill="FFFFFF"/>
            <w:vAlign w:val="center"/>
            <w:hideMark/>
          </w:tcPr>
          <w:p w14:paraId="59E1F887" w14:textId="19F6F054"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510" w:type="dxa"/>
            <w:tcBorders>
              <w:top w:val="nil"/>
              <w:left w:val="nil"/>
              <w:bottom w:val="single" w:sz="4" w:space="0" w:color="auto"/>
              <w:right w:val="single" w:sz="4" w:space="0" w:color="auto"/>
            </w:tcBorders>
            <w:shd w:val="clear" w:color="000000" w:fill="FFFFFF"/>
            <w:vAlign w:val="center"/>
            <w:hideMark/>
          </w:tcPr>
          <w:p w14:paraId="4D082E3B" w14:textId="780E22A3"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-735 105  </w:t>
            </w:r>
          </w:p>
        </w:tc>
        <w:tc>
          <w:tcPr>
            <w:tcW w:w="1510" w:type="dxa"/>
            <w:tcBorders>
              <w:top w:val="nil"/>
              <w:left w:val="nil"/>
              <w:bottom w:val="single" w:sz="4" w:space="0" w:color="auto"/>
              <w:right w:val="single" w:sz="4" w:space="0" w:color="auto"/>
            </w:tcBorders>
            <w:shd w:val="clear" w:color="000000" w:fill="FFFFFF"/>
            <w:vAlign w:val="center"/>
            <w:hideMark/>
          </w:tcPr>
          <w:p w14:paraId="4DE26972" w14:textId="60B3F10F" w:rsidR="00572307" w:rsidRPr="009F4F89" w:rsidRDefault="00901F92"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0</w:t>
            </w:r>
          </w:p>
        </w:tc>
      </w:tr>
      <w:tr w:rsidR="00572307" w:rsidRPr="009F4F89" w14:paraId="1BE7A7D5"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0C0A4FAB"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Корректировка НВВ с учетом надежности и качества оказываемых </w:t>
            </w:r>
          </w:p>
        </w:tc>
        <w:tc>
          <w:tcPr>
            <w:tcW w:w="1754" w:type="dxa"/>
            <w:tcBorders>
              <w:top w:val="nil"/>
              <w:left w:val="nil"/>
              <w:bottom w:val="single" w:sz="4" w:space="0" w:color="auto"/>
              <w:right w:val="single" w:sz="4" w:space="0" w:color="auto"/>
            </w:tcBorders>
            <w:shd w:val="clear" w:color="auto" w:fill="auto"/>
            <w:vAlign w:val="center"/>
            <w:hideMark/>
          </w:tcPr>
          <w:p w14:paraId="029F05DB"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57 709  </w:t>
            </w:r>
          </w:p>
        </w:tc>
        <w:tc>
          <w:tcPr>
            <w:tcW w:w="1621" w:type="dxa"/>
            <w:tcBorders>
              <w:top w:val="nil"/>
              <w:left w:val="nil"/>
              <w:bottom w:val="single" w:sz="4" w:space="0" w:color="auto"/>
              <w:right w:val="single" w:sz="4" w:space="0" w:color="auto"/>
            </w:tcBorders>
            <w:shd w:val="clear" w:color="000000" w:fill="FFFFFF"/>
            <w:vAlign w:val="center"/>
            <w:hideMark/>
          </w:tcPr>
          <w:p w14:paraId="29B0458B"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49 350  </w:t>
            </w:r>
          </w:p>
        </w:tc>
        <w:tc>
          <w:tcPr>
            <w:tcW w:w="1732" w:type="dxa"/>
            <w:tcBorders>
              <w:top w:val="nil"/>
              <w:left w:val="nil"/>
              <w:bottom w:val="single" w:sz="4" w:space="0" w:color="auto"/>
              <w:right w:val="single" w:sz="4" w:space="0" w:color="auto"/>
            </w:tcBorders>
            <w:shd w:val="clear" w:color="000000" w:fill="FFFFFF"/>
            <w:vAlign w:val="center"/>
            <w:hideMark/>
          </w:tcPr>
          <w:p w14:paraId="6A68A969" w14:textId="7233A786" w:rsidR="00572307" w:rsidRPr="009F4F89" w:rsidRDefault="00901F92"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57 709</w:t>
            </w:r>
          </w:p>
        </w:tc>
        <w:tc>
          <w:tcPr>
            <w:tcW w:w="1709" w:type="dxa"/>
            <w:tcBorders>
              <w:top w:val="nil"/>
              <w:left w:val="nil"/>
              <w:bottom w:val="single" w:sz="4" w:space="0" w:color="auto"/>
              <w:right w:val="single" w:sz="4" w:space="0" w:color="auto"/>
            </w:tcBorders>
            <w:shd w:val="clear" w:color="000000" w:fill="FFFFFF"/>
            <w:vAlign w:val="center"/>
            <w:hideMark/>
          </w:tcPr>
          <w:p w14:paraId="4C3808C5" w14:textId="42844CE8"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510" w:type="dxa"/>
            <w:tcBorders>
              <w:top w:val="nil"/>
              <w:left w:val="nil"/>
              <w:bottom w:val="single" w:sz="4" w:space="0" w:color="auto"/>
              <w:right w:val="single" w:sz="4" w:space="0" w:color="auto"/>
            </w:tcBorders>
            <w:shd w:val="clear" w:color="000000" w:fill="FFFFFF"/>
            <w:vAlign w:val="center"/>
            <w:hideMark/>
          </w:tcPr>
          <w:p w14:paraId="1CB54F6D" w14:textId="27DE9CA6"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49 350  </w:t>
            </w:r>
          </w:p>
        </w:tc>
        <w:tc>
          <w:tcPr>
            <w:tcW w:w="1510" w:type="dxa"/>
            <w:tcBorders>
              <w:top w:val="nil"/>
              <w:left w:val="nil"/>
              <w:bottom w:val="single" w:sz="4" w:space="0" w:color="auto"/>
              <w:right w:val="single" w:sz="4" w:space="0" w:color="auto"/>
            </w:tcBorders>
            <w:shd w:val="clear" w:color="000000" w:fill="FFFFFF"/>
            <w:vAlign w:val="center"/>
            <w:hideMark/>
          </w:tcPr>
          <w:p w14:paraId="72B4C49D" w14:textId="42AEA462" w:rsidR="00572307" w:rsidRPr="009F4F89" w:rsidRDefault="00901F92"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-8 359 </w:t>
            </w:r>
          </w:p>
        </w:tc>
      </w:tr>
      <w:tr w:rsidR="00572307" w:rsidRPr="009F4F89" w14:paraId="55FB8026"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211E6654"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Корректировка на ЭОР, понесенные в предыдущих периодах регулирования, но не учтенные при тарифном регулировании</w:t>
            </w:r>
          </w:p>
        </w:tc>
        <w:tc>
          <w:tcPr>
            <w:tcW w:w="1754" w:type="dxa"/>
            <w:tcBorders>
              <w:top w:val="nil"/>
              <w:left w:val="nil"/>
              <w:bottom w:val="single" w:sz="4" w:space="0" w:color="auto"/>
              <w:right w:val="single" w:sz="4" w:space="0" w:color="auto"/>
            </w:tcBorders>
            <w:shd w:val="clear" w:color="auto" w:fill="auto"/>
            <w:vAlign w:val="center"/>
            <w:hideMark/>
          </w:tcPr>
          <w:p w14:paraId="26487717"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96 139  </w:t>
            </w:r>
          </w:p>
        </w:tc>
        <w:tc>
          <w:tcPr>
            <w:tcW w:w="1621" w:type="dxa"/>
            <w:tcBorders>
              <w:top w:val="nil"/>
              <w:left w:val="nil"/>
              <w:bottom w:val="single" w:sz="4" w:space="0" w:color="auto"/>
              <w:right w:val="single" w:sz="4" w:space="0" w:color="auto"/>
            </w:tcBorders>
            <w:shd w:val="clear" w:color="000000" w:fill="FFFFFF"/>
            <w:vAlign w:val="center"/>
            <w:hideMark/>
          </w:tcPr>
          <w:p w14:paraId="450D6746"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191 977  </w:t>
            </w:r>
          </w:p>
        </w:tc>
        <w:tc>
          <w:tcPr>
            <w:tcW w:w="1732" w:type="dxa"/>
            <w:tcBorders>
              <w:top w:val="nil"/>
              <w:left w:val="nil"/>
              <w:bottom w:val="single" w:sz="4" w:space="0" w:color="auto"/>
              <w:right w:val="single" w:sz="4" w:space="0" w:color="auto"/>
            </w:tcBorders>
            <w:shd w:val="clear" w:color="000000" w:fill="FFFFFF"/>
            <w:vAlign w:val="center"/>
            <w:hideMark/>
          </w:tcPr>
          <w:p w14:paraId="2E3FD1EE" w14:textId="2F405BD1"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285 054  </w:t>
            </w:r>
          </w:p>
        </w:tc>
        <w:tc>
          <w:tcPr>
            <w:tcW w:w="1709" w:type="dxa"/>
            <w:tcBorders>
              <w:top w:val="nil"/>
              <w:left w:val="nil"/>
              <w:bottom w:val="single" w:sz="4" w:space="0" w:color="auto"/>
              <w:right w:val="single" w:sz="4" w:space="0" w:color="auto"/>
            </w:tcBorders>
            <w:shd w:val="clear" w:color="000000" w:fill="FFFFFF"/>
            <w:vAlign w:val="center"/>
            <w:hideMark/>
          </w:tcPr>
          <w:p w14:paraId="616567B5" w14:textId="0948AEA6"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510" w:type="dxa"/>
            <w:tcBorders>
              <w:top w:val="nil"/>
              <w:left w:val="nil"/>
              <w:bottom w:val="single" w:sz="4" w:space="0" w:color="auto"/>
              <w:right w:val="single" w:sz="4" w:space="0" w:color="auto"/>
            </w:tcBorders>
            <w:shd w:val="clear" w:color="000000" w:fill="FFFFFF"/>
            <w:vAlign w:val="center"/>
            <w:hideMark/>
          </w:tcPr>
          <w:p w14:paraId="0A487934" w14:textId="4ECDFEFA"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191 977  </w:t>
            </w:r>
          </w:p>
        </w:tc>
        <w:tc>
          <w:tcPr>
            <w:tcW w:w="1510" w:type="dxa"/>
            <w:tcBorders>
              <w:top w:val="nil"/>
              <w:left w:val="nil"/>
              <w:bottom w:val="single" w:sz="4" w:space="0" w:color="auto"/>
              <w:right w:val="single" w:sz="4" w:space="0" w:color="auto"/>
            </w:tcBorders>
            <w:shd w:val="clear" w:color="000000" w:fill="FFFFFF"/>
            <w:vAlign w:val="center"/>
            <w:hideMark/>
          </w:tcPr>
          <w:p w14:paraId="195E6954" w14:textId="6A7B83F8"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-93 077  </w:t>
            </w:r>
          </w:p>
        </w:tc>
      </w:tr>
      <w:tr w:rsidR="00572307" w:rsidRPr="009F4F89" w14:paraId="4A3971DE"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2C701A55"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Экономия операционных расходов</w:t>
            </w:r>
          </w:p>
        </w:tc>
        <w:tc>
          <w:tcPr>
            <w:tcW w:w="1754" w:type="dxa"/>
            <w:tcBorders>
              <w:top w:val="nil"/>
              <w:left w:val="nil"/>
              <w:bottom w:val="single" w:sz="4" w:space="0" w:color="auto"/>
              <w:right w:val="single" w:sz="4" w:space="0" w:color="auto"/>
            </w:tcBorders>
            <w:shd w:val="clear" w:color="auto" w:fill="auto"/>
            <w:vAlign w:val="center"/>
            <w:hideMark/>
          </w:tcPr>
          <w:p w14:paraId="63AEF143"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c>
          <w:tcPr>
            <w:tcW w:w="1621" w:type="dxa"/>
            <w:tcBorders>
              <w:top w:val="nil"/>
              <w:left w:val="nil"/>
              <w:bottom w:val="single" w:sz="4" w:space="0" w:color="auto"/>
              <w:right w:val="single" w:sz="4" w:space="0" w:color="auto"/>
            </w:tcBorders>
            <w:shd w:val="clear" w:color="000000" w:fill="FFFFFF"/>
            <w:vAlign w:val="center"/>
            <w:hideMark/>
          </w:tcPr>
          <w:p w14:paraId="496A94FF"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c>
          <w:tcPr>
            <w:tcW w:w="1732" w:type="dxa"/>
            <w:tcBorders>
              <w:top w:val="nil"/>
              <w:left w:val="nil"/>
              <w:bottom w:val="single" w:sz="4" w:space="0" w:color="auto"/>
              <w:right w:val="single" w:sz="4" w:space="0" w:color="auto"/>
            </w:tcBorders>
            <w:shd w:val="clear" w:color="000000" w:fill="FFFFFF"/>
            <w:vAlign w:val="center"/>
            <w:hideMark/>
          </w:tcPr>
          <w:p w14:paraId="18E2C591" w14:textId="74C0037B"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c>
          <w:tcPr>
            <w:tcW w:w="1709" w:type="dxa"/>
            <w:tcBorders>
              <w:top w:val="nil"/>
              <w:left w:val="nil"/>
              <w:bottom w:val="single" w:sz="4" w:space="0" w:color="auto"/>
              <w:right w:val="single" w:sz="4" w:space="0" w:color="auto"/>
            </w:tcBorders>
            <w:shd w:val="clear" w:color="000000" w:fill="FFFFFF"/>
            <w:vAlign w:val="center"/>
            <w:hideMark/>
          </w:tcPr>
          <w:p w14:paraId="4EC217BA" w14:textId="45BCB71E"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510" w:type="dxa"/>
            <w:tcBorders>
              <w:top w:val="nil"/>
              <w:left w:val="nil"/>
              <w:bottom w:val="single" w:sz="4" w:space="0" w:color="auto"/>
              <w:right w:val="single" w:sz="4" w:space="0" w:color="auto"/>
            </w:tcBorders>
            <w:shd w:val="clear" w:color="000000" w:fill="FFFFFF"/>
            <w:vAlign w:val="center"/>
            <w:hideMark/>
          </w:tcPr>
          <w:p w14:paraId="0715226D" w14:textId="1FE3F5CF"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c>
          <w:tcPr>
            <w:tcW w:w="1510" w:type="dxa"/>
            <w:tcBorders>
              <w:top w:val="nil"/>
              <w:left w:val="nil"/>
              <w:bottom w:val="single" w:sz="4" w:space="0" w:color="auto"/>
              <w:right w:val="single" w:sz="4" w:space="0" w:color="auto"/>
            </w:tcBorders>
            <w:shd w:val="clear" w:color="000000" w:fill="FFFFFF"/>
            <w:vAlign w:val="center"/>
            <w:hideMark/>
          </w:tcPr>
          <w:p w14:paraId="50D659A2" w14:textId="1C2E85BE"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r>
      <w:tr w:rsidR="00572307" w:rsidRPr="009F4F89" w14:paraId="1682590E"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18D23F92"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Экономия от снижения технологических потерь</w:t>
            </w:r>
          </w:p>
        </w:tc>
        <w:tc>
          <w:tcPr>
            <w:tcW w:w="1754" w:type="dxa"/>
            <w:tcBorders>
              <w:top w:val="nil"/>
              <w:left w:val="nil"/>
              <w:bottom w:val="single" w:sz="4" w:space="0" w:color="auto"/>
              <w:right w:val="single" w:sz="4" w:space="0" w:color="auto"/>
            </w:tcBorders>
            <w:shd w:val="clear" w:color="auto" w:fill="auto"/>
            <w:vAlign w:val="center"/>
            <w:hideMark/>
          </w:tcPr>
          <w:p w14:paraId="54DD896C"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c>
          <w:tcPr>
            <w:tcW w:w="1621" w:type="dxa"/>
            <w:tcBorders>
              <w:top w:val="nil"/>
              <w:left w:val="nil"/>
              <w:bottom w:val="single" w:sz="4" w:space="0" w:color="auto"/>
              <w:right w:val="single" w:sz="4" w:space="0" w:color="auto"/>
            </w:tcBorders>
            <w:shd w:val="clear" w:color="000000" w:fill="FFFFFF"/>
            <w:vAlign w:val="center"/>
            <w:hideMark/>
          </w:tcPr>
          <w:p w14:paraId="51EDD5B7"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c>
          <w:tcPr>
            <w:tcW w:w="1732" w:type="dxa"/>
            <w:tcBorders>
              <w:top w:val="nil"/>
              <w:left w:val="nil"/>
              <w:bottom w:val="single" w:sz="4" w:space="0" w:color="auto"/>
              <w:right w:val="single" w:sz="4" w:space="0" w:color="auto"/>
            </w:tcBorders>
            <w:shd w:val="clear" w:color="000000" w:fill="FFFFFF"/>
            <w:vAlign w:val="center"/>
            <w:hideMark/>
          </w:tcPr>
          <w:p w14:paraId="2C2CB362" w14:textId="491AEBC2"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c>
          <w:tcPr>
            <w:tcW w:w="1709" w:type="dxa"/>
            <w:tcBorders>
              <w:top w:val="nil"/>
              <w:left w:val="nil"/>
              <w:bottom w:val="single" w:sz="4" w:space="0" w:color="auto"/>
              <w:right w:val="single" w:sz="4" w:space="0" w:color="auto"/>
            </w:tcBorders>
            <w:shd w:val="clear" w:color="000000" w:fill="FFFFFF"/>
            <w:vAlign w:val="center"/>
            <w:hideMark/>
          </w:tcPr>
          <w:p w14:paraId="49EA91A4" w14:textId="4DC66B0B"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510" w:type="dxa"/>
            <w:tcBorders>
              <w:top w:val="nil"/>
              <w:left w:val="nil"/>
              <w:bottom w:val="single" w:sz="4" w:space="0" w:color="auto"/>
              <w:right w:val="single" w:sz="4" w:space="0" w:color="auto"/>
            </w:tcBorders>
            <w:shd w:val="clear" w:color="000000" w:fill="FFFFFF"/>
            <w:vAlign w:val="center"/>
            <w:hideMark/>
          </w:tcPr>
          <w:p w14:paraId="46E20EA7" w14:textId="7BC5EA5F"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c>
          <w:tcPr>
            <w:tcW w:w="1510" w:type="dxa"/>
            <w:tcBorders>
              <w:top w:val="nil"/>
              <w:left w:val="nil"/>
              <w:bottom w:val="single" w:sz="4" w:space="0" w:color="auto"/>
              <w:right w:val="single" w:sz="4" w:space="0" w:color="auto"/>
            </w:tcBorders>
            <w:shd w:val="clear" w:color="000000" w:fill="FFFFFF"/>
            <w:vAlign w:val="center"/>
            <w:hideMark/>
          </w:tcPr>
          <w:p w14:paraId="695900D8" w14:textId="624C7684"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r>
      <w:tr w:rsidR="00572307" w:rsidRPr="009F4F89" w14:paraId="371EF321"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219F27DC"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Выпадающие экономически обоснованные расходы по данным бухгалтерской отчетности и прочие корректировки</w:t>
            </w:r>
          </w:p>
        </w:tc>
        <w:tc>
          <w:tcPr>
            <w:tcW w:w="1754" w:type="dxa"/>
            <w:tcBorders>
              <w:top w:val="nil"/>
              <w:left w:val="nil"/>
              <w:bottom w:val="single" w:sz="4" w:space="0" w:color="auto"/>
              <w:right w:val="single" w:sz="4" w:space="0" w:color="auto"/>
            </w:tcBorders>
            <w:shd w:val="clear" w:color="auto" w:fill="auto"/>
            <w:vAlign w:val="center"/>
            <w:hideMark/>
          </w:tcPr>
          <w:p w14:paraId="71C8D81E"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621" w:type="dxa"/>
            <w:tcBorders>
              <w:top w:val="nil"/>
              <w:left w:val="nil"/>
              <w:bottom w:val="single" w:sz="4" w:space="0" w:color="auto"/>
              <w:right w:val="single" w:sz="4" w:space="0" w:color="auto"/>
            </w:tcBorders>
            <w:shd w:val="clear" w:color="000000" w:fill="FFFFFF"/>
            <w:vAlign w:val="center"/>
            <w:hideMark/>
          </w:tcPr>
          <w:p w14:paraId="4117F5C1"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732" w:type="dxa"/>
            <w:tcBorders>
              <w:top w:val="nil"/>
              <w:left w:val="nil"/>
              <w:bottom w:val="single" w:sz="4" w:space="0" w:color="auto"/>
              <w:right w:val="single" w:sz="4" w:space="0" w:color="auto"/>
            </w:tcBorders>
            <w:shd w:val="clear" w:color="000000" w:fill="FFFFFF"/>
            <w:vAlign w:val="center"/>
            <w:hideMark/>
          </w:tcPr>
          <w:p w14:paraId="4F3BB485" w14:textId="7D95EC6D"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w:t>
            </w:r>
          </w:p>
        </w:tc>
        <w:tc>
          <w:tcPr>
            <w:tcW w:w="1709" w:type="dxa"/>
            <w:tcBorders>
              <w:top w:val="nil"/>
              <w:left w:val="nil"/>
              <w:bottom w:val="single" w:sz="4" w:space="0" w:color="auto"/>
              <w:right w:val="single" w:sz="4" w:space="0" w:color="auto"/>
            </w:tcBorders>
            <w:shd w:val="clear" w:color="000000" w:fill="FFFFFF"/>
            <w:vAlign w:val="center"/>
            <w:hideMark/>
          </w:tcPr>
          <w:p w14:paraId="40893020" w14:textId="2C444427"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c>
          <w:tcPr>
            <w:tcW w:w="1510" w:type="dxa"/>
            <w:tcBorders>
              <w:top w:val="nil"/>
              <w:left w:val="nil"/>
              <w:bottom w:val="single" w:sz="4" w:space="0" w:color="auto"/>
              <w:right w:val="single" w:sz="4" w:space="0" w:color="auto"/>
            </w:tcBorders>
            <w:shd w:val="clear" w:color="000000" w:fill="FFFFFF"/>
            <w:vAlign w:val="center"/>
            <w:hideMark/>
          </w:tcPr>
          <w:p w14:paraId="6A082559" w14:textId="1A92B217"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c>
          <w:tcPr>
            <w:tcW w:w="1510" w:type="dxa"/>
            <w:tcBorders>
              <w:top w:val="nil"/>
              <w:left w:val="nil"/>
              <w:bottom w:val="single" w:sz="4" w:space="0" w:color="auto"/>
              <w:right w:val="single" w:sz="4" w:space="0" w:color="auto"/>
            </w:tcBorders>
            <w:shd w:val="clear" w:color="000000" w:fill="FFFFFF"/>
            <w:vAlign w:val="center"/>
            <w:hideMark/>
          </w:tcPr>
          <w:p w14:paraId="558DAC7C" w14:textId="523C00B7"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0  </w:t>
            </w:r>
          </w:p>
        </w:tc>
      </w:tr>
      <w:tr w:rsidR="00572307" w:rsidRPr="009F4F89" w14:paraId="472E9A40"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auto" w:fill="auto"/>
            <w:vAlign w:val="center"/>
            <w:hideMark/>
          </w:tcPr>
          <w:p w14:paraId="396209E9" w14:textId="77777777" w:rsidR="00572307" w:rsidRPr="009F4F89" w:rsidRDefault="00572307" w:rsidP="00572307">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НВВ на содержание электрических сетей</w:t>
            </w:r>
          </w:p>
        </w:tc>
        <w:tc>
          <w:tcPr>
            <w:tcW w:w="1754" w:type="dxa"/>
            <w:tcBorders>
              <w:top w:val="nil"/>
              <w:left w:val="nil"/>
              <w:bottom w:val="single" w:sz="4" w:space="0" w:color="auto"/>
              <w:right w:val="single" w:sz="4" w:space="0" w:color="auto"/>
            </w:tcBorders>
            <w:shd w:val="clear" w:color="000000" w:fill="FFFFFF"/>
            <w:vAlign w:val="center"/>
            <w:hideMark/>
          </w:tcPr>
          <w:p w14:paraId="01231015"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5 861 119  </w:t>
            </w:r>
          </w:p>
        </w:tc>
        <w:tc>
          <w:tcPr>
            <w:tcW w:w="1621" w:type="dxa"/>
            <w:tcBorders>
              <w:top w:val="nil"/>
              <w:left w:val="nil"/>
              <w:bottom w:val="single" w:sz="4" w:space="0" w:color="auto"/>
              <w:right w:val="single" w:sz="4" w:space="0" w:color="auto"/>
            </w:tcBorders>
            <w:shd w:val="clear" w:color="000000" w:fill="FFFFFF"/>
            <w:vAlign w:val="center"/>
            <w:hideMark/>
          </w:tcPr>
          <w:p w14:paraId="392CA057"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4 558 132  </w:t>
            </w:r>
          </w:p>
        </w:tc>
        <w:tc>
          <w:tcPr>
            <w:tcW w:w="1732" w:type="dxa"/>
            <w:tcBorders>
              <w:top w:val="nil"/>
              <w:left w:val="nil"/>
              <w:bottom w:val="single" w:sz="4" w:space="0" w:color="auto"/>
              <w:right w:val="single" w:sz="4" w:space="0" w:color="auto"/>
            </w:tcBorders>
            <w:shd w:val="clear" w:color="000000" w:fill="FFFFFF"/>
            <w:vAlign w:val="center"/>
            <w:hideMark/>
          </w:tcPr>
          <w:p w14:paraId="000FF19E" w14:textId="2E5E909A" w:rsidR="00572307" w:rsidRPr="009F4F89" w:rsidRDefault="00901F92"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757 943</w:t>
            </w:r>
            <w:r w:rsidR="00572307">
              <w:rPr>
                <w:rFonts w:ascii="Myriad Pro" w:hAnsi="Myriad Pro" w:cs="Calibri"/>
                <w:b/>
                <w:bCs/>
                <w:sz w:val="20"/>
                <w:szCs w:val="20"/>
              </w:rPr>
              <w:t xml:space="preserve">  </w:t>
            </w:r>
          </w:p>
        </w:tc>
        <w:tc>
          <w:tcPr>
            <w:tcW w:w="1709" w:type="dxa"/>
            <w:tcBorders>
              <w:top w:val="nil"/>
              <w:left w:val="nil"/>
              <w:bottom w:val="single" w:sz="4" w:space="0" w:color="auto"/>
              <w:right w:val="single" w:sz="4" w:space="0" w:color="auto"/>
            </w:tcBorders>
            <w:shd w:val="clear" w:color="000000" w:fill="FFFFFF"/>
            <w:vAlign w:val="center"/>
            <w:hideMark/>
          </w:tcPr>
          <w:p w14:paraId="7EB4E853" w14:textId="580470F4"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4 962 455  </w:t>
            </w:r>
          </w:p>
        </w:tc>
        <w:tc>
          <w:tcPr>
            <w:tcW w:w="1510" w:type="dxa"/>
            <w:tcBorders>
              <w:top w:val="nil"/>
              <w:left w:val="nil"/>
              <w:bottom w:val="single" w:sz="4" w:space="0" w:color="auto"/>
              <w:right w:val="single" w:sz="4" w:space="0" w:color="auto"/>
            </w:tcBorders>
            <w:shd w:val="clear" w:color="000000" w:fill="FFFFFF"/>
            <w:vAlign w:val="center"/>
            <w:hideMark/>
          </w:tcPr>
          <w:p w14:paraId="7D41C59D" w14:textId="444B2EBC"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-404 323  </w:t>
            </w:r>
          </w:p>
        </w:tc>
        <w:tc>
          <w:tcPr>
            <w:tcW w:w="1510" w:type="dxa"/>
            <w:tcBorders>
              <w:top w:val="nil"/>
              <w:left w:val="nil"/>
              <w:bottom w:val="single" w:sz="4" w:space="0" w:color="auto"/>
              <w:right w:val="single" w:sz="4" w:space="0" w:color="auto"/>
            </w:tcBorders>
            <w:shd w:val="clear" w:color="000000" w:fill="FFFFFF"/>
            <w:vAlign w:val="center"/>
            <w:hideMark/>
          </w:tcPr>
          <w:p w14:paraId="5F4723A0" w14:textId="0075ECB6"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w:t>
            </w:r>
            <w:r w:rsidR="00901F92">
              <w:rPr>
                <w:rFonts w:ascii="Myriad Pro" w:hAnsi="Myriad Pro" w:cs="Calibri"/>
                <w:b/>
                <w:bCs/>
                <w:sz w:val="20"/>
                <w:szCs w:val="20"/>
              </w:rPr>
              <w:t>199 810</w:t>
            </w:r>
            <w:r>
              <w:rPr>
                <w:rFonts w:ascii="Myriad Pro" w:hAnsi="Myriad Pro" w:cs="Calibri"/>
                <w:b/>
                <w:bCs/>
                <w:sz w:val="20"/>
                <w:szCs w:val="20"/>
              </w:rPr>
              <w:t xml:space="preserve">  </w:t>
            </w:r>
          </w:p>
        </w:tc>
      </w:tr>
      <w:tr w:rsidR="00572307" w:rsidRPr="009F4F89" w14:paraId="1A76B086"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61E05D05"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Величина технологического расхода (потерь) электроэнергии, млн. </w:t>
            </w:r>
            <w:proofErr w:type="spellStart"/>
            <w:r w:rsidRPr="009F4F89">
              <w:rPr>
                <w:rFonts w:ascii="Myriad Pro" w:eastAsia="Times New Roman" w:hAnsi="Myriad Pro" w:cs="Calibri"/>
                <w:sz w:val="20"/>
                <w:szCs w:val="20"/>
                <w:lang w:eastAsia="ru-RU"/>
              </w:rPr>
              <w:t>кВтч</w:t>
            </w:r>
            <w:proofErr w:type="spellEnd"/>
          </w:p>
        </w:tc>
        <w:tc>
          <w:tcPr>
            <w:tcW w:w="1754" w:type="dxa"/>
            <w:tcBorders>
              <w:top w:val="nil"/>
              <w:left w:val="nil"/>
              <w:bottom w:val="single" w:sz="4" w:space="0" w:color="auto"/>
              <w:right w:val="single" w:sz="4" w:space="0" w:color="auto"/>
            </w:tcBorders>
            <w:shd w:val="clear" w:color="auto" w:fill="auto"/>
            <w:noWrap/>
            <w:vAlign w:val="center"/>
            <w:hideMark/>
          </w:tcPr>
          <w:p w14:paraId="775D6580"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621" w:type="dxa"/>
            <w:tcBorders>
              <w:top w:val="nil"/>
              <w:left w:val="nil"/>
              <w:bottom w:val="single" w:sz="4" w:space="0" w:color="auto"/>
              <w:right w:val="single" w:sz="4" w:space="0" w:color="auto"/>
            </w:tcBorders>
            <w:shd w:val="clear" w:color="000000" w:fill="FFFFFF"/>
            <w:noWrap/>
            <w:vAlign w:val="center"/>
            <w:hideMark/>
          </w:tcPr>
          <w:p w14:paraId="550BD3CA"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694,09  </w:t>
            </w:r>
          </w:p>
        </w:tc>
        <w:tc>
          <w:tcPr>
            <w:tcW w:w="1732" w:type="dxa"/>
            <w:tcBorders>
              <w:top w:val="nil"/>
              <w:left w:val="nil"/>
              <w:bottom w:val="single" w:sz="4" w:space="0" w:color="auto"/>
              <w:right w:val="single" w:sz="4" w:space="0" w:color="auto"/>
            </w:tcBorders>
            <w:shd w:val="clear" w:color="000000" w:fill="FFFFFF"/>
            <w:noWrap/>
            <w:vAlign w:val="center"/>
            <w:hideMark/>
          </w:tcPr>
          <w:p w14:paraId="41C8C2A0" w14:textId="3D861E42"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691,09  </w:t>
            </w:r>
          </w:p>
        </w:tc>
        <w:tc>
          <w:tcPr>
            <w:tcW w:w="1709" w:type="dxa"/>
            <w:tcBorders>
              <w:top w:val="nil"/>
              <w:left w:val="nil"/>
              <w:bottom w:val="single" w:sz="4" w:space="0" w:color="auto"/>
              <w:right w:val="single" w:sz="4" w:space="0" w:color="auto"/>
            </w:tcBorders>
            <w:shd w:val="clear" w:color="000000" w:fill="FFFFFF"/>
            <w:noWrap/>
            <w:vAlign w:val="center"/>
            <w:hideMark/>
          </w:tcPr>
          <w:p w14:paraId="4DDF5096" w14:textId="07CDB0A5"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615,00  </w:t>
            </w:r>
          </w:p>
        </w:tc>
        <w:tc>
          <w:tcPr>
            <w:tcW w:w="1510" w:type="dxa"/>
            <w:tcBorders>
              <w:top w:val="nil"/>
              <w:left w:val="nil"/>
              <w:bottom w:val="single" w:sz="4" w:space="0" w:color="auto"/>
              <w:right w:val="single" w:sz="4" w:space="0" w:color="auto"/>
            </w:tcBorders>
            <w:shd w:val="clear" w:color="000000" w:fill="FFFFFF"/>
            <w:vAlign w:val="center"/>
            <w:hideMark/>
          </w:tcPr>
          <w:p w14:paraId="0B2369E1" w14:textId="4FB1D64B"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79  </w:t>
            </w:r>
          </w:p>
        </w:tc>
        <w:tc>
          <w:tcPr>
            <w:tcW w:w="1510" w:type="dxa"/>
            <w:tcBorders>
              <w:top w:val="nil"/>
              <w:left w:val="nil"/>
              <w:bottom w:val="single" w:sz="4" w:space="0" w:color="auto"/>
              <w:right w:val="single" w:sz="4" w:space="0" w:color="auto"/>
            </w:tcBorders>
            <w:shd w:val="clear" w:color="000000" w:fill="FFFFFF"/>
            <w:noWrap/>
            <w:vAlign w:val="center"/>
            <w:hideMark/>
          </w:tcPr>
          <w:p w14:paraId="68A198FA" w14:textId="111B192A"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3,00  </w:t>
            </w:r>
          </w:p>
        </w:tc>
      </w:tr>
      <w:tr w:rsidR="00572307" w:rsidRPr="009F4F89" w14:paraId="0D40AEF0"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auto" w:fill="auto"/>
            <w:vAlign w:val="center"/>
            <w:hideMark/>
          </w:tcPr>
          <w:p w14:paraId="565EC844" w14:textId="77777777" w:rsidR="00572307" w:rsidRPr="009F4F89" w:rsidRDefault="00572307" w:rsidP="00572307">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Затраты на покупную электроэнергию, приобретаемую в целях компенсации потерь</w:t>
            </w:r>
          </w:p>
        </w:tc>
        <w:tc>
          <w:tcPr>
            <w:tcW w:w="1754" w:type="dxa"/>
            <w:tcBorders>
              <w:top w:val="nil"/>
              <w:left w:val="nil"/>
              <w:bottom w:val="single" w:sz="4" w:space="0" w:color="auto"/>
              <w:right w:val="single" w:sz="4" w:space="0" w:color="auto"/>
            </w:tcBorders>
            <w:shd w:val="clear" w:color="auto" w:fill="auto"/>
            <w:vAlign w:val="center"/>
            <w:hideMark/>
          </w:tcPr>
          <w:p w14:paraId="0D35AC67"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1 518 184  </w:t>
            </w:r>
          </w:p>
        </w:tc>
        <w:tc>
          <w:tcPr>
            <w:tcW w:w="1621" w:type="dxa"/>
            <w:tcBorders>
              <w:top w:val="nil"/>
              <w:left w:val="nil"/>
              <w:bottom w:val="single" w:sz="4" w:space="0" w:color="auto"/>
              <w:right w:val="single" w:sz="4" w:space="0" w:color="auto"/>
            </w:tcBorders>
            <w:shd w:val="clear" w:color="000000" w:fill="FFFFFF"/>
            <w:vAlign w:val="center"/>
            <w:hideMark/>
          </w:tcPr>
          <w:p w14:paraId="5F239AC5"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1 422 543,42  </w:t>
            </w:r>
          </w:p>
        </w:tc>
        <w:tc>
          <w:tcPr>
            <w:tcW w:w="1732" w:type="dxa"/>
            <w:tcBorders>
              <w:top w:val="nil"/>
              <w:left w:val="nil"/>
              <w:bottom w:val="single" w:sz="4" w:space="0" w:color="auto"/>
              <w:right w:val="single" w:sz="4" w:space="0" w:color="auto"/>
            </w:tcBorders>
            <w:shd w:val="clear" w:color="000000" w:fill="FFFFFF"/>
            <w:vAlign w:val="center"/>
            <w:hideMark/>
          </w:tcPr>
          <w:p w14:paraId="73F56FF9" w14:textId="588D6FD5"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1 537 438,44  </w:t>
            </w:r>
          </w:p>
        </w:tc>
        <w:tc>
          <w:tcPr>
            <w:tcW w:w="1709" w:type="dxa"/>
            <w:tcBorders>
              <w:top w:val="nil"/>
              <w:left w:val="nil"/>
              <w:bottom w:val="single" w:sz="4" w:space="0" w:color="auto"/>
              <w:right w:val="single" w:sz="4" w:space="0" w:color="auto"/>
            </w:tcBorders>
            <w:shd w:val="clear" w:color="000000" w:fill="FFFFFF"/>
            <w:vAlign w:val="center"/>
            <w:hideMark/>
          </w:tcPr>
          <w:p w14:paraId="29D59FB1" w14:textId="62A72D3D"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1 380 472  </w:t>
            </w:r>
          </w:p>
        </w:tc>
        <w:tc>
          <w:tcPr>
            <w:tcW w:w="1510" w:type="dxa"/>
            <w:tcBorders>
              <w:top w:val="nil"/>
              <w:left w:val="nil"/>
              <w:bottom w:val="single" w:sz="4" w:space="0" w:color="auto"/>
              <w:right w:val="single" w:sz="4" w:space="0" w:color="auto"/>
            </w:tcBorders>
            <w:shd w:val="clear" w:color="000000" w:fill="FFFFFF"/>
            <w:vAlign w:val="center"/>
            <w:hideMark/>
          </w:tcPr>
          <w:p w14:paraId="035C0313" w14:textId="2C3355E9"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42 072  </w:t>
            </w:r>
          </w:p>
        </w:tc>
        <w:tc>
          <w:tcPr>
            <w:tcW w:w="1510" w:type="dxa"/>
            <w:tcBorders>
              <w:top w:val="nil"/>
              <w:left w:val="nil"/>
              <w:bottom w:val="single" w:sz="4" w:space="0" w:color="auto"/>
              <w:right w:val="single" w:sz="4" w:space="0" w:color="auto"/>
            </w:tcBorders>
            <w:shd w:val="clear" w:color="000000" w:fill="FFFFFF"/>
            <w:vAlign w:val="center"/>
            <w:hideMark/>
          </w:tcPr>
          <w:p w14:paraId="7BEEA519" w14:textId="1819124A"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-114 895  </w:t>
            </w:r>
          </w:p>
        </w:tc>
      </w:tr>
      <w:tr w:rsidR="00572307" w:rsidRPr="009F4F89" w14:paraId="0D5FBEE6"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auto" w:fill="auto"/>
            <w:vAlign w:val="center"/>
            <w:hideMark/>
          </w:tcPr>
          <w:p w14:paraId="0583F499" w14:textId="77777777" w:rsidR="00572307" w:rsidRPr="009F4F89" w:rsidRDefault="00572307" w:rsidP="00572307">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НВВ на передачу электрической энергии (без услуг ТСО)</w:t>
            </w:r>
          </w:p>
        </w:tc>
        <w:tc>
          <w:tcPr>
            <w:tcW w:w="1754" w:type="dxa"/>
            <w:tcBorders>
              <w:top w:val="nil"/>
              <w:left w:val="nil"/>
              <w:bottom w:val="single" w:sz="4" w:space="0" w:color="auto"/>
              <w:right w:val="single" w:sz="4" w:space="0" w:color="auto"/>
            </w:tcBorders>
            <w:shd w:val="clear" w:color="000000" w:fill="FFFFFF"/>
            <w:vAlign w:val="center"/>
            <w:hideMark/>
          </w:tcPr>
          <w:p w14:paraId="324B4908"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7 379 303  </w:t>
            </w:r>
          </w:p>
        </w:tc>
        <w:tc>
          <w:tcPr>
            <w:tcW w:w="1621" w:type="dxa"/>
            <w:tcBorders>
              <w:top w:val="nil"/>
              <w:left w:val="nil"/>
              <w:bottom w:val="single" w:sz="4" w:space="0" w:color="auto"/>
              <w:right w:val="single" w:sz="4" w:space="0" w:color="auto"/>
            </w:tcBorders>
            <w:shd w:val="clear" w:color="000000" w:fill="FFFFFF"/>
            <w:vAlign w:val="center"/>
            <w:hideMark/>
          </w:tcPr>
          <w:p w14:paraId="0D3D7B45"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5 980 676  </w:t>
            </w:r>
          </w:p>
        </w:tc>
        <w:tc>
          <w:tcPr>
            <w:tcW w:w="1732" w:type="dxa"/>
            <w:tcBorders>
              <w:top w:val="nil"/>
              <w:left w:val="nil"/>
              <w:bottom w:val="single" w:sz="4" w:space="0" w:color="auto"/>
              <w:right w:val="single" w:sz="4" w:space="0" w:color="auto"/>
            </w:tcBorders>
            <w:shd w:val="clear" w:color="000000" w:fill="FFFFFF"/>
            <w:vAlign w:val="center"/>
            <w:hideMark/>
          </w:tcPr>
          <w:p w14:paraId="0AAEC4DC" w14:textId="030ED91D"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6 </w:t>
            </w:r>
            <w:r w:rsidR="00901F92">
              <w:rPr>
                <w:rFonts w:ascii="Myriad Pro" w:hAnsi="Myriad Pro" w:cs="Calibri"/>
                <w:b/>
                <w:bCs/>
                <w:sz w:val="20"/>
                <w:szCs w:val="20"/>
              </w:rPr>
              <w:t>295 381</w:t>
            </w:r>
            <w:r>
              <w:rPr>
                <w:rFonts w:ascii="Myriad Pro" w:hAnsi="Myriad Pro" w:cs="Calibri"/>
                <w:b/>
                <w:bCs/>
                <w:sz w:val="20"/>
                <w:szCs w:val="20"/>
              </w:rPr>
              <w:t xml:space="preserve">  </w:t>
            </w:r>
          </w:p>
        </w:tc>
        <w:tc>
          <w:tcPr>
            <w:tcW w:w="1709" w:type="dxa"/>
            <w:tcBorders>
              <w:top w:val="nil"/>
              <w:left w:val="nil"/>
              <w:bottom w:val="single" w:sz="4" w:space="0" w:color="auto"/>
              <w:right w:val="single" w:sz="4" w:space="0" w:color="auto"/>
            </w:tcBorders>
            <w:shd w:val="clear" w:color="000000" w:fill="FFFFFF"/>
            <w:vAlign w:val="center"/>
            <w:hideMark/>
          </w:tcPr>
          <w:p w14:paraId="6DC2E7A3" w14:textId="350232DF"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6 342 927  </w:t>
            </w:r>
          </w:p>
        </w:tc>
        <w:tc>
          <w:tcPr>
            <w:tcW w:w="1510" w:type="dxa"/>
            <w:tcBorders>
              <w:top w:val="nil"/>
              <w:left w:val="nil"/>
              <w:bottom w:val="single" w:sz="4" w:space="0" w:color="auto"/>
              <w:right w:val="single" w:sz="4" w:space="0" w:color="auto"/>
            </w:tcBorders>
            <w:shd w:val="clear" w:color="000000" w:fill="FFFFFF"/>
            <w:vAlign w:val="center"/>
            <w:hideMark/>
          </w:tcPr>
          <w:p w14:paraId="693D4F80" w14:textId="66106359"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-362 251  </w:t>
            </w:r>
          </w:p>
        </w:tc>
        <w:tc>
          <w:tcPr>
            <w:tcW w:w="1510" w:type="dxa"/>
            <w:tcBorders>
              <w:top w:val="nil"/>
              <w:left w:val="nil"/>
              <w:bottom w:val="single" w:sz="4" w:space="0" w:color="auto"/>
              <w:right w:val="single" w:sz="4" w:space="0" w:color="auto"/>
            </w:tcBorders>
            <w:shd w:val="clear" w:color="000000" w:fill="FFFFFF"/>
            <w:vAlign w:val="center"/>
            <w:hideMark/>
          </w:tcPr>
          <w:p w14:paraId="701FC1EE" w14:textId="01FDC52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w:t>
            </w:r>
            <w:r w:rsidR="00901F92">
              <w:rPr>
                <w:rFonts w:ascii="Myriad Pro" w:hAnsi="Myriad Pro" w:cs="Calibri"/>
                <w:b/>
                <w:bCs/>
                <w:sz w:val="20"/>
                <w:szCs w:val="20"/>
              </w:rPr>
              <w:t>314 705</w:t>
            </w:r>
            <w:r>
              <w:rPr>
                <w:rFonts w:ascii="Myriad Pro" w:hAnsi="Myriad Pro" w:cs="Calibri"/>
                <w:b/>
                <w:bCs/>
                <w:sz w:val="20"/>
                <w:szCs w:val="20"/>
              </w:rPr>
              <w:t xml:space="preserve">  </w:t>
            </w:r>
          </w:p>
        </w:tc>
      </w:tr>
      <w:tr w:rsidR="00572307" w:rsidRPr="009F4F89" w14:paraId="2226D115"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000000" w:fill="FFFFFF"/>
            <w:vAlign w:val="center"/>
            <w:hideMark/>
          </w:tcPr>
          <w:p w14:paraId="2D2B45B6" w14:textId="77777777" w:rsidR="00572307" w:rsidRPr="009F4F89" w:rsidRDefault="00572307" w:rsidP="00572307">
            <w:pPr>
              <w:spacing w:after="0" w:line="240" w:lineRule="auto"/>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Расходы на оплату услуг ТСО</w:t>
            </w:r>
          </w:p>
        </w:tc>
        <w:tc>
          <w:tcPr>
            <w:tcW w:w="1754" w:type="dxa"/>
            <w:tcBorders>
              <w:top w:val="nil"/>
              <w:left w:val="nil"/>
              <w:bottom w:val="single" w:sz="4" w:space="0" w:color="auto"/>
              <w:right w:val="single" w:sz="4" w:space="0" w:color="auto"/>
            </w:tcBorders>
            <w:shd w:val="clear" w:color="auto" w:fill="auto"/>
            <w:vAlign w:val="center"/>
            <w:hideMark/>
          </w:tcPr>
          <w:p w14:paraId="701E2DE2"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529 080  </w:t>
            </w:r>
          </w:p>
        </w:tc>
        <w:tc>
          <w:tcPr>
            <w:tcW w:w="1621" w:type="dxa"/>
            <w:tcBorders>
              <w:top w:val="nil"/>
              <w:left w:val="nil"/>
              <w:bottom w:val="single" w:sz="4" w:space="0" w:color="auto"/>
              <w:right w:val="single" w:sz="4" w:space="0" w:color="auto"/>
            </w:tcBorders>
            <w:shd w:val="clear" w:color="000000" w:fill="FFFFFF"/>
            <w:vAlign w:val="center"/>
            <w:hideMark/>
          </w:tcPr>
          <w:p w14:paraId="50D31DFA" w14:textId="77777777" w:rsidR="00572307" w:rsidRPr="009F4F89" w:rsidRDefault="00572307" w:rsidP="00572307">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529 277  </w:t>
            </w:r>
          </w:p>
        </w:tc>
        <w:tc>
          <w:tcPr>
            <w:tcW w:w="1732" w:type="dxa"/>
            <w:tcBorders>
              <w:top w:val="nil"/>
              <w:left w:val="nil"/>
              <w:bottom w:val="single" w:sz="4" w:space="0" w:color="auto"/>
              <w:right w:val="single" w:sz="4" w:space="0" w:color="auto"/>
            </w:tcBorders>
            <w:shd w:val="clear" w:color="000000" w:fill="FFFFFF"/>
            <w:vAlign w:val="center"/>
            <w:hideMark/>
          </w:tcPr>
          <w:p w14:paraId="4E31E8CB" w14:textId="07B409AD"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529 277  </w:t>
            </w:r>
          </w:p>
        </w:tc>
        <w:tc>
          <w:tcPr>
            <w:tcW w:w="1709" w:type="dxa"/>
            <w:tcBorders>
              <w:top w:val="nil"/>
              <w:left w:val="nil"/>
              <w:bottom w:val="single" w:sz="4" w:space="0" w:color="auto"/>
              <w:right w:val="single" w:sz="4" w:space="0" w:color="auto"/>
            </w:tcBorders>
            <w:shd w:val="clear" w:color="000000" w:fill="FFFFFF"/>
            <w:vAlign w:val="center"/>
            <w:hideMark/>
          </w:tcPr>
          <w:p w14:paraId="6BBC9FF1" w14:textId="632C03F3"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       494 105,82 </w:t>
            </w:r>
          </w:p>
        </w:tc>
        <w:tc>
          <w:tcPr>
            <w:tcW w:w="1510" w:type="dxa"/>
            <w:tcBorders>
              <w:top w:val="nil"/>
              <w:left w:val="nil"/>
              <w:bottom w:val="single" w:sz="4" w:space="0" w:color="auto"/>
              <w:right w:val="single" w:sz="4" w:space="0" w:color="auto"/>
            </w:tcBorders>
            <w:shd w:val="clear" w:color="000000" w:fill="FFFFFF"/>
            <w:vAlign w:val="center"/>
            <w:hideMark/>
          </w:tcPr>
          <w:p w14:paraId="3E50C57B" w14:textId="687A958A"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     35 171,18 </w:t>
            </w:r>
          </w:p>
        </w:tc>
        <w:tc>
          <w:tcPr>
            <w:tcW w:w="1510" w:type="dxa"/>
            <w:tcBorders>
              <w:top w:val="nil"/>
              <w:left w:val="nil"/>
              <w:bottom w:val="single" w:sz="4" w:space="0" w:color="auto"/>
              <w:right w:val="single" w:sz="4" w:space="0" w:color="auto"/>
            </w:tcBorders>
            <w:shd w:val="clear" w:color="000000" w:fill="FFFFFF"/>
            <w:vAlign w:val="center"/>
            <w:hideMark/>
          </w:tcPr>
          <w:p w14:paraId="3BB4CCEF" w14:textId="241A4516" w:rsidR="00572307" w:rsidRPr="009F4F89" w:rsidRDefault="00572307" w:rsidP="00572307">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                 -   </w:t>
            </w:r>
          </w:p>
        </w:tc>
      </w:tr>
      <w:tr w:rsidR="00572307" w:rsidRPr="009F4F89" w14:paraId="0197EB3E" w14:textId="77777777" w:rsidTr="00572307">
        <w:trPr>
          <w:trHeight w:val="20"/>
          <w:jc w:val="center"/>
        </w:trPr>
        <w:tc>
          <w:tcPr>
            <w:tcW w:w="4950" w:type="dxa"/>
            <w:tcBorders>
              <w:top w:val="nil"/>
              <w:left w:val="single" w:sz="4" w:space="0" w:color="auto"/>
              <w:bottom w:val="single" w:sz="4" w:space="0" w:color="auto"/>
              <w:right w:val="single" w:sz="4" w:space="0" w:color="auto"/>
            </w:tcBorders>
            <w:shd w:val="clear" w:color="auto" w:fill="auto"/>
            <w:vAlign w:val="center"/>
            <w:hideMark/>
          </w:tcPr>
          <w:p w14:paraId="462FC774" w14:textId="77777777" w:rsidR="00572307" w:rsidRPr="009F4F89" w:rsidRDefault="00572307" w:rsidP="00572307">
            <w:pPr>
              <w:spacing w:after="0" w:line="240" w:lineRule="auto"/>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НВВ котловая</w:t>
            </w:r>
          </w:p>
        </w:tc>
        <w:tc>
          <w:tcPr>
            <w:tcW w:w="1754" w:type="dxa"/>
            <w:tcBorders>
              <w:top w:val="nil"/>
              <w:left w:val="nil"/>
              <w:bottom w:val="single" w:sz="4" w:space="0" w:color="auto"/>
              <w:right w:val="single" w:sz="4" w:space="0" w:color="auto"/>
            </w:tcBorders>
            <w:shd w:val="clear" w:color="000000" w:fill="FFFFFF"/>
            <w:vAlign w:val="center"/>
            <w:hideMark/>
          </w:tcPr>
          <w:p w14:paraId="32038927"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7 908 383  </w:t>
            </w:r>
          </w:p>
        </w:tc>
        <w:tc>
          <w:tcPr>
            <w:tcW w:w="1621" w:type="dxa"/>
            <w:tcBorders>
              <w:top w:val="nil"/>
              <w:left w:val="nil"/>
              <w:bottom w:val="single" w:sz="4" w:space="0" w:color="auto"/>
              <w:right w:val="single" w:sz="4" w:space="0" w:color="auto"/>
            </w:tcBorders>
            <w:shd w:val="clear" w:color="000000" w:fill="FFFFFF"/>
            <w:vAlign w:val="center"/>
            <w:hideMark/>
          </w:tcPr>
          <w:p w14:paraId="4CB1791B" w14:textId="77777777" w:rsidR="00572307" w:rsidRPr="009F4F89" w:rsidRDefault="00572307" w:rsidP="00572307">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6 509 953  </w:t>
            </w:r>
          </w:p>
        </w:tc>
        <w:tc>
          <w:tcPr>
            <w:tcW w:w="1732" w:type="dxa"/>
            <w:tcBorders>
              <w:top w:val="nil"/>
              <w:left w:val="nil"/>
              <w:bottom w:val="single" w:sz="4" w:space="0" w:color="auto"/>
              <w:right w:val="single" w:sz="4" w:space="0" w:color="auto"/>
            </w:tcBorders>
            <w:shd w:val="clear" w:color="000000" w:fill="FFFFFF"/>
            <w:vAlign w:val="center"/>
            <w:hideMark/>
          </w:tcPr>
          <w:p w14:paraId="4F7FD5C7" w14:textId="153142AC" w:rsidR="00572307" w:rsidRPr="009F4F89" w:rsidRDefault="00901F92"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824 658</w:t>
            </w:r>
            <w:r w:rsidR="00572307">
              <w:rPr>
                <w:rFonts w:ascii="Myriad Pro" w:hAnsi="Myriad Pro" w:cs="Calibri"/>
                <w:b/>
                <w:bCs/>
                <w:sz w:val="20"/>
                <w:szCs w:val="20"/>
              </w:rPr>
              <w:t xml:space="preserve">  </w:t>
            </w:r>
          </w:p>
        </w:tc>
        <w:tc>
          <w:tcPr>
            <w:tcW w:w="1709" w:type="dxa"/>
            <w:tcBorders>
              <w:top w:val="nil"/>
              <w:left w:val="nil"/>
              <w:bottom w:val="single" w:sz="4" w:space="0" w:color="auto"/>
              <w:right w:val="single" w:sz="4" w:space="0" w:color="auto"/>
            </w:tcBorders>
            <w:shd w:val="clear" w:color="000000" w:fill="FFFFFF"/>
            <w:vAlign w:val="center"/>
            <w:hideMark/>
          </w:tcPr>
          <w:p w14:paraId="76390C61" w14:textId="7D1C70DF"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6 837 033  </w:t>
            </w:r>
          </w:p>
        </w:tc>
        <w:tc>
          <w:tcPr>
            <w:tcW w:w="1510" w:type="dxa"/>
            <w:tcBorders>
              <w:top w:val="nil"/>
              <w:left w:val="nil"/>
              <w:bottom w:val="single" w:sz="4" w:space="0" w:color="auto"/>
              <w:right w:val="single" w:sz="4" w:space="0" w:color="auto"/>
            </w:tcBorders>
            <w:shd w:val="clear" w:color="000000" w:fill="FFFFFF"/>
            <w:vAlign w:val="center"/>
            <w:hideMark/>
          </w:tcPr>
          <w:p w14:paraId="059CE452" w14:textId="295938D6"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 xml:space="preserve">-327 080  </w:t>
            </w:r>
          </w:p>
        </w:tc>
        <w:tc>
          <w:tcPr>
            <w:tcW w:w="1510" w:type="dxa"/>
            <w:tcBorders>
              <w:top w:val="nil"/>
              <w:left w:val="nil"/>
              <w:bottom w:val="single" w:sz="4" w:space="0" w:color="auto"/>
              <w:right w:val="single" w:sz="4" w:space="0" w:color="auto"/>
            </w:tcBorders>
            <w:shd w:val="clear" w:color="000000" w:fill="FFFFFF"/>
            <w:vAlign w:val="center"/>
            <w:hideMark/>
          </w:tcPr>
          <w:p w14:paraId="6EEFD3A9" w14:textId="5214D664" w:rsidR="00572307" w:rsidRPr="009F4F89" w:rsidRDefault="00572307" w:rsidP="00572307">
            <w:pPr>
              <w:spacing w:after="0" w:line="240" w:lineRule="auto"/>
              <w:jc w:val="right"/>
              <w:rPr>
                <w:rFonts w:ascii="Myriad Pro" w:eastAsia="Times New Roman" w:hAnsi="Myriad Pro" w:cs="Calibri"/>
                <w:b/>
                <w:bCs/>
                <w:sz w:val="20"/>
                <w:szCs w:val="20"/>
                <w:lang w:eastAsia="ru-RU"/>
              </w:rPr>
            </w:pPr>
            <w:r>
              <w:rPr>
                <w:rFonts w:ascii="Myriad Pro" w:hAnsi="Myriad Pro" w:cs="Calibri"/>
                <w:b/>
                <w:bCs/>
                <w:sz w:val="20"/>
                <w:szCs w:val="20"/>
              </w:rPr>
              <w:t>-</w:t>
            </w:r>
            <w:r w:rsidR="00901F92">
              <w:rPr>
                <w:rFonts w:ascii="Myriad Pro" w:hAnsi="Myriad Pro" w:cs="Calibri"/>
                <w:b/>
                <w:bCs/>
                <w:sz w:val="20"/>
                <w:szCs w:val="20"/>
              </w:rPr>
              <w:t>314 705</w:t>
            </w:r>
            <w:r>
              <w:rPr>
                <w:rFonts w:ascii="Myriad Pro" w:hAnsi="Myriad Pro" w:cs="Calibri"/>
                <w:b/>
                <w:bCs/>
                <w:sz w:val="20"/>
                <w:szCs w:val="20"/>
              </w:rPr>
              <w:t xml:space="preserve">  </w:t>
            </w:r>
          </w:p>
        </w:tc>
      </w:tr>
    </w:tbl>
    <w:p w14:paraId="3C284BEB" w14:textId="77777777" w:rsidR="0076442F" w:rsidRDefault="0076442F" w:rsidP="007648DD">
      <w:pPr>
        <w:spacing w:after="0" w:line="360" w:lineRule="auto"/>
        <w:ind w:firstLine="567"/>
        <w:jc w:val="center"/>
        <w:rPr>
          <w:rFonts w:ascii="Myriad Pro" w:hAnsi="Myriad Pro"/>
          <w:b/>
          <w:bCs/>
          <w:sz w:val="26"/>
          <w:szCs w:val="26"/>
        </w:rPr>
      </w:pPr>
    </w:p>
    <w:p w14:paraId="70F53828" w14:textId="77777777" w:rsidR="0076442F" w:rsidRDefault="0076442F" w:rsidP="007648DD">
      <w:pPr>
        <w:spacing w:after="0" w:line="360" w:lineRule="auto"/>
        <w:ind w:firstLine="567"/>
        <w:jc w:val="center"/>
        <w:rPr>
          <w:rFonts w:ascii="Myriad Pro" w:hAnsi="Myriad Pro"/>
          <w:b/>
          <w:bCs/>
          <w:sz w:val="26"/>
          <w:szCs w:val="26"/>
        </w:rPr>
      </w:pPr>
    </w:p>
    <w:p w14:paraId="445F6ABC" w14:textId="0A6B2686" w:rsidR="00A051F2" w:rsidRPr="009F4F89" w:rsidRDefault="009F4F89" w:rsidP="00B46645">
      <w:pPr>
        <w:jc w:val="center"/>
        <w:rPr>
          <w:rFonts w:ascii="Myriad Pro" w:hAnsi="Myriad Pro"/>
          <w:b/>
          <w:bCs/>
          <w:sz w:val="26"/>
          <w:szCs w:val="26"/>
        </w:rPr>
      </w:pPr>
      <w:r>
        <w:rPr>
          <w:rFonts w:ascii="Myriad Pro" w:hAnsi="Myriad Pro"/>
          <w:b/>
          <w:bCs/>
          <w:sz w:val="26"/>
          <w:szCs w:val="26"/>
        </w:rPr>
        <w:br w:type="page"/>
      </w:r>
      <w:r w:rsidR="00A051F2"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A051F2" w:rsidRPr="00A051F2">
        <w:rPr>
          <w:rFonts w:ascii="Myriad Pro" w:hAnsi="Myriad Pro"/>
          <w:b/>
          <w:bCs/>
          <w:sz w:val="26"/>
          <w:szCs w:val="26"/>
        </w:rPr>
        <w:t>Региональной службой по тар</w:t>
      </w:r>
      <w:r w:rsidR="00A051F2" w:rsidRPr="009F4F89">
        <w:rPr>
          <w:rFonts w:ascii="Myriad Pro" w:hAnsi="Myriad Pro"/>
          <w:b/>
          <w:bCs/>
          <w:sz w:val="26"/>
          <w:szCs w:val="26"/>
        </w:rPr>
        <w:t>ифам и ценообразованию Забайкальского края за 2018 год</w:t>
      </w:r>
    </w:p>
    <w:tbl>
      <w:tblPr>
        <w:tblW w:w="4901" w:type="pct"/>
        <w:jc w:val="center"/>
        <w:tblLayout w:type="fixed"/>
        <w:tblLook w:val="04A0" w:firstRow="1" w:lastRow="0" w:firstColumn="1" w:lastColumn="0" w:noHBand="0" w:noVBand="1"/>
      </w:tblPr>
      <w:tblGrid>
        <w:gridCol w:w="4689"/>
        <w:gridCol w:w="1625"/>
        <w:gridCol w:w="1675"/>
        <w:gridCol w:w="1507"/>
        <w:gridCol w:w="1528"/>
        <w:gridCol w:w="1627"/>
        <w:gridCol w:w="1626"/>
      </w:tblGrid>
      <w:tr w:rsidR="009F4F89" w:rsidRPr="009F4F89" w14:paraId="26D17AD4" w14:textId="77777777" w:rsidTr="00225210">
        <w:trPr>
          <w:trHeight w:val="20"/>
          <w:tblHeader/>
          <w:jc w:val="center"/>
        </w:trPr>
        <w:tc>
          <w:tcPr>
            <w:tcW w:w="476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B8E7495"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Наименование</w:t>
            </w:r>
          </w:p>
        </w:tc>
        <w:tc>
          <w:tcPr>
            <w:tcW w:w="4877" w:type="dxa"/>
            <w:gridSpan w:val="3"/>
            <w:tcBorders>
              <w:top w:val="single" w:sz="4" w:space="0" w:color="FFFFFF"/>
              <w:left w:val="nil"/>
              <w:bottom w:val="single" w:sz="4" w:space="0" w:color="FFFFFF"/>
              <w:right w:val="nil"/>
            </w:tcBorders>
            <w:shd w:val="clear" w:color="000000" w:fill="4F6228"/>
            <w:vAlign w:val="center"/>
            <w:hideMark/>
          </w:tcPr>
          <w:p w14:paraId="431B3A24"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2018</w:t>
            </w:r>
          </w:p>
        </w:tc>
        <w:tc>
          <w:tcPr>
            <w:tcW w:w="1550" w:type="dxa"/>
            <w:tcBorders>
              <w:top w:val="single" w:sz="4" w:space="0" w:color="FFFFFF"/>
              <w:left w:val="nil"/>
              <w:bottom w:val="single" w:sz="4" w:space="0" w:color="FFFFFF"/>
              <w:right w:val="nil"/>
            </w:tcBorders>
            <w:shd w:val="clear" w:color="000000" w:fill="4F6228"/>
            <w:vAlign w:val="center"/>
            <w:hideMark/>
          </w:tcPr>
          <w:p w14:paraId="069251E5"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 </w:t>
            </w:r>
          </w:p>
        </w:tc>
        <w:tc>
          <w:tcPr>
            <w:tcW w:w="1651" w:type="dxa"/>
            <w:tcBorders>
              <w:top w:val="single" w:sz="4" w:space="0" w:color="FFFFFF"/>
              <w:left w:val="nil"/>
              <w:bottom w:val="single" w:sz="4" w:space="0" w:color="FFFFFF"/>
              <w:right w:val="nil"/>
            </w:tcBorders>
            <w:shd w:val="clear" w:color="000000" w:fill="4F6228"/>
            <w:vAlign w:val="center"/>
            <w:hideMark/>
          </w:tcPr>
          <w:p w14:paraId="365C775D"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 </w:t>
            </w:r>
          </w:p>
        </w:tc>
        <w:tc>
          <w:tcPr>
            <w:tcW w:w="1650" w:type="dxa"/>
            <w:tcBorders>
              <w:top w:val="single" w:sz="4" w:space="0" w:color="FFFFFF"/>
              <w:left w:val="nil"/>
              <w:bottom w:val="single" w:sz="4" w:space="0" w:color="FFFFFF"/>
              <w:right w:val="nil"/>
            </w:tcBorders>
            <w:shd w:val="clear" w:color="000000" w:fill="4F6228"/>
            <w:vAlign w:val="center"/>
            <w:hideMark/>
          </w:tcPr>
          <w:p w14:paraId="145BF4F8"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 </w:t>
            </w:r>
          </w:p>
        </w:tc>
      </w:tr>
      <w:tr w:rsidR="009F4F89" w:rsidRPr="009F4F89" w14:paraId="7799114D" w14:textId="77777777" w:rsidTr="00225210">
        <w:trPr>
          <w:trHeight w:val="20"/>
          <w:tblHeader/>
          <w:jc w:val="center"/>
        </w:trPr>
        <w:tc>
          <w:tcPr>
            <w:tcW w:w="4764" w:type="dxa"/>
            <w:vMerge/>
            <w:tcBorders>
              <w:top w:val="single" w:sz="4" w:space="0" w:color="FFFFFF"/>
              <w:left w:val="single" w:sz="4" w:space="0" w:color="FFFFFF"/>
              <w:bottom w:val="single" w:sz="4" w:space="0" w:color="FFFFFF"/>
              <w:right w:val="single" w:sz="4" w:space="0" w:color="FFFFFF"/>
            </w:tcBorders>
            <w:vAlign w:val="center"/>
            <w:hideMark/>
          </w:tcPr>
          <w:p w14:paraId="4D61DB5A"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6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E28D859"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Предложение Филиала, тыс. руб.</w:t>
            </w:r>
          </w:p>
        </w:tc>
        <w:tc>
          <w:tcPr>
            <w:tcW w:w="170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000A134"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Установлено (ТБР), тыс. руб.</w:t>
            </w:r>
          </w:p>
        </w:tc>
        <w:tc>
          <w:tcPr>
            <w:tcW w:w="152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3351DAE"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 xml:space="preserve">Позиция Исполнителя, тыс. </w:t>
            </w:r>
            <w:proofErr w:type="spellStart"/>
            <w:r w:rsidRPr="009F4F89">
              <w:rPr>
                <w:rFonts w:ascii="Myriad Pro" w:eastAsia="Times New Roman" w:hAnsi="Myriad Pro" w:cs="Arial"/>
                <w:b/>
                <w:bCs/>
                <w:color w:val="FFFFFF"/>
                <w:sz w:val="18"/>
                <w:szCs w:val="18"/>
                <w:lang w:eastAsia="ru-RU"/>
              </w:rPr>
              <w:t>руб</w:t>
            </w:r>
            <w:proofErr w:type="spellEnd"/>
          </w:p>
        </w:tc>
        <w:tc>
          <w:tcPr>
            <w:tcW w:w="155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7C09B97"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Факт*, тыс. руб.</w:t>
            </w:r>
          </w:p>
        </w:tc>
        <w:tc>
          <w:tcPr>
            <w:tcW w:w="3301"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131DC19B"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Отклонение</w:t>
            </w:r>
          </w:p>
        </w:tc>
      </w:tr>
      <w:tr w:rsidR="009F4F89" w:rsidRPr="009F4F89" w14:paraId="1FEEDD46" w14:textId="77777777" w:rsidTr="00225210">
        <w:trPr>
          <w:trHeight w:val="20"/>
          <w:tblHeader/>
          <w:jc w:val="center"/>
        </w:trPr>
        <w:tc>
          <w:tcPr>
            <w:tcW w:w="4764" w:type="dxa"/>
            <w:vMerge/>
            <w:tcBorders>
              <w:top w:val="single" w:sz="4" w:space="0" w:color="FFFFFF"/>
              <w:left w:val="single" w:sz="4" w:space="0" w:color="FFFFFF"/>
              <w:bottom w:val="single" w:sz="4" w:space="0" w:color="FFFFFF"/>
              <w:right w:val="single" w:sz="4" w:space="0" w:color="FFFFFF"/>
            </w:tcBorders>
            <w:vAlign w:val="center"/>
            <w:hideMark/>
          </w:tcPr>
          <w:p w14:paraId="4639A771"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648" w:type="dxa"/>
            <w:vMerge/>
            <w:tcBorders>
              <w:top w:val="nil"/>
              <w:left w:val="single" w:sz="4" w:space="0" w:color="FFFFFF"/>
              <w:bottom w:val="single" w:sz="4" w:space="0" w:color="FFFFFF"/>
              <w:right w:val="single" w:sz="4" w:space="0" w:color="FFFFFF"/>
            </w:tcBorders>
            <w:vAlign w:val="center"/>
            <w:hideMark/>
          </w:tcPr>
          <w:p w14:paraId="2CD96641"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700" w:type="dxa"/>
            <w:vMerge/>
            <w:tcBorders>
              <w:top w:val="nil"/>
              <w:left w:val="single" w:sz="4" w:space="0" w:color="FFFFFF"/>
              <w:bottom w:val="single" w:sz="4" w:space="0" w:color="FFFFFF"/>
              <w:right w:val="single" w:sz="4" w:space="0" w:color="FFFFFF"/>
            </w:tcBorders>
            <w:vAlign w:val="center"/>
            <w:hideMark/>
          </w:tcPr>
          <w:p w14:paraId="2B349B0A"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528" w:type="dxa"/>
            <w:vMerge/>
            <w:tcBorders>
              <w:top w:val="nil"/>
              <w:left w:val="single" w:sz="4" w:space="0" w:color="FFFFFF"/>
              <w:bottom w:val="single" w:sz="4" w:space="0" w:color="FFFFFF"/>
              <w:right w:val="single" w:sz="4" w:space="0" w:color="FFFFFF"/>
            </w:tcBorders>
            <w:vAlign w:val="center"/>
            <w:hideMark/>
          </w:tcPr>
          <w:p w14:paraId="1C2C96CB"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550" w:type="dxa"/>
            <w:vMerge/>
            <w:tcBorders>
              <w:top w:val="nil"/>
              <w:left w:val="single" w:sz="4" w:space="0" w:color="FFFFFF"/>
              <w:bottom w:val="single" w:sz="4" w:space="0" w:color="FFFFFF"/>
              <w:right w:val="single" w:sz="4" w:space="0" w:color="FFFFFF"/>
            </w:tcBorders>
            <w:vAlign w:val="center"/>
            <w:hideMark/>
          </w:tcPr>
          <w:p w14:paraId="75A19A26" w14:textId="77777777" w:rsidR="009F4F89" w:rsidRPr="009F4F89" w:rsidRDefault="009F4F89" w:rsidP="009F4F89">
            <w:pPr>
              <w:spacing w:after="0" w:line="240" w:lineRule="auto"/>
              <w:rPr>
                <w:rFonts w:ascii="Myriad Pro" w:eastAsia="Times New Roman" w:hAnsi="Myriad Pro" w:cs="Arial"/>
                <w:b/>
                <w:bCs/>
                <w:color w:val="FFFFFF"/>
                <w:sz w:val="18"/>
                <w:szCs w:val="18"/>
                <w:lang w:eastAsia="ru-RU"/>
              </w:rPr>
            </w:pPr>
          </w:p>
        </w:tc>
        <w:tc>
          <w:tcPr>
            <w:tcW w:w="1651" w:type="dxa"/>
            <w:tcBorders>
              <w:top w:val="nil"/>
              <w:left w:val="nil"/>
              <w:bottom w:val="single" w:sz="4" w:space="0" w:color="FFFFFF"/>
              <w:right w:val="single" w:sz="4" w:space="0" w:color="FFFFFF"/>
            </w:tcBorders>
            <w:shd w:val="clear" w:color="000000" w:fill="4F6228"/>
            <w:vAlign w:val="center"/>
            <w:hideMark/>
          </w:tcPr>
          <w:p w14:paraId="53A38AAE"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ТБР - Факт</w:t>
            </w:r>
          </w:p>
        </w:tc>
        <w:tc>
          <w:tcPr>
            <w:tcW w:w="1650" w:type="dxa"/>
            <w:tcBorders>
              <w:top w:val="nil"/>
              <w:left w:val="nil"/>
              <w:bottom w:val="single" w:sz="4" w:space="0" w:color="FFFFFF"/>
              <w:right w:val="single" w:sz="4" w:space="0" w:color="FFFFFF"/>
            </w:tcBorders>
            <w:shd w:val="clear" w:color="000000" w:fill="4F6228"/>
            <w:vAlign w:val="center"/>
            <w:hideMark/>
          </w:tcPr>
          <w:p w14:paraId="440C1E30"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ТБР - Позиция Исполнителя</w:t>
            </w:r>
          </w:p>
        </w:tc>
      </w:tr>
      <w:tr w:rsidR="009F4F89" w:rsidRPr="009F4F89" w14:paraId="30AFBE22" w14:textId="77777777" w:rsidTr="00225210">
        <w:trPr>
          <w:trHeight w:val="20"/>
          <w:tblHeader/>
          <w:jc w:val="center"/>
        </w:trPr>
        <w:tc>
          <w:tcPr>
            <w:tcW w:w="4764" w:type="dxa"/>
            <w:tcBorders>
              <w:top w:val="nil"/>
              <w:left w:val="single" w:sz="4" w:space="0" w:color="FFFFFF"/>
              <w:bottom w:val="single" w:sz="4" w:space="0" w:color="FFFFFF"/>
              <w:right w:val="single" w:sz="4" w:space="0" w:color="FFFFFF"/>
            </w:tcBorders>
            <w:shd w:val="clear" w:color="000000" w:fill="4F6228"/>
            <w:noWrap/>
            <w:vAlign w:val="center"/>
            <w:hideMark/>
          </w:tcPr>
          <w:p w14:paraId="29AB84FF"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1</w:t>
            </w:r>
          </w:p>
        </w:tc>
        <w:tc>
          <w:tcPr>
            <w:tcW w:w="1648" w:type="dxa"/>
            <w:tcBorders>
              <w:top w:val="nil"/>
              <w:left w:val="nil"/>
              <w:bottom w:val="single" w:sz="4" w:space="0" w:color="FFFFFF"/>
              <w:right w:val="single" w:sz="4" w:space="0" w:color="FFFFFF"/>
            </w:tcBorders>
            <w:shd w:val="clear" w:color="000000" w:fill="4F6228"/>
            <w:noWrap/>
            <w:vAlign w:val="center"/>
            <w:hideMark/>
          </w:tcPr>
          <w:p w14:paraId="3419F7D0"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2</w:t>
            </w:r>
          </w:p>
        </w:tc>
        <w:tc>
          <w:tcPr>
            <w:tcW w:w="1700" w:type="dxa"/>
            <w:tcBorders>
              <w:top w:val="nil"/>
              <w:left w:val="nil"/>
              <w:bottom w:val="single" w:sz="4" w:space="0" w:color="FFFFFF"/>
              <w:right w:val="single" w:sz="4" w:space="0" w:color="FFFFFF"/>
            </w:tcBorders>
            <w:shd w:val="clear" w:color="000000" w:fill="4F6228"/>
            <w:noWrap/>
            <w:vAlign w:val="center"/>
            <w:hideMark/>
          </w:tcPr>
          <w:p w14:paraId="6344C3D9"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3</w:t>
            </w:r>
          </w:p>
        </w:tc>
        <w:tc>
          <w:tcPr>
            <w:tcW w:w="1528" w:type="dxa"/>
            <w:tcBorders>
              <w:top w:val="nil"/>
              <w:left w:val="nil"/>
              <w:bottom w:val="single" w:sz="4" w:space="0" w:color="FFFFFF"/>
              <w:right w:val="single" w:sz="4" w:space="0" w:color="FFFFFF"/>
            </w:tcBorders>
            <w:shd w:val="clear" w:color="000000" w:fill="4F6228"/>
            <w:noWrap/>
            <w:vAlign w:val="center"/>
            <w:hideMark/>
          </w:tcPr>
          <w:p w14:paraId="601A3B24"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5</w:t>
            </w:r>
          </w:p>
        </w:tc>
        <w:tc>
          <w:tcPr>
            <w:tcW w:w="1550" w:type="dxa"/>
            <w:tcBorders>
              <w:top w:val="nil"/>
              <w:left w:val="nil"/>
              <w:bottom w:val="single" w:sz="4" w:space="0" w:color="FFFFFF"/>
              <w:right w:val="single" w:sz="4" w:space="0" w:color="FFFFFF"/>
            </w:tcBorders>
            <w:shd w:val="clear" w:color="000000" w:fill="4F6228"/>
            <w:noWrap/>
            <w:vAlign w:val="center"/>
            <w:hideMark/>
          </w:tcPr>
          <w:p w14:paraId="695BAFB7"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4</w:t>
            </w:r>
          </w:p>
        </w:tc>
        <w:tc>
          <w:tcPr>
            <w:tcW w:w="1651" w:type="dxa"/>
            <w:tcBorders>
              <w:top w:val="nil"/>
              <w:left w:val="nil"/>
              <w:bottom w:val="single" w:sz="4" w:space="0" w:color="FFFFFF"/>
              <w:right w:val="single" w:sz="4" w:space="0" w:color="FFFFFF"/>
            </w:tcBorders>
            <w:shd w:val="clear" w:color="000000" w:fill="4F6228"/>
            <w:noWrap/>
            <w:vAlign w:val="center"/>
            <w:hideMark/>
          </w:tcPr>
          <w:p w14:paraId="7D70DEF0"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6</w:t>
            </w:r>
          </w:p>
        </w:tc>
        <w:tc>
          <w:tcPr>
            <w:tcW w:w="1650" w:type="dxa"/>
            <w:tcBorders>
              <w:top w:val="nil"/>
              <w:left w:val="nil"/>
              <w:bottom w:val="single" w:sz="4" w:space="0" w:color="FFFFFF"/>
              <w:right w:val="single" w:sz="4" w:space="0" w:color="FFFFFF"/>
            </w:tcBorders>
            <w:shd w:val="clear" w:color="000000" w:fill="4F6228"/>
            <w:noWrap/>
            <w:vAlign w:val="center"/>
            <w:hideMark/>
          </w:tcPr>
          <w:p w14:paraId="6E2586C2" w14:textId="77777777" w:rsidR="009F4F89" w:rsidRPr="009F4F89" w:rsidRDefault="009F4F89" w:rsidP="009F4F89">
            <w:pPr>
              <w:spacing w:after="0" w:line="240" w:lineRule="auto"/>
              <w:jc w:val="center"/>
              <w:rPr>
                <w:rFonts w:ascii="Myriad Pro" w:eastAsia="Times New Roman" w:hAnsi="Myriad Pro" w:cs="Arial"/>
                <w:b/>
                <w:bCs/>
                <w:color w:val="FFFFFF"/>
                <w:sz w:val="18"/>
                <w:szCs w:val="18"/>
                <w:lang w:eastAsia="ru-RU"/>
              </w:rPr>
            </w:pPr>
            <w:r w:rsidRPr="009F4F89">
              <w:rPr>
                <w:rFonts w:ascii="Myriad Pro" w:eastAsia="Times New Roman" w:hAnsi="Myriad Pro" w:cs="Arial"/>
                <w:b/>
                <w:bCs/>
                <w:color w:val="FFFFFF"/>
                <w:sz w:val="18"/>
                <w:szCs w:val="18"/>
                <w:lang w:eastAsia="ru-RU"/>
              </w:rPr>
              <w:t>7</w:t>
            </w:r>
          </w:p>
        </w:tc>
      </w:tr>
      <w:tr w:rsidR="009F4F89" w:rsidRPr="009F4F89" w14:paraId="62A3538A"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auto" w:fill="auto"/>
            <w:noWrap/>
            <w:vAlign w:val="center"/>
            <w:hideMark/>
          </w:tcPr>
          <w:p w14:paraId="611DE95A" w14:textId="77777777" w:rsidR="009F4F89" w:rsidRPr="009F4F89" w:rsidRDefault="009F4F89" w:rsidP="009F4F89">
            <w:pPr>
              <w:spacing w:after="0" w:line="240" w:lineRule="auto"/>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Подконтрольные расходы</w:t>
            </w:r>
          </w:p>
        </w:tc>
        <w:tc>
          <w:tcPr>
            <w:tcW w:w="1648" w:type="dxa"/>
            <w:tcBorders>
              <w:top w:val="nil"/>
              <w:left w:val="nil"/>
              <w:bottom w:val="single" w:sz="4" w:space="0" w:color="auto"/>
              <w:right w:val="single" w:sz="4" w:space="0" w:color="auto"/>
            </w:tcBorders>
            <w:shd w:val="clear" w:color="000000" w:fill="FFFFFF"/>
            <w:vAlign w:val="center"/>
            <w:hideMark/>
          </w:tcPr>
          <w:p w14:paraId="538E1B14"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1 991 818  </w:t>
            </w:r>
          </w:p>
        </w:tc>
        <w:tc>
          <w:tcPr>
            <w:tcW w:w="1700" w:type="dxa"/>
            <w:tcBorders>
              <w:top w:val="nil"/>
              <w:left w:val="nil"/>
              <w:bottom w:val="single" w:sz="4" w:space="0" w:color="auto"/>
              <w:right w:val="single" w:sz="4" w:space="0" w:color="auto"/>
            </w:tcBorders>
            <w:shd w:val="clear" w:color="000000" w:fill="FFFFFF"/>
            <w:vAlign w:val="center"/>
            <w:hideMark/>
          </w:tcPr>
          <w:p w14:paraId="0DB1B200"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1 993 697  </w:t>
            </w:r>
          </w:p>
        </w:tc>
        <w:tc>
          <w:tcPr>
            <w:tcW w:w="1528" w:type="dxa"/>
            <w:tcBorders>
              <w:top w:val="nil"/>
              <w:left w:val="nil"/>
              <w:bottom w:val="single" w:sz="4" w:space="0" w:color="auto"/>
              <w:right w:val="single" w:sz="4" w:space="0" w:color="auto"/>
            </w:tcBorders>
            <w:shd w:val="clear" w:color="000000" w:fill="FFFFFF"/>
            <w:vAlign w:val="center"/>
            <w:hideMark/>
          </w:tcPr>
          <w:p w14:paraId="75065468"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1 993 697  </w:t>
            </w:r>
          </w:p>
        </w:tc>
        <w:tc>
          <w:tcPr>
            <w:tcW w:w="1550" w:type="dxa"/>
            <w:tcBorders>
              <w:top w:val="nil"/>
              <w:left w:val="nil"/>
              <w:bottom w:val="single" w:sz="4" w:space="0" w:color="auto"/>
              <w:right w:val="single" w:sz="4" w:space="0" w:color="auto"/>
            </w:tcBorders>
            <w:shd w:val="clear" w:color="000000" w:fill="FFFFFF"/>
            <w:vAlign w:val="center"/>
            <w:hideMark/>
          </w:tcPr>
          <w:p w14:paraId="0EE112A5"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2 211 161  </w:t>
            </w:r>
          </w:p>
        </w:tc>
        <w:tc>
          <w:tcPr>
            <w:tcW w:w="1651" w:type="dxa"/>
            <w:tcBorders>
              <w:top w:val="nil"/>
              <w:left w:val="nil"/>
              <w:bottom w:val="single" w:sz="4" w:space="0" w:color="auto"/>
              <w:right w:val="single" w:sz="4" w:space="0" w:color="auto"/>
            </w:tcBorders>
            <w:shd w:val="clear" w:color="000000" w:fill="FFFFFF"/>
            <w:vAlign w:val="center"/>
            <w:hideMark/>
          </w:tcPr>
          <w:p w14:paraId="6B94F6F7"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-217 464  </w:t>
            </w:r>
          </w:p>
        </w:tc>
        <w:tc>
          <w:tcPr>
            <w:tcW w:w="1650" w:type="dxa"/>
            <w:tcBorders>
              <w:top w:val="nil"/>
              <w:left w:val="nil"/>
              <w:bottom w:val="single" w:sz="4" w:space="0" w:color="auto"/>
              <w:right w:val="single" w:sz="4" w:space="0" w:color="auto"/>
            </w:tcBorders>
            <w:shd w:val="clear" w:color="000000" w:fill="FFFFFF"/>
            <w:vAlign w:val="center"/>
            <w:hideMark/>
          </w:tcPr>
          <w:p w14:paraId="4CD35652"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0  </w:t>
            </w:r>
          </w:p>
        </w:tc>
      </w:tr>
      <w:tr w:rsidR="009F4F89" w:rsidRPr="009F4F89" w14:paraId="603790E3"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2EC8C77A"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Материальные затраты</w:t>
            </w:r>
          </w:p>
        </w:tc>
        <w:tc>
          <w:tcPr>
            <w:tcW w:w="1648" w:type="dxa"/>
            <w:tcBorders>
              <w:top w:val="nil"/>
              <w:left w:val="nil"/>
              <w:bottom w:val="single" w:sz="4" w:space="0" w:color="auto"/>
              <w:right w:val="single" w:sz="4" w:space="0" w:color="auto"/>
            </w:tcBorders>
            <w:shd w:val="clear" w:color="auto" w:fill="auto"/>
            <w:vAlign w:val="center"/>
            <w:hideMark/>
          </w:tcPr>
          <w:p w14:paraId="67994DD6"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354 282  </w:t>
            </w:r>
          </w:p>
        </w:tc>
        <w:tc>
          <w:tcPr>
            <w:tcW w:w="1700" w:type="dxa"/>
            <w:tcBorders>
              <w:top w:val="nil"/>
              <w:left w:val="nil"/>
              <w:bottom w:val="single" w:sz="4" w:space="0" w:color="auto"/>
              <w:right w:val="single" w:sz="4" w:space="0" w:color="auto"/>
            </w:tcBorders>
            <w:shd w:val="clear" w:color="auto" w:fill="auto"/>
            <w:vAlign w:val="center"/>
            <w:hideMark/>
          </w:tcPr>
          <w:p w14:paraId="7F4C059F"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353 102  </w:t>
            </w:r>
          </w:p>
        </w:tc>
        <w:tc>
          <w:tcPr>
            <w:tcW w:w="1528" w:type="dxa"/>
            <w:tcBorders>
              <w:top w:val="nil"/>
              <w:left w:val="nil"/>
              <w:bottom w:val="single" w:sz="4" w:space="0" w:color="auto"/>
              <w:right w:val="single" w:sz="4" w:space="0" w:color="auto"/>
            </w:tcBorders>
            <w:shd w:val="clear" w:color="auto" w:fill="auto"/>
            <w:vAlign w:val="center"/>
            <w:hideMark/>
          </w:tcPr>
          <w:p w14:paraId="2280A0C5"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50" w:type="dxa"/>
            <w:tcBorders>
              <w:top w:val="nil"/>
              <w:left w:val="nil"/>
              <w:bottom w:val="single" w:sz="4" w:space="0" w:color="auto"/>
              <w:right w:val="single" w:sz="4" w:space="0" w:color="auto"/>
            </w:tcBorders>
            <w:shd w:val="clear" w:color="auto" w:fill="auto"/>
            <w:vAlign w:val="center"/>
            <w:hideMark/>
          </w:tcPr>
          <w:p w14:paraId="3BA470B8"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372 749  </w:t>
            </w:r>
          </w:p>
        </w:tc>
        <w:tc>
          <w:tcPr>
            <w:tcW w:w="1651" w:type="dxa"/>
            <w:tcBorders>
              <w:top w:val="nil"/>
              <w:left w:val="nil"/>
              <w:bottom w:val="single" w:sz="4" w:space="0" w:color="auto"/>
              <w:right w:val="single" w:sz="4" w:space="0" w:color="auto"/>
            </w:tcBorders>
            <w:shd w:val="clear" w:color="auto" w:fill="auto"/>
            <w:vAlign w:val="center"/>
            <w:hideMark/>
          </w:tcPr>
          <w:p w14:paraId="2E8523CD"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-19 647  </w:t>
            </w:r>
          </w:p>
        </w:tc>
        <w:tc>
          <w:tcPr>
            <w:tcW w:w="1650" w:type="dxa"/>
            <w:tcBorders>
              <w:top w:val="nil"/>
              <w:left w:val="nil"/>
              <w:bottom w:val="single" w:sz="4" w:space="0" w:color="auto"/>
              <w:right w:val="single" w:sz="4" w:space="0" w:color="auto"/>
            </w:tcBorders>
            <w:shd w:val="clear" w:color="auto" w:fill="auto"/>
            <w:vAlign w:val="center"/>
            <w:hideMark/>
          </w:tcPr>
          <w:p w14:paraId="44BB4AF6"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r>
      <w:tr w:rsidR="009F4F89" w:rsidRPr="009F4F89" w14:paraId="02595AC6"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4EBE4648"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Затраты на оплату труда</w:t>
            </w:r>
          </w:p>
        </w:tc>
        <w:tc>
          <w:tcPr>
            <w:tcW w:w="1648" w:type="dxa"/>
            <w:tcBorders>
              <w:top w:val="nil"/>
              <w:left w:val="nil"/>
              <w:bottom w:val="single" w:sz="4" w:space="0" w:color="auto"/>
              <w:right w:val="single" w:sz="4" w:space="0" w:color="auto"/>
            </w:tcBorders>
            <w:shd w:val="clear" w:color="auto" w:fill="auto"/>
            <w:vAlign w:val="center"/>
            <w:hideMark/>
          </w:tcPr>
          <w:p w14:paraId="749B0E9F"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1 343 703  </w:t>
            </w:r>
          </w:p>
        </w:tc>
        <w:tc>
          <w:tcPr>
            <w:tcW w:w="1700" w:type="dxa"/>
            <w:tcBorders>
              <w:top w:val="nil"/>
              <w:left w:val="nil"/>
              <w:bottom w:val="single" w:sz="4" w:space="0" w:color="auto"/>
              <w:right w:val="single" w:sz="4" w:space="0" w:color="auto"/>
            </w:tcBorders>
            <w:shd w:val="clear" w:color="auto" w:fill="auto"/>
            <w:vAlign w:val="center"/>
            <w:hideMark/>
          </w:tcPr>
          <w:p w14:paraId="7B8CDB20"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1 339 229  </w:t>
            </w:r>
          </w:p>
        </w:tc>
        <w:tc>
          <w:tcPr>
            <w:tcW w:w="1528" w:type="dxa"/>
            <w:tcBorders>
              <w:top w:val="nil"/>
              <w:left w:val="nil"/>
              <w:bottom w:val="single" w:sz="4" w:space="0" w:color="auto"/>
              <w:right w:val="single" w:sz="4" w:space="0" w:color="auto"/>
            </w:tcBorders>
            <w:shd w:val="clear" w:color="auto" w:fill="auto"/>
            <w:vAlign w:val="center"/>
            <w:hideMark/>
          </w:tcPr>
          <w:p w14:paraId="65BF5415"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50" w:type="dxa"/>
            <w:tcBorders>
              <w:top w:val="nil"/>
              <w:left w:val="nil"/>
              <w:bottom w:val="single" w:sz="4" w:space="0" w:color="auto"/>
              <w:right w:val="single" w:sz="4" w:space="0" w:color="auto"/>
            </w:tcBorders>
            <w:shd w:val="clear" w:color="auto" w:fill="auto"/>
            <w:vAlign w:val="center"/>
            <w:hideMark/>
          </w:tcPr>
          <w:p w14:paraId="78099466"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1 459 104  </w:t>
            </w:r>
          </w:p>
        </w:tc>
        <w:tc>
          <w:tcPr>
            <w:tcW w:w="1651" w:type="dxa"/>
            <w:tcBorders>
              <w:top w:val="nil"/>
              <w:left w:val="nil"/>
              <w:bottom w:val="single" w:sz="4" w:space="0" w:color="auto"/>
              <w:right w:val="single" w:sz="4" w:space="0" w:color="auto"/>
            </w:tcBorders>
            <w:shd w:val="clear" w:color="auto" w:fill="auto"/>
            <w:vAlign w:val="center"/>
            <w:hideMark/>
          </w:tcPr>
          <w:p w14:paraId="228F070A"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-119 875  </w:t>
            </w:r>
          </w:p>
        </w:tc>
        <w:tc>
          <w:tcPr>
            <w:tcW w:w="1650" w:type="dxa"/>
            <w:tcBorders>
              <w:top w:val="nil"/>
              <w:left w:val="nil"/>
              <w:bottom w:val="single" w:sz="4" w:space="0" w:color="auto"/>
              <w:right w:val="single" w:sz="4" w:space="0" w:color="auto"/>
            </w:tcBorders>
            <w:shd w:val="clear" w:color="auto" w:fill="auto"/>
            <w:vAlign w:val="center"/>
            <w:hideMark/>
          </w:tcPr>
          <w:p w14:paraId="640DD961"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r>
      <w:tr w:rsidR="009F4F89" w:rsidRPr="009F4F89" w14:paraId="7D14A18B"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38FC0D0F"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Прочие расходы</w:t>
            </w:r>
          </w:p>
        </w:tc>
        <w:tc>
          <w:tcPr>
            <w:tcW w:w="1648" w:type="dxa"/>
            <w:tcBorders>
              <w:top w:val="nil"/>
              <w:left w:val="nil"/>
              <w:bottom w:val="single" w:sz="4" w:space="0" w:color="auto"/>
              <w:right w:val="single" w:sz="4" w:space="0" w:color="auto"/>
            </w:tcBorders>
            <w:shd w:val="clear" w:color="auto" w:fill="auto"/>
            <w:vAlign w:val="center"/>
            <w:hideMark/>
          </w:tcPr>
          <w:p w14:paraId="388DDBF5"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293 833  </w:t>
            </w:r>
          </w:p>
        </w:tc>
        <w:tc>
          <w:tcPr>
            <w:tcW w:w="1700" w:type="dxa"/>
            <w:tcBorders>
              <w:top w:val="nil"/>
              <w:left w:val="nil"/>
              <w:bottom w:val="single" w:sz="4" w:space="0" w:color="auto"/>
              <w:right w:val="single" w:sz="4" w:space="0" w:color="auto"/>
            </w:tcBorders>
            <w:shd w:val="clear" w:color="auto" w:fill="auto"/>
            <w:vAlign w:val="center"/>
            <w:hideMark/>
          </w:tcPr>
          <w:p w14:paraId="353C18E0"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301 366  </w:t>
            </w:r>
          </w:p>
        </w:tc>
        <w:tc>
          <w:tcPr>
            <w:tcW w:w="1528" w:type="dxa"/>
            <w:tcBorders>
              <w:top w:val="nil"/>
              <w:left w:val="nil"/>
              <w:bottom w:val="single" w:sz="4" w:space="0" w:color="auto"/>
              <w:right w:val="single" w:sz="4" w:space="0" w:color="auto"/>
            </w:tcBorders>
            <w:shd w:val="clear" w:color="auto" w:fill="auto"/>
            <w:vAlign w:val="center"/>
            <w:hideMark/>
          </w:tcPr>
          <w:p w14:paraId="5D931F2B"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50" w:type="dxa"/>
            <w:tcBorders>
              <w:top w:val="nil"/>
              <w:left w:val="nil"/>
              <w:bottom w:val="single" w:sz="4" w:space="0" w:color="auto"/>
              <w:right w:val="single" w:sz="4" w:space="0" w:color="auto"/>
            </w:tcBorders>
            <w:shd w:val="clear" w:color="auto" w:fill="auto"/>
            <w:vAlign w:val="center"/>
            <w:hideMark/>
          </w:tcPr>
          <w:p w14:paraId="701F8DA2"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379 308  </w:t>
            </w:r>
          </w:p>
        </w:tc>
        <w:tc>
          <w:tcPr>
            <w:tcW w:w="1651" w:type="dxa"/>
            <w:tcBorders>
              <w:top w:val="nil"/>
              <w:left w:val="nil"/>
              <w:bottom w:val="single" w:sz="4" w:space="0" w:color="auto"/>
              <w:right w:val="single" w:sz="4" w:space="0" w:color="auto"/>
            </w:tcBorders>
            <w:shd w:val="clear" w:color="auto" w:fill="auto"/>
            <w:vAlign w:val="center"/>
            <w:hideMark/>
          </w:tcPr>
          <w:p w14:paraId="058977F7"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-77 942  </w:t>
            </w:r>
          </w:p>
        </w:tc>
        <w:tc>
          <w:tcPr>
            <w:tcW w:w="1650" w:type="dxa"/>
            <w:tcBorders>
              <w:top w:val="nil"/>
              <w:left w:val="nil"/>
              <w:bottom w:val="single" w:sz="4" w:space="0" w:color="auto"/>
              <w:right w:val="single" w:sz="4" w:space="0" w:color="auto"/>
            </w:tcBorders>
            <w:shd w:val="clear" w:color="auto" w:fill="auto"/>
            <w:vAlign w:val="center"/>
            <w:hideMark/>
          </w:tcPr>
          <w:p w14:paraId="05CBF8CE"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r>
      <w:tr w:rsidR="009F4F89" w:rsidRPr="009F4F89" w14:paraId="462D1A8C"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auto" w:fill="auto"/>
            <w:noWrap/>
            <w:vAlign w:val="center"/>
            <w:hideMark/>
          </w:tcPr>
          <w:p w14:paraId="1B863FDE" w14:textId="77777777" w:rsidR="009F4F89" w:rsidRPr="009F4F89" w:rsidRDefault="009F4F89" w:rsidP="009F4F89">
            <w:pPr>
              <w:spacing w:after="0" w:line="240" w:lineRule="auto"/>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Неподконтрольные расходы </w:t>
            </w:r>
          </w:p>
        </w:tc>
        <w:tc>
          <w:tcPr>
            <w:tcW w:w="1648" w:type="dxa"/>
            <w:tcBorders>
              <w:top w:val="nil"/>
              <w:left w:val="nil"/>
              <w:bottom w:val="single" w:sz="4" w:space="0" w:color="auto"/>
              <w:right w:val="single" w:sz="4" w:space="0" w:color="auto"/>
            </w:tcBorders>
            <w:shd w:val="clear" w:color="000000" w:fill="FFFFFF"/>
            <w:vAlign w:val="center"/>
            <w:hideMark/>
          </w:tcPr>
          <w:p w14:paraId="084CF08F"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2 142 585  </w:t>
            </w:r>
          </w:p>
        </w:tc>
        <w:tc>
          <w:tcPr>
            <w:tcW w:w="1700" w:type="dxa"/>
            <w:tcBorders>
              <w:top w:val="nil"/>
              <w:left w:val="nil"/>
              <w:bottom w:val="single" w:sz="4" w:space="0" w:color="auto"/>
              <w:right w:val="single" w:sz="4" w:space="0" w:color="auto"/>
            </w:tcBorders>
            <w:shd w:val="clear" w:color="000000" w:fill="FFFFFF"/>
            <w:vAlign w:val="center"/>
            <w:hideMark/>
          </w:tcPr>
          <w:p w14:paraId="0AB54750"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2 756 315  </w:t>
            </w:r>
          </w:p>
        </w:tc>
        <w:tc>
          <w:tcPr>
            <w:tcW w:w="1528" w:type="dxa"/>
            <w:tcBorders>
              <w:top w:val="nil"/>
              <w:left w:val="nil"/>
              <w:bottom w:val="single" w:sz="4" w:space="0" w:color="auto"/>
              <w:right w:val="single" w:sz="4" w:space="0" w:color="auto"/>
            </w:tcBorders>
            <w:shd w:val="clear" w:color="000000" w:fill="FFFFFF"/>
            <w:vAlign w:val="center"/>
            <w:hideMark/>
          </w:tcPr>
          <w:p w14:paraId="677D85BA"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2 821 529  </w:t>
            </w:r>
          </w:p>
        </w:tc>
        <w:tc>
          <w:tcPr>
            <w:tcW w:w="1550" w:type="dxa"/>
            <w:tcBorders>
              <w:top w:val="nil"/>
              <w:left w:val="nil"/>
              <w:bottom w:val="single" w:sz="4" w:space="0" w:color="auto"/>
              <w:right w:val="single" w:sz="4" w:space="0" w:color="auto"/>
            </w:tcBorders>
            <w:shd w:val="clear" w:color="000000" w:fill="FFFFFF"/>
            <w:vAlign w:val="center"/>
            <w:hideMark/>
          </w:tcPr>
          <w:p w14:paraId="55801D37"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3 102 214  </w:t>
            </w:r>
          </w:p>
        </w:tc>
        <w:tc>
          <w:tcPr>
            <w:tcW w:w="1651" w:type="dxa"/>
            <w:tcBorders>
              <w:top w:val="nil"/>
              <w:left w:val="nil"/>
              <w:bottom w:val="single" w:sz="4" w:space="0" w:color="auto"/>
              <w:right w:val="single" w:sz="4" w:space="0" w:color="auto"/>
            </w:tcBorders>
            <w:shd w:val="clear" w:color="auto" w:fill="auto"/>
            <w:vAlign w:val="center"/>
            <w:hideMark/>
          </w:tcPr>
          <w:p w14:paraId="2EEDAF5B"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-345 899  </w:t>
            </w:r>
          </w:p>
        </w:tc>
        <w:tc>
          <w:tcPr>
            <w:tcW w:w="1650" w:type="dxa"/>
            <w:tcBorders>
              <w:top w:val="nil"/>
              <w:left w:val="nil"/>
              <w:bottom w:val="single" w:sz="4" w:space="0" w:color="auto"/>
              <w:right w:val="single" w:sz="4" w:space="0" w:color="auto"/>
            </w:tcBorders>
            <w:shd w:val="clear" w:color="auto" w:fill="auto"/>
            <w:vAlign w:val="center"/>
            <w:hideMark/>
          </w:tcPr>
          <w:p w14:paraId="6F6D10DE" w14:textId="77777777" w:rsidR="009F4F89" w:rsidRPr="009F4F89" w:rsidRDefault="009F4F89" w:rsidP="009F4F89">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-65 214  </w:t>
            </w:r>
          </w:p>
        </w:tc>
      </w:tr>
      <w:tr w:rsidR="009F4F89" w:rsidRPr="009F4F89" w14:paraId="49E00F40"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4B60371D"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Оплата услуг ПАО "ФСК ЕЭС"</w:t>
            </w:r>
          </w:p>
        </w:tc>
        <w:tc>
          <w:tcPr>
            <w:tcW w:w="1648" w:type="dxa"/>
            <w:tcBorders>
              <w:top w:val="nil"/>
              <w:left w:val="nil"/>
              <w:bottom w:val="single" w:sz="4" w:space="0" w:color="auto"/>
              <w:right w:val="single" w:sz="4" w:space="0" w:color="auto"/>
            </w:tcBorders>
            <w:shd w:val="clear" w:color="auto" w:fill="auto"/>
            <w:vAlign w:val="center"/>
            <w:hideMark/>
          </w:tcPr>
          <w:p w14:paraId="452F2D99"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1 347 217  </w:t>
            </w:r>
          </w:p>
        </w:tc>
        <w:tc>
          <w:tcPr>
            <w:tcW w:w="1700" w:type="dxa"/>
            <w:tcBorders>
              <w:top w:val="nil"/>
              <w:left w:val="nil"/>
              <w:bottom w:val="single" w:sz="4" w:space="0" w:color="auto"/>
              <w:right w:val="single" w:sz="4" w:space="0" w:color="auto"/>
            </w:tcBorders>
            <w:shd w:val="clear" w:color="auto" w:fill="auto"/>
            <w:vAlign w:val="center"/>
            <w:hideMark/>
          </w:tcPr>
          <w:p w14:paraId="3DF52D29"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1 308 974  </w:t>
            </w:r>
          </w:p>
        </w:tc>
        <w:tc>
          <w:tcPr>
            <w:tcW w:w="1528" w:type="dxa"/>
            <w:tcBorders>
              <w:top w:val="nil"/>
              <w:left w:val="nil"/>
              <w:bottom w:val="single" w:sz="4" w:space="0" w:color="auto"/>
              <w:right w:val="single" w:sz="4" w:space="0" w:color="auto"/>
            </w:tcBorders>
            <w:shd w:val="clear" w:color="auto" w:fill="auto"/>
            <w:vAlign w:val="center"/>
            <w:hideMark/>
          </w:tcPr>
          <w:p w14:paraId="01D24AED"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1 308 974  </w:t>
            </w:r>
          </w:p>
        </w:tc>
        <w:tc>
          <w:tcPr>
            <w:tcW w:w="1550" w:type="dxa"/>
            <w:tcBorders>
              <w:top w:val="nil"/>
              <w:left w:val="nil"/>
              <w:bottom w:val="single" w:sz="4" w:space="0" w:color="auto"/>
              <w:right w:val="single" w:sz="4" w:space="0" w:color="auto"/>
            </w:tcBorders>
            <w:shd w:val="clear" w:color="auto" w:fill="auto"/>
            <w:vAlign w:val="center"/>
            <w:hideMark/>
          </w:tcPr>
          <w:p w14:paraId="7B910F15"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1 333 065  </w:t>
            </w:r>
          </w:p>
        </w:tc>
        <w:tc>
          <w:tcPr>
            <w:tcW w:w="1651" w:type="dxa"/>
            <w:tcBorders>
              <w:top w:val="nil"/>
              <w:left w:val="nil"/>
              <w:bottom w:val="single" w:sz="4" w:space="0" w:color="auto"/>
              <w:right w:val="single" w:sz="4" w:space="0" w:color="auto"/>
            </w:tcBorders>
            <w:shd w:val="clear" w:color="auto" w:fill="auto"/>
            <w:vAlign w:val="center"/>
            <w:hideMark/>
          </w:tcPr>
          <w:p w14:paraId="06FC8030"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-24 091  </w:t>
            </w:r>
          </w:p>
        </w:tc>
        <w:tc>
          <w:tcPr>
            <w:tcW w:w="1650" w:type="dxa"/>
            <w:tcBorders>
              <w:top w:val="nil"/>
              <w:left w:val="nil"/>
              <w:bottom w:val="single" w:sz="4" w:space="0" w:color="auto"/>
              <w:right w:val="single" w:sz="4" w:space="0" w:color="auto"/>
            </w:tcBorders>
            <w:shd w:val="clear" w:color="auto" w:fill="auto"/>
            <w:vAlign w:val="center"/>
            <w:hideMark/>
          </w:tcPr>
          <w:p w14:paraId="1FCE56AE"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r>
      <w:tr w:rsidR="009F4F89" w:rsidRPr="009F4F89" w14:paraId="443CC89B"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33B5F360" w14:textId="04718962"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1648" w:type="dxa"/>
            <w:tcBorders>
              <w:top w:val="nil"/>
              <w:left w:val="nil"/>
              <w:bottom w:val="single" w:sz="4" w:space="0" w:color="auto"/>
              <w:right w:val="single" w:sz="4" w:space="0" w:color="auto"/>
            </w:tcBorders>
            <w:shd w:val="clear" w:color="auto" w:fill="auto"/>
            <w:vAlign w:val="center"/>
            <w:hideMark/>
          </w:tcPr>
          <w:p w14:paraId="66467DA5"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700" w:type="dxa"/>
            <w:tcBorders>
              <w:top w:val="nil"/>
              <w:left w:val="nil"/>
              <w:bottom w:val="single" w:sz="4" w:space="0" w:color="auto"/>
              <w:right w:val="single" w:sz="4" w:space="0" w:color="auto"/>
            </w:tcBorders>
            <w:shd w:val="clear" w:color="auto" w:fill="auto"/>
            <w:vAlign w:val="center"/>
            <w:hideMark/>
          </w:tcPr>
          <w:p w14:paraId="394EFFA1"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28" w:type="dxa"/>
            <w:tcBorders>
              <w:top w:val="nil"/>
              <w:left w:val="nil"/>
              <w:bottom w:val="single" w:sz="4" w:space="0" w:color="auto"/>
              <w:right w:val="single" w:sz="4" w:space="0" w:color="auto"/>
            </w:tcBorders>
            <w:shd w:val="clear" w:color="auto" w:fill="auto"/>
            <w:vAlign w:val="center"/>
            <w:hideMark/>
          </w:tcPr>
          <w:p w14:paraId="26B1916A"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50" w:type="dxa"/>
            <w:tcBorders>
              <w:top w:val="nil"/>
              <w:left w:val="nil"/>
              <w:bottom w:val="single" w:sz="4" w:space="0" w:color="auto"/>
              <w:right w:val="single" w:sz="4" w:space="0" w:color="auto"/>
            </w:tcBorders>
            <w:shd w:val="clear" w:color="auto" w:fill="auto"/>
            <w:vAlign w:val="center"/>
            <w:hideMark/>
          </w:tcPr>
          <w:p w14:paraId="052465C1"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651" w:type="dxa"/>
            <w:tcBorders>
              <w:top w:val="nil"/>
              <w:left w:val="nil"/>
              <w:bottom w:val="single" w:sz="4" w:space="0" w:color="auto"/>
              <w:right w:val="single" w:sz="4" w:space="0" w:color="auto"/>
            </w:tcBorders>
            <w:shd w:val="clear" w:color="auto" w:fill="auto"/>
            <w:vAlign w:val="center"/>
            <w:hideMark/>
          </w:tcPr>
          <w:p w14:paraId="60605336"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c>
          <w:tcPr>
            <w:tcW w:w="1650" w:type="dxa"/>
            <w:tcBorders>
              <w:top w:val="nil"/>
              <w:left w:val="nil"/>
              <w:bottom w:val="single" w:sz="4" w:space="0" w:color="auto"/>
              <w:right w:val="single" w:sz="4" w:space="0" w:color="auto"/>
            </w:tcBorders>
            <w:shd w:val="clear" w:color="auto" w:fill="auto"/>
            <w:vAlign w:val="center"/>
            <w:hideMark/>
          </w:tcPr>
          <w:p w14:paraId="6A651E00"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r>
      <w:tr w:rsidR="009F4F89" w:rsidRPr="009F4F89" w14:paraId="0EBE362C"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6AE8BDA5"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Отчисления на социальные нужды</w:t>
            </w:r>
          </w:p>
        </w:tc>
        <w:tc>
          <w:tcPr>
            <w:tcW w:w="1648" w:type="dxa"/>
            <w:tcBorders>
              <w:top w:val="nil"/>
              <w:left w:val="nil"/>
              <w:bottom w:val="single" w:sz="4" w:space="0" w:color="auto"/>
              <w:right w:val="single" w:sz="4" w:space="0" w:color="auto"/>
            </w:tcBorders>
            <w:shd w:val="clear" w:color="auto" w:fill="auto"/>
            <w:vAlign w:val="center"/>
            <w:hideMark/>
          </w:tcPr>
          <w:p w14:paraId="7DC04CE3"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408 486  </w:t>
            </w:r>
          </w:p>
        </w:tc>
        <w:tc>
          <w:tcPr>
            <w:tcW w:w="1700" w:type="dxa"/>
            <w:tcBorders>
              <w:top w:val="nil"/>
              <w:left w:val="nil"/>
              <w:bottom w:val="single" w:sz="4" w:space="0" w:color="auto"/>
              <w:right w:val="single" w:sz="4" w:space="0" w:color="auto"/>
            </w:tcBorders>
            <w:shd w:val="clear" w:color="auto" w:fill="auto"/>
            <w:vAlign w:val="center"/>
            <w:hideMark/>
          </w:tcPr>
          <w:p w14:paraId="55529AAC"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391 051  </w:t>
            </w:r>
          </w:p>
        </w:tc>
        <w:tc>
          <w:tcPr>
            <w:tcW w:w="1528" w:type="dxa"/>
            <w:tcBorders>
              <w:top w:val="nil"/>
              <w:left w:val="nil"/>
              <w:bottom w:val="single" w:sz="4" w:space="0" w:color="auto"/>
              <w:right w:val="single" w:sz="4" w:space="0" w:color="auto"/>
            </w:tcBorders>
            <w:shd w:val="clear" w:color="auto" w:fill="auto"/>
            <w:vAlign w:val="center"/>
            <w:hideMark/>
          </w:tcPr>
          <w:p w14:paraId="5D049C36"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391 051  </w:t>
            </w:r>
          </w:p>
        </w:tc>
        <w:tc>
          <w:tcPr>
            <w:tcW w:w="1550" w:type="dxa"/>
            <w:tcBorders>
              <w:top w:val="nil"/>
              <w:left w:val="nil"/>
              <w:bottom w:val="single" w:sz="4" w:space="0" w:color="auto"/>
              <w:right w:val="single" w:sz="4" w:space="0" w:color="auto"/>
            </w:tcBorders>
            <w:shd w:val="clear" w:color="auto" w:fill="auto"/>
            <w:vAlign w:val="center"/>
            <w:hideMark/>
          </w:tcPr>
          <w:p w14:paraId="14E9BAC2"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422 505  </w:t>
            </w:r>
          </w:p>
        </w:tc>
        <w:tc>
          <w:tcPr>
            <w:tcW w:w="1651" w:type="dxa"/>
            <w:tcBorders>
              <w:top w:val="nil"/>
              <w:left w:val="nil"/>
              <w:bottom w:val="single" w:sz="4" w:space="0" w:color="auto"/>
              <w:right w:val="single" w:sz="4" w:space="0" w:color="auto"/>
            </w:tcBorders>
            <w:shd w:val="clear" w:color="auto" w:fill="auto"/>
            <w:vAlign w:val="center"/>
            <w:hideMark/>
          </w:tcPr>
          <w:p w14:paraId="65AE509B"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-31 454  </w:t>
            </w:r>
          </w:p>
        </w:tc>
        <w:tc>
          <w:tcPr>
            <w:tcW w:w="1650" w:type="dxa"/>
            <w:tcBorders>
              <w:top w:val="nil"/>
              <w:left w:val="nil"/>
              <w:bottom w:val="single" w:sz="4" w:space="0" w:color="auto"/>
              <w:right w:val="single" w:sz="4" w:space="0" w:color="auto"/>
            </w:tcBorders>
            <w:shd w:val="clear" w:color="auto" w:fill="auto"/>
            <w:vAlign w:val="center"/>
            <w:hideMark/>
          </w:tcPr>
          <w:p w14:paraId="6B5749FC"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r>
      <w:tr w:rsidR="009F4F89" w:rsidRPr="009F4F89" w14:paraId="7CE9943C"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3230DF92"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Арендная плата</w:t>
            </w:r>
          </w:p>
        </w:tc>
        <w:tc>
          <w:tcPr>
            <w:tcW w:w="1648" w:type="dxa"/>
            <w:tcBorders>
              <w:top w:val="nil"/>
              <w:left w:val="nil"/>
              <w:bottom w:val="single" w:sz="4" w:space="0" w:color="auto"/>
              <w:right w:val="single" w:sz="4" w:space="0" w:color="auto"/>
            </w:tcBorders>
            <w:shd w:val="clear" w:color="auto" w:fill="auto"/>
            <w:vAlign w:val="center"/>
            <w:hideMark/>
          </w:tcPr>
          <w:p w14:paraId="17FDB69D"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23 696  </w:t>
            </w:r>
          </w:p>
        </w:tc>
        <w:tc>
          <w:tcPr>
            <w:tcW w:w="1700" w:type="dxa"/>
            <w:tcBorders>
              <w:top w:val="nil"/>
              <w:left w:val="nil"/>
              <w:bottom w:val="single" w:sz="4" w:space="0" w:color="auto"/>
              <w:right w:val="single" w:sz="4" w:space="0" w:color="auto"/>
            </w:tcBorders>
            <w:shd w:val="clear" w:color="auto" w:fill="auto"/>
            <w:vAlign w:val="center"/>
            <w:hideMark/>
          </w:tcPr>
          <w:p w14:paraId="7B535EF4"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15 804  </w:t>
            </w:r>
          </w:p>
        </w:tc>
        <w:tc>
          <w:tcPr>
            <w:tcW w:w="1528" w:type="dxa"/>
            <w:tcBorders>
              <w:top w:val="nil"/>
              <w:left w:val="nil"/>
              <w:bottom w:val="single" w:sz="4" w:space="0" w:color="auto"/>
              <w:right w:val="single" w:sz="4" w:space="0" w:color="auto"/>
            </w:tcBorders>
            <w:shd w:val="clear" w:color="auto" w:fill="auto"/>
            <w:vAlign w:val="center"/>
            <w:hideMark/>
          </w:tcPr>
          <w:p w14:paraId="486EA024"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17 431  </w:t>
            </w:r>
          </w:p>
        </w:tc>
        <w:tc>
          <w:tcPr>
            <w:tcW w:w="1550" w:type="dxa"/>
            <w:tcBorders>
              <w:top w:val="nil"/>
              <w:left w:val="nil"/>
              <w:bottom w:val="single" w:sz="4" w:space="0" w:color="auto"/>
              <w:right w:val="single" w:sz="4" w:space="0" w:color="auto"/>
            </w:tcBorders>
            <w:shd w:val="clear" w:color="auto" w:fill="auto"/>
            <w:vAlign w:val="center"/>
            <w:hideMark/>
          </w:tcPr>
          <w:p w14:paraId="57025553"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18 863  </w:t>
            </w:r>
          </w:p>
        </w:tc>
        <w:tc>
          <w:tcPr>
            <w:tcW w:w="1651" w:type="dxa"/>
            <w:tcBorders>
              <w:top w:val="nil"/>
              <w:left w:val="nil"/>
              <w:bottom w:val="single" w:sz="4" w:space="0" w:color="auto"/>
              <w:right w:val="single" w:sz="4" w:space="0" w:color="auto"/>
            </w:tcBorders>
            <w:shd w:val="clear" w:color="auto" w:fill="auto"/>
            <w:vAlign w:val="center"/>
            <w:hideMark/>
          </w:tcPr>
          <w:p w14:paraId="0F903F9A"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-3 059  </w:t>
            </w:r>
          </w:p>
        </w:tc>
        <w:tc>
          <w:tcPr>
            <w:tcW w:w="1650" w:type="dxa"/>
            <w:tcBorders>
              <w:top w:val="nil"/>
              <w:left w:val="nil"/>
              <w:bottom w:val="single" w:sz="4" w:space="0" w:color="auto"/>
              <w:right w:val="single" w:sz="4" w:space="0" w:color="auto"/>
            </w:tcBorders>
            <w:shd w:val="clear" w:color="auto" w:fill="auto"/>
            <w:vAlign w:val="center"/>
            <w:hideMark/>
          </w:tcPr>
          <w:p w14:paraId="2BE4A062"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-1 627  </w:t>
            </w:r>
          </w:p>
        </w:tc>
      </w:tr>
      <w:tr w:rsidR="009F4F89" w:rsidRPr="009F4F89" w14:paraId="47A443BB"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27E8AA53"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Налоги</w:t>
            </w:r>
          </w:p>
        </w:tc>
        <w:tc>
          <w:tcPr>
            <w:tcW w:w="1648" w:type="dxa"/>
            <w:tcBorders>
              <w:top w:val="nil"/>
              <w:left w:val="nil"/>
              <w:bottom w:val="single" w:sz="4" w:space="0" w:color="auto"/>
              <w:right w:val="single" w:sz="4" w:space="0" w:color="auto"/>
            </w:tcBorders>
            <w:shd w:val="clear" w:color="auto" w:fill="auto"/>
            <w:vAlign w:val="center"/>
            <w:hideMark/>
          </w:tcPr>
          <w:p w14:paraId="23DAF49E"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116 325  </w:t>
            </w:r>
          </w:p>
        </w:tc>
        <w:tc>
          <w:tcPr>
            <w:tcW w:w="1700" w:type="dxa"/>
            <w:tcBorders>
              <w:top w:val="nil"/>
              <w:left w:val="nil"/>
              <w:bottom w:val="single" w:sz="4" w:space="0" w:color="auto"/>
              <w:right w:val="single" w:sz="4" w:space="0" w:color="auto"/>
            </w:tcBorders>
            <w:shd w:val="clear" w:color="auto" w:fill="auto"/>
            <w:vAlign w:val="center"/>
            <w:hideMark/>
          </w:tcPr>
          <w:p w14:paraId="21E7094C"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92 677  </w:t>
            </w:r>
          </w:p>
        </w:tc>
        <w:tc>
          <w:tcPr>
            <w:tcW w:w="1528" w:type="dxa"/>
            <w:tcBorders>
              <w:top w:val="nil"/>
              <w:left w:val="nil"/>
              <w:bottom w:val="single" w:sz="4" w:space="0" w:color="auto"/>
              <w:right w:val="single" w:sz="4" w:space="0" w:color="auto"/>
            </w:tcBorders>
            <w:shd w:val="clear" w:color="auto" w:fill="auto"/>
            <w:vAlign w:val="center"/>
            <w:hideMark/>
          </w:tcPr>
          <w:p w14:paraId="375C6F6B"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92 677  </w:t>
            </w:r>
          </w:p>
        </w:tc>
        <w:tc>
          <w:tcPr>
            <w:tcW w:w="1550" w:type="dxa"/>
            <w:tcBorders>
              <w:top w:val="nil"/>
              <w:left w:val="nil"/>
              <w:bottom w:val="single" w:sz="4" w:space="0" w:color="auto"/>
              <w:right w:val="single" w:sz="4" w:space="0" w:color="auto"/>
            </w:tcBorders>
            <w:shd w:val="clear" w:color="auto" w:fill="auto"/>
            <w:vAlign w:val="center"/>
            <w:hideMark/>
          </w:tcPr>
          <w:p w14:paraId="702B284C"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113 414  </w:t>
            </w:r>
          </w:p>
        </w:tc>
        <w:tc>
          <w:tcPr>
            <w:tcW w:w="1651" w:type="dxa"/>
            <w:tcBorders>
              <w:top w:val="nil"/>
              <w:left w:val="nil"/>
              <w:bottom w:val="single" w:sz="4" w:space="0" w:color="auto"/>
              <w:right w:val="single" w:sz="4" w:space="0" w:color="auto"/>
            </w:tcBorders>
            <w:shd w:val="clear" w:color="auto" w:fill="auto"/>
            <w:vAlign w:val="center"/>
            <w:hideMark/>
          </w:tcPr>
          <w:p w14:paraId="42B5CFF0"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-20 737  </w:t>
            </w:r>
          </w:p>
        </w:tc>
        <w:tc>
          <w:tcPr>
            <w:tcW w:w="1650" w:type="dxa"/>
            <w:tcBorders>
              <w:top w:val="nil"/>
              <w:left w:val="nil"/>
              <w:bottom w:val="single" w:sz="4" w:space="0" w:color="auto"/>
              <w:right w:val="single" w:sz="4" w:space="0" w:color="auto"/>
            </w:tcBorders>
            <w:shd w:val="clear" w:color="auto" w:fill="auto"/>
            <w:vAlign w:val="center"/>
            <w:hideMark/>
          </w:tcPr>
          <w:p w14:paraId="53F70C6B"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r>
      <w:tr w:rsidR="009F4F89" w:rsidRPr="009F4F89" w14:paraId="48D5E96A"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03C73521"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Амортизация ОС и нематериальных активов</w:t>
            </w:r>
          </w:p>
        </w:tc>
        <w:tc>
          <w:tcPr>
            <w:tcW w:w="1648" w:type="dxa"/>
            <w:tcBorders>
              <w:top w:val="nil"/>
              <w:left w:val="nil"/>
              <w:bottom w:val="single" w:sz="4" w:space="0" w:color="auto"/>
              <w:right w:val="single" w:sz="4" w:space="0" w:color="auto"/>
            </w:tcBorders>
            <w:shd w:val="clear" w:color="auto" w:fill="auto"/>
            <w:vAlign w:val="center"/>
            <w:hideMark/>
          </w:tcPr>
          <w:p w14:paraId="0C4DDE73"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700" w:type="dxa"/>
            <w:tcBorders>
              <w:top w:val="nil"/>
              <w:left w:val="nil"/>
              <w:bottom w:val="single" w:sz="4" w:space="0" w:color="auto"/>
              <w:right w:val="single" w:sz="4" w:space="0" w:color="auto"/>
            </w:tcBorders>
            <w:shd w:val="clear" w:color="auto" w:fill="auto"/>
            <w:vAlign w:val="center"/>
            <w:hideMark/>
          </w:tcPr>
          <w:p w14:paraId="225BA2BE"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791 997  </w:t>
            </w:r>
          </w:p>
        </w:tc>
        <w:tc>
          <w:tcPr>
            <w:tcW w:w="1528" w:type="dxa"/>
            <w:tcBorders>
              <w:top w:val="nil"/>
              <w:left w:val="nil"/>
              <w:bottom w:val="single" w:sz="4" w:space="0" w:color="auto"/>
              <w:right w:val="single" w:sz="4" w:space="0" w:color="auto"/>
            </w:tcBorders>
            <w:shd w:val="clear" w:color="auto" w:fill="auto"/>
            <w:vAlign w:val="center"/>
            <w:hideMark/>
          </w:tcPr>
          <w:p w14:paraId="307F1902"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791 997  </w:t>
            </w:r>
          </w:p>
        </w:tc>
        <w:tc>
          <w:tcPr>
            <w:tcW w:w="1550" w:type="dxa"/>
            <w:tcBorders>
              <w:top w:val="nil"/>
              <w:left w:val="nil"/>
              <w:bottom w:val="single" w:sz="4" w:space="0" w:color="auto"/>
              <w:right w:val="single" w:sz="4" w:space="0" w:color="auto"/>
            </w:tcBorders>
            <w:shd w:val="clear" w:color="auto" w:fill="auto"/>
            <w:vAlign w:val="center"/>
            <w:hideMark/>
          </w:tcPr>
          <w:p w14:paraId="16EF2E3B"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790 896  </w:t>
            </w:r>
          </w:p>
        </w:tc>
        <w:tc>
          <w:tcPr>
            <w:tcW w:w="1651" w:type="dxa"/>
            <w:tcBorders>
              <w:top w:val="nil"/>
              <w:left w:val="nil"/>
              <w:bottom w:val="single" w:sz="4" w:space="0" w:color="auto"/>
              <w:right w:val="single" w:sz="4" w:space="0" w:color="auto"/>
            </w:tcBorders>
            <w:shd w:val="clear" w:color="auto" w:fill="auto"/>
            <w:vAlign w:val="center"/>
            <w:hideMark/>
          </w:tcPr>
          <w:p w14:paraId="70CD525D"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1 101  </w:t>
            </w:r>
          </w:p>
        </w:tc>
        <w:tc>
          <w:tcPr>
            <w:tcW w:w="1650" w:type="dxa"/>
            <w:tcBorders>
              <w:top w:val="nil"/>
              <w:left w:val="nil"/>
              <w:bottom w:val="single" w:sz="4" w:space="0" w:color="auto"/>
              <w:right w:val="single" w:sz="4" w:space="0" w:color="auto"/>
            </w:tcBorders>
            <w:shd w:val="clear" w:color="auto" w:fill="auto"/>
            <w:vAlign w:val="center"/>
            <w:hideMark/>
          </w:tcPr>
          <w:p w14:paraId="0FDDBE30"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r>
      <w:tr w:rsidR="009F4F89" w:rsidRPr="009F4F89" w14:paraId="54E0FDA1"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51686744"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Проценты по кредитам банков</w:t>
            </w:r>
          </w:p>
        </w:tc>
        <w:tc>
          <w:tcPr>
            <w:tcW w:w="1648" w:type="dxa"/>
            <w:tcBorders>
              <w:top w:val="nil"/>
              <w:left w:val="nil"/>
              <w:bottom w:val="single" w:sz="4" w:space="0" w:color="auto"/>
              <w:right w:val="single" w:sz="4" w:space="0" w:color="auto"/>
            </w:tcBorders>
            <w:shd w:val="clear" w:color="auto" w:fill="auto"/>
            <w:vAlign w:val="center"/>
            <w:hideMark/>
          </w:tcPr>
          <w:p w14:paraId="2D4E7ACA"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700" w:type="dxa"/>
            <w:tcBorders>
              <w:top w:val="nil"/>
              <w:left w:val="nil"/>
              <w:bottom w:val="single" w:sz="4" w:space="0" w:color="auto"/>
              <w:right w:val="single" w:sz="4" w:space="0" w:color="auto"/>
            </w:tcBorders>
            <w:shd w:val="clear" w:color="auto" w:fill="auto"/>
            <w:vAlign w:val="center"/>
            <w:hideMark/>
          </w:tcPr>
          <w:p w14:paraId="36C95E1E"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28" w:type="dxa"/>
            <w:tcBorders>
              <w:top w:val="nil"/>
              <w:left w:val="nil"/>
              <w:bottom w:val="single" w:sz="4" w:space="0" w:color="auto"/>
              <w:right w:val="single" w:sz="4" w:space="0" w:color="auto"/>
            </w:tcBorders>
            <w:shd w:val="clear" w:color="auto" w:fill="auto"/>
            <w:vAlign w:val="center"/>
            <w:hideMark/>
          </w:tcPr>
          <w:p w14:paraId="662C6A5B"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63 587  </w:t>
            </w:r>
          </w:p>
        </w:tc>
        <w:tc>
          <w:tcPr>
            <w:tcW w:w="1550" w:type="dxa"/>
            <w:tcBorders>
              <w:top w:val="nil"/>
              <w:left w:val="nil"/>
              <w:bottom w:val="single" w:sz="4" w:space="0" w:color="auto"/>
              <w:right w:val="single" w:sz="4" w:space="0" w:color="auto"/>
            </w:tcBorders>
            <w:shd w:val="clear" w:color="auto" w:fill="auto"/>
            <w:vAlign w:val="center"/>
            <w:hideMark/>
          </w:tcPr>
          <w:p w14:paraId="50F90D82"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651" w:type="dxa"/>
            <w:tcBorders>
              <w:top w:val="nil"/>
              <w:left w:val="nil"/>
              <w:bottom w:val="single" w:sz="4" w:space="0" w:color="auto"/>
              <w:right w:val="single" w:sz="4" w:space="0" w:color="auto"/>
            </w:tcBorders>
            <w:shd w:val="clear" w:color="auto" w:fill="auto"/>
            <w:vAlign w:val="center"/>
            <w:hideMark/>
          </w:tcPr>
          <w:p w14:paraId="7D881601"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c>
          <w:tcPr>
            <w:tcW w:w="1650" w:type="dxa"/>
            <w:tcBorders>
              <w:top w:val="nil"/>
              <w:left w:val="nil"/>
              <w:bottom w:val="single" w:sz="4" w:space="0" w:color="auto"/>
              <w:right w:val="single" w:sz="4" w:space="0" w:color="auto"/>
            </w:tcBorders>
            <w:shd w:val="clear" w:color="auto" w:fill="auto"/>
            <w:vAlign w:val="center"/>
            <w:hideMark/>
          </w:tcPr>
          <w:p w14:paraId="68C12623"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-63 587  </w:t>
            </w:r>
          </w:p>
        </w:tc>
      </w:tr>
      <w:tr w:rsidR="009F4F89" w:rsidRPr="009F4F89" w14:paraId="3B28ED55"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566EFF6D"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Дивиденды</w:t>
            </w:r>
          </w:p>
        </w:tc>
        <w:tc>
          <w:tcPr>
            <w:tcW w:w="1648" w:type="dxa"/>
            <w:tcBorders>
              <w:top w:val="nil"/>
              <w:left w:val="nil"/>
              <w:bottom w:val="single" w:sz="4" w:space="0" w:color="auto"/>
              <w:right w:val="single" w:sz="4" w:space="0" w:color="auto"/>
            </w:tcBorders>
            <w:shd w:val="clear" w:color="auto" w:fill="auto"/>
            <w:vAlign w:val="center"/>
            <w:hideMark/>
          </w:tcPr>
          <w:p w14:paraId="7B49CEB0"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700" w:type="dxa"/>
            <w:tcBorders>
              <w:top w:val="nil"/>
              <w:left w:val="nil"/>
              <w:bottom w:val="single" w:sz="4" w:space="0" w:color="auto"/>
              <w:right w:val="single" w:sz="4" w:space="0" w:color="auto"/>
            </w:tcBorders>
            <w:shd w:val="clear" w:color="auto" w:fill="auto"/>
            <w:vAlign w:val="center"/>
            <w:hideMark/>
          </w:tcPr>
          <w:p w14:paraId="598B2AD3"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28" w:type="dxa"/>
            <w:tcBorders>
              <w:top w:val="nil"/>
              <w:left w:val="nil"/>
              <w:bottom w:val="single" w:sz="4" w:space="0" w:color="auto"/>
              <w:right w:val="single" w:sz="4" w:space="0" w:color="auto"/>
            </w:tcBorders>
            <w:shd w:val="clear" w:color="auto" w:fill="auto"/>
            <w:vAlign w:val="center"/>
            <w:hideMark/>
          </w:tcPr>
          <w:p w14:paraId="4AF6C847"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50" w:type="dxa"/>
            <w:tcBorders>
              <w:top w:val="nil"/>
              <w:left w:val="nil"/>
              <w:bottom w:val="single" w:sz="4" w:space="0" w:color="auto"/>
              <w:right w:val="single" w:sz="4" w:space="0" w:color="auto"/>
            </w:tcBorders>
            <w:shd w:val="clear" w:color="auto" w:fill="auto"/>
            <w:vAlign w:val="center"/>
            <w:hideMark/>
          </w:tcPr>
          <w:p w14:paraId="786E2DA5"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651" w:type="dxa"/>
            <w:tcBorders>
              <w:top w:val="nil"/>
              <w:left w:val="nil"/>
              <w:bottom w:val="single" w:sz="4" w:space="0" w:color="auto"/>
              <w:right w:val="single" w:sz="4" w:space="0" w:color="auto"/>
            </w:tcBorders>
            <w:shd w:val="clear" w:color="auto" w:fill="auto"/>
            <w:vAlign w:val="center"/>
            <w:hideMark/>
          </w:tcPr>
          <w:p w14:paraId="35DA1BB0"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c>
          <w:tcPr>
            <w:tcW w:w="1650" w:type="dxa"/>
            <w:tcBorders>
              <w:top w:val="nil"/>
              <w:left w:val="nil"/>
              <w:bottom w:val="single" w:sz="4" w:space="0" w:color="auto"/>
              <w:right w:val="single" w:sz="4" w:space="0" w:color="auto"/>
            </w:tcBorders>
            <w:shd w:val="clear" w:color="auto" w:fill="auto"/>
            <w:vAlign w:val="center"/>
            <w:hideMark/>
          </w:tcPr>
          <w:p w14:paraId="0B64F573"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r>
      <w:tr w:rsidR="009F4F89" w:rsidRPr="009F4F89" w14:paraId="5CF872EE"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2C25A455"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Налог на прибыль*</w:t>
            </w:r>
          </w:p>
        </w:tc>
        <w:tc>
          <w:tcPr>
            <w:tcW w:w="1648" w:type="dxa"/>
            <w:tcBorders>
              <w:top w:val="nil"/>
              <w:left w:val="nil"/>
              <w:bottom w:val="single" w:sz="4" w:space="0" w:color="auto"/>
              <w:right w:val="single" w:sz="4" w:space="0" w:color="auto"/>
            </w:tcBorders>
            <w:shd w:val="clear" w:color="auto" w:fill="auto"/>
            <w:vAlign w:val="center"/>
            <w:hideMark/>
          </w:tcPr>
          <w:p w14:paraId="3B1E0B2C"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                   -   </w:t>
            </w:r>
          </w:p>
        </w:tc>
        <w:tc>
          <w:tcPr>
            <w:tcW w:w="1700" w:type="dxa"/>
            <w:tcBorders>
              <w:top w:val="nil"/>
              <w:left w:val="nil"/>
              <w:bottom w:val="single" w:sz="4" w:space="0" w:color="auto"/>
              <w:right w:val="single" w:sz="4" w:space="0" w:color="auto"/>
            </w:tcBorders>
            <w:shd w:val="clear" w:color="auto" w:fill="auto"/>
            <w:vAlign w:val="center"/>
            <w:hideMark/>
          </w:tcPr>
          <w:p w14:paraId="0A9F7CF7"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                 -   </w:t>
            </w:r>
          </w:p>
        </w:tc>
        <w:tc>
          <w:tcPr>
            <w:tcW w:w="1528" w:type="dxa"/>
            <w:tcBorders>
              <w:top w:val="nil"/>
              <w:left w:val="nil"/>
              <w:bottom w:val="single" w:sz="4" w:space="0" w:color="auto"/>
              <w:right w:val="single" w:sz="4" w:space="0" w:color="auto"/>
            </w:tcBorders>
            <w:shd w:val="clear" w:color="auto" w:fill="auto"/>
            <w:vAlign w:val="center"/>
            <w:hideMark/>
          </w:tcPr>
          <w:p w14:paraId="2389CB60"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                   -   </w:t>
            </w:r>
          </w:p>
        </w:tc>
        <w:tc>
          <w:tcPr>
            <w:tcW w:w="1550" w:type="dxa"/>
            <w:tcBorders>
              <w:top w:val="nil"/>
              <w:left w:val="nil"/>
              <w:bottom w:val="single" w:sz="4" w:space="0" w:color="auto"/>
              <w:right w:val="single" w:sz="4" w:space="0" w:color="auto"/>
            </w:tcBorders>
            <w:shd w:val="clear" w:color="auto" w:fill="auto"/>
            <w:vAlign w:val="center"/>
            <w:hideMark/>
          </w:tcPr>
          <w:p w14:paraId="784BEBD3"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23 828  </w:t>
            </w:r>
          </w:p>
        </w:tc>
        <w:tc>
          <w:tcPr>
            <w:tcW w:w="1651" w:type="dxa"/>
            <w:tcBorders>
              <w:top w:val="nil"/>
              <w:left w:val="nil"/>
              <w:bottom w:val="single" w:sz="4" w:space="0" w:color="auto"/>
              <w:right w:val="single" w:sz="4" w:space="0" w:color="auto"/>
            </w:tcBorders>
            <w:shd w:val="clear" w:color="auto" w:fill="auto"/>
            <w:vAlign w:val="center"/>
            <w:hideMark/>
          </w:tcPr>
          <w:p w14:paraId="13A30893"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-23 828  </w:t>
            </w:r>
          </w:p>
        </w:tc>
        <w:tc>
          <w:tcPr>
            <w:tcW w:w="1650" w:type="dxa"/>
            <w:tcBorders>
              <w:top w:val="nil"/>
              <w:left w:val="nil"/>
              <w:bottom w:val="single" w:sz="4" w:space="0" w:color="auto"/>
              <w:right w:val="single" w:sz="4" w:space="0" w:color="auto"/>
            </w:tcBorders>
            <w:shd w:val="clear" w:color="auto" w:fill="auto"/>
            <w:vAlign w:val="center"/>
            <w:hideMark/>
          </w:tcPr>
          <w:p w14:paraId="708C99E2"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                    -   </w:t>
            </w:r>
          </w:p>
        </w:tc>
      </w:tr>
      <w:tr w:rsidR="009F4F89" w:rsidRPr="009F4F89" w14:paraId="2C01F556"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425DE9CE"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648" w:type="dxa"/>
            <w:tcBorders>
              <w:top w:val="nil"/>
              <w:left w:val="nil"/>
              <w:bottom w:val="single" w:sz="4" w:space="0" w:color="auto"/>
              <w:right w:val="single" w:sz="4" w:space="0" w:color="auto"/>
            </w:tcBorders>
            <w:shd w:val="clear" w:color="auto" w:fill="auto"/>
            <w:vAlign w:val="center"/>
            <w:hideMark/>
          </w:tcPr>
          <w:p w14:paraId="27DF5968"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246 861  </w:t>
            </w:r>
          </w:p>
        </w:tc>
        <w:tc>
          <w:tcPr>
            <w:tcW w:w="1700" w:type="dxa"/>
            <w:tcBorders>
              <w:top w:val="nil"/>
              <w:left w:val="nil"/>
              <w:bottom w:val="single" w:sz="4" w:space="0" w:color="auto"/>
              <w:right w:val="single" w:sz="4" w:space="0" w:color="auto"/>
            </w:tcBorders>
            <w:shd w:val="clear" w:color="auto" w:fill="auto"/>
            <w:vAlign w:val="center"/>
            <w:hideMark/>
          </w:tcPr>
          <w:p w14:paraId="3E75AEE4"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155 812  </w:t>
            </w:r>
          </w:p>
        </w:tc>
        <w:tc>
          <w:tcPr>
            <w:tcW w:w="1528" w:type="dxa"/>
            <w:tcBorders>
              <w:top w:val="nil"/>
              <w:left w:val="nil"/>
              <w:bottom w:val="single" w:sz="4" w:space="0" w:color="auto"/>
              <w:right w:val="single" w:sz="4" w:space="0" w:color="auto"/>
            </w:tcBorders>
            <w:shd w:val="clear" w:color="auto" w:fill="auto"/>
            <w:vAlign w:val="center"/>
            <w:hideMark/>
          </w:tcPr>
          <w:p w14:paraId="43C33EF0"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155 812  </w:t>
            </w:r>
          </w:p>
        </w:tc>
        <w:tc>
          <w:tcPr>
            <w:tcW w:w="1550" w:type="dxa"/>
            <w:tcBorders>
              <w:top w:val="nil"/>
              <w:left w:val="nil"/>
              <w:bottom w:val="single" w:sz="4" w:space="0" w:color="auto"/>
              <w:right w:val="single" w:sz="4" w:space="0" w:color="auto"/>
            </w:tcBorders>
            <w:shd w:val="clear" w:color="auto" w:fill="auto"/>
            <w:vAlign w:val="center"/>
            <w:hideMark/>
          </w:tcPr>
          <w:p w14:paraId="34525C6C"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222 770  </w:t>
            </w:r>
          </w:p>
        </w:tc>
        <w:tc>
          <w:tcPr>
            <w:tcW w:w="1651" w:type="dxa"/>
            <w:tcBorders>
              <w:top w:val="nil"/>
              <w:left w:val="nil"/>
              <w:bottom w:val="single" w:sz="4" w:space="0" w:color="auto"/>
              <w:right w:val="single" w:sz="4" w:space="0" w:color="auto"/>
            </w:tcBorders>
            <w:shd w:val="clear" w:color="auto" w:fill="auto"/>
            <w:vAlign w:val="center"/>
            <w:hideMark/>
          </w:tcPr>
          <w:p w14:paraId="56B06FE7"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-66 958  </w:t>
            </w:r>
          </w:p>
        </w:tc>
        <w:tc>
          <w:tcPr>
            <w:tcW w:w="1650" w:type="dxa"/>
            <w:tcBorders>
              <w:top w:val="nil"/>
              <w:left w:val="nil"/>
              <w:bottom w:val="single" w:sz="4" w:space="0" w:color="auto"/>
              <w:right w:val="single" w:sz="4" w:space="0" w:color="auto"/>
            </w:tcBorders>
            <w:shd w:val="clear" w:color="auto" w:fill="auto"/>
            <w:vAlign w:val="center"/>
            <w:hideMark/>
          </w:tcPr>
          <w:p w14:paraId="49C1D47F"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r>
      <w:tr w:rsidR="009F4F89" w:rsidRPr="009F4F89" w14:paraId="71955B34"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622DBEFB" w14:textId="77777777" w:rsidR="009F4F89" w:rsidRPr="009F4F89" w:rsidRDefault="009F4F89" w:rsidP="009F4F89">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Прочие неподконтрольные расходы</w:t>
            </w:r>
          </w:p>
        </w:tc>
        <w:tc>
          <w:tcPr>
            <w:tcW w:w="1648" w:type="dxa"/>
            <w:tcBorders>
              <w:top w:val="nil"/>
              <w:left w:val="nil"/>
              <w:bottom w:val="single" w:sz="4" w:space="0" w:color="auto"/>
              <w:right w:val="single" w:sz="4" w:space="0" w:color="auto"/>
            </w:tcBorders>
            <w:shd w:val="clear" w:color="auto" w:fill="auto"/>
            <w:vAlign w:val="center"/>
            <w:hideMark/>
          </w:tcPr>
          <w:p w14:paraId="10047BC1" w14:textId="77777777" w:rsidR="009F4F89" w:rsidRPr="009F4F89" w:rsidRDefault="009F4F89" w:rsidP="009F4F89">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                   -   </w:t>
            </w:r>
          </w:p>
        </w:tc>
        <w:tc>
          <w:tcPr>
            <w:tcW w:w="1700" w:type="dxa"/>
            <w:tcBorders>
              <w:top w:val="nil"/>
              <w:left w:val="nil"/>
              <w:bottom w:val="single" w:sz="4" w:space="0" w:color="auto"/>
              <w:right w:val="single" w:sz="4" w:space="0" w:color="auto"/>
            </w:tcBorders>
            <w:shd w:val="clear" w:color="auto" w:fill="auto"/>
            <w:vAlign w:val="center"/>
            <w:hideMark/>
          </w:tcPr>
          <w:p w14:paraId="170C430E"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                 -   </w:t>
            </w:r>
          </w:p>
        </w:tc>
        <w:tc>
          <w:tcPr>
            <w:tcW w:w="1528" w:type="dxa"/>
            <w:tcBorders>
              <w:top w:val="nil"/>
              <w:left w:val="nil"/>
              <w:bottom w:val="single" w:sz="4" w:space="0" w:color="auto"/>
              <w:right w:val="single" w:sz="4" w:space="0" w:color="auto"/>
            </w:tcBorders>
            <w:shd w:val="clear" w:color="auto" w:fill="auto"/>
            <w:vAlign w:val="center"/>
            <w:hideMark/>
          </w:tcPr>
          <w:p w14:paraId="4C751C71"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c>
          <w:tcPr>
            <w:tcW w:w="1550" w:type="dxa"/>
            <w:tcBorders>
              <w:top w:val="nil"/>
              <w:left w:val="nil"/>
              <w:bottom w:val="single" w:sz="4" w:space="0" w:color="auto"/>
              <w:right w:val="single" w:sz="4" w:space="0" w:color="auto"/>
            </w:tcBorders>
            <w:shd w:val="clear" w:color="auto" w:fill="auto"/>
            <w:vAlign w:val="center"/>
            <w:hideMark/>
          </w:tcPr>
          <w:p w14:paraId="43D10945"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176 873  </w:t>
            </w:r>
          </w:p>
        </w:tc>
        <w:tc>
          <w:tcPr>
            <w:tcW w:w="1651" w:type="dxa"/>
            <w:tcBorders>
              <w:top w:val="nil"/>
              <w:left w:val="nil"/>
              <w:bottom w:val="single" w:sz="4" w:space="0" w:color="auto"/>
              <w:right w:val="single" w:sz="4" w:space="0" w:color="auto"/>
            </w:tcBorders>
            <w:shd w:val="clear" w:color="auto" w:fill="auto"/>
            <w:vAlign w:val="center"/>
            <w:hideMark/>
          </w:tcPr>
          <w:p w14:paraId="455D7D53"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-176 873  </w:t>
            </w:r>
          </w:p>
        </w:tc>
        <w:tc>
          <w:tcPr>
            <w:tcW w:w="1650" w:type="dxa"/>
            <w:tcBorders>
              <w:top w:val="nil"/>
              <w:left w:val="nil"/>
              <w:bottom w:val="single" w:sz="4" w:space="0" w:color="auto"/>
              <w:right w:val="single" w:sz="4" w:space="0" w:color="auto"/>
            </w:tcBorders>
            <w:shd w:val="clear" w:color="auto" w:fill="auto"/>
            <w:vAlign w:val="center"/>
            <w:hideMark/>
          </w:tcPr>
          <w:p w14:paraId="2E9DAA27" w14:textId="77777777" w:rsidR="009F4F89" w:rsidRPr="009F4F89" w:rsidRDefault="009F4F89" w:rsidP="009F4F89">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                    -   </w:t>
            </w:r>
          </w:p>
        </w:tc>
      </w:tr>
      <w:tr w:rsidR="004F0721" w:rsidRPr="009F4F89" w14:paraId="04940AE9"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09D8CD35" w14:textId="77777777" w:rsidR="004F0721" w:rsidRPr="009F4F89" w:rsidRDefault="004F0721" w:rsidP="004F0721">
            <w:pPr>
              <w:spacing w:after="0" w:line="240" w:lineRule="auto"/>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Корректировка НВВ</w:t>
            </w:r>
          </w:p>
        </w:tc>
        <w:tc>
          <w:tcPr>
            <w:tcW w:w="1648" w:type="dxa"/>
            <w:tcBorders>
              <w:top w:val="nil"/>
              <w:left w:val="nil"/>
              <w:bottom w:val="single" w:sz="4" w:space="0" w:color="auto"/>
              <w:right w:val="single" w:sz="4" w:space="0" w:color="auto"/>
            </w:tcBorders>
            <w:shd w:val="clear" w:color="auto" w:fill="auto"/>
            <w:vAlign w:val="center"/>
            <w:hideMark/>
          </w:tcPr>
          <w:p w14:paraId="5D4532B5" w14:textId="77777777" w:rsidR="004F0721" w:rsidRPr="009F4F89" w:rsidRDefault="004F0721" w:rsidP="004F0721">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1 002 847  </w:t>
            </w:r>
          </w:p>
        </w:tc>
        <w:tc>
          <w:tcPr>
            <w:tcW w:w="1700" w:type="dxa"/>
            <w:tcBorders>
              <w:top w:val="nil"/>
              <w:left w:val="nil"/>
              <w:bottom w:val="single" w:sz="4" w:space="0" w:color="auto"/>
              <w:right w:val="single" w:sz="4" w:space="0" w:color="auto"/>
            </w:tcBorders>
            <w:shd w:val="clear" w:color="auto" w:fill="auto"/>
            <w:vAlign w:val="center"/>
            <w:hideMark/>
          </w:tcPr>
          <w:p w14:paraId="42B73C65"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-21 991  </w:t>
            </w:r>
          </w:p>
        </w:tc>
        <w:tc>
          <w:tcPr>
            <w:tcW w:w="1528" w:type="dxa"/>
            <w:tcBorders>
              <w:top w:val="nil"/>
              <w:left w:val="nil"/>
              <w:bottom w:val="single" w:sz="4" w:space="0" w:color="auto"/>
              <w:right w:val="single" w:sz="4" w:space="0" w:color="auto"/>
            </w:tcBorders>
            <w:shd w:val="clear" w:color="auto" w:fill="auto"/>
            <w:vAlign w:val="center"/>
            <w:hideMark/>
          </w:tcPr>
          <w:p w14:paraId="0A94C516" w14:textId="25698092"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12 03</w:t>
            </w:r>
            <w:r w:rsidR="00E72E13">
              <w:rPr>
                <w:rFonts w:ascii="Myriad Pro" w:hAnsi="Myriad Pro" w:cs="Calibri"/>
                <w:b/>
                <w:bCs/>
                <w:color w:val="000000"/>
                <w:sz w:val="20"/>
                <w:szCs w:val="20"/>
              </w:rPr>
              <w:t>1</w:t>
            </w:r>
            <w:r>
              <w:rPr>
                <w:rFonts w:ascii="Myriad Pro" w:hAnsi="Myriad Pro" w:cs="Calibri"/>
                <w:b/>
                <w:bCs/>
                <w:color w:val="000000"/>
                <w:sz w:val="20"/>
                <w:szCs w:val="20"/>
              </w:rPr>
              <w:t xml:space="preserve"> </w:t>
            </w:r>
          </w:p>
        </w:tc>
        <w:tc>
          <w:tcPr>
            <w:tcW w:w="1550" w:type="dxa"/>
            <w:tcBorders>
              <w:top w:val="nil"/>
              <w:left w:val="nil"/>
              <w:bottom w:val="single" w:sz="4" w:space="0" w:color="auto"/>
              <w:right w:val="single" w:sz="4" w:space="0" w:color="auto"/>
            </w:tcBorders>
            <w:shd w:val="clear" w:color="auto" w:fill="auto"/>
            <w:vAlign w:val="center"/>
            <w:hideMark/>
          </w:tcPr>
          <w:p w14:paraId="0859A108" w14:textId="6B39E4BD"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718360AF" w14:textId="23F41748"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-21 991  </w:t>
            </w:r>
          </w:p>
        </w:tc>
        <w:tc>
          <w:tcPr>
            <w:tcW w:w="1650" w:type="dxa"/>
            <w:tcBorders>
              <w:top w:val="nil"/>
              <w:left w:val="nil"/>
              <w:bottom w:val="single" w:sz="4" w:space="0" w:color="auto"/>
              <w:right w:val="single" w:sz="4" w:space="0" w:color="auto"/>
            </w:tcBorders>
            <w:shd w:val="clear" w:color="auto" w:fill="auto"/>
            <w:vAlign w:val="center"/>
            <w:hideMark/>
          </w:tcPr>
          <w:p w14:paraId="5820FCEE" w14:textId="0AE78D7B"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-34 022  </w:t>
            </w:r>
          </w:p>
        </w:tc>
      </w:tr>
      <w:tr w:rsidR="004F0721" w:rsidRPr="009F4F89" w14:paraId="3D1B2F30"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3E7334F5"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Корректировка в связи с отличием фактической выручки от реализации услуг по регулируемому виду деятельности от утвержденной </w:t>
            </w:r>
          </w:p>
        </w:tc>
        <w:tc>
          <w:tcPr>
            <w:tcW w:w="1648" w:type="dxa"/>
            <w:tcBorders>
              <w:top w:val="nil"/>
              <w:left w:val="nil"/>
              <w:bottom w:val="single" w:sz="4" w:space="0" w:color="auto"/>
              <w:right w:val="single" w:sz="4" w:space="0" w:color="auto"/>
            </w:tcBorders>
            <w:shd w:val="clear" w:color="auto" w:fill="auto"/>
            <w:vAlign w:val="center"/>
            <w:hideMark/>
          </w:tcPr>
          <w:p w14:paraId="64C36A34"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-134 896  </w:t>
            </w:r>
          </w:p>
        </w:tc>
        <w:tc>
          <w:tcPr>
            <w:tcW w:w="1700" w:type="dxa"/>
            <w:tcBorders>
              <w:top w:val="nil"/>
              <w:left w:val="nil"/>
              <w:bottom w:val="single" w:sz="4" w:space="0" w:color="auto"/>
              <w:right w:val="single" w:sz="4" w:space="0" w:color="auto"/>
            </w:tcBorders>
            <w:shd w:val="clear" w:color="auto" w:fill="auto"/>
            <w:vAlign w:val="center"/>
            <w:hideMark/>
          </w:tcPr>
          <w:p w14:paraId="37CE2681"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-130 361  </w:t>
            </w:r>
          </w:p>
        </w:tc>
        <w:tc>
          <w:tcPr>
            <w:tcW w:w="1528" w:type="dxa"/>
            <w:tcBorders>
              <w:top w:val="nil"/>
              <w:left w:val="nil"/>
              <w:bottom w:val="single" w:sz="4" w:space="0" w:color="auto"/>
              <w:right w:val="single" w:sz="4" w:space="0" w:color="auto"/>
            </w:tcBorders>
            <w:shd w:val="clear" w:color="auto" w:fill="auto"/>
            <w:vAlign w:val="center"/>
            <w:hideMark/>
          </w:tcPr>
          <w:p w14:paraId="7AA805FD" w14:textId="499FEDB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-130 361  </w:t>
            </w:r>
          </w:p>
        </w:tc>
        <w:tc>
          <w:tcPr>
            <w:tcW w:w="1550" w:type="dxa"/>
            <w:tcBorders>
              <w:top w:val="nil"/>
              <w:left w:val="nil"/>
              <w:bottom w:val="single" w:sz="4" w:space="0" w:color="auto"/>
              <w:right w:val="single" w:sz="4" w:space="0" w:color="auto"/>
            </w:tcBorders>
            <w:shd w:val="clear" w:color="auto" w:fill="auto"/>
            <w:vAlign w:val="center"/>
            <w:hideMark/>
          </w:tcPr>
          <w:p w14:paraId="1AFAC707" w14:textId="25442E80"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21B224CC" w14:textId="1D714F10"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-130 361  </w:t>
            </w:r>
          </w:p>
        </w:tc>
        <w:tc>
          <w:tcPr>
            <w:tcW w:w="1650" w:type="dxa"/>
            <w:tcBorders>
              <w:top w:val="nil"/>
              <w:left w:val="nil"/>
              <w:bottom w:val="single" w:sz="4" w:space="0" w:color="auto"/>
              <w:right w:val="single" w:sz="4" w:space="0" w:color="auto"/>
            </w:tcBorders>
            <w:shd w:val="clear" w:color="auto" w:fill="auto"/>
            <w:vAlign w:val="center"/>
            <w:hideMark/>
          </w:tcPr>
          <w:p w14:paraId="4A3A6400" w14:textId="63AB0385"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r>
      <w:tr w:rsidR="004F0721" w:rsidRPr="009F4F89" w14:paraId="7A1728FF"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56EE2073" w14:textId="2CD088FA"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Корректировка в связи с</w:t>
            </w:r>
            <w:r w:rsidR="00225210">
              <w:rPr>
                <w:rFonts w:ascii="Myriad Pro" w:eastAsia="Times New Roman" w:hAnsi="Myriad Pro" w:cs="Calibri"/>
                <w:color w:val="000000"/>
                <w:sz w:val="20"/>
                <w:szCs w:val="20"/>
                <w:lang w:eastAsia="ru-RU"/>
              </w:rPr>
              <w:t xml:space="preserve"> </w:t>
            </w:r>
            <w:r w:rsidRPr="009F4F89">
              <w:rPr>
                <w:rFonts w:ascii="Myriad Pro" w:eastAsia="Times New Roman" w:hAnsi="Myriad Pro" w:cs="Calibri"/>
                <w:color w:val="000000"/>
                <w:sz w:val="20"/>
                <w:szCs w:val="20"/>
                <w:lang w:eastAsia="ru-RU"/>
              </w:rPr>
              <w:t xml:space="preserve">изменением фактического индекса инфляции и объема условных единиц по отношению к учтенным </w:t>
            </w:r>
          </w:p>
        </w:tc>
        <w:tc>
          <w:tcPr>
            <w:tcW w:w="1648" w:type="dxa"/>
            <w:tcBorders>
              <w:top w:val="nil"/>
              <w:left w:val="nil"/>
              <w:bottom w:val="single" w:sz="4" w:space="0" w:color="auto"/>
              <w:right w:val="single" w:sz="4" w:space="0" w:color="auto"/>
            </w:tcBorders>
            <w:shd w:val="clear" w:color="auto" w:fill="auto"/>
            <w:vAlign w:val="center"/>
            <w:hideMark/>
          </w:tcPr>
          <w:p w14:paraId="085FB7B8"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-2 315  </w:t>
            </w:r>
          </w:p>
        </w:tc>
        <w:tc>
          <w:tcPr>
            <w:tcW w:w="1700" w:type="dxa"/>
            <w:tcBorders>
              <w:top w:val="nil"/>
              <w:left w:val="nil"/>
              <w:bottom w:val="single" w:sz="4" w:space="0" w:color="auto"/>
              <w:right w:val="single" w:sz="4" w:space="0" w:color="auto"/>
            </w:tcBorders>
            <w:shd w:val="clear" w:color="auto" w:fill="auto"/>
            <w:vAlign w:val="center"/>
            <w:hideMark/>
          </w:tcPr>
          <w:p w14:paraId="5B17BC73"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-8 577  </w:t>
            </w:r>
          </w:p>
        </w:tc>
        <w:tc>
          <w:tcPr>
            <w:tcW w:w="1528" w:type="dxa"/>
            <w:tcBorders>
              <w:top w:val="nil"/>
              <w:left w:val="nil"/>
              <w:bottom w:val="single" w:sz="4" w:space="0" w:color="auto"/>
              <w:right w:val="single" w:sz="4" w:space="0" w:color="auto"/>
            </w:tcBorders>
            <w:shd w:val="clear" w:color="auto" w:fill="auto"/>
            <w:vAlign w:val="center"/>
            <w:hideMark/>
          </w:tcPr>
          <w:p w14:paraId="38A560DE" w14:textId="13E58AAC"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-8 577  </w:t>
            </w:r>
          </w:p>
        </w:tc>
        <w:tc>
          <w:tcPr>
            <w:tcW w:w="1550" w:type="dxa"/>
            <w:tcBorders>
              <w:top w:val="nil"/>
              <w:left w:val="nil"/>
              <w:bottom w:val="single" w:sz="4" w:space="0" w:color="auto"/>
              <w:right w:val="single" w:sz="4" w:space="0" w:color="auto"/>
            </w:tcBorders>
            <w:shd w:val="clear" w:color="auto" w:fill="auto"/>
            <w:vAlign w:val="center"/>
            <w:hideMark/>
          </w:tcPr>
          <w:p w14:paraId="3B81FD5D" w14:textId="39A784C4"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04E1B507" w14:textId="28632CDD"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-8 577  </w:t>
            </w:r>
          </w:p>
        </w:tc>
        <w:tc>
          <w:tcPr>
            <w:tcW w:w="1650" w:type="dxa"/>
            <w:tcBorders>
              <w:top w:val="nil"/>
              <w:left w:val="nil"/>
              <w:bottom w:val="single" w:sz="4" w:space="0" w:color="auto"/>
              <w:right w:val="single" w:sz="4" w:space="0" w:color="auto"/>
            </w:tcBorders>
            <w:shd w:val="clear" w:color="auto" w:fill="auto"/>
            <w:vAlign w:val="center"/>
            <w:hideMark/>
          </w:tcPr>
          <w:p w14:paraId="61EA71A8" w14:textId="0B84689E"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r>
      <w:tr w:rsidR="004F0721" w:rsidRPr="009F4F89" w14:paraId="6F2E8ECE"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658CBF36"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lastRenderedPageBreak/>
              <w:t>Величина компенсации фактически понесенных неподконтрольных расходов, не учтенных при установлении тарифов</w:t>
            </w:r>
          </w:p>
        </w:tc>
        <w:tc>
          <w:tcPr>
            <w:tcW w:w="1648" w:type="dxa"/>
            <w:tcBorders>
              <w:top w:val="nil"/>
              <w:left w:val="nil"/>
              <w:bottom w:val="single" w:sz="4" w:space="0" w:color="auto"/>
              <w:right w:val="single" w:sz="4" w:space="0" w:color="auto"/>
            </w:tcBorders>
            <w:shd w:val="clear" w:color="auto" w:fill="auto"/>
            <w:vAlign w:val="center"/>
            <w:hideMark/>
          </w:tcPr>
          <w:p w14:paraId="63906F21"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-151 728  </w:t>
            </w:r>
          </w:p>
        </w:tc>
        <w:tc>
          <w:tcPr>
            <w:tcW w:w="1700" w:type="dxa"/>
            <w:tcBorders>
              <w:top w:val="nil"/>
              <w:left w:val="nil"/>
              <w:bottom w:val="single" w:sz="4" w:space="0" w:color="auto"/>
              <w:right w:val="single" w:sz="4" w:space="0" w:color="auto"/>
            </w:tcBorders>
            <w:shd w:val="clear" w:color="auto" w:fill="auto"/>
            <w:vAlign w:val="center"/>
            <w:hideMark/>
          </w:tcPr>
          <w:p w14:paraId="37043023"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-189 673  </w:t>
            </w:r>
          </w:p>
        </w:tc>
        <w:tc>
          <w:tcPr>
            <w:tcW w:w="1528" w:type="dxa"/>
            <w:tcBorders>
              <w:top w:val="nil"/>
              <w:left w:val="nil"/>
              <w:bottom w:val="single" w:sz="4" w:space="0" w:color="auto"/>
              <w:right w:val="single" w:sz="4" w:space="0" w:color="auto"/>
            </w:tcBorders>
            <w:shd w:val="clear" w:color="auto" w:fill="auto"/>
            <w:vAlign w:val="center"/>
            <w:hideMark/>
          </w:tcPr>
          <w:p w14:paraId="36B77ED0" w14:textId="3F5D8253"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-189 673  </w:t>
            </w:r>
          </w:p>
        </w:tc>
        <w:tc>
          <w:tcPr>
            <w:tcW w:w="1550" w:type="dxa"/>
            <w:tcBorders>
              <w:top w:val="nil"/>
              <w:left w:val="nil"/>
              <w:bottom w:val="single" w:sz="4" w:space="0" w:color="auto"/>
              <w:right w:val="single" w:sz="4" w:space="0" w:color="auto"/>
            </w:tcBorders>
            <w:shd w:val="clear" w:color="auto" w:fill="auto"/>
            <w:vAlign w:val="center"/>
            <w:hideMark/>
          </w:tcPr>
          <w:p w14:paraId="3888D212" w14:textId="7D80633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73EFD494" w14:textId="488DED3D"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-189 673  </w:t>
            </w:r>
          </w:p>
        </w:tc>
        <w:tc>
          <w:tcPr>
            <w:tcW w:w="1650" w:type="dxa"/>
            <w:tcBorders>
              <w:top w:val="nil"/>
              <w:left w:val="nil"/>
              <w:bottom w:val="single" w:sz="4" w:space="0" w:color="auto"/>
              <w:right w:val="single" w:sz="4" w:space="0" w:color="auto"/>
            </w:tcBorders>
            <w:shd w:val="clear" w:color="auto" w:fill="auto"/>
            <w:vAlign w:val="center"/>
            <w:hideMark/>
          </w:tcPr>
          <w:p w14:paraId="52BB1C03" w14:textId="4A3FB47D"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r>
      <w:tr w:rsidR="004F0721" w:rsidRPr="009F4F89" w14:paraId="2D2B3F61"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68296E5E"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Компенсация выпадающих/излишне полученных доходов</w:t>
            </w:r>
          </w:p>
        </w:tc>
        <w:tc>
          <w:tcPr>
            <w:tcW w:w="1648" w:type="dxa"/>
            <w:tcBorders>
              <w:top w:val="nil"/>
              <w:left w:val="nil"/>
              <w:bottom w:val="single" w:sz="4" w:space="0" w:color="auto"/>
              <w:right w:val="single" w:sz="4" w:space="0" w:color="auto"/>
            </w:tcBorders>
            <w:shd w:val="clear" w:color="auto" w:fill="auto"/>
            <w:vAlign w:val="center"/>
            <w:hideMark/>
          </w:tcPr>
          <w:p w14:paraId="187BFDF8"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226 339  </w:t>
            </w:r>
          </w:p>
        </w:tc>
        <w:tc>
          <w:tcPr>
            <w:tcW w:w="1700" w:type="dxa"/>
            <w:tcBorders>
              <w:top w:val="nil"/>
              <w:left w:val="nil"/>
              <w:bottom w:val="single" w:sz="4" w:space="0" w:color="auto"/>
              <w:right w:val="single" w:sz="4" w:space="0" w:color="auto"/>
            </w:tcBorders>
            <w:shd w:val="clear" w:color="auto" w:fill="auto"/>
            <w:vAlign w:val="center"/>
            <w:hideMark/>
          </w:tcPr>
          <w:p w14:paraId="67CAC332"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206 601  </w:t>
            </w:r>
          </w:p>
        </w:tc>
        <w:tc>
          <w:tcPr>
            <w:tcW w:w="1528" w:type="dxa"/>
            <w:tcBorders>
              <w:top w:val="nil"/>
              <w:left w:val="nil"/>
              <w:bottom w:val="single" w:sz="4" w:space="0" w:color="auto"/>
              <w:right w:val="single" w:sz="4" w:space="0" w:color="auto"/>
            </w:tcBorders>
            <w:shd w:val="clear" w:color="auto" w:fill="auto"/>
            <w:vAlign w:val="center"/>
            <w:hideMark/>
          </w:tcPr>
          <w:p w14:paraId="68AF4687" w14:textId="45034484"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225 714  </w:t>
            </w:r>
          </w:p>
        </w:tc>
        <w:tc>
          <w:tcPr>
            <w:tcW w:w="1550" w:type="dxa"/>
            <w:tcBorders>
              <w:top w:val="nil"/>
              <w:left w:val="nil"/>
              <w:bottom w:val="single" w:sz="4" w:space="0" w:color="auto"/>
              <w:right w:val="single" w:sz="4" w:space="0" w:color="auto"/>
            </w:tcBorders>
            <w:shd w:val="clear" w:color="auto" w:fill="auto"/>
            <w:vAlign w:val="center"/>
            <w:hideMark/>
          </w:tcPr>
          <w:p w14:paraId="2731A26E" w14:textId="255F1F83"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36311354" w14:textId="76CD6106"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206 601  </w:t>
            </w:r>
          </w:p>
        </w:tc>
        <w:tc>
          <w:tcPr>
            <w:tcW w:w="1650" w:type="dxa"/>
            <w:tcBorders>
              <w:top w:val="nil"/>
              <w:left w:val="nil"/>
              <w:bottom w:val="single" w:sz="4" w:space="0" w:color="auto"/>
              <w:right w:val="single" w:sz="4" w:space="0" w:color="auto"/>
            </w:tcBorders>
            <w:shd w:val="clear" w:color="auto" w:fill="auto"/>
            <w:vAlign w:val="center"/>
            <w:hideMark/>
          </w:tcPr>
          <w:p w14:paraId="13BF4E4B" w14:textId="4466ECBA"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-19 113  </w:t>
            </w:r>
          </w:p>
        </w:tc>
      </w:tr>
      <w:tr w:rsidR="004F0721" w:rsidRPr="009F4F89" w14:paraId="3A5C0B62"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6F2B458D"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корректировка НВВ в связи с изменением (неисполнением) инвестиционной программы </w:t>
            </w:r>
          </w:p>
        </w:tc>
        <w:tc>
          <w:tcPr>
            <w:tcW w:w="1648" w:type="dxa"/>
            <w:tcBorders>
              <w:top w:val="nil"/>
              <w:left w:val="nil"/>
              <w:bottom w:val="single" w:sz="4" w:space="0" w:color="auto"/>
              <w:right w:val="single" w:sz="4" w:space="0" w:color="auto"/>
            </w:tcBorders>
            <w:shd w:val="clear" w:color="auto" w:fill="auto"/>
            <w:vAlign w:val="center"/>
            <w:hideMark/>
          </w:tcPr>
          <w:p w14:paraId="6A181FD7"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c>
          <w:tcPr>
            <w:tcW w:w="1700" w:type="dxa"/>
            <w:tcBorders>
              <w:top w:val="nil"/>
              <w:left w:val="nil"/>
              <w:bottom w:val="single" w:sz="4" w:space="0" w:color="auto"/>
              <w:right w:val="single" w:sz="4" w:space="0" w:color="auto"/>
            </w:tcBorders>
            <w:shd w:val="clear" w:color="auto" w:fill="auto"/>
            <w:vAlign w:val="center"/>
            <w:hideMark/>
          </w:tcPr>
          <w:p w14:paraId="3A8A716B"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-14 898  </w:t>
            </w:r>
          </w:p>
        </w:tc>
        <w:tc>
          <w:tcPr>
            <w:tcW w:w="1528" w:type="dxa"/>
            <w:tcBorders>
              <w:top w:val="nil"/>
              <w:left w:val="nil"/>
              <w:bottom w:val="single" w:sz="4" w:space="0" w:color="auto"/>
              <w:right w:val="single" w:sz="4" w:space="0" w:color="auto"/>
            </w:tcBorders>
            <w:shd w:val="clear" w:color="auto" w:fill="auto"/>
            <w:vAlign w:val="center"/>
            <w:hideMark/>
          </w:tcPr>
          <w:p w14:paraId="6C2DE871" w14:textId="4AA82076"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-14 898  </w:t>
            </w:r>
          </w:p>
        </w:tc>
        <w:tc>
          <w:tcPr>
            <w:tcW w:w="1550" w:type="dxa"/>
            <w:tcBorders>
              <w:top w:val="nil"/>
              <w:left w:val="nil"/>
              <w:bottom w:val="single" w:sz="4" w:space="0" w:color="auto"/>
              <w:right w:val="single" w:sz="4" w:space="0" w:color="auto"/>
            </w:tcBorders>
            <w:shd w:val="clear" w:color="auto" w:fill="auto"/>
            <w:vAlign w:val="center"/>
            <w:hideMark/>
          </w:tcPr>
          <w:p w14:paraId="383B1756" w14:textId="1B6F5529"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4DFB0174" w14:textId="66BAC5D3"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-14 898  </w:t>
            </w:r>
          </w:p>
        </w:tc>
        <w:tc>
          <w:tcPr>
            <w:tcW w:w="1650" w:type="dxa"/>
            <w:tcBorders>
              <w:top w:val="nil"/>
              <w:left w:val="nil"/>
              <w:bottom w:val="single" w:sz="4" w:space="0" w:color="auto"/>
              <w:right w:val="single" w:sz="4" w:space="0" w:color="auto"/>
            </w:tcBorders>
            <w:shd w:val="clear" w:color="auto" w:fill="auto"/>
            <w:vAlign w:val="center"/>
            <w:hideMark/>
          </w:tcPr>
          <w:p w14:paraId="3173965C" w14:textId="1EA5307C"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r>
      <w:tr w:rsidR="004F0721" w:rsidRPr="009F4F89" w14:paraId="09C75D81"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auto" w:fill="auto"/>
            <w:vAlign w:val="center"/>
            <w:hideMark/>
          </w:tcPr>
          <w:p w14:paraId="782D7EC6"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Корректировка НВВ с учетом надежности и качества оказываемых услуг</w:t>
            </w:r>
          </w:p>
        </w:tc>
        <w:tc>
          <w:tcPr>
            <w:tcW w:w="1648" w:type="dxa"/>
            <w:tcBorders>
              <w:top w:val="nil"/>
              <w:left w:val="nil"/>
              <w:bottom w:val="single" w:sz="4" w:space="0" w:color="auto"/>
              <w:right w:val="single" w:sz="4" w:space="0" w:color="auto"/>
            </w:tcBorders>
            <w:shd w:val="clear" w:color="000000" w:fill="FFFFFF"/>
            <w:vAlign w:val="center"/>
            <w:hideMark/>
          </w:tcPr>
          <w:p w14:paraId="04655969"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59 047  </w:t>
            </w:r>
          </w:p>
        </w:tc>
        <w:tc>
          <w:tcPr>
            <w:tcW w:w="1700" w:type="dxa"/>
            <w:tcBorders>
              <w:top w:val="nil"/>
              <w:left w:val="nil"/>
              <w:bottom w:val="single" w:sz="4" w:space="0" w:color="auto"/>
              <w:right w:val="single" w:sz="4" w:space="0" w:color="auto"/>
            </w:tcBorders>
            <w:shd w:val="clear" w:color="auto" w:fill="auto"/>
            <w:vAlign w:val="center"/>
            <w:hideMark/>
          </w:tcPr>
          <w:p w14:paraId="3F23BEC7"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49 727  </w:t>
            </w:r>
          </w:p>
        </w:tc>
        <w:tc>
          <w:tcPr>
            <w:tcW w:w="1528" w:type="dxa"/>
            <w:tcBorders>
              <w:top w:val="nil"/>
              <w:left w:val="nil"/>
              <w:bottom w:val="single" w:sz="4" w:space="0" w:color="auto"/>
              <w:right w:val="single" w:sz="4" w:space="0" w:color="auto"/>
            </w:tcBorders>
            <w:shd w:val="clear" w:color="000000" w:fill="FFFFFF"/>
            <w:vAlign w:val="center"/>
            <w:hideMark/>
          </w:tcPr>
          <w:p w14:paraId="595AA385" w14:textId="72E2A9B7" w:rsidR="004F0721" w:rsidRPr="009F4F89" w:rsidRDefault="004F0721" w:rsidP="004F0721">
            <w:pPr>
              <w:spacing w:after="0" w:line="240" w:lineRule="auto"/>
              <w:jc w:val="right"/>
              <w:rPr>
                <w:rFonts w:ascii="Myriad Pro" w:eastAsia="Times New Roman" w:hAnsi="Myriad Pro" w:cs="Calibri"/>
                <w:sz w:val="20"/>
                <w:szCs w:val="20"/>
                <w:lang w:eastAsia="ru-RU"/>
              </w:rPr>
            </w:pPr>
            <w:r>
              <w:rPr>
                <w:rFonts w:ascii="Myriad Pro" w:hAnsi="Myriad Pro" w:cs="Calibri"/>
                <w:sz w:val="20"/>
                <w:szCs w:val="20"/>
              </w:rPr>
              <w:t xml:space="preserve">59 047  </w:t>
            </w:r>
          </w:p>
        </w:tc>
        <w:tc>
          <w:tcPr>
            <w:tcW w:w="1550" w:type="dxa"/>
            <w:tcBorders>
              <w:top w:val="nil"/>
              <w:left w:val="nil"/>
              <w:bottom w:val="single" w:sz="4" w:space="0" w:color="auto"/>
              <w:right w:val="single" w:sz="4" w:space="0" w:color="auto"/>
            </w:tcBorders>
            <w:shd w:val="clear" w:color="auto" w:fill="auto"/>
            <w:vAlign w:val="center"/>
            <w:hideMark/>
          </w:tcPr>
          <w:p w14:paraId="05400D3F" w14:textId="166408BF"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0548DAE5" w14:textId="03616FDB"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49 727  </w:t>
            </w:r>
          </w:p>
        </w:tc>
        <w:tc>
          <w:tcPr>
            <w:tcW w:w="1650" w:type="dxa"/>
            <w:tcBorders>
              <w:top w:val="nil"/>
              <w:left w:val="nil"/>
              <w:bottom w:val="single" w:sz="4" w:space="0" w:color="auto"/>
              <w:right w:val="single" w:sz="4" w:space="0" w:color="auto"/>
            </w:tcBorders>
            <w:shd w:val="clear" w:color="auto" w:fill="auto"/>
            <w:vAlign w:val="center"/>
            <w:hideMark/>
          </w:tcPr>
          <w:p w14:paraId="57022EB9" w14:textId="237DE64E"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-9 320  </w:t>
            </w:r>
          </w:p>
        </w:tc>
      </w:tr>
      <w:tr w:rsidR="004F0721" w:rsidRPr="009F4F89" w14:paraId="34183954"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405ADFBA"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Корректировка на ЭОР, понесенные в предыдущих периодах регулирования, но не учтенные при тарифном регулировании</w:t>
            </w:r>
          </w:p>
        </w:tc>
        <w:tc>
          <w:tcPr>
            <w:tcW w:w="1648" w:type="dxa"/>
            <w:tcBorders>
              <w:top w:val="nil"/>
              <w:left w:val="nil"/>
              <w:bottom w:val="single" w:sz="4" w:space="0" w:color="auto"/>
              <w:right w:val="single" w:sz="4" w:space="0" w:color="auto"/>
            </w:tcBorders>
            <w:shd w:val="clear" w:color="auto" w:fill="auto"/>
            <w:vAlign w:val="center"/>
            <w:hideMark/>
          </w:tcPr>
          <w:p w14:paraId="7945AF72"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1 006 400  </w:t>
            </w:r>
          </w:p>
        </w:tc>
        <w:tc>
          <w:tcPr>
            <w:tcW w:w="1700" w:type="dxa"/>
            <w:tcBorders>
              <w:top w:val="nil"/>
              <w:left w:val="nil"/>
              <w:bottom w:val="single" w:sz="4" w:space="0" w:color="auto"/>
              <w:right w:val="single" w:sz="4" w:space="0" w:color="auto"/>
            </w:tcBorders>
            <w:shd w:val="clear" w:color="auto" w:fill="auto"/>
            <w:vAlign w:val="center"/>
            <w:hideMark/>
          </w:tcPr>
          <w:p w14:paraId="01689032"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65 190  </w:t>
            </w:r>
          </w:p>
        </w:tc>
        <w:tc>
          <w:tcPr>
            <w:tcW w:w="1528" w:type="dxa"/>
            <w:tcBorders>
              <w:top w:val="nil"/>
              <w:left w:val="nil"/>
              <w:bottom w:val="single" w:sz="4" w:space="0" w:color="auto"/>
              <w:right w:val="single" w:sz="4" w:space="0" w:color="auto"/>
            </w:tcBorders>
            <w:shd w:val="clear" w:color="auto" w:fill="auto"/>
            <w:vAlign w:val="center"/>
            <w:hideMark/>
          </w:tcPr>
          <w:p w14:paraId="2370714F" w14:textId="00DF5682"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70 779  </w:t>
            </w:r>
          </w:p>
        </w:tc>
        <w:tc>
          <w:tcPr>
            <w:tcW w:w="1550" w:type="dxa"/>
            <w:tcBorders>
              <w:top w:val="nil"/>
              <w:left w:val="nil"/>
              <w:bottom w:val="single" w:sz="4" w:space="0" w:color="auto"/>
              <w:right w:val="single" w:sz="4" w:space="0" w:color="auto"/>
            </w:tcBorders>
            <w:shd w:val="clear" w:color="auto" w:fill="auto"/>
            <w:vAlign w:val="center"/>
            <w:hideMark/>
          </w:tcPr>
          <w:p w14:paraId="2BB79E72" w14:textId="78A1C5C4"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3E4649FA" w14:textId="654A596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65 190  </w:t>
            </w:r>
          </w:p>
        </w:tc>
        <w:tc>
          <w:tcPr>
            <w:tcW w:w="1650" w:type="dxa"/>
            <w:tcBorders>
              <w:top w:val="nil"/>
              <w:left w:val="nil"/>
              <w:bottom w:val="single" w:sz="4" w:space="0" w:color="auto"/>
              <w:right w:val="single" w:sz="4" w:space="0" w:color="auto"/>
            </w:tcBorders>
            <w:shd w:val="clear" w:color="auto" w:fill="auto"/>
            <w:vAlign w:val="center"/>
            <w:hideMark/>
          </w:tcPr>
          <w:p w14:paraId="2990D3C0" w14:textId="7C27FA8A"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-5 589  </w:t>
            </w:r>
          </w:p>
        </w:tc>
      </w:tr>
      <w:tr w:rsidR="004F0721" w:rsidRPr="009F4F89" w14:paraId="2822AF2D"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205C176C"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Экономия операционных расходов</w:t>
            </w:r>
          </w:p>
        </w:tc>
        <w:tc>
          <w:tcPr>
            <w:tcW w:w="1648" w:type="dxa"/>
            <w:tcBorders>
              <w:top w:val="nil"/>
              <w:left w:val="nil"/>
              <w:bottom w:val="single" w:sz="4" w:space="0" w:color="auto"/>
              <w:right w:val="single" w:sz="4" w:space="0" w:color="auto"/>
            </w:tcBorders>
            <w:shd w:val="clear" w:color="auto" w:fill="auto"/>
            <w:vAlign w:val="center"/>
            <w:hideMark/>
          </w:tcPr>
          <w:p w14:paraId="07FB3DCA"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c>
          <w:tcPr>
            <w:tcW w:w="1700" w:type="dxa"/>
            <w:tcBorders>
              <w:top w:val="nil"/>
              <w:left w:val="nil"/>
              <w:bottom w:val="single" w:sz="4" w:space="0" w:color="auto"/>
              <w:right w:val="single" w:sz="4" w:space="0" w:color="auto"/>
            </w:tcBorders>
            <w:shd w:val="clear" w:color="auto" w:fill="auto"/>
            <w:vAlign w:val="center"/>
            <w:hideMark/>
          </w:tcPr>
          <w:p w14:paraId="4C7E20A9"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c>
          <w:tcPr>
            <w:tcW w:w="1528" w:type="dxa"/>
            <w:tcBorders>
              <w:top w:val="nil"/>
              <w:left w:val="nil"/>
              <w:bottom w:val="single" w:sz="4" w:space="0" w:color="auto"/>
              <w:right w:val="single" w:sz="4" w:space="0" w:color="auto"/>
            </w:tcBorders>
            <w:shd w:val="clear" w:color="auto" w:fill="auto"/>
            <w:vAlign w:val="center"/>
            <w:hideMark/>
          </w:tcPr>
          <w:p w14:paraId="1DB7C8AA" w14:textId="7833D69C"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c>
          <w:tcPr>
            <w:tcW w:w="1550" w:type="dxa"/>
            <w:tcBorders>
              <w:top w:val="nil"/>
              <w:left w:val="nil"/>
              <w:bottom w:val="single" w:sz="4" w:space="0" w:color="auto"/>
              <w:right w:val="single" w:sz="4" w:space="0" w:color="auto"/>
            </w:tcBorders>
            <w:shd w:val="clear" w:color="auto" w:fill="auto"/>
            <w:vAlign w:val="center"/>
            <w:hideMark/>
          </w:tcPr>
          <w:p w14:paraId="2E99F05C" w14:textId="2DE8E29A"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62A6C1A7" w14:textId="646183F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c>
          <w:tcPr>
            <w:tcW w:w="1650" w:type="dxa"/>
            <w:tcBorders>
              <w:top w:val="nil"/>
              <w:left w:val="nil"/>
              <w:bottom w:val="single" w:sz="4" w:space="0" w:color="auto"/>
              <w:right w:val="single" w:sz="4" w:space="0" w:color="auto"/>
            </w:tcBorders>
            <w:shd w:val="clear" w:color="auto" w:fill="auto"/>
            <w:vAlign w:val="center"/>
            <w:hideMark/>
          </w:tcPr>
          <w:p w14:paraId="32600168" w14:textId="734B5D8C"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r>
      <w:tr w:rsidR="004F0721" w:rsidRPr="009F4F89" w14:paraId="063DD5F4"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55A71442"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Экономия от снижения технологических потерь</w:t>
            </w:r>
          </w:p>
        </w:tc>
        <w:tc>
          <w:tcPr>
            <w:tcW w:w="1648" w:type="dxa"/>
            <w:tcBorders>
              <w:top w:val="nil"/>
              <w:left w:val="nil"/>
              <w:bottom w:val="single" w:sz="4" w:space="0" w:color="auto"/>
              <w:right w:val="single" w:sz="4" w:space="0" w:color="auto"/>
            </w:tcBorders>
            <w:shd w:val="clear" w:color="auto" w:fill="auto"/>
            <w:vAlign w:val="center"/>
            <w:hideMark/>
          </w:tcPr>
          <w:p w14:paraId="05C109B0"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xml:space="preserve">0  </w:t>
            </w:r>
          </w:p>
        </w:tc>
        <w:tc>
          <w:tcPr>
            <w:tcW w:w="1700" w:type="dxa"/>
            <w:tcBorders>
              <w:top w:val="nil"/>
              <w:left w:val="nil"/>
              <w:bottom w:val="single" w:sz="4" w:space="0" w:color="auto"/>
              <w:right w:val="single" w:sz="4" w:space="0" w:color="auto"/>
            </w:tcBorders>
            <w:shd w:val="clear" w:color="auto" w:fill="auto"/>
            <w:vAlign w:val="center"/>
            <w:hideMark/>
          </w:tcPr>
          <w:p w14:paraId="599D5304"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0  </w:t>
            </w:r>
          </w:p>
        </w:tc>
        <w:tc>
          <w:tcPr>
            <w:tcW w:w="1528" w:type="dxa"/>
            <w:tcBorders>
              <w:top w:val="nil"/>
              <w:left w:val="nil"/>
              <w:bottom w:val="single" w:sz="4" w:space="0" w:color="auto"/>
              <w:right w:val="single" w:sz="4" w:space="0" w:color="auto"/>
            </w:tcBorders>
            <w:shd w:val="clear" w:color="auto" w:fill="auto"/>
            <w:vAlign w:val="center"/>
            <w:hideMark/>
          </w:tcPr>
          <w:p w14:paraId="0386B57F" w14:textId="0BAA0C2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c>
          <w:tcPr>
            <w:tcW w:w="1550" w:type="dxa"/>
            <w:tcBorders>
              <w:top w:val="nil"/>
              <w:left w:val="nil"/>
              <w:bottom w:val="single" w:sz="4" w:space="0" w:color="auto"/>
              <w:right w:val="single" w:sz="4" w:space="0" w:color="auto"/>
            </w:tcBorders>
            <w:shd w:val="clear" w:color="auto" w:fill="auto"/>
            <w:vAlign w:val="center"/>
            <w:hideMark/>
          </w:tcPr>
          <w:p w14:paraId="61ED71F9" w14:textId="5A4506B4"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6D3A3712" w14:textId="35F432C4"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c>
          <w:tcPr>
            <w:tcW w:w="1650" w:type="dxa"/>
            <w:tcBorders>
              <w:top w:val="nil"/>
              <w:left w:val="nil"/>
              <w:bottom w:val="single" w:sz="4" w:space="0" w:color="auto"/>
              <w:right w:val="single" w:sz="4" w:space="0" w:color="auto"/>
            </w:tcBorders>
            <w:shd w:val="clear" w:color="auto" w:fill="auto"/>
            <w:vAlign w:val="center"/>
            <w:hideMark/>
          </w:tcPr>
          <w:p w14:paraId="6D5F90AB" w14:textId="2DB7BA41"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r>
      <w:tr w:rsidR="004F0721" w:rsidRPr="009F4F89" w14:paraId="02F3A4B7"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0D459F6D"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Выпадающие экономически обоснованные расходы по данным бухгалтерской отчетности и прочие корректировки</w:t>
            </w:r>
          </w:p>
        </w:tc>
        <w:tc>
          <w:tcPr>
            <w:tcW w:w="1648" w:type="dxa"/>
            <w:tcBorders>
              <w:top w:val="nil"/>
              <w:left w:val="nil"/>
              <w:bottom w:val="single" w:sz="4" w:space="0" w:color="auto"/>
              <w:right w:val="single" w:sz="4" w:space="0" w:color="auto"/>
            </w:tcBorders>
            <w:shd w:val="clear" w:color="auto" w:fill="auto"/>
            <w:vAlign w:val="center"/>
            <w:hideMark/>
          </w:tcPr>
          <w:p w14:paraId="4301CB66"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700" w:type="dxa"/>
            <w:tcBorders>
              <w:top w:val="nil"/>
              <w:left w:val="nil"/>
              <w:bottom w:val="single" w:sz="4" w:space="0" w:color="auto"/>
              <w:right w:val="single" w:sz="4" w:space="0" w:color="auto"/>
            </w:tcBorders>
            <w:shd w:val="clear" w:color="auto" w:fill="auto"/>
            <w:vAlign w:val="center"/>
            <w:hideMark/>
          </w:tcPr>
          <w:p w14:paraId="36E4E7BD"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28" w:type="dxa"/>
            <w:tcBorders>
              <w:top w:val="nil"/>
              <w:left w:val="nil"/>
              <w:bottom w:val="single" w:sz="4" w:space="0" w:color="auto"/>
              <w:right w:val="single" w:sz="4" w:space="0" w:color="auto"/>
            </w:tcBorders>
            <w:shd w:val="clear" w:color="auto" w:fill="auto"/>
            <w:vAlign w:val="center"/>
            <w:hideMark/>
          </w:tcPr>
          <w:p w14:paraId="069B15C8" w14:textId="17AA0E5B"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550" w:type="dxa"/>
            <w:tcBorders>
              <w:top w:val="nil"/>
              <w:left w:val="nil"/>
              <w:bottom w:val="single" w:sz="4" w:space="0" w:color="auto"/>
              <w:right w:val="single" w:sz="4" w:space="0" w:color="auto"/>
            </w:tcBorders>
            <w:shd w:val="clear" w:color="auto" w:fill="auto"/>
            <w:vAlign w:val="center"/>
            <w:hideMark/>
          </w:tcPr>
          <w:p w14:paraId="069F3E26" w14:textId="71F7F6EB"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261FFCE4" w14:textId="380E11F2"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c>
          <w:tcPr>
            <w:tcW w:w="1650" w:type="dxa"/>
            <w:tcBorders>
              <w:top w:val="nil"/>
              <w:left w:val="nil"/>
              <w:bottom w:val="single" w:sz="4" w:space="0" w:color="auto"/>
              <w:right w:val="single" w:sz="4" w:space="0" w:color="auto"/>
            </w:tcBorders>
            <w:shd w:val="clear" w:color="auto" w:fill="auto"/>
            <w:vAlign w:val="center"/>
            <w:hideMark/>
          </w:tcPr>
          <w:p w14:paraId="34357C70" w14:textId="5A88C40D"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r>
      <w:tr w:rsidR="004F0721" w:rsidRPr="009F4F89" w14:paraId="2221E7DF"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5802B3A8"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Выпадающие экономически обоснованные расходы по данным бухгалтерской отчетности и прочие корректировки</w:t>
            </w:r>
          </w:p>
        </w:tc>
        <w:tc>
          <w:tcPr>
            <w:tcW w:w="1648" w:type="dxa"/>
            <w:tcBorders>
              <w:top w:val="nil"/>
              <w:left w:val="nil"/>
              <w:bottom w:val="single" w:sz="4" w:space="0" w:color="auto"/>
              <w:right w:val="single" w:sz="4" w:space="0" w:color="auto"/>
            </w:tcBorders>
            <w:shd w:val="clear" w:color="auto" w:fill="auto"/>
            <w:vAlign w:val="center"/>
            <w:hideMark/>
          </w:tcPr>
          <w:p w14:paraId="7AB31031" w14:textId="77777777" w:rsidR="004F0721" w:rsidRPr="009F4F89" w:rsidRDefault="004F0721" w:rsidP="004F0721">
            <w:pPr>
              <w:spacing w:after="0" w:line="240" w:lineRule="auto"/>
              <w:jc w:val="right"/>
              <w:rPr>
                <w:rFonts w:ascii="Myriad Pro" w:eastAsia="Times New Roman" w:hAnsi="Myriad Pro" w:cs="Calibri"/>
                <w:sz w:val="20"/>
                <w:szCs w:val="20"/>
                <w:lang w:eastAsia="ru-RU"/>
              </w:rPr>
            </w:pPr>
            <w:r w:rsidRPr="009F4F89">
              <w:rPr>
                <w:rFonts w:ascii="Myriad Pro" w:eastAsia="Times New Roman" w:hAnsi="Myriad Pro" w:cs="Calibri"/>
                <w:sz w:val="20"/>
                <w:szCs w:val="20"/>
                <w:lang w:eastAsia="ru-RU"/>
              </w:rPr>
              <w:t> </w:t>
            </w:r>
          </w:p>
        </w:tc>
        <w:tc>
          <w:tcPr>
            <w:tcW w:w="1700" w:type="dxa"/>
            <w:tcBorders>
              <w:top w:val="nil"/>
              <w:left w:val="nil"/>
              <w:bottom w:val="single" w:sz="4" w:space="0" w:color="auto"/>
              <w:right w:val="single" w:sz="4" w:space="0" w:color="auto"/>
            </w:tcBorders>
            <w:shd w:val="clear" w:color="auto" w:fill="auto"/>
            <w:vAlign w:val="center"/>
            <w:hideMark/>
          </w:tcPr>
          <w:p w14:paraId="428128AD"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w:t>
            </w:r>
          </w:p>
        </w:tc>
        <w:tc>
          <w:tcPr>
            <w:tcW w:w="1528" w:type="dxa"/>
            <w:tcBorders>
              <w:top w:val="nil"/>
              <w:left w:val="nil"/>
              <w:bottom w:val="single" w:sz="4" w:space="0" w:color="auto"/>
              <w:right w:val="single" w:sz="4" w:space="0" w:color="auto"/>
            </w:tcBorders>
            <w:shd w:val="clear" w:color="auto" w:fill="auto"/>
            <w:vAlign w:val="center"/>
            <w:hideMark/>
          </w:tcPr>
          <w:p w14:paraId="70025EDE" w14:textId="6EF122AD"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550" w:type="dxa"/>
            <w:tcBorders>
              <w:top w:val="nil"/>
              <w:left w:val="nil"/>
              <w:bottom w:val="single" w:sz="4" w:space="0" w:color="auto"/>
              <w:right w:val="single" w:sz="4" w:space="0" w:color="auto"/>
            </w:tcBorders>
            <w:shd w:val="clear" w:color="auto" w:fill="auto"/>
            <w:vAlign w:val="center"/>
            <w:hideMark/>
          </w:tcPr>
          <w:p w14:paraId="25FE6BAD" w14:textId="3CDD45EB"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-56 835  </w:t>
            </w:r>
          </w:p>
        </w:tc>
        <w:tc>
          <w:tcPr>
            <w:tcW w:w="1651" w:type="dxa"/>
            <w:tcBorders>
              <w:top w:val="nil"/>
              <w:left w:val="nil"/>
              <w:bottom w:val="single" w:sz="4" w:space="0" w:color="auto"/>
              <w:right w:val="single" w:sz="4" w:space="0" w:color="auto"/>
            </w:tcBorders>
            <w:shd w:val="clear" w:color="auto" w:fill="auto"/>
            <w:vAlign w:val="center"/>
            <w:hideMark/>
          </w:tcPr>
          <w:p w14:paraId="2C759D99" w14:textId="3E5E678F"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56 835  </w:t>
            </w:r>
          </w:p>
        </w:tc>
        <w:tc>
          <w:tcPr>
            <w:tcW w:w="1650" w:type="dxa"/>
            <w:tcBorders>
              <w:top w:val="nil"/>
              <w:left w:val="nil"/>
              <w:bottom w:val="single" w:sz="4" w:space="0" w:color="auto"/>
              <w:right w:val="single" w:sz="4" w:space="0" w:color="auto"/>
            </w:tcBorders>
            <w:shd w:val="clear" w:color="auto" w:fill="auto"/>
            <w:vAlign w:val="center"/>
            <w:hideMark/>
          </w:tcPr>
          <w:p w14:paraId="372BB094" w14:textId="0DA3BFF8"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0  </w:t>
            </w:r>
          </w:p>
        </w:tc>
      </w:tr>
      <w:tr w:rsidR="004F0721" w:rsidRPr="009F4F89" w14:paraId="6DB9FF78"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auto" w:fill="auto"/>
            <w:vAlign w:val="center"/>
            <w:hideMark/>
          </w:tcPr>
          <w:p w14:paraId="09C92224" w14:textId="77777777" w:rsidR="004F0721" w:rsidRPr="009F4F89" w:rsidRDefault="004F0721" w:rsidP="004F0721">
            <w:pPr>
              <w:spacing w:after="0" w:line="240" w:lineRule="auto"/>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Возврат инвестированного капитала (по факту отражена амортизация)</w:t>
            </w:r>
          </w:p>
        </w:tc>
        <w:tc>
          <w:tcPr>
            <w:tcW w:w="1648" w:type="dxa"/>
            <w:tcBorders>
              <w:top w:val="nil"/>
              <w:left w:val="nil"/>
              <w:bottom w:val="single" w:sz="4" w:space="0" w:color="auto"/>
              <w:right w:val="single" w:sz="4" w:space="0" w:color="auto"/>
            </w:tcBorders>
            <w:shd w:val="clear" w:color="000000" w:fill="FFFFFF"/>
            <w:vAlign w:val="center"/>
            <w:hideMark/>
          </w:tcPr>
          <w:p w14:paraId="042F878A" w14:textId="77777777" w:rsidR="004F0721" w:rsidRPr="009F4F89" w:rsidRDefault="004F0721" w:rsidP="004F0721">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704 002  </w:t>
            </w:r>
          </w:p>
        </w:tc>
        <w:tc>
          <w:tcPr>
            <w:tcW w:w="1700" w:type="dxa"/>
            <w:tcBorders>
              <w:top w:val="nil"/>
              <w:left w:val="nil"/>
              <w:bottom w:val="single" w:sz="4" w:space="0" w:color="auto"/>
              <w:right w:val="single" w:sz="4" w:space="0" w:color="auto"/>
            </w:tcBorders>
            <w:shd w:val="clear" w:color="000000" w:fill="FFFFFF"/>
            <w:vAlign w:val="center"/>
            <w:hideMark/>
          </w:tcPr>
          <w:p w14:paraId="2E6F5F0C"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w:t>
            </w:r>
          </w:p>
        </w:tc>
        <w:tc>
          <w:tcPr>
            <w:tcW w:w="1528" w:type="dxa"/>
            <w:tcBorders>
              <w:top w:val="nil"/>
              <w:left w:val="nil"/>
              <w:bottom w:val="single" w:sz="4" w:space="0" w:color="auto"/>
              <w:right w:val="single" w:sz="4" w:space="0" w:color="auto"/>
            </w:tcBorders>
            <w:shd w:val="clear" w:color="000000" w:fill="FFFFFF"/>
            <w:vAlign w:val="center"/>
            <w:hideMark/>
          </w:tcPr>
          <w:p w14:paraId="019E25C1" w14:textId="7BB0A915"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w:t>
            </w:r>
          </w:p>
        </w:tc>
        <w:tc>
          <w:tcPr>
            <w:tcW w:w="1550" w:type="dxa"/>
            <w:tcBorders>
              <w:top w:val="nil"/>
              <w:left w:val="nil"/>
              <w:bottom w:val="single" w:sz="4" w:space="0" w:color="auto"/>
              <w:right w:val="single" w:sz="4" w:space="0" w:color="auto"/>
            </w:tcBorders>
            <w:shd w:val="clear" w:color="000000" w:fill="FFFFFF"/>
            <w:vAlign w:val="center"/>
            <w:hideMark/>
          </w:tcPr>
          <w:p w14:paraId="2B1B2126" w14:textId="748C5B5F"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4AD385F2" w14:textId="028BBD82"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0  </w:t>
            </w:r>
          </w:p>
        </w:tc>
        <w:tc>
          <w:tcPr>
            <w:tcW w:w="1650" w:type="dxa"/>
            <w:tcBorders>
              <w:top w:val="nil"/>
              <w:left w:val="nil"/>
              <w:bottom w:val="single" w:sz="4" w:space="0" w:color="auto"/>
              <w:right w:val="single" w:sz="4" w:space="0" w:color="auto"/>
            </w:tcBorders>
            <w:shd w:val="clear" w:color="auto" w:fill="auto"/>
            <w:vAlign w:val="center"/>
            <w:hideMark/>
          </w:tcPr>
          <w:p w14:paraId="2FC683C6" w14:textId="6A7F7F78"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0  </w:t>
            </w:r>
          </w:p>
        </w:tc>
      </w:tr>
      <w:tr w:rsidR="004F0721" w:rsidRPr="009F4F89" w14:paraId="190BD986"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auto" w:fill="auto"/>
            <w:vAlign w:val="center"/>
            <w:hideMark/>
          </w:tcPr>
          <w:p w14:paraId="138A95CF" w14:textId="77777777" w:rsidR="004F0721" w:rsidRPr="009F4F89" w:rsidRDefault="004F0721" w:rsidP="004F0721">
            <w:pPr>
              <w:spacing w:after="0" w:line="240" w:lineRule="auto"/>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Доход на инвестированный капитал </w:t>
            </w:r>
          </w:p>
        </w:tc>
        <w:tc>
          <w:tcPr>
            <w:tcW w:w="1648" w:type="dxa"/>
            <w:tcBorders>
              <w:top w:val="nil"/>
              <w:left w:val="nil"/>
              <w:bottom w:val="single" w:sz="4" w:space="0" w:color="auto"/>
              <w:right w:val="single" w:sz="4" w:space="0" w:color="auto"/>
            </w:tcBorders>
            <w:shd w:val="clear" w:color="000000" w:fill="FFFFFF"/>
            <w:vAlign w:val="center"/>
            <w:hideMark/>
          </w:tcPr>
          <w:p w14:paraId="46A1D960" w14:textId="77777777" w:rsidR="004F0721" w:rsidRPr="009F4F89" w:rsidRDefault="004F0721" w:rsidP="004F0721">
            <w:pPr>
              <w:spacing w:after="0" w:line="240" w:lineRule="auto"/>
              <w:jc w:val="right"/>
              <w:rPr>
                <w:rFonts w:ascii="Myriad Pro" w:eastAsia="Times New Roman" w:hAnsi="Myriad Pro" w:cs="Calibri"/>
                <w:b/>
                <w:bCs/>
                <w:sz w:val="20"/>
                <w:szCs w:val="20"/>
                <w:lang w:eastAsia="ru-RU"/>
              </w:rPr>
            </w:pPr>
            <w:r w:rsidRPr="009F4F89">
              <w:rPr>
                <w:rFonts w:ascii="Myriad Pro" w:eastAsia="Times New Roman" w:hAnsi="Myriad Pro" w:cs="Calibri"/>
                <w:b/>
                <w:bCs/>
                <w:sz w:val="20"/>
                <w:szCs w:val="20"/>
                <w:lang w:eastAsia="ru-RU"/>
              </w:rPr>
              <w:t xml:space="preserve">644 260  </w:t>
            </w:r>
          </w:p>
        </w:tc>
        <w:tc>
          <w:tcPr>
            <w:tcW w:w="1700" w:type="dxa"/>
            <w:tcBorders>
              <w:top w:val="nil"/>
              <w:left w:val="nil"/>
              <w:bottom w:val="single" w:sz="4" w:space="0" w:color="auto"/>
              <w:right w:val="single" w:sz="4" w:space="0" w:color="auto"/>
            </w:tcBorders>
            <w:shd w:val="clear" w:color="000000" w:fill="FFFFFF"/>
            <w:vAlign w:val="center"/>
            <w:hideMark/>
          </w:tcPr>
          <w:p w14:paraId="4A1D1409"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w:t>
            </w:r>
          </w:p>
        </w:tc>
        <w:tc>
          <w:tcPr>
            <w:tcW w:w="1528" w:type="dxa"/>
            <w:tcBorders>
              <w:top w:val="nil"/>
              <w:left w:val="nil"/>
              <w:bottom w:val="single" w:sz="4" w:space="0" w:color="auto"/>
              <w:right w:val="single" w:sz="4" w:space="0" w:color="auto"/>
            </w:tcBorders>
            <w:shd w:val="clear" w:color="000000" w:fill="FFFFFF"/>
            <w:vAlign w:val="center"/>
            <w:hideMark/>
          </w:tcPr>
          <w:p w14:paraId="58968724" w14:textId="096D84C2"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w:t>
            </w:r>
          </w:p>
        </w:tc>
        <w:tc>
          <w:tcPr>
            <w:tcW w:w="1550" w:type="dxa"/>
            <w:tcBorders>
              <w:top w:val="nil"/>
              <w:left w:val="nil"/>
              <w:bottom w:val="single" w:sz="4" w:space="0" w:color="auto"/>
              <w:right w:val="single" w:sz="4" w:space="0" w:color="auto"/>
            </w:tcBorders>
            <w:shd w:val="clear" w:color="000000" w:fill="FFFFFF"/>
            <w:vAlign w:val="center"/>
            <w:hideMark/>
          </w:tcPr>
          <w:p w14:paraId="21CB632C" w14:textId="69E4591F"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w:t>
            </w:r>
          </w:p>
        </w:tc>
        <w:tc>
          <w:tcPr>
            <w:tcW w:w="1651" w:type="dxa"/>
            <w:tcBorders>
              <w:top w:val="nil"/>
              <w:left w:val="nil"/>
              <w:bottom w:val="single" w:sz="4" w:space="0" w:color="auto"/>
              <w:right w:val="single" w:sz="4" w:space="0" w:color="auto"/>
            </w:tcBorders>
            <w:shd w:val="clear" w:color="auto" w:fill="auto"/>
            <w:vAlign w:val="center"/>
            <w:hideMark/>
          </w:tcPr>
          <w:p w14:paraId="12A84277" w14:textId="2D191A8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0  </w:t>
            </w:r>
          </w:p>
        </w:tc>
        <w:tc>
          <w:tcPr>
            <w:tcW w:w="1650" w:type="dxa"/>
            <w:tcBorders>
              <w:top w:val="nil"/>
              <w:left w:val="nil"/>
              <w:bottom w:val="single" w:sz="4" w:space="0" w:color="auto"/>
              <w:right w:val="single" w:sz="4" w:space="0" w:color="auto"/>
            </w:tcBorders>
            <w:shd w:val="clear" w:color="auto" w:fill="auto"/>
            <w:vAlign w:val="center"/>
            <w:hideMark/>
          </w:tcPr>
          <w:p w14:paraId="5C0A7A8A" w14:textId="359F62F3"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0  </w:t>
            </w:r>
          </w:p>
        </w:tc>
      </w:tr>
      <w:tr w:rsidR="004F0721" w:rsidRPr="009F4F89" w14:paraId="5332D224"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auto" w:fill="auto"/>
            <w:vAlign w:val="center"/>
            <w:hideMark/>
          </w:tcPr>
          <w:p w14:paraId="76A4B7E7" w14:textId="77777777" w:rsidR="004F0721" w:rsidRPr="009F4F89" w:rsidRDefault="004F0721" w:rsidP="004F0721">
            <w:pPr>
              <w:spacing w:after="0" w:line="240" w:lineRule="auto"/>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НВВ на содержание электрических сетей</w:t>
            </w:r>
          </w:p>
        </w:tc>
        <w:tc>
          <w:tcPr>
            <w:tcW w:w="1648" w:type="dxa"/>
            <w:tcBorders>
              <w:top w:val="nil"/>
              <w:left w:val="nil"/>
              <w:bottom w:val="single" w:sz="4" w:space="0" w:color="auto"/>
              <w:right w:val="single" w:sz="4" w:space="0" w:color="auto"/>
            </w:tcBorders>
            <w:shd w:val="clear" w:color="000000" w:fill="FFFFFF"/>
            <w:vAlign w:val="center"/>
            <w:hideMark/>
          </w:tcPr>
          <w:p w14:paraId="28300B09"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6 485 511  </w:t>
            </w:r>
          </w:p>
        </w:tc>
        <w:tc>
          <w:tcPr>
            <w:tcW w:w="1700" w:type="dxa"/>
            <w:tcBorders>
              <w:top w:val="nil"/>
              <w:left w:val="nil"/>
              <w:bottom w:val="single" w:sz="4" w:space="0" w:color="auto"/>
              <w:right w:val="single" w:sz="4" w:space="0" w:color="auto"/>
            </w:tcBorders>
            <w:shd w:val="clear" w:color="000000" w:fill="FFFFFF"/>
            <w:vAlign w:val="center"/>
            <w:hideMark/>
          </w:tcPr>
          <w:p w14:paraId="56242452"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4 728 021  </w:t>
            </w:r>
          </w:p>
        </w:tc>
        <w:tc>
          <w:tcPr>
            <w:tcW w:w="1528" w:type="dxa"/>
            <w:tcBorders>
              <w:top w:val="nil"/>
              <w:left w:val="nil"/>
              <w:bottom w:val="single" w:sz="4" w:space="0" w:color="auto"/>
              <w:right w:val="single" w:sz="4" w:space="0" w:color="auto"/>
            </w:tcBorders>
            <w:shd w:val="clear" w:color="000000" w:fill="FFFFFF"/>
            <w:vAlign w:val="center"/>
            <w:hideMark/>
          </w:tcPr>
          <w:p w14:paraId="439245A4" w14:textId="2B70E5E8"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4 827 256  </w:t>
            </w:r>
          </w:p>
        </w:tc>
        <w:tc>
          <w:tcPr>
            <w:tcW w:w="1550" w:type="dxa"/>
            <w:tcBorders>
              <w:top w:val="nil"/>
              <w:left w:val="nil"/>
              <w:bottom w:val="single" w:sz="4" w:space="0" w:color="auto"/>
              <w:right w:val="single" w:sz="4" w:space="0" w:color="auto"/>
            </w:tcBorders>
            <w:shd w:val="clear" w:color="000000" w:fill="FFFFFF"/>
            <w:vAlign w:val="center"/>
            <w:hideMark/>
          </w:tcPr>
          <w:p w14:paraId="5D8674FA" w14:textId="588757F9"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5 256 540  </w:t>
            </w:r>
          </w:p>
        </w:tc>
        <w:tc>
          <w:tcPr>
            <w:tcW w:w="1651" w:type="dxa"/>
            <w:tcBorders>
              <w:top w:val="nil"/>
              <w:left w:val="nil"/>
              <w:bottom w:val="single" w:sz="4" w:space="0" w:color="auto"/>
              <w:right w:val="single" w:sz="4" w:space="0" w:color="auto"/>
            </w:tcBorders>
            <w:shd w:val="clear" w:color="000000" w:fill="FFFFFF"/>
            <w:vAlign w:val="center"/>
            <w:hideMark/>
          </w:tcPr>
          <w:p w14:paraId="0A4270D7" w14:textId="465EF705"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-528 519  </w:t>
            </w:r>
          </w:p>
        </w:tc>
        <w:tc>
          <w:tcPr>
            <w:tcW w:w="1650" w:type="dxa"/>
            <w:tcBorders>
              <w:top w:val="nil"/>
              <w:left w:val="nil"/>
              <w:bottom w:val="single" w:sz="4" w:space="0" w:color="auto"/>
              <w:right w:val="single" w:sz="4" w:space="0" w:color="auto"/>
            </w:tcBorders>
            <w:shd w:val="clear" w:color="000000" w:fill="FFFFFF"/>
            <w:vAlign w:val="center"/>
            <w:hideMark/>
          </w:tcPr>
          <w:p w14:paraId="31EFAFAA" w14:textId="1B836E03"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-99 236  </w:t>
            </w:r>
          </w:p>
        </w:tc>
      </w:tr>
      <w:tr w:rsidR="004F0721" w:rsidRPr="009F4F89" w14:paraId="5F9DDE22"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5FB4908F"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Величина технологического расхода (потерь) электроэнергии, млн. </w:t>
            </w:r>
            <w:proofErr w:type="spellStart"/>
            <w:r w:rsidRPr="009F4F89">
              <w:rPr>
                <w:rFonts w:ascii="Myriad Pro" w:eastAsia="Times New Roman" w:hAnsi="Myriad Pro" w:cs="Calibri"/>
                <w:color w:val="000000"/>
                <w:sz w:val="20"/>
                <w:szCs w:val="20"/>
                <w:lang w:eastAsia="ru-RU"/>
              </w:rPr>
              <w:t>кВтч</w:t>
            </w:r>
            <w:proofErr w:type="spellEnd"/>
          </w:p>
        </w:tc>
        <w:tc>
          <w:tcPr>
            <w:tcW w:w="1648" w:type="dxa"/>
            <w:tcBorders>
              <w:top w:val="nil"/>
              <w:left w:val="nil"/>
              <w:bottom w:val="single" w:sz="4" w:space="0" w:color="auto"/>
              <w:right w:val="single" w:sz="4" w:space="0" w:color="auto"/>
            </w:tcBorders>
            <w:shd w:val="clear" w:color="auto" w:fill="auto"/>
            <w:noWrap/>
            <w:vAlign w:val="center"/>
            <w:hideMark/>
          </w:tcPr>
          <w:p w14:paraId="2D1AA3DA"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675,02  </w:t>
            </w:r>
          </w:p>
        </w:tc>
        <w:tc>
          <w:tcPr>
            <w:tcW w:w="1700" w:type="dxa"/>
            <w:tcBorders>
              <w:top w:val="nil"/>
              <w:left w:val="nil"/>
              <w:bottom w:val="single" w:sz="4" w:space="0" w:color="auto"/>
              <w:right w:val="single" w:sz="4" w:space="0" w:color="auto"/>
            </w:tcBorders>
            <w:shd w:val="clear" w:color="auto" w:fill="auto"/>
            <w:noWrap/>
            <w:vAlign w:val="center"/>
            <w:hideMark/>
          </w:tcPr>
          <w:p w14:paraId="720CBD3B"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680,62  </w:t>
            </w:r>
          </w:p>
        </w:tc>
        <w:tc>
          <w:tcPr>
            <w:tcW w:w="1528" w:type="dxa"/>
            <w:tcBorders>
              <w:top w:val="nil"/>
              <w:left w:val="nil"/>
              <w:bottom w:val="single" w:sz="4" w:space="0" w:color="auto"/>
              <w:right w:val="single" w:sz="4" w:space="0" w:color="auto"/>
            </w:tcBorders>
            <w:shd w:val="clear" w:color="auto" w:fill="auto"/>
            <w:noWrap/>
            <w:vAlign w:val="center"/>
            <w:hideMark/>
          </w:tcPr>
          <w:p w14:paraId="6DC474DF" w14:textId="1B8F4354"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689,61  </w:t>
            </w:r>
          </w:p>
        </w:tc>
        <w:tc>
          <w:tcPr>
            <w:tcW w:w="1550" w:type="dxa"/>
            <w:tcBorders>
              <w:top w:val="nil"/>
              <w:left w:val="nil"/>
              <w:bottom w:val="single" w:sz="4" w:space="0" w:color="auto"/>
              <w:right w:val="single" w:sz="4" w:space="0" w:color="auto"/>
            </w:tcBorders>
            <w:shd w:val="clear" w:color="auto" w:fill="auto"/>
            <w:noWrap/>
            <w:vAlign w:val="center"/>
            <w:hideMark/>
          </w:tcPr>
          <w:p w14:paraId="24C47358" w14:textId="18DA8592"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582,82  </w:t>
            </w:r>
          </w:p>
        </w:tc>
        <w:tc>
          <w:tcPr>
            <w:tcW w:w="1651" w:type="dxa"/>
            <w:tcBorders>
              <w:top w:val="nil"/>
              <w:left w:val="nil"/>
              <w:bottom w:val="single" w:sz="4" w:space="0" w:color="auto"/>
              <w:right w:val="single" w:sz="4" w:space="0" w:color="auto"/>
            </w:tcBorders>
            <w:shd w:val="clear" w:color="auto" w:fill="auto"/>
            <w:vAlign w:val="center"/>
            <w:hideMark/>
          </w:tcPr>
          <w:p w14:paraId="1F89B2D7" w14:textId="2B660AE3"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98  </w:t>
            </w:r>
          </w:p>
        </w:tc>
        <w:tc>
          <w:tcPr>
            <w:tcW w:w="1650" w:type="dxa"/>
            <w:tcBorders>
              <w:top w:val="nil"/>
              <w:left w:val="nil"/>
              <w:bottom w:val="single" w:sz="4" w:space="0" w:color="auto"/>
              <w:right w:val="single" w:sz="4" w:space="0" w:color="auto"/>
            </w:tcBorders>
            <w:shd w:val="clear" w:color="auto" w:fill="auto"/>
            <w:vAlign w:val="center"/>
            <w:hideMark/>
          </w:tcPr>
          <w:p w14:paraId="009E9A9B" w14:textId="49FE36C6"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-9  </w:t>
            </w:r>
          </w:p>
        </w:tc>
      </w:tr>
      <w:tr w:rsidR="004F0721" w:rsidRPr="009F4F89" w14:paraId="607231EA"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auto" w:fill="auto"/>
            <w:vAlign w:val="center"/>
            <w:hideMark/>
          </w:tcPr>
          <w:p w14:paraId="465FB68A" w14:textId="77777777" w:rsidR="004F0721" w:rsidRPr="009F4F89" w:rsidRDefault="004F0721" w:rsidP="004F0721">
            <w:pPr>
              <w:spacing w:after="0" w:line="240" w:lineRule="auto"/>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Затраты на покупную электроэнергию, приобретаемую в целях компенсации потерь</w:t>
            </w:r>
          </w:p>
        </w:tc>
        <w:tc>
          <w:tcPr>
            <w:tcW w:w="1648" w:type="dxa"/>
            <w:tcBorders>
              <w:top w:val="nil"/>
              <w:left w:val="nil"/>
              <w:bottom w:val="single" w:sz="4" w:space="0" w:color="auto"/>
              <w:right w:val="single" w:sz="4" w:space="0" w:color="auto"/>
            </w:tcBorders>
            <w:shd w:val="clear" w:color="auto" w:fill="auto"/>
            <w:vAlign w:val="center"/>
            <w:hideMark/>
          </w:tcPr>
          <w:p w14:paraId="60EA988F"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1 513 810  </w:t>
            </w:r>
          </w:p>
        </w:tc>
        <w:tc>
          <w:tcPr>
            <w:tcW w:w="1700" w:type="dxa"/>
            <w:tcBorders>
              <w:top w:val="nil"/>
              <w:left w:val="nil"/>
              <w:bottom w:val="single" w:sz="4" w:space="0" w:color="auto"/>
              <w:right w:val="single" w:sz="4" w:space="0" w:color="auto"/>
            </w:tcBorders>
            <w:shd w:val="clear" w:color="auto" w:fill="auto"/>
            <w:vAlign w:val="center"/>
            <w:hideMark/>
          </w:tcPr>
          <w:p w14:paraId="22EB8A48"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1 533 435  </w:t>
            </w:r>
          </w:p>
        </w:tc>
        <w:tc>
          <w:tcPr>
            <w:tcW w:w="1528" w:type="dxa"/>
            <w:tcBorders>
              <w:top w:val="nil"/>
              <w:left w:val="nil"/>
              <w:bottom w:val="single" w:sz="4" w:space="0" w:color="auto"/>
              <w:right w:val="single" w:sz="4" w:space="0" w:color="auto"/>
            </w:tcBorders>
            <w:shd w:val="clear" w:color="auto" w:fill="auto"/>
            <w:vAlign w:val="center"/>
            <w:hideMark/>
          </w:tcPr>
          <w:p w14:paraId="4124A7F3" w14:textId="58C2DA65"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1 533 435  </w:t>
            </w:r>
          </w:p>
        </w:tc>
        <w:tc>
          <w:tcPr>
            <w:tcW w:w="1550" w:type="dxa"/>
            <w:tcBorders>
              <w:top w:val="nil"/>
              <w:left w:val="nil"/>
              <w:bottom w:val="single" w:sz="4" w:space="0" w:color="auto"/>
              <w:right w:val="single" w:sz="4" w:space="0" w:color="auto"/>
            </w:tcBorders>
            <w:shd w:val="clear" w:color="auto" w:fill="auto"/>
            <w:vAlign w:val="center"/>
            <w:hideMark/>
          </w:tcPr>
          <w:p w14:paraId="364BED2B" w14:textId="4E216363"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1 314 077  </w:t>
            </w:r>
          </w:p>
        </w:tc>
        <w:tc>
          <w:tcPr>
            <w:tcW w:w="1651" w:type="dxa"/>
            <w:tcBorders>
              <w:top w:val="nil"/>
              <w:left w:val="nil"/>
              <w:bottom w:val="single" w:sz="4" w:space="0" w:color="auto"/>
              <w:right w:val="single" w:sz="4" w:space="0" w:color="auto"/>
            </w:tcBorders>
            <w:shd w:val="clear" w:color="auto" w:fill="auto"/>
            <w:vAlign w:val="center"/>
            <w:hideMark/>
          </w:tcPr>
          <w:p w14:paraId="19D666EF" w14:textId="6D032D2D"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219 358  </w:t>
            </w:r>
          </w:p>
        </w:tc>
        <w:tc>
          <w:tcPr>
            <w:tcW w:w="1650" w:type="dxa"/>
            <w:tcBorders>
              <w:top w:val="nil"/>
              <w:left w:val="nil"/>
              <w:bottom w:val="single" w:sz="4" w:space="0" w:color="auto"/>
              <w:right w:val="single" w:sz="4" w:space="0" w:color="auto"/>
            </w:tcBorders>
            <w:shd w:val="clear" w:color="auto" w:fill="auto"/>
            <w:vAlign w:val="center"/>
            <w:hideMark/>
          </w:tcPr>
          <w:p w14:paraId="5137B045" w14:textId="5FE368DE"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0  </w:t>
            </w:r>
          </w:p>
        </w:tc>
      </w:tr>
      <w:tr w:rsidR="004F0721" w:rsidRPr="009F4F89" w14:paraId="72E64445" w14:textId="77777777" w:rsidTr="00225210">
        <w:trPr>
          <w:trHeight w:val="70"/>
          <w:jc w:val="center"/>
        </w:trPr>
        <w:tc>
          <w:tcPr>
            <w:tcW w:w="4764" w:type="dxa"/>
            <w:tcBorders>
              <w:top w:val="nil"/>
              <w:left w:val="single" w:sz="4" w:space="0" w:color="auto"/>
              <w:bottom w:val="single" w:sz="4" w:space="0" w:color="auto"/>
              <w:right w:val="single" w:sz="4" w:space="0" w:color="auto"/>
            </w:tcBorders>
            <w:shd w:val="clear" w:color="000000" w:fill="E2EFDA"/>
            <w:vAlign w:val="center"/>
            <w:hideMark/>
          </w:tcPr>
          <w:p w14:paraId="17F1B899" w14:textId="59677700" w:rsidR="004F0721" w:rsidRPr="009F4F89" w:rsidRDefault="004F0721" w:rsidP="004F0721">
            <w:pPr>
              <w:spacing w:after="0" w:line="240" w:lineRule="auto"/>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НВВ (с учетом потерь и </w:t>
            </w:r>
            <w:r w:rsidR="00225210">
              <w:rPr>
                <w:rFonts w:ascii="Myriad Pro" w:eastAsia="Times New Roman" w:hAnsi="Myriad Pro" w:cs="Calibri"/>
                <w:b/>
                <w:bCs/>
                <w:color w:val="000000"/>
                <w:sz w:val="20"/>
                <w:szCs w:val="20"/>
                <w:lang w:eastAsia="ru-RU"/>
              </w:rPr>
              <w:t xml:space="preserve">без </w:t>
            </w:r>
            <w:r w:rsidRPr="009F4F89">
              <w:rPr>
                <w:rFonts w:ascii="Myriad Pro" w:eastAsia="Times New Roman" w:hAnsi="Myriad Pro" w:cs="Calibri"/>
                <w:b/>
                <w:bCs/>
                <w:color w:val="000000"/>
                <w:sz w:val="20"/>
                <w:szCs w:val="20"/>
                <w:lang w:eastAsia="ru-RU"/>
              </w:rPr>
              <w:t>услуг ТСО)</w:t>
            </w:r>
          </w:p>
        </w:tc>
        <w:tc>
          <w:tcPr>
            <w:tcW w:w="1648" w:type="dxa"/>
            <w:tcBorders>
              <w:top w:val="nil"/>
              <w:left w:val="nil"/>
              <w:bottom w:val="single" w:sz="4" w:space="0" w:color="auto"/>
              <w:right w:val="single" w:sz="4" w:space="0" w:color="auto"/>
            </w:tcBorders>
            <w:shd w:val="clear" w:color="000000" w:fill="E2EFDA"/>
            <w:vAlign w:val="center"/>
            <w:hideMark/>
          </w:tcPr>
          <w:p w14:paraId="2F439036"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7 999 321  </w:t>
            </w:r>
          </w:p>
        </w:tc>
        <w:tc>
          <w:tcPr>
            <w:tcW w:w="1700" w:type="dxa"/>
            <w:tcBorders>
              <w:top w:val="nil"/>
              <w:left w:val="nil"/>
              <w:bottom w:val="single" w:sz="4" w:space="0" w:color="auto"/>
              <w:right w:val="single" w:sz="4" w:space="0" w:color="auto"/>
            </w:tcBorders>
            <w:shd w:val="clear" w:color="000000" w:fill="E2EFDA"/>
            <w:vAlign w:val="center"/>
            <w:hideMark/>
          </w:tcPr>
          <w:p w14:paraId="4E003E29"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6 261 456  </w:t>
            </w:r>
          </w:p>
        </w:tc>
        <w:tc>
          <w:tcPr>
            <w:tcW w:w="1528" w:type="dxa"/>
            <w:tcBorders>
              <w:top w:val="nil"/>
              <w:left w:val="nil"/>
              <w:bottom w:val="single" w:sz="4" w:space="0" w:color="auto"/>
              <w:right w:val="single" w:sz="4" w:space="0" w:color="auto"/>
            </w:tcBorders>
            <w:shd w:val="clear" w:color="000000" w:fill="E2EFDA"/>
            <w:vAlign w:val="center"/>
            <w:hideMark/>
          </w:tcPr>
          <w:p w14:paraId="7A5D7CDD" w14:textId="1B9D1912"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6 360 691  </w:t>
            </w:r>
          </w:p>
        </w:tc>
        <w:tc>
          <w:tcPr>
            <w:tcW w:w="1550" w:type="dxa"/>
            <w:tcBorders>
              <w:top w:val="nil"/>
              <w:left w:val="nil"/>
              <w:bottom w:val="single" w:sz="4" w:space="0" w:color="auto"/>
              <w:right w:val="single" w:sz="4" w:space="0" w:color="auto"/>
            </w:tcBorders>
            <w:shd w:val="clear" w:color="000000" w:fill="E2EFDA"/>
            <w:vAlign w:val="center"/>
            <w:hideMark/>
          </w:tcPr>
          <w:p w14:paraId="6F8C1F8C" w14:textId="0DD2C95F" w:rsidR="004F0721" w:rsidRPr="00342078" w:rsidRDefault="004F0721" w:rsidP="004F0721">
            <w:pPr>
              <w:spacing w:after="0" w:line="240" w:lineRule="auto"/>
              <w:jc w:val="right"/>
              <w:rPr>
                <w:rFonts w:ascii="Myriad Pro" w:eastAsia="Times New Roman" w:hAnsi="Myriad Pro" w:cs="Calibri"/>
                <w:b/>
                <w:bCs/>
                <w:color w:val="000000"/>
                <w:sz w:val="20"/>
                <w:szCs w:val="20"/>
                <w:lang w:val="en-US" w:eastAsia="ru-RU"/>
              </w:rPr>
            </w:pPr>
            <w:r>
              <w:rPr>
                <w:rFonts w:ascii="Myriad Pro" w:hAnsi="Myriad Pro" w:cs="Calibri"/>
                <w:b/>
                <w:bCs/>
                <w:color w:val="000000"/>
                <w:sz w:val="20"/>
                <w:szCs w:val="20"/>
              </w:rPr>
              <w:t xml:space="preserve">6 570 617  </w:t>
            </w:r>
          </w:p>
        </w:tc>
        <w:tc>
          <w:tcPr>
            <w:tcW w:w="1651" w:type="dxa"/>
            <w:tcBorders>
              <w:top w:val="nil"/>
              <w:left w:val="nil"/>
              <w:bottom w:val="single" w:sz="4" w:space="0" w:color="auto"/>
              <w:right w:val="single" w:sz="4" w:space="0" w:color="auto"/>
            </w:tcBorders>
            <w:shd w:val="clear" w:color="000000" w:fill="E2EFDA"/>
            <w:vAlign w:val="center"/>
            <w:hideMark/>
          </w:tcPr>
          <w:p w14:paraId="6DA32209" w14:textId="662EBEFD" w:rsidR="004F0721" w:rsidRDefault="004F0721" w:rsidP="00225210">
            <w:pPr>
              <w:spacing w:after="0"/>
              <w:jc w:val="right"/>
              <w:rPr>
                <w:rFonts w:ascii="Myriad Pro" w:hAnsi="Myriad Pro"/>
                <w:b/>
                <w:bCs/>
                <w:color w:val="000000"/>
                <w:sz w:val="20"/>
                <w:szCs w:val="20"/>
              </w:rPr>
            </w:pPr>
            <w:r>
              <w:rPr>
                <w:rFonts w:ascii="Myriad Pro" w:hAnsi="Myriad Pro" w:cs="Calibri"/>
                <w:b/>
                <w:bCs/>
                <w:color w:val="000000"/>
                <w:sz w:val="20"/>
                <w:szCs w:val="20"/>
              </w:rPr>
              <w:t xml:space="preserve">-309 161  </w:t>
            </w:r>
          </w:p>
        </w:tc>
        <w:tc>
          <w:tcPr>
            <w:tcW w:w="1650" w:type="dxa"/>
            <w:tcBorders>
              <w:top w:val="nil"/>
              <w:left w:val="nil"/>
              <w:bottom w:val="single" w:sz="4" w:space="0" w:color="auto"/>
              <w:right w:val="single" w:sz="4" w:space="0" w:color="auto"/>
            </w:tcBorders>
            <w:shd w:val="clear" w:color="000000" w:fill="E2EFDA"/>
            <w:vAlign w:val="center"/>
            <w:hideMark/>
          </w:tcPr>
          <w:p w14:paraId="265DADEE" w14:textId="09CC9FA4" w:rsidR="004F0721" w:rsidRDefault="004F0721" w:rsidP="00225210">
            <w:pPr>
              <w:spacing w:after="0"/>
              <w:jc w:val="right"/>
              <w:rPr>
                <w:rFonts w:ascii="Myriad Pro" w:hAnsi="Myriad Pro"/>
                <w:b/>
                <w:bCs/>
                <w:color w:val="000000"/>
                <w:sz w:val="20"/>
                <w:szCs w:val="20"/>
              </w:rPr>
            </w:pPr>
            <w:r>
              <w:rPr>
                <w:rFonts w:ascii="Myriad Pro" w:hAnsi="Myriad Pro" w:cs="Calibri"/>
                <w:b/>
                <w:bCs/>
                <w:color w:val="000000"/>
                <w:sz w:val="20"/>
                <w:szCs w:val="20"/>
              </w:rPr>
              <w:t xml:space="preserve">-99 236  </w:t>
            </w:r>
          </w:p>
        </w:tc>
      </w:tr>
      <w:tr w:rsidR="004F0721" w:rsidRPr="009F4F89" w14:paraId="0B60606B" w14:textId="77777777" w:rsidTr="00225210">
        <w:trPr>
          <w:trHeight w:val="20"/>
          <w:jc w:val="center"/>
        </w:trPr>
        <w:tc>
          <w:tcPr>
            <w:tcW w:w="4764" w:type="dxa"/>
            <w:tcBorders>
              <w:top w:val="nil"/>
              <w:left w:val="single" w:sz="4" w:space="0" w:color="auto"/>
              <w:bottom w:val="single" w:sz="4" w:space="0" w:color="auto"/>
              <w:right w:val="single" w:sz="4" w:space="0" w:color="auto"/>
            </w:tcBorders>
            <w:shd w:val="clear" w:color="000000" w:fill="FFFFFF"/>
            <w:vAlign w:val="center"/>
            <w:hideMark/>
          </w:tcPr>
          <w:p w14:paraId="06D60FD8" w14:textId="77777777" w:rsidR="004F0721" w:rsidRPr="009F4F89" w:rsidRDefault="004F0721" w:rsidP="004F0721">
            <w:pPr>
              <w:spacing w:after="0" w:line="240" w:lineRule="auto"/>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Расходы на оплату услуг ТСО</w:t>
            </w:r>
          </w:p>
        </w:tc>
        <w:tc>
          <w:tcPr>
            <w:tcW w:w="1648" w:type="dxa"/>
            <w:tcBorders>
              <w:top w:val="nil"/>
              <w:left w:val="nil"/>
              <w:bottom w:val="single" w:sz="4" w:space="0" w:color="auto"/>
              <w:right w:val="single" w:sz="4" w:space="0" w:color="auto"/>
            </w:tcBorders>
            <w:shd w:val="clear" w:color="auto" w:fill="auto"/>
            <w:vAlign w:val="center"/>
            <w:hideMark/>
          </w:tcPr>
          <w:p w14:paraId="5D2A7FD9"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550 241  </w:t>
            </w:r>
          </w:p>
        </w:tc>
        <w:tc>
          <w:tcPr>
            <w:tcW w:w="1700" w:type="dxa"/>
            <w:tcBorders>
              <w:top w:val="nil"/>
              <w:left w:val="nil"/>
              <w:bottom w:val="single" w:sz="4" w:space="0" w:color="auto"/>
              <w:right w:val="single" w:sz="4" w:space="0" w:color="auto"/>
            </w:tcBorders>
            <w:shd w:val="clear" w:color="auto" w:fill="auto"/>
            <w:vAlign w:val="center"/>
            <w:hideMark/>
          </w:tcPr>
          <w:p w14:paraId="42779261" w14:textId="77777777"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sidRPr="009F4F89">
              <w:rPr>
                <w:rFonts w:ascii="Myriad Pro" w:eastAsia="Times New Roman" w:hAnsi="Myriad Pro" w:cs="Calibri"/>
                <w:color w:val="000000"/>
                <w:sz w:val="20"/>
                <w:szCs w:val="20"/>
                <w:lang w:eastAsia="ru-RU"/>
              </w:rPr>
              <w:t xml:space="preserve">580 842  </w:t>
            </w:r>
          </w:p>
        </w:tc>
        <w:tc>
          <w:tcPr>
            <w:tcW w:w="1528" w:type="dxa"/>
            <w:tcBorders>
              <w:top w:val="nil"/>
              <w:left w:val="nil"/>
              <w:bottom w:val="single" w:sz="4" w:space="0" w:color="auto"/>
              <w:right w:val="single" w:sz="4" w:space="0" w:color="auto"/>
            </w:tcBorders>
            <w:shd w:val="clear" w:color="auto" w:fill="auto"/>
            <w:vAlign w:val="center"/>
            <w:hideMark/>
          </w:tcPr>
          <w:p w14:paraId="00377852" w14:textId="670F6BA6"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580 842  </w:t>
            </w:r>
          </w:p>
        </w:tc>
        <w:tc>
          <w:tcPr>
            <w:tcW w:w="1550" w:type="dxa"/>
            <w:tcBorders>
              <w:top w:val="nil"/>
              <w:left w:val="nil"/>
              <w:bottom w:val="single" w:sz="4" w:space="0" w:color="auto"/>
              <w:right w:val="single" w:sz="4" w:space="0" w:color="auto"/>
            </w:tcBorders>
            <w:shd w:val="clear" w:color="auto" w:fill="auto"/>
            <w:vAlign w:val="center"/>
            <w:hideMark/>
          </w:tcPr>
          <w:p w14:paraId="6B0F9689" w14:textId="364B91C8"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    562 530,21 </w:t>
            </w:r>
          </w:p>
        </w:tc>
        <w:tc>
          <w:tcPr>
            <w:tcW w:w="1651" w:type="dxa"/>
            <w:tcBorders>
              <w:top w:val="nil"/>
              <w:left w:val="nil"/>
              <w:bottom w:val="single" w:sz="4" w:space="0" w:color="auto"/>
              <w:right w:val="single" w:sz="4" w:space="0" w:color="auto"/>
            </w:tcBorders>
            <w:shd w:val="clear" w:color="auto" w:fill="auto"/>
            <w:vAlign w:val="center"/>
            <w:hideMark/>
          </w:tcPr>
          <w:p w14:paraId="500F012D" w14:textId="6FFF7403"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     18 311,93 </w:t>
            </w:r>
          </w:p>
        </w:tc>
        <w:tc>
          <w:tcPr>
            <w:tcW w:w="1650" w:type="dxa"/>
            <w:tcBorders>
              <w:top w:val="nil"/>
              <w:left w:val="nil"/>
              <w:bottom w:val="single" w:sz="4" w:space="0" w:color="auto"/>
              <w:right w:val="single" w:sz="4" w:space="0" w:color="auto"/>
            </w:tcBorders>
            <w:shd w:val="clear" w:color="auto" w:fill="auto"/>
            <w:vAlign w:val="center"/>
            <w:hideMark/>
          </w:tcPr>
          <w:p w14:paraId="6AAD09DD" w14:textId="00713EF3" w:rsidR="004F0721" w:rsidRPr="009F4F89" w:rsidRDefault="004F0721" w:rsidP="004F0721">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                    -   </w:t>
            </w:r>
          </w:p>
        </w:tc>
      </w:tr>
      <w:tr w:rsidR="004F0721" w:rsidRPr="009F4F89" w14:paraId="42D2B791" w14:textId="77777777" w:rsidTr="00225210">
        <w:trPr>
          <w:trHeight w:val="211"/>
          <w:jc w:val="center"/>
        </w:trPr>
        <w:tc>
          <w:tcPr>
            <w:tcW w:w="4764" w:type="dxa"/>
            <w:tcBorders>
              <w:top w:val="nil"/>
              <w:left w:val="single" w:sz="4" w:space="0" w:color="auto"/>
              <w:bottom w:val="single" w:sz="4" w:space="0" w:color="auto"/>
              <w:right w:val="single" w:sz="4" w:space="0" w:color="auto"/>
            </w:tcBorders>
            <w:shd w:val="clear" w:color="auto" w:fill="auto"/>
            <w:vAlign w:val="center"/>
            <w:hideMark/>
          </w:tcPr>
          <w:p w14:paraId="0B5FA963" w14:textId="77777777" w:rsidR="004F0721" w:rsidRPr="009F4F89" w:rsidRDefault="004F0721" w:rsidP="004F0721">
            <w:pPr>
              <w:spacing w:after="0" w:line="240" w:lineRule="auto"/>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НВВ котловая</w:t>
            </w:r>
          </w:p>
        </w:tc>
        <w:tc>
          <w:tcPr>
            <w:tcW w:w="1648" w:type="dxa"/>
            <w:tcBorders>
              <w:top w:val="nil"/>
              <w:left w:val="nil"/>
              <w:bottom w:val="single" w:sz="4" w:space="0" w:color="auto"/>
              <w:right w:val="single" w:sz="4" w:space="0" w:color="auto"/>
            </w:tcBorders>
            <w:shd w:val="clear" w:color="000000" w:fill="FFFFFF"/>
            <w:vAlign w:val="center"/>
            <w:hideMark/>
          </w:tcPr>
          <w:p w14:paraId="6FF1FD80"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8 549 562  </w:t>
            </w:r>
          </w:p>
        </w:tc>
        <w:tc>
          <w:tcPr>
            <w:tcW w:w="1700" w:type="dxa"/>
            <w:tcBorders>
              <w:top w:val="nil"/>
              <w:left w:val="nil"/>
              <w:bottom w:val="single" w:sz="4" w:space="0" w:color="auto"/>
              <w:right w:val="single" w:sz="4" w:space="0" w:color="auto"/>
            </w:tcBorders>
            <w:shd w:val="clear" w:color="000000" w:fill="FFFFFF"/>
            <w:vAlign w:val="center"/>
            <w:hideMark/>
          </w:tcPr>
          <w:p w14:paraId="3196FCBB" w14:textId="7777777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sidRPr="009F4F89">
              <w:rPr>
                <w:rFonts w:ascii="Myriad Pro" w:eastAsia="Times New Roman" w:hAnsi="Myriad Pro" w:cs="Calibri"/>
                <w:b/>
                <w:bCs/>
                <w:color w:val="000000"/>
                <w:sz w:val="20"/>
                <w:szCs w:val="20"/>
                <w:lang w:eastAsia="ru-RU"/>
              </w:rPr>
              <w:t xml:space="preserve">6 842 298  </w:t>
            </w:r>
          </w:p>
        </w:tc>
        <w:tc>
          <w:tcPr>
            <w:tcW w:w="1528" w:type="dxa"/>
            <w:tcBorders>
              <w:top w:val="nil"/>
              <w:left w:val="nil"/>
              <w:bottom w:val="single" w:sz="4" w:space="0" w:color="auto"/>
              <w:right w:val="single" w:sz="4" w:space="0" w:color="auto"/>
            </w:tcBorders>
            <w:shd w:val="clear" w:color="000000" w:fill="FFFFFF"/>
            <w:vAlign w:val="center"/>
            <w:hideMark/>
          </w:tcPr>
          <w:p w14:paraId="086A54B3" w14:textId="7989711B"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6 941 534  </w:t>
            </w:r>
          </w:p>
        </w:tc>
        <w:tc>
          <w:tcPr>
            <w:tcW w:w="1550" w:type="dxa"/>
            <w:tcBorders>
              <w:top w:val="nil"/>
              <w:left w:val="nil"/>
              <w:bottom w:val="single" w:sz="4" w:space="0" w:color="auto"/>
              <w:right w:val="single" w:sz="4" w:space="0" w:color="auto"/>
            </w:tcBorders>
            <w:shd w:val="clear" w:color="000000" w:fill="FFFFFF"/>
            <w:vAlign w:val="center"/>
            <w:hideMark/>
          </w:tcPr>
          <w:p w14:paraId="7240046E" w14:textId="2B4AD627" w:rsidR="004F0721" w:rsidRPr="009F4F89" w:rsidRDefault="004F0721" w:rsidP="004F0721">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 xml:space="preserve">7 133 147  </w:t>
            </w:r>
          </w:p>
        </w:tc>
        <w:tc>
          <w:tcPr>
            <w:tcW w:w="1651" w:type="dxa"/>
            <w:tcBorders>
              <w:top w:val="nil"/>
              <w:left w:val="nil"/>
              <w:bottom w:val="single" w:sz="4" w:space="0" w:color="auto"/>
              <w:right w:val="single" w:sz="4" w:space="0" w:color="auto"/>
            </w:tcBorders>
            <w:shd w:val="clear" w:color="auto" w:fill="auto"/>
            <w:vAlign w:val="center"/>
            <w:hideMark/>
          </w:tcPr>
          <w:p w14:paraId="1CF6F303" w14:textId="1B355A3E" w:rsidR="004F0721" w:rsidRDefault="004F0721" w:rsidP="00225210">
            <w:pPr>
              <w:spacing w:after="0" w:line="240" w:lineRule="auto"/>
              <w:jc w:val="right"/>
              <w:rPr>
                <w:rFonts w:ascii="Myriad Pro" w:hAnsi="Myriad Pro"/>
                <w:b/>
                <w:bCs/>
                <w:color w:val="000000"/>
                <w:sz w:val="20"/>
                <w:szCs w:val="20"/>
              </w:rPr>
            </w:pPr>
            <w:r>
              <w:rPr>
                <w:rFonts w:ascii="Myriad Pro" w:hAnsi="Myriad Pro" w:cs="Calibri"/>
                <w:b/>
                <w:bCs/>
                <w:color w:val="000000"/>
                <w:sz w:val="20"/>
                <w:szCs w:val="20"/>
              </w:rPr>
              <w:t xml:space="preserve">-290 849  </w:t>
            </w:r>
          </w:p>
        </w:tc>
        <w:tc>
          <w:tcPr>
            <w:tcW w:w="1650" w:type="dxa"/>
            <w:tcBorders>
              <w:top w:val="nil"/>
              <w:left w:val="nil"/>
              <w:bottom w:val="single" w:sz="4" w:space="0" w:color="auto"/>
              <w:right w:val="single" w:sz="4" w:space="0" w:color="auto"/>
            </w:tcBorders>
            <w:shd w:val="clear" w:color="auto" w:fill="auto"/>
            <w:vAlign w:val="center"/>
            <w:hideMark/>
          </w:tcPr>
          <w:p w14:paraId="48D58817" w14:textId="1E69A6C6" w:rsidR="004F0721" w:rsidRDefault="004F0721" w:rsidP="00225210">
            <w:pPr>
              <w:spacing w:after="0" w:line="240" w:lineRule="auto"/>
              <w:jc w:val="right"/>
              <w:rPr>
                <w:rFonts w:ascii="Myriad Pro" w:hAnsi="Myriad Pro"/>
                <w:b/>
                <w:bCs/>
                <w:color w:val="000000"/>
                <w:sz w:val="20"/>
                <w:szCs w:val="20"/>
              </w:rPr>
            </w:pPr>
            <w:r>
              <w:rPr>
                <w:rFonts w:ascii="Myriad Pro" w:hAnsi="Myriad Pro" w:cs="Calibri"/>
                <w:b/>
                <w:bCs/>
                <w:color w:val="000000"/>
                <w:sz w:val="20"/>
                <w:szCs w:val="20"/>
              </w:rPr>
              <w:t xml:space="preserve">-99 236  </w:t>
            </w:r>
          </w:p>
        </w:tc>
      </w:tr>
    </w:tbl>
    <w:p w14:paraId="32B1E9B4" w14:textId="08DF1162" w:rsidR="00A051F2" w:rsidRDefault="009F4F89" w:rsidP="00C701F8">
      <w:pPr>
        <w:spacing w:after="0" w:line="360" w:lineRule="auto"/>
        <w:ind w:firstLine="567"/>
        <w:jc w:val="center"/>
        <w:rPr>
          <w:rFonts w:ascii="Myriad Pro" w:hAnsi="Myriad Pro"/>
          <w:b/>
          <w:bCs/>
          <w:sz w:val="26"/>
          <w:szCs w:val="26"/>
        </w:rPr>
      </w:pPr>
      <w:r>
        <w:rPr>
          <w:rFonts w:ascii="Myriad Pro" w:hAnsi="Myriad Pro"/>
          <w:b/>
          <w:bCs/>
          <w:sz w:val="26"/>
          <w:szCs w:val="26"/>
        </w:rPr>
        <w:br w:type="page"/>
      </w:r>
      <w:r w:rsidR="00A051F2"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A051F2" w:rsidRPr="00A051F2">
        <w:rPr>
          <w:rFonts w:ascii="Myriad Pro" w:hAnsi="Myriad Pro"/>
          <w:b/>
          <w:bCs/>
          <w:sz w:val="26"/>
          <w:szCs w:val="26"/>
        </w:rPr>
        <w:t xml:space="preserve">Региональной службой по тарифам и ценообразованию Забайкальского края </w:t>
      </w:r>
      <w:r w:rsidR="00A051F2" w:rsidRPr="008C6028">
        <w:rPr>
          <w:rFonts w:ascii="Myriad Pro" w:hAnsi="Myriad Pro"/>
          <w:b/>
          <w:bCs/>
          <w:sz w:val="26"/>
          <w:szCs w:val="26"/>
        </w:rPr>
        <w:t>за 201</w:t>
      </w:r>
      <w:r w:rsidR="00A051F2">
        <w:rPr>
          <w:rFonts w:ascii="Myriad Pro" w:hAnsi="Myriad Pro"/>
          <w:b/>
          <w:bCs/>
          <w:sz w:val="26"/>
          <w:szCs w:val="26"/>
        </w:rPr>
        <w:t>9</w:t>
      </w:r>
      <w:r w:rsidR="00A051F2" w:rsidRPr="008C6028">
        <w:rPr>
          <w:rFonts w:ascii="Myriad Pro" w:hAnsi="Myriad Pro"/>
          <w:b/>
          <w:bCs/>
          <w:sz w:val="26"/>
          <w:szCs w:val="26"/>
        </w:rPr>
        <w:t xml:space="preserve"> год</w:t>
      </w:r>
    </w:p>
    <w:tbl>
      <w:tblPr>
        <w:tblW w:w="5000" w:type="pct"/>
        <w:tblLook w:val="04A0" w:firstRow="1" w:lastRow="0" w:firstColumn="1" w:lastColumn="0" w:noHBand="0" w:noVBand="1"/>
      </w:tblPr>
      <w:tblGrid>
        <w:gridCol w:w="4390"/>
        <w:gridCol w:w="1984"/>
        <w:gridCol w:w="1698"/>
        <w:gridCol w:w="1847"/>
        <w:gridCol w:w="1701"/>
        <w:gridCol w:w="1416"/>
        <w:gridCol w:w="1529"/>
      </w:tblGrid>
      <w:tr w:rsidR="00C701F8" w:rsidRPr="00C701F8" w14:paraId="4099026E" w14:textId="77777777" w:rsidTr="00D078AF">
        <w:trPr>
          <w:trHeight w:val="20"/>
          <w:tblHeader/>
        </w:trPr>
        <w:tc>
          <w:tcPr>
            <w:tcW w:w="1507"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E5F651F" w14:textId="77777777" w:rsidR="00C701F8" w:rsidRPr="00C701F8" w:rsidRDefault="00C701F8" w:rsidP="00C701F8">
            <w:pPr>
              <w:spacing w:after="0" w:line="240" w:lineRule="auto"/>
              <w:jc w:val="center"/>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Наименование</w:t>
            </w:r>
          </w:p>
        </w:tc>
        <w:tc>
          <w:tcPr>
            <w:tcW w:w="1898" w:type="pct"/>
            <w:gridSpan w:val="3"/>
            <w:tcBorders>
              <w:top w:val="single" w:sz="4" w:space="0" w:color="FFFFFF"/>
              <w:left w:val="nil"/>
              <w:bottom w:val="single" w:sz="4" w:space="0" w:color="FFFFFF"/>
              <w:right w:val="nil"/>
            </w:tcBorders>
            <w:shd w:val="clear" w:color="auto" w:fill="4F6228" w:themeFill="accent3" w:themeFillShade="80"/>
            <w:vAlign w:val="center"/>
            <w:hideMark/>
          </w:tcPr>
          <w:p w14:paraId="5CB74215" w14:textId="77777777" w:rsidR="00C701F8" w:rsidRPr="00C701F8" w:rsidRDefault="00C701F8" w:rsidP="00C701F8">
            <w:pPr>
              <w:spacing w:after="0" w:line="240" w:lineRule="auto"/>
              <w:jc w:val="center"/>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2019</w:t>
            </w:r>
          </w:p>
        </w:tc>
        <w:tc>
          <w:tcPr>
            <w:tcW w:w="584" w:type="pct"/>
            <w:tcBorders>
              <w:top w:val="single" w:sz="4" w:space="0" w:color="FFFFFF"/>
              <w:left w:val="nil"/>
              <w:bottom w:val="single" w:sz="4" w:space="0" w:color="FFFFFF"/>
              <w:right w:val="nil"/>
            </w:tcBorders>
            <w:shd w:val="clear" w:color="auto" w:fill="4F6228" w:themeFill="accent3" w:themeFillShade="80"/>
            <w:vAlign w:val="center"/>
            <w:hideMark/>
          </w:tcPr>
          <w:p w14:paraId="7D6F0827" w14:textId="77777777" w:rsidR="00C701F8" w:rsidRPr="00C701F8" w:rsidRDefault="00C701F8" w:rsidP="00C701F8">
            <w:pPr>
              <w:spacing w:after="0" w:line="240" w:lineRule="auto"/>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 </w:t>
            </w:r>
          </w:p>
        </w:tc>
        <w:tc>
          <w:tcPr>
            <w:tcW w:w="486" w:type="pct"/>
            <w:tcBorders>
              <w:top w:val="single" w:sz="4" w:space="0" w:color="FFFFFF"/>
              <w:left w:val="nil"/>
              <w:bottom w:val="single" w:sz="4" w:space="0" w:color="FFFFFF"/>
              <w:right w:val="nil"/>
            </w:tcBorders>
            <w:shd w:val="clear" w:color="auto" w:fill="4F6228" w:themeFill="accent3" w:themeFillShade="80"/>
            <w:vAlign w:val="center"/>
            <w:hideMark/>
          </w:tcPr>
          <w:p w14:paraId="2798A8EB" w14:textId="77777777" w:rsidR="00C701F8" w:rsidRPr="00C701F8" w:rsidRDefault="00C701F8" w:rsidP="00C701F8">
            <w:pPr>
              <w:spacing w:after="0" w:line="240" w:lineRule="auto"/>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 </w:t>
            </w:r>
          </w:p>
        </w:tc>
        <w:tc>
          <w:tcPr>
            <w:tcW w:w="525" w:type="pct"/>
            <w:tcBorders>
              <w:top w:val="single" w:sz="4" w:space="0" w:color="FFFFFF"/>
              <w:left w:val="nil"/>
              <w:bottom w:val="single" w:sz="4" w:space="0" w:color="FFFFFF"/>
              <w:right w:val="nil"/>
            </w:tcBorders>
            <w:shd w:val="clear" w:color="auto" w:fill="4F6228" w:themeFill="accent3" w:themeFillShade="80"/>
            <w:vAlign w:val="center"/>
            <w:hideMark/>
          </w:tcPr>
          <w:p w14:paraId="269516D0" w14:textId="77777777" w:rsidR="00C701F8" w:rsidRPr="00C701F8" w:rsidRDefault="00C701F8" w:rsidP="00C701F8">
            <w:pPr>
              <w:spacing w:after="0" w:line="240" w:lineRule="auto"/>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 </w:t>
            </w:r>
          </w:p>
        </w:tc>
      </w:tr>
      <w:tr w:rsidR="00C701F8" w:rsidRPr="00C701F8" w14:paraId="448AC60F" w14:textId="77777777" w:rsidTr="00D078AF">
        <w:trPr>
          <w:trHeight w:val="20"/>
          <w:tblHeader/>
        </w:trPr>
        <w:tc>
          <w:tcPr>
            <w:tcW w:w="150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8FEF9C5" w14:textId="77777777" w:rsidR="00C701F8" w:rsidRPr="00C701F8" w:rsidRDefault="00C701F8" w:rsidP="00C701F8">
            <w:pPr>
              <w:spacing w:after="0" w:line="240" w:lineRule="auto"/>
              <w:rPr>
                <w:rFonts w:ascii="Arial" w:eastAsia="Times New Roman" w:hAnsi="Arial" w:cs="Arial"/>
                <w:b/>
                <w:bCs/>
                <w:color w:val="FFFFFF"/>
                <w:sz w:val="18"/>
                <w:szCs w:val="18"/>
                <w:lang w:eastAsia="ru-RU"/>
              </w:rPr>
            </w:pPr>
          </w:p>
        </w:tc>
        <w:tc>
          <w:tcPr>
            <w:tcW w:w="681" w:type="pct"/>
            <w:vMerge w:val="restart"/>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78C0E32A" w14:textId="77777777" w:rsidR="00C701F8" w:rsidRPr="00C701F8" w:rsidRDefault="00C701F8" w:rsidP="00C701F8">
            <w:pPr>
              <w:spacing w:after="0" w:line="240" w:lineRule="auto"/>
              <w:jc w:val="center"/>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Предложение Филиала, тыс. руб.</w:t>
            </w:r>
          </w:p>
        </w:tc>
        <w:tc>
          <w:tcPr>
            <w:tcW w:w="583" w:type="pct"/>
            <w:vMerge w:val="restart"/>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1AD7B1FA" w14:textId="77777777" w:rsidR="00C701F8" w:rsidRPr="00C701F8" w:rsidRDefault="00C701F8" w:rsidP="00C701F8">
            <w:pPr>
              <w:spacing w:after="0" w:line="240" w:lineRule="auto"/>
              <w:jc w:val="center"/>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Установлено (ТБР), тыс. руб.</w:t>
            </w:r>
          </w:p>
        </w:tc>
        <w:tc>
          <w:tcPr>
            <w:tcW w:w="634" w:type="pct"/>
            <w:vMerge w:val="restart"/>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5FD39710" w14:textId="77777777" w:rsidR="00C701F8" w:rsidRPr="00C701F8" w:rsidRDefault="00C701F8" w:rsidP="00C701F8">
            <w:pPr>
              <w:spacing w:after="0" w:line="240" w:lineRule="auto"/>
              <w:jc w:val="center"/>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Позиция Исполнителя, тыс. руб</w:t>
            </w:r>
            <w:r w:rsidR="00D078AF">
              <w:rPr>
                <w:rFonts w:ascii="Arial" w:eastAsia="Times New Roman" w:hAnsi="Arial" w:cs="Arial"/>
                <w:b/>
                <w:bCs/>
                <w:color w:val="FFFFFF"/>
                <w:sz w:val="18"/>
                <w:szCs w:val="18"/>
                <w:lang w:eastAsia="ru-RU"/>
              </w:rPr>
              <w:t>.</w:t>
            </w:r>
          </w:p>
        </w:tc>
        <w:tc>
          <w:tcPr>
            <w:tcW w:w="584" w:type="pct"/>
            <w:vMerge w:val="restart"/>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53573972" w14:textId="77777777" w:rsidR="00C701F8" w:rsidRPr="00C701F8" w:rsidRDefault="00C701F8" w:rsidP="00C701F8">
            <w:pPr>
              <w:spacing w:after="0" w:line="240" w:lineRule="auto"/>
              <w:jc w:val="center"/>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Факт*, тыс. руб.</w:t>
            </w:r>
          </w:p>
        </w:tc>
        <w:tc>
          <w:tcPr>
            <w:tcW w:w="1011" w:type="pct"/>
            <w:gridSpan w:val="2"/>
            <w:tcBorders>
              <w:top w:val="single" w:sz="4" w:space="0" w:color="FFFFFF"/>
              <w:left w:val="nil"/>
              <w:bottom w:val="single" w:sz="4" w:space="0" w:color="FFFFFF"/>
              <w:right w:val="single" w:sz="4" w:space="0" w:color="FFFFFF"/>
            </w:tcBorders>
            <w:shd w:val="clear" w:color="auto" w:fill="4F6228" w:themeFill="accent3" w:themeFillShade="80"/>
            <w:vAlign w:val="center"/>
            <w:hideMark/>
          </w:tcPr>
          <w:p w14:paraId="5443B530" w14:textId="77777777" w:rsidR="00C701F8" w:rsidRPr="00C701F8" w:rsidRDefault="00C701F8" w:rsidP="00C701F8">
            <w:pPr>
              <w:spacing w:after="0" w:line="240" w:lineRule="auto"/>
              <w:jc w:val="center"/>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Отклонение</w:t>
            </w:r>
          </w:p>
        </w:tc>
      </w:tr>
      <w:tr w:rsidR="00D078AF" w:rsidRPr="00C701F8" w14:paraId="5D41A3EE" w14:textId="77777777" w:rsidTr="00D078AF">
        <w:trPr>
          <w:trHeight w:val="20"/>
          <w:tblHeader/>
        </w:trPr>
        <w:tc>
          <w:tcPr>
            <w:tcW w:w="150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ADCFC34" w14:textId="77777777" w:rsidR="00C701F8" w:rsidRPr="00C701F8" w:rsidRDefault="00C701F8" w:rsidP="00C701F8">
            <w:pPr>
              <w:spacing w:after="0" w:line="240" w:lineRule="auto"/>
              <w:rPr>
                <w:rFonts w:ascii="Arial" w:eastAsia="Times New Roman" w:hAnsi="Arial" w:cs="Arial"/>
                <w:b/>
                <w:bCs/>
                <w:color w:val="FFFFFF"/>
                <w:sz w:val="18"/>
                <w:szCs w:val="18"/>
                <w:lang w:eastAsia="ru-RU"/>
              </w:rPr>
            </w:pPr>
          </w:p>
        </w:tc>
        <w:tc>
          <w:tcPr>
            <w:tcW w:w="681" w:type="pct"/>
            <w:vMerge/>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2AC406B2" w14:textId="77777777" w:rsidR="00C701F8" w:rsidRPr="00C701F8" w:rsidRDefault="00C701F8" w:rsidP="00C701F8">
            <w:pPr>
              <w:spacing w:after="0" w:line="240" w:lineRule="auto"/>
              <w:rPr>
                <w:rFonts w:ascii="Arial" w:eastAsia="Times New Roman" w:hAnsi="Arial" w:cs="Arial"/>
                <w:b/>
                <w:bCs/>
                <w:color w:val="FFFFFF"/>
                <w:sz w:val="18"/>
                <w:szCs w:val="18"/>
                <w:lang w:eastAsia="ru-RU"/>
              </w:rPr>
            </w:pPr>
          </w:p>
        </w:tc>
        <w:tc>
          <w:tcPr>
            <w:tcW w:w="583" w:type="pct"/>
            <w:vMerge/>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3D41B028" w14:textId="77777777" w:rsidR="00C701F8" w:rsidRPr="00C701F8" w:rsidRDefault="00C701F8" w:rsidP="00C701F8">
            <w:pPr>
              <w:spacing w:after="0" w:line="240" w:lineRule="auto"/>
              <w:rPr>
                <w:rFonts w:ascii="Arial" w:eastAsia="Times New Roman" w:hAnsi="Arial" w:cs="Arial"/>
                <w:b/>
                <w:bCs/>
                <w:color w:val="FFFFFF"/>
                <w:sz w:val="18"/>
                <w:szCs w:val="18"/>
                <w:lang w:eastAsia="ru-RU"/>
              </w:rPr>
            </w:pPr>
          </w:p>
        </w:tc>
        <w:tc>
          <w:tcPr>
            <w:tcW w:w="634" w:type="pct"/>
            <w:vMerge/>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1C0FD20A" w14:textId="77777777" w:rsidR="00C701F8" w:rsidRPr="00C701F8" w:rsidRDefault="00C701F8" w:rsidP="00C701F8">
            <w:pPr>
              <w:spacing w:after="0" w:line="240" w:lineRule="auto"/>
              <w:rPr>
                <w:rFonts w:ascii="Arial" w:eastAsia="Times New Roman" w:hAnsi="Arial" w:cs="Arial"/>
                <w:b/>
                <w:bCs/>
                <w:color w:val="FFFFFF"/>
                <w:sz w:val="18"/>
                <w:szCs w:val="18"/>
                <w:lang w:eastAsia="ru-RU"/>
              </w:rPr>
            </w:pPr>
          </w:p>
        </w:tc>
        <w:tc>
          <w:tcPr>
            <w:tcW w:w="584" w:type="pct"/>
            <w:vMerge/>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25F98581" w14:textId="77777777" w:rsidR="00C701F8" w:rsidRPr="00C701F8" w:rsidRDefault="00C701F8" w:rsidP="00C701F8">
            <w:pPr>
              <w:spacing w:after="0" w:line="240" w:lineRule="auto"/>
              <w:rPr>
                <w:rFonts w:ascii="Arial" w:eastAsia="Times New Roman" w:hAnsi="Arial" w:cs="Arial"/>
                <w:b/>
                <w:bCs/>
                <w:color w:val="FFFFFF"/>
                <w:sz w:val="18"/>
                <w:szCs w:val="18"/>
                <w:lang w:eastAsia="ru-RU"/>
              </w:rPr>
            </w:pPr>
          </w:p>
        </w:tc>
        <w:tc>
          <w:tcPr>
            <w:tcW w:w="486" w:type="pct"/>
            <w:tcBorders>
              <w:top w:val="nil"/>
              <w:left w:val="nil"/>
              <w:bottom w:val="single" w:sz="4" w:space="0" w:color="FFFFFF"/>
              <w:right w:val="single" w:sz="4" w:space="0" w:color="FFFFFF"/>
            </w:tcBorders>
            <w:shd w:val="clear" w:color="auto" w:fill="4F6228" w:themeFill="accent3" w:themeFillShade="80"/>
            <w:vAlign w:val="center"/>
            <w:hideMark/>
          </w:tcPr>
          <w:p w14:paraId="70835E5B" w14:textId="77777777" w:rsidR="00C701F8" w:rsidRPr="00C701F8" w:rsidRDefault="00C701F8" w:rsidP="00C701F8">
            <w:pPr>
              <w:spacing w:after="0" w:line="240" w:lineRule="auto"/>
              <w:jc w:val="center"/>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ТБР - Факт</w:t>
            </w:r>
          </w:p>
        </w:tc>
        <w:tc>
          <w:tcPr>
            <w:tcW w:w="525" w:type="pct"/>
            <w:tcBorders>
              <w:top w:val="nil"/>
              <w:left w:val="nil"/>
              <w:bottom w:val="single" w:sz="4" w:space="0" w:color="FFFFFF"/>
              <w:right w:val="single" w:sz="4" w:space="0" w:color="FFFFFF"/>
            </w:tcBorders>
            <w:shd w:val="clear" w:color="auto" w:fill="4F6228" w:themeFill="accent3" w:themeFillShade="80"/>
            <w:vAlign w:val="center"/>
            <w:hideMark/>
          </w:tcPr>
          <w:p w14:paraId="7AC7C79C" w14:textId="77777777" w:rsidR="00C701F8" w:rsidRPr="00C701F8" w:rsidRDefault="00C701F8" w:rsidP="00C701F8">
            <w:pPr>
              <w:spacing w:after="0" w:line="240" w:lineRule="auto"/>
              <w:jc w:val="center"/>
              <w:rPr>
                <w:rFonts w:ascii="Arial" w:eastAsia="Times New Roman" w:hAnsi="Arial" w:cs="Arial"/>
                <w:b/>
                <w:bCs/>
                <w:color w:val="FFFFFF"/>
                <w:sz w:val="18"/>
                <w:szCs w:val="18"/>
                <w:lang w:eastAsia="ru-RU"/>
              </w:rPr>
            </w:pPr>
            <w:r w:rsidRPr="00C701F8">
              <w:rPr>
                <w:rFonts w:ascii="Arial" w:eastAsia="Times New Roman" w:hAnsi="Arial" w:cs="Arial"/>
                <w:b/>
                <w:bCs/>
                <w:color w:val="FFFFFF"/>
                <w:sz w:val="18"/>
                <w:szCs w:val="18"/>
                <w:lang w:eastAsia="ru-RU"/>
              </w:rPr>
              <w:t>ТБР - Позиция Исполнителя</w:t>
            </w:r>
          </w:p>
        </w:tc>
      </w:tr>
      <w:tr w:rsidR="00C701F8" w:rsidRPr="00C701F8" w14:paraId="19763A06" w14:textId="77777777" w:rsidTr="001D76FE">
        <w:trPr>
          <w:trHeight w:val="20"/>
        </w:trPr>
        <w:tc>
          <w:tcPr>
            <w:tcW w:w="1507"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A3ACFD5" w14:textId="77777777" w:rsidR="00C701F8" w:rsidRPr="00C701F8" w:rsidRDefault="00C701F8" w:rsidP="00C701F8">
            <w:pPr>
              <w:spacing w:after="0" w:line="240" w:lineRule="auto"/>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Подконтрольные расходы</w:t>
            </w:r>
          </w:p>
        </w:tc>
        <w:tc>
          <w:tcPr>
            <w:tcW w:w="681" w:type="pct"/>
            <w:tcBorders>
              <w:top w:val="nil"/>
              <w:left w:val="nil"/>
              <w:bottom w:val="single" w:sz="4" w:space="0" w:color="auto"/>
              <w:right w:val="single" w:sz="4" w:space="0" w:color="auto"/>
            </w:tcBorders>
            <w:shd w:val="clear" w:color="auto" w:fill="EAF1DD" w:themeFill="accent3" w:themeFillTint="33"/>
            <w:vAlign w:val="center"/>
            <w:hideMark/>
          </w:tcPr>
          <w:p w14:paraId="7D43E735"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2 054 222  </w:t>
            </w:r>
          </w:p>
        </w:tc>
        <w:tc>
          <w:tcPr>
            <w:tcW w:w="583" w:type="pct"/>
            <w:tcBorders>
              <w:top w:val="nil"/>
              <w:left w:val="nil"/>
              <w:bottom w:val="single" w:sz="4" w:space="0" w:color="auto"/>
              <w:right w:val="single" w:sz="4" w:space="0" w:color="auto"/>
            </w:tcBorders>
            <w:shd w:val="clear" w:color="auto" w:fill="EAF1DD" w:themeFill="accent3" w:themeFillTint="33"/>
            <w:vAlign w:val="center"/>
            <w:hideMark/>
          </w:tcPr>
          <w:p w14:paraId="3109CB60"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2 047 997  </w:t>
            </w:r>
          </w:p>
        </w:tc>
        <w:tc>
          <w:tcPr>
            <w:tcW w:w="634" w:type="pct"/>
            <w:tcBorders>
              <w:top w:val="nil"/>
              <w:left w:val="nil"/>
              <w:bottom w:val="single" w:sz="4" w:space="0" w:color="auto"/>
              <w:right w:val="single" w:sz="4" w:space="0" w:color="auto"/>
            </w:tcBorders>
            <w:shd w:val="clear" w:color="auto" w:fill="EAF1DD" w:themeFill="accent3" w:themeFillTint="33"/>
            <w:vAlign w:val="center"/>
            <w:hideMark/>
          </w:tcPr>
          <w:p w14:paraId="5FCBE3BC"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2 069 799  </w:t>
            </w:r>
          </w:p>
        </w:tc>
        <w:tc>
          <w:tcPr>
            <w:tcW w:w="584" w:type="pct"/>
            <w:tcBorders>
              <w:top w:val="nil"/>
              <w:left w:val="nil"/>
              <w:bottom w:val="single" w:sz="4" w:space="0" w:color="auto"/>
              <w:right w:val="single" w:sz="4" w:space="0" w:color="auto"/>
            </w:tcBorders>
            <w:shd w:val="clear" w:color="auto" w:fill="EAF1DD" w:themeFill="accent3" w:themeFillTint="33"/>
            <w:vAlign w:val="center"/>
            <w:hideMark/>
          </w:tcPr>
          <w:p w14:paraId="2BEC968A"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2 239 012  </w:t>
            </w:r>
          </w:p>
        </w:tc>
        <w:tc>
          <w:tcPr>
            <w:tcW w:w="486" w:type="pct"/>
            <w:tcBorders>
              <w:top w:val="nil"/>
              <w:left w:val="nil"/>
              <w:bottom w:val="single" w:sz="4" w:space="0" w:color="auto"/>
              <w:right w:val="single" w:sz="4" w:space="0" w:color="auto"/>
            </w:tcBorders>
            <w:shd w:val="clear" w:color="auto" w:fill="EAF1DD" w:themeFill="accent3" w:themeFillTint="33"/>
            <w:vAlign w:val="center"/>
            <w:hideMark/>
          </w:tcPr>
          <w:p w14:paraId="2E57ED8C"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-191 015  </w:t>
            </w:r>
          </w:p>
        </w:tc>
        <w:tc>
          <w:tcPr>
            <w:tcW w:w="525" w:type="pct"/>
            <w:tcBorders>
              <w:top w:val="nil"/>
              <w:left w:val="nil"/>
              <w:bottom w:val="single" w:sz="4" w:space="0" w:color="auto"/>
              <w:right w:val="single" w:sz="4" w:space="0" w:color="auto"/>
            </w:tcBorders>
            <w:shd w:val="clear" w:color="auto" w:fill="EAF1DD" w:themeFill="accent3" w:themeFillTint="33"/>
            <w:vAlign w:val="center"/>
            <w:hideMark/>
          </w:tcPr>
          <w:p w14:paraId="7E40DD49"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-21 802  </w:t>
            </w:r>
          </w:p>
        </w:tc>
      </w:tr>
      <w:tr w:rsidR="00C701F8" w:rsidRPr="00C701F8" w14:paraId="56ED6DE3"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679CBF6F"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Материальные затраты</w:t>
            </w:r>
          </w:p>
        </w:tc>
        <w:tc>
          <w:tcPr>
            <w:tcW w:w="681" w:type="pct"/>
            <w:tcBorders>
              <w:top w:val="nil"/>
              <w:left w:val="nil"/>
              <w:bottom w:val="single" w:sz="4" w:space="0" w:color="auto"/>
              <w:right w:val="single" w:sz="4" w:space="0" w:color="auto"/>
            </w:tcBorders>
            <w:shd w:val="clear" w:color="auto" w:fill="auto"/>
            <w:vAlign w:val="center"/>
            <w:hideMark/>
          </w:tcPr>
          <w:p w14:paraId="0368FB91"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auto" w:fill="auto"/>
            <w:vAlign w:val="center"/>
            <w:hideMark/>
          </w:tcPr>
          <w:p w14:paraId="6D878EEA"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634" w:type="pct"/>
            <w:tcBorders>
              <w:top w:val="nil"/>
              <w:left w:val="nil"/>
              <w:bottom w:val="single" w:sz="4" w:space="0" w:color="auto"/>
              <w:right w:val="single" w:sz="4" w:space="0" w:color="auto"/>
            </w:tcBorders>
            <w:shd w:val="clear" w:color="auto" w:fill="auto"/>
            <w:vAlign w:val="center"/>
            <w:hideMark/>
          </w:tcPr>
          <w:p w14:paraId="04828B6A"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584" w:type="pct"/>
            <w:tcBorders>
              <w:top w:val="nil"/>
              <w:left w:val="nil"/>
              <w:bottom w:val="single" w:sz="4" w:space="0" w:color="auto"/>
              <w:right w:val="single" w:sz="4" w:space="0" w:color="auto"/>
            </w:tcBorders>
            <w:shd w:val="clear" w:color="auto" w:fill="auto"/>
            <w:vAlign w:val="center"/>
            <w:hideMark/>
          </w:tcPr>
          <w:p w14:paraId="1F2B2445"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347 805  </w:t>
            </w:r>
          </w:p>
        </w:tc>
        <w:tc>
          <w:tcPr>
            <w:tcW w:w="486" w:type="pct"/>
            <w:tcBorders>
              <w:top w:val="nil"/>
              <w:left w:val="nil"/>
              <w:bottom w:val="single" w:sz="4" w:space="0" w:color="auto"/>
              <w:right w:val="single" w:sz="4" w:space="0" w:color="auto"/>
            </w:tcBorders>
            <w:shd w:val="clear" w:color="auto" w:fill="auto"/>
            <w:vAlign w:val="center"/>
            <w:hideMark/>
          </w:tcPr>
          <w:p w14:paraId="551B3ED6"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-347 805  </w:t>
            </w:r>
          </w:p>
        </w:tc>
        <w:tc>
          <w:tcPr>
            <w:tcW w:w="525" w:type="pct"/>
            <w:tcBorders>
              <w:top w:val="nil"/>
              <w:left w:val="nil"/>
              <w:bottom w:val="single" w:sz="4" w:space="0" w:color="auto"/>
              <w:right w:val="single" w:sz="4" w:space="0" w:color="auto"/>
            </w:tcBorders>
            <w:shd w:val="clear" w:color="auto" w:fill="auto"/>
            <w:vAlign w:val="center"/>
            <w:hideMark/>
          </w:tcPr>
          <w:p w14:paraId="1146746F"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12882250"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6D9D73B4"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Затраты на оплату труда</w:t>
            </w:r>
          </w:p>
        </w:tc>
        <w:tc>
          <w:tcPr>
            <w:tcW w:w="681" w:type="pct"/>
            <w:tcBorders>
              <w:top w:val="nil"/>
              <w:left w:val="nil"/>
              <w:bottom w:val="single" w:sz="4" w:space="0" w:color="auto"/>
              <w:right w:val="single" w:sz="4" w:space="0" w:color="auto"/>
            </w:tcBorders>
            <w:shd w:val="clear" w:color="auto" w:fill="auto"/>
            <w:vAlign w:val="center"/>
            <w:hideMark/>
          </w:tcPr>
          <w:p w14:paraId="4C6CC337"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auto" w:fill="auto"/>
            <w:vAlign w:val="center"/>
            <w:hideMark/>
          </w:tcPr>
          <w:p w14:paraId="0389F485"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634" w:type="pct"/>
            <w:tcBorders>
              <w:top w:val="nil"/>
              <w:left w:val="nil"/>
              <w:bottom w:val="single" w:sz="4" w:space="0" w:color="auto"/>
              <w:right w:val="single" w:sz="4" w:space="0" w:color="auto"/>
            </w:tcBorders>
            <w:shd w:val="clear" w:color="auto" w:fill="auto"/>
            <w:vAlign w:val="center"/>
            <w:hideMark/>
          </w:tcPr>
          <w:p w14:paraId="5E763621"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584" w:type="pct"/>
            <w:tcBorders>
              <w:top w:val="nil"/>
              <w:left w:val="nil"/>
              <w:bottom w:val="single" w:sz="4" w:space="0" w:color="auto"/>
              <w:right w:val="single" w:sz="4" w:space="0" w:color="auto"/>
            </w:tcBorders>
            <w:shd w:val="clear" w:color="auto" w:fill="auto"/>
            <w:vAlign w:val="center"/>
            <w:hideMark/>
          </w:tcPr>
          <w:p w14:paraId="78078972"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1 492 493  </w:t>
            </w:r>
          </w:p>
        </w:tc>
        <w:tc>
          <w:tcPr>
            <w:tcW w:w="486" w:type="pct"/>
            <w:tcBorders>
              <w:top w:val="nil"/>
              <w:left w:val="nil"/>
              <w:bottom w:val="single" w:sz="4" w:space="0" w:color="auto"/>
              <w:right w:val="single" w:sz="4" w:space="0" w:color="auto"/>
            </w:tcBorders>
            <w:shd w:val="clear" w:color="auto" w:fill="auto"/>
            <w:vAlign w:val="center"/>
            <w:hideMark/>
          </w:tcPr>
          <w:p w14:paraId="5430C51C"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-1 492 493  </w:t>
            </w:r>
          </w:p>
        </w:tc>
        <w:tc>
          <w:tcPr>
            <w:tcW w:w="525" w:type="pct"/>
            <w:tcBorders>
              <w:top w:val="nil"/>
              <w:left w:val="nil"/>
              <w:bottom w:val="single" w:sz="4" w:space="0" w:color="auto"/>
              <w:right w:val="single" w:sz="4" w:space="0" w:color="auto"/>
            </w:tcBorders>
            <w:shd w:val="clear" w:color="auto" w:fill="auto"/>
            <w:vAlign w:val="center"/>
            <w:hideMark/>
          </w:tcPr>
          <w:p w14:paraId="6E06B62F"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278F80CD"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0B9906A5"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Прочие расходы, в том числе:</w:t>
            </w:r>
          </w:p>
        </w:tc>
        <w:tc>
          <w:tcPr>
            <w:tcW w:w="681" w:type="pct"/>
            <w:tcBorders>
              <w:top w:val="nil"/>
              <w:left w:val="nil"/>
              <w:bottom w:val="single" w:sz="4" w:space="0" w:color="auto"/>
              <w:right w:val="single" w:sz="4" w:space="0" w:color="auto"/>
            </w:tcBorders>
            <w:shd w:val="clear" w:color="auto" w:fill="auto"/>
            <w:vAlign w:val="center"/>
            <w:hideMark/>
          </w:tcPr>
          <w:p w14:paraId="08A0A889"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auto" w:fill="auto"/>
            <w:vAlign w:val="center"/>
            <w:hideMark/>
          </w:tcPr>
          <w:p w14:paraId="166E32EA"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634" w:type="pct"/>
            <w:tcBorders>
              <w:top w:val="nil"/>
              <w:left w:val="nil"/>
              <w:bottom w:val="single" w:sz="4" w:space="0" w:color="auto"/>
              <w:right w:val="single" w:sz="4" w:space="0" w:color="auto"/>
            </w:tcBorders>
            <w:shd w:val="clear" w:color="auto" w:fill="auto"/>
            <w:vAlign w:val="center"/>
            <w:hideMark/>
          </w:tcPr>
          <w:p w14:paraId="1CA3F5C1"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584" w:type="pct"/>
            <w:tcBorders>
              <w:top w:val="nil"/>
              <w:left w:val="nil"/>
              <w:bottom w:val="single" w:sz="4" w:space="0" w:color="auto"/>
              <w:right w:val="single" w:sz="4" w:space="0" w:color="auto"/>
            </w:tcBorders>
            <w:shd w:val="clear" w:color="auto" w:fill="auto"/>
            <w:vAlign w:val="center"/>
            <w:hideMark/>
          </w:tcPr>
          <w:p w14:paraId="5917B02C"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398 714  </w:t>
            </w:r>
          </w:p>
        </w:tc>
        <w:tc>
          <w:tcPr>
            <w:tcW w:w="486" w:type="pct"/>
            <w:tcBorders>
              <w:top w:val="nil"/>
              <w:left w:val="nil"/>
              <w:bottom w:val="single" w:sz="4" w:space="0" w:color="auto"/>
              <w:right w:val="single" w:sz="4" w:space="0" w:color="auto"/>
            </w:tcBorders>
            <w:shd w:val="clear" w:color="auto" w:fill="auto"/>
            <w:vAlign w:val="center"/>
            <w:hideMark/>
          </w:tcPr>
          <w:p w14:paraId="7CCE77A0"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-398 714  </w:t>
            </w:r>
          </w:p>
        </w:tc>
        <w:tc>
          <w:tcPr>
            <w:tcW w:w="525" w:type="pct"/>
            <w:tcBorders>
              <w:top w:val="nil"/>
              <w:left w:val="nil"/>
              <w:bottom w:val="single" w:sz="4" w:space="0" w:color="auto"/>
              <w:right w:val="single" w:sz="4" w:space="0" w:color="auto"/>
            </w:tcBorders>
            <w:shd w:val="clear" w:color="auto" w:fill="auto"/>
            <w:vAlign w:val="center"/>
            <w:hideMark/>
          </w:tcPr>
          <w:p w14:paraId="17D027B1"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6FF6487B" w14:textId="77777777" w:rsidTr="001D76FE">
        <w:trPr>
          <w:trHeight w:val="20"/>
        </w:trPr>
        <w:tc>
          <w:tcPr>
            <w:tcW w:w="1507"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74D0799" w14:textId="77777777" w:rsidR="00C701F8" w:rsidRPr="00C701F8" w:rsidRDefault="00C701F8" w:rsidP="00C701F8">
            <w:pPr>
              <w:spacing w:after="0" w:line="240" w:lineRule="auto"/>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Неподконтрольные расходы </w:t>
            </w:r>
          </w:p>
        </w:tc>
        <w:tc>
          <w:tcPr>
            <w:tcW w:w="681" w:type="pct"/>
            <w:tcBorders>
              <w:top w:val="nil"/>
              <w:left w:val="nil"/>
              <w:bottom w:val="single" w:sz="4" w:space="0" w:color="auto"/>
              <w:right w:val="single" w:sz="4" w:space="0" w:color="auto"/>
            </w:tcBorders>
            <w:shd w:val="clear" w:color="auto" w:fill="EAF1DD" w:themeFill="accent3" w:themeFillTint="33"/>
            <w:vAlign w:val="center"/>
            <w:hideMark/>
          </w:tcPr>
          <w:p w14:paraId="71294B3A"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3 518 165  </w:t>
            </w:r>
          </w:p>
        </w:tc>
        <w:tc>
          <w:tcPr>
            <w:tcW w:w="583" w:type="pct"/>
            <w:tcBorders>
              <w:top w:val="nil"/>
              <w:left w:val="nil"/>
              <w:bottom w:val="single" w:sz="4" w:space="0" w:color="auto"/>
              <w:right w:val="single" w:sz="4" w:space="0" w:color="auto"/>
            </w:tcBorders>
            <w:shd w:val="clear" w:color="auto" w:fill="EAF1DD" w:themeFill="accent3" w:themeFillTint="33"/>
            <w:vAlign w:val="center"/>
            <w:hideMark/>
          </w:tcPr>
          <w:p w14:paraId="5837D752"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3 016 447  </w:t>
            </w:r>
          </w:p>
        </w:tc>
        <w:tc>
          <w:tcPr>
            <w:tcW w:w="634" w:type="pct"/>
            <w:tcBorders>
              <w:top w:val="nil"/>
              <w:left w:val="nil"/>
              <w:bottom w:val="single" w:sz="4" w:space="0" w:color="auto"/>
              <w:right w:val="single" w:sz="4" w:space="0" w:color="auto"/>
            </w:tcBorders>
            <w:shd w:val="clear" w:color="auto" w:fill="EAF1DD" w:themeFill="accent3" w:themeFillTint="33"/>
            <w:vAlign w:val="center"/>
            <w:hideMark/>
          </w:tcPr>
          <w:p w14:paraId="714C4A50"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3 170 706  </w:t>
            </w:r>
          </w:p>
        </w:tc>
        <w:tc>
          <w:tcPr>
            <w:tcW w:w="584" w:type="pct"/>
            <w:tcBorders>
              <w:top w:val="nil"/>
              <w:left w:val="nil"/>
              <w:bottom w:val="single" w:sz="4" w:space="0" w:color="auto"/>
              <w:right w:val="single" w:sz="4" w:space="0" w:color="auto"/>
            </w:tcBorders>
            <w:shd w:val="clear" w:color="auto" w:fill="EAF1DD" w:themeFill="accent3" w:themeFillTint="33"/>
            <w:vAlign w:val="center"/>
            <w:hideMark/>
          </w:tcPr>
          <w:p w14:paraId="16CBE3FD"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5 040 422  </w:t>
            </w:r>
          </w:p>
        </w:tc>
        <w:tc>
          <w:tcPr>
            <w:tcW w:w="486" w:type="pct"/>
            <w:tcBorders>
              <w:top w:val="nil"/>
              <w:left w:val="nil"/>
              <w:bottom w:val="single" w:sz="4" w:space="0" w:color="auto"/>
              <w:right w:val="single" w:sz="4" w:space="0" w:color="auto"/>
            </w:tcBorders>
            <w:shd w:val="clear" w:color="auto" w:fill="EAF1DD" w:themeFill="accent3" w:themeFillTint="33"/>
            <w:vAlign w:val="center"/>
            <w:hideMark/>
          </w:tcPr>
          <w:p w14:paraId="26F61D61"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-2 023 975  </w:t>
            </w:r>
          </w:p>
        </w:tc>
        <w:tc>
          <w:tcPr>
            <w:tcW w:w="525" w:type="pct"/>
            <w:tcBorders>
              <w:top w:val="nil"/>
              <w:left w:val="nil"/>
              <w:bottom w:val="single" w:sz="4" w:space="0" w:color="auto"/>
              <w:right w:val="single" w:sz="4" w:space="0" w:color="auto"/>
            </w:tcBorders>
            <w:shd w:val="clear" w:color="auto" w:fill="EAF1DD" w:themeFill="accent3" w:themeFillTint="33"/>
            <w:vAlign w:val="center"/>
            <w:hideMark/>
          </w:tcPr>
          <w:p w14:paraId="4AD1DC1E"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-154 260  </w:t>
            </w:r>
          </w:p>
        </w:tc>
      </w:tr>
      <w:tr w:rsidR="00C701F8" w:rsidRPr="00C701F8" w14:paraId="2CC5592E"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564791DD"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Оплата услуг ПАО "ФСК ЕЭС"</w:t>
            </w:r>
          </w:p>
        </w:tc>
        <w:tc>
          <w:tcPr>
            <w:tcW w:w="681" w:type="pct"/>
            <w:tcBorders>
              <w:top w:val="nil"/>
              <w:left w:val="nil"/>
              <w:bottom w:val="single" w:sz="4" w:space="0" w:color="auto"/>
              <w:right w:val="single" w:sz="4" w:space="0" w:color="auto"/>
            </w:tcBorders>
            <w:shd w:val="clear" w:color="auto" w:fill="auto"/>
            <w:vAlign w:val="center"/>
            <w:hideMark/>
          </w:tcPr>
          <w:p w14:paraId="12B3BCCE"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1 425 766  </w:t>
            </w:r>
          </w:p>
        </w:tc>
        <w:tc>
          <w:tcPr>
            <w:tcW w:w="583" w:type="pct"/>
            <w:tcBorders>
              <w:top w:val="nil"/>
              <w:left w:val="nil"/>
              <w:bottom w:val="single" w:sz="4" w:space="0" w:color="auto"/>
              <w:right w:val="single" w:sz="4" w:space="0" w:color="auto"/>
            </w:tcBorders>
            <w:shd w:val="clear" w:color="auto" w:fill="auto"/>
            <w:vAlign w:val="center"/>
            <w:hideMark/>
          </w:tcPr>
          <w:p w14:paraId="145EE56F"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1 371 433  </w:t>
            </w:r>
          </w:p>
        </w:tc>
        <w:tc>
          <w:tcPr>
            <w:tcW w:w="634" w:type="pct"/>
            <w:tcBorders>
              <w:top w:val="nil"/>
              <w:left w:val="nil"/>
              <w:bottom w:val="single" w:sz="4" w:space="0" w:color="auto"/>
              <w:right w:val="single" w:sz="4" w:space="0" w:color="auto"/>
            </w:tcBorders>
            <w:shd w:val="clear" w:color="auto" w:fill="auto"/>
            <w:vAlign w:val="center"/>
            <w:hideMark/>
          </w:tcPr>
          <w:p w14:paraId="17948874" w14:textId="77777777" w:rsidR="00C701F8" w:rsidRPr="00C701F8" w:rsidRDefault="00C701F8" w:rsidP="00C701F8">
            <w:pPr>
              <w:spacing w:after="0" w:line="240" w:lineRule="auto"/>
              <w:jc w:val="right"/>
              <w:rPr>
                <w:rFonts w:ascii="Myriad Pro" w:eastAsia="Times New Roman" w:hAnsi="Myriad Pro" w:cs="Calibri"/>
                <w:sz w:val="20"/>
                <w:szCs w:val="20"/>
                <w:lang w:eastAsia="ru-RU"/>
              </w:rPr>
            </w:pPr>
            <w:r w:rsidRPr="00C701F8">
              <w:rPr>
                <w:rFonts w:ascii="Myriad Pro" w:eastAsia="Times New Roman" w:hAnsi="Myriad Pro" w:cs="Calibri"/>
                <w:sz w:val="20"/>
                <w:szCs w:val="20"/>
                <w:lang w:eastAsia="ru-RU"/>
              </w:rPr>
              <w:t xml:space="preserve">1 371 433  </w:t>
            </w:r>
          </w:p>
        </w:tc>
        <w:tc>
          <w:tcPr>
            <w:tcW w:w="584" w:type="pct"/>
            <w:tcBorders>
              <w:top w:val="nil"/>
              <w:left w:val="nil"/>
              <w:bottom w:val="single" w:sz="4" w:space="0" w:color="auto"/>
              <w:right w:val="single" w:sz="4" w:space="0" w:color="auto"/>
            </w:tcBorders>
            <w:shd w:val="clear" w:color="auto" w:fill="auto"/>
            <w:vAlign w:val="center"/>
            <w:hideMark/>
          </w:tcPr>
          <w:p w14:paraId="3843754D"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1 362 687  </w:t>
            </w:r>
          </w:p>
        </w:tc>
        <w:tc>
          <w:tcPr>
            <w:tcW w:w="486" w:type="pct"/>
            <w:tcBorders>
              <w:top w:val="nil"/>
              <w:left w:val="nil"/>
              <w:bottom w:val="single" w:sz="4" w:space="0" w:color="auto"/>
              <w:right w:val="single" w:sz="4" w:space="0" w:color="auto"/>
            </w:tcBorders>
            <w:shd w:val="clear" w:color="auto" w:fill="auto"/>
            <w:vAlign w:val="center"/>
            <w:hideMark/>
          </w:tcPr>
          <w:p w14:paraId="0EF7D66E"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8 746  </w:t>
            </w:r>
          </w:p>
        </w:tc>
        <w:tc>
          <w:tcPr>
            <w:tcW w:w="525" w:type="pct"/>
            <w:tcBorders>
              <w:top w:val="nil"/>
              <w:left w:val="nil"/>
              <w:bottom w:val="single" w:sz="4" w:space="0" w:color="auto"/>
              <w:right w:val="single" w:sz="4" w:space="0" w:color="auto"/>
            </w:tcBorders>
            <w:shd w:val="clear" w:color="auto" w:fill="auto"/>
            <w:vAlign w:val="center"/>
            <w:hideMark/>
          </w:tcPr>
          <w:p w14:paraId="54E9EA10"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737EE15A"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29FB0CBC"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Отчисления на социальные нужды</w:t>
            </w:r>
          </w:p>
        </w:tc>
        <w:tc>
          <w:tcPr>
            <w:tcW w:w="681" w:type="pct"/>
            <w:tcBorders>
              <w:top w:val="nil"/>
              <w:left w:val="nil"/>
              <w:bottom w:val="single" w:sz="4" w:space="0" w:color="auto"/>
              <w:right w:val="single" w:sz="4" w:space="0" w:color="auto"/>
            </w:tcBorders>
            <w:shd w:val="clear" w:color="auto" w:fill="auto"/>
            <w:vAlign w:val="center"/>
            <w:hideMark/>
          </w:tcPr>
          <w:p w14:paraId="1F2445AA"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440 079  </w:t>
            </w:r>
          </w:p>
        </w:tc>
        <w:tc>
          <w:tcPr>
            <w:tcW w:w="583" w:type="pct"/>
            <w:tcBorders>
              <w:top w:val="nil"/>
              <w:left w:val="nil"/>
              <w:bottom w:val="single" w:sz="4" w:space="0" w:color="auto"/>
              <w:right w:val="single" w:sz="4" w:space="0" w:color="auto"/>
            </w:tcBorders>
            <w:shd w:val="clear" w:color="auto" w:fill="auto"/>
            <w:vAlign w:val="center"/>
            <w:hideMark/>
          </w:tcPr>
          <w:p w14:paraId="4D915B88"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401 329  </w:t>
            </w:r>
          </w:p>
        </w:tc>
        <w:tc>
          <w:tcPr>
            <w:tcW w:w="634" w:type="pct"/>
            <w:tcBorders>
              <w:top w:val="nil"/>
              <w:left w:val="nil"/>
              <w:bottom w:val="single" w:sz="4" w:space="0" w:color="auto"/>
              <w:right w:val="single" w:sz="4" w:space="0" w:color="auto"/>
            </w:tcBorders>
            <w:shd w:val="clear" w:color="auto" w:fill="auto"/>
            <w:vAlign w:val="center"/>
            <w:hideMark/>
          </w:tcPr>
          <w:p w14:paraId="5C7142E7"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424 490  </w:t>
            </w:r>
          </w:p>
        </w:tc>
        <w:tc>
          <w:tcPr>
            <w:tcW w:w="584" w:type="pct"/>
            <w:tcBorders>
              <w:top w:val="nil"/>
              <w:left w:val="nil"/>
              <w:bottom w:val="single" w:sz="4" w:space="0" w:color="auto"/>
              <w:right w:val="single" w:sz="4" w:space="0" w:color="auto"/>
            </w:tcBorders>
            <w:shd w:val="clear" w:color="auto" w:fill="auto"/>
            <w:vAlign w:val="center"/>
            <w:hideMark/>
          </w:tcPr>
          <w:p w14:paraId="0020713D"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435 342  </w:t>
            </w:r>
          </w:p>
        </w:tc>
        <w:tc>
          <w:tcPr>
            <w:tcW w:w="486" w:type="pct"/>
            <w:tcBorders>
              <w:top w:val="nil"/>
              <w:left w:val="nil"/>
              <w:bottom w:val="single" w:sz="4" w:space="0" w:color="auto"/>
              <w:right w:val="single" w:sz="4" w:space="0" w:color="auto"/>
            </w:tcBorders>
            <w:shd w:val="clear" w:color="auto" w:fill="auto"/>
            <w:vAlign w:val="center"/>
            <w:hideMark/>
          </w:tcPr>
          <w:p w14:paraId="77A4D20D"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-34 013  </w:t>
            </w:r>
          </w:p>
        </w:tc>
        <w:tc>
          <w:tcPr>
            <w:tcW w:w="525" w:type="pct"/>
            <w:tcBorders>
              <w:top w:val="nil"/>
              <w:left w:val="nil"/>
              <w:bottom w:val="single" w:sz="4" w:space="0" w:color="auto"/>
              <w:right w:val="single" w:sz="4" w:space="0" w:color="auto"/>
            </w:tcBorders>
            <w:shd w:val="clear" w:color="auto" w:fill="auto"/>
            <w:vAlign w:val="center"/>
            <w:hideMark/>
          </w:tcPr>
          <w:p w14:paraId="091B32F7"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-23 162  </w:t>
            </w:r>
          </w:p>
        </w:tc>
      </w:tr>
      <w:tr w:rsidR="00C701F8" w:rsidRPr="00C701F8" w14:paraId="0601EA5B"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65983FAA"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Арендная плата</w:t>
            </w:r>
          </w:p>
        </w:tc>
        <w:tc>
          <w:tcPr>
            <w:tcW w:w="681" w:type="pct"/>
            <w:tcBorders>
              <w:top w:val="nil"/>
              <w:left w:val="nil"/>
              <w:bottom w:val="single" w:sz="4" w:space="0" w:color="auto"/>
              <w:right w:val="single" w:sz="4" w:space="0" w:color="auto"/>
            </w:tcBorders>
            <w:shd w:val="clear" w:color="auto" w:fill="auto"/>
            <w:vAlign w:val="center"/>
            <w:hideMark/>
          </w:tcPr>
          <w:p w14:paraId="1CCF5445"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20 066  </w:t>
            </w:r>
          </w:p>
        </w:tc>
        <w:tc>
          <w:tcPr>
            <w:tcW w:w="583" w:type="pct"/>
            <w:tcBorders>
              <w:top w:val="nil"/>
              <w:left w:val="nil"/>
              <w:bottom w:val="single" w:sz="4" w:space="0" w:color="auto"/>
              <w:right w:val="single" w:sz="4" w:space="0" w:color="auto"/>
            </w:tcBorders>
            <w:shd w:val="clear" w:color="auto" w:fill="auto"/>
            <w:vAlign w:val="center"/>
            <w:hideMark/>
          </w:tcPr>
          <w:p w14:paraId="58E0AA0A"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16 378  </w:t>
            </w:r>
          </w:p>
        </w:tc>
        <w:tc>
          <w:tcPr>
            <w:tcW w:w="634" w:type="pct"/>
            <w:tcBorders>
              <w:top w:val="nil"/>
              <w:left w:val="nil"/>
              <w:bottom w:val="single" w:sz="4" w:space="0" w:color="auto"/>
              <w:right w:val="single" w:sz="4" w:space="0" w:color="auto"/>
            </w:tcBorders>
            <w:shd w:val="clear" w:color="auto" w:fill="auto"/>
            <w:vAlign w:val="center"/>
            <w:hideMark/>
          </w:tcPr>
          <w:p w14:paraId="3DE82CB5"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16 378  </w:t>
            </w:r>
          </w:p>
        </w:tc>
        <w:tc>
          <w:tcPr>
            <w:tcW w:w="584" w:type="pct"/>
            <w:tcBorders>
              <w:top w:val="nil"/>
              <w:left w:val="nil"/>
              <w:bottom w:val="single" w:sz="4" w:space="0" w:color="auto"/>
              <w:right w:val="single" w:sz="4" w:space="0" w:color="auto"/>
            </w:tcBorders>
            <w:shd w:val="clear" w:color="auto" w:fill="auto"/>
            <w:vAlign w:val="center"/>
            <w:hideMark/>
          </w:tcPr>
          <w:p w14:paraId="0F07E4E3"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19 143  </w:t>
            </w:r>
          </w:p>
        </w:tc>
        <w:tc>
          <w:tcPr>
            <w:tcW w:w="486" w:type="pct"/>
            <w:tcBorders>
              <w:top w:val="nil"/>
              <w:left w:val="nil"/>
              <w:bottom w:val="single" w:sz="4" w:space="0" w:color="auto"/>
              <w:right w:val="single" w:sz="4" w:space="0" w:color="auto"/>
            </w:tcBorders>
            <w:shd w:val="clear" w:color="auto" w:fill="auto"/>
            <w:vAlign w:val="center"/>
            <w:hideMark/>
          </w:tcPr>
          <w:p w14:paraId="3CE496BB"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-2 765  </w:t>
            </w:r>
          </w:p>
        </w:tc>
        <w:tc>
          <w:tcPr>
            <w:tcW w:w="525" w:type="pct"/>
            <w:tcBorders>
              <w:top w:val="nil"/>
              <w:left w:val="nil"/>
              <w:bottom w:val="single" w:sz="4" w:space="0" w:color="auto"/>
              <w:right w:val="single" w:sz="4" w:space="0" w:color="auto"/>
            </w:tcBorders>
            <w:shd w:val="clear" w:color="auto" w:fill="auto"/>
            <w:vAlign w:val="center"/>
            <w:hideMark/>
          </w:tcPr>
          <w:p w14:paraId="28775B9A"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32308492"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12885C82"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Налоги</w:t>
            </w:r>
          </w:p>
        </w:tc>
        <w:tc>
          <w:tcPr>
            <w:tcW w:w="681" w:type="pct"/>
            <w:tcBorders>
              <w:top w:val="nil"/>
              <w:left w:val="nil"/>
              <w:bottom w:val="single" w:sz="4" w:space="0" w:color="auto"/>
              <w:right w:val="single" w:sz="4" w:space="0" w:color="auto"/>
            </w:tcBorders>
            <w:shd w:val="clear" w:color="auto" w:fill="auto"/>
            <w:vAlign w:val="center"/>
            <w:hideMark/>
          </w:tcPr>
          <w:p w14:paraId="1451AA97"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161 623  </w:t>
            </w:r>
          </w:p>
        </w:tc>
        <w:tc>
          <w:tcPr>
            <w:tcW w:w="583" w:type="pct"/>
            <w:tcBorders>
              <w:top w:val="nil"/>
              <w:left w:val="nil"/>
              <w:bottom w:val="single" w:sz="4" w:space="0" w:color="auto"/>
              <w:right w:val="single" w:sz="4" w:space="0" w:color="auto"/>
            </w:tcBorders>
            <w:shd w:val="clear" w:color="auto" w:fill="auto"/>
            <w:vAlign w:val="center"/>
            <w:hideMark/>
          </w:tcPr>
          <w:p w14:paraId="1C0A21A6"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133 363  </w:t>
            </w:r>
          </w:p>
        </w:tc>
        <w:tc>
          <w:tcPr>
            <w:tcW w:w="634" w:type="pct"/>
            <w:tcBorders>
              <w:top w:val="nil"/>
              <w:left w:val="nil"/>
              <w:bottom w:val="single" w:sz="4" w:space="0" w:color="auto"/>
              <w:right w:val="single" w:sz="4" w:space="0" w:color="auto"/>
            </w:tcBorders>
            <w:shd w:val="clear" w:color="auto" w:fill="auto"/>
            <w:vAlign w:val="center"/>
            <w:hideMark/>
          </w:tcPr>
          <w:p w14:paraId="4BB99906"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133 363  </w:t>
            </w:r>
          </w:p>
        </w:tc>
        <w:tc>
          <w:tcPr>
            <w:tcW w:w="584" w:type="pct"/>
            <w:tcBorders>
              <w:top w:val="nil"/>
              <w:left w:val="nil"/>
              <w:bottom w:val="single" w:sz="4" w:space="0" w:color="auto"/>
              <w:right w:val="single" w:sz="4" w:space="0" w:color="auto"/>
            </w:tcBorders>
            <w:shd w:val="clear" w:color="auto" w:fill="auto"/>
            <w:vAlign w:val="center"/>
            <w:hideMark/>
          </w:tcPr>
          <w:p w14:paraId="2A304C1B"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71 931  </w:t>
            </w:r>
          </w:p>
        </w:tc>
        <w:tc>
          <w:tcPr>
            <w:tcW w:w="486" w:type="pct"/>
            <w:tcBorders>
              <w:top w:val="nil"/>
              <w:left w:val="nil"/>
              <w:bottom w:val="single" w:sz="4" w:space="0" w:color="auto"/>
              <w:right w:val="single" w:sz="4" w:space="0" w:color="auto"/>
            </w:tcBorders>
            <w:shd w:val="clear" w:color="auto" w:fill="auto"/>
            <w:vAlign w:val="center"/>
            <w:hideMark/>
          </w:tcPr>
          <w:p w14:paraId="19E461E1"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61 432  </w:t>
            </w:r>
          </w:p>
        </w:tc>
        <w:tc>
          <w:tcPr>
            <w:tcW w:w="525" w:type="pct"/>
            <w:tcBorders>
              <w:top w:val="nil"/>
              <w:left w:val="nil"/>
              <w:bottom w:val="single" w:sz="4" w:space="0" w:color="auto"/>
              <w:right w:val="single" w:sz="4" w:space="0" w:color="auto"/>
            </w:tcBorders>
            <w:shd w:val="clear" w:color="auto" w:fill="auto"/>
            <w:vAlign w:val="center"/>
            <w:hideMark/>
          </w:tcPr>
          <w:p w14:paraId="698BC5CF"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392A1D80"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0A5A9DDF"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Амортизация ОС и нематериальных активов</w:t>
            </w:r>
          </w:p>
        </w:tc>
        <w:tc>
          <w:tcPr>
            <w:tcW w:w="681" w:type="pct"/>
            <w:tcBorders>
              <w:top w:val="nil"/>
              <w:left w:val="nil"/>
              <w:bottom w:val="single" w:sz="4" w:space="0" w:color="auto"/>
              <w:right w:val="single" w:sz="4" w:space="0" w:color="auto"/>
            </w:tcBorders>
            <w:shd w:val="clear" w:color="auto" w:fill="auto"/>
            <w:vAlign w:val="center"/>
            <w:hideMark/>
          </w:tcPr>
          <w:p w14:paraId="51673CC4"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831 189  </w:t>
            </w:r>
          </w:p>
        </w:tc>
        <w:tc>
          <w:tcPr>
            <w:tcW w:w="583" w:type="pct"/>
            <w:tcBorders>
              <w:top w:val="nil"/>
              <w:left w:val="nil"/>
              <w:bottom w:val="single" w:sz="4" w:space="0" w:color="auto"/>
              <w:right w:val="single" w:sz="4" w:space="0" w:color="auto"/>
            </w:tcBorders>
            <w:shd w:val="clear" w:color="auto" w:fill="auto"/>
            <w:vAlign w:val="center"/>
            <w:hideMark/>
          </w:tcPr>
          <w:p w14:paraId="0093135C"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809 830  </w:t>
            </w:r>
          </w:p>
        </w:tc>
        <w:tc>
          <w:tcPr>
            <w:tcW w:w="634" w:type="pct"/>
            <w:tcBorders>
              <w:top w:val="nil"/>
              <w:left w:val="nil"/>
              <w:bottom w:val="single" w:sz="4" w:space="0" w:color="auto"/>
              <w:right w:val="single" w:sz="4" w:space="0" w:color="auto"/>
            </w:tcBorders>
            <w:shd w:val="clear" w:color="auto" w:fill="auto"/>
            <w:vAlign w:val="center"/>
            <w:hideMark/>
          </w:tcPr>
          <w:p w14:paraId="255A4FF8"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809 830  </w:t>
            </w:r>
          </w:p>
        </w:tc>
        <w:tc>
          <w:tcPr>
            <w:tcW w:w="584" w:type="pct"/>
            <w:tcBorders>
              <w:top w:val="nil"/>
              <w:left w:val="nil"/>
              <w:bottom w:val="single" w:sz="4" w:space="0" w:color="auto"/>
              <w:right w:val="single" w:sz="4" w:space="0" w:color="auto"/>
            </w:tcBorders>
            <w:shd w:val="clear" w:color="auto" w:fill="auto"/>
            <w:vAlign w:val="center"/>
            <w:hideMark/>
          </w:tcPr>
          <w:p w14:paraId="14BAA2A2"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800 173  </w:t>
            </w:r>
          </w:p>
        </w:tc>
        <w:tc>
          <w:tcPr>
            <w:tcW w:w="486" w:type="pct"/>
            <w:tcBorders>
              <w:top w:val="nil"/>
              <w:left w:val="nil"/>
              <w:bottom w:val="single" w:sz="4" w:space="0" w:color="auto"/>
              <w:right w:val="single" w:sz="4" w:space="0" w:color="auto"/>
            </w:tcBorders>
            <w:shd w:val="clear" w:color="auto" w:fill="auto"/>
            <w:vAlign w:val="center"/>
            <w:hideMark/>
          </w:tcPr>
          <w:p w14:paraId="56FDCF0B"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9 657  </w:t>
            </w:r>
          </w:p>
        </w:tc>
        <w:tc>
          <w:tcPr>
            <w:tcW w:w="525" w:type="pct"/>
            <w:tcBorders>
              <w:top w:val="nil"/>
              <w:left w:val="nil"/>
              <w:bottom w:val="single" w:sz="4" w:space="0" w:color="auto"/>
              <w:right w:val="single" w:sz="4" w:space="0" w:color="auto"/>
            </w:tcBorders>
            <w:shd w:val="clear" w:color="auto" w:fill="auto"/>
            <w:vAlign w:val="center"/>
            <w:hideMark/>
          </w:tcPr>
          <w:p w14:paraId="61FCC54E"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4158A775"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1FBA7B03"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Налог на прибыль</w:t>
            </w:r>
          </w:p>
        </w:tc>
        <w:tc>
          <w:tcPr>
            <w:tcW w:w="681" w:type="pct"/>
            <w:tcBorders>
              <w:top w:val="nil"/>
              <w:left w:val="nil"/>
              <w:bottom w:val="single" w:sz="4" w:space="0" w:color="auto"/>
              <w:right w:val="single" w:sz="4" w:space="0" w:color="auto"/>
            </w:tcBorders>
            <w:shd w:val="clear" w:color="auto" w:fill="auto"/>
            <w:vAlign w:val="center"/>
            <w:hideMark/>
          </w:tcPr>
          <w:p w14:paraId="500DEED1"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111 593  </w:t>
            </w:r>
          </w:p>
        </w:tc>
        <w:tc>
          <w:tcPr>
            <w:tcW w:w="583" w:type="pct"/>
            <w:tcBorders>
              <w:top w:val="nil"/>
              <w:left w:val="nil"/>
              <w:bottom w:val="single" w:sz="4" w:space="0" w:color="auto"/>
              <w:right w:val="single" w:sz="4" w:space="0" w:color="auto"/>
            </w:tcBorders>
            <w:shd w:val="clear" w:color="auto" w:fill="auto"/>
            <w:vAlign w:val="center"/>
            <w:hideMark/>
          </w:tcPr>
          <w:p w14:paraId="418FA1C4"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111 593  </w:t>
            </w:r>
          </w:p>
        </w:tc>
        <w:tc>
          <w:tcPr>
            <w:tcW w:w="634" w:type="pct"/>
            <w:tcBorders>
              <w:top w:val="nil"/>
              <w:left w:val="nil"/>
              <w:bottom w:val="single" w:sz="4" w:space="0" w:color="auto"/>
              <w:right w:val="single" w:sz="4" w:space="0" w:color="auto"/>
            </w:tcBorders>
            <w:shd w:val="clear" w:color="auto" w:fill="auto"/>
            <w:vAlign w:val="center"/>
            <w:hideMark/>
          </w:tcPr>
          <w:p w14:paraId="3E3DADE0"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111 593  </w:t>
            </w:r>
          </w:p>
        </w:tc>
        <w:tc>
          <w:tcPr>
            <w:tcW w:w="584" w:type="pct"/>
            <w:tcBorders>
              <w:top w:val="nil"/>
              <w:left w:val="nil"/>
              <w:bottom w:val="single" w:sz="4" w:space="0" w:color="auto"/>
              <w:right w:val="single" w:sz="4" w:space="0" w:color="auto"/>
            </w:tcBorders>
            <w:shd w:val="clear" w:color="auto" w:fill="auto"/>
            <w:vAlign w:val="center"/>
            <w:hideMark/>
          </w:tcPr>
          <w:p w14:paraId="5F4443C3"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-152 178  </w:t>
            </w:r>
          </w:p>
        </w:tc>
        <w:tc>
          <w:tcPr>
            <w:tcW w:w="486" w:type="pct"/>
            <w:tcBorders>
              <w:top w:val="nil"/>
              <w:left w:val="nil"/>
              <w:bottom w:val="single" w:sz="4" w:space="0" w:color="auto"/>
              <w:right w:val="single" w:sz="4" w:space="0" w:color="auto"/>
            </w:tcBorders>
            <w:shd w:val="clear" w:color="auto" w:fill="auto"/>
            <w:vAlign w:val="center"/>
            <w:hideMark/>
          </w:tcPr>
          <w:p w14:paraId="58E8846D"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263 771  </w:t>
            </w:r>
          </w:p>
        </w:tc>
        <w:tc>
          <w:tcPr>
            <w:tcW w:w="525" w:type="pct"/>
            <w:tcBorders>
              <w:top w:val="nil"/>
              <w:left w:val="nil"/>
              <w:bottom w:val="single" w:sz="4" w:space="0" w:color="auto"/>
              <w:right w:val="single" w:sz="4" w:space="0" w:color="auto"/>
            </w:tcBorders>
            <w:shd w:val="clear" w:color="auto" w:fill="auto"/>
            <w:vAlign w:val="center"/>
            <w:hideMark/>
          </w:tcPr>
          <w:p w14:paraId="6B2D3BB6"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4871FDB3"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011D148A"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681" w:type="pct"/>
            <w:tcBorders>
              <w:top w:val="nil"/>
              <w:left w:val="nil"/>
              <w:bottom w:val="single" w:sz="4" w:space="0" w:color="auto"/>
              <w:right w:val="single" w:sz="4" w:space="0" w:color="auto"/>
            </w:tcBorders>
            <w:shd w:val="clear" w:color="auto" w:fill="auto"/>
            <w:vAlign w:val="center"/>
            <w:hideMark/>
          </w:tcPr>
          <w:p w14:paraId="53A9AE39"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303 896  </w:t>
            </w:r>
          </w:p>
        </w:tc>
        <w:tc>
          <w:tcPr>
            <w:tcW w:w="583" w:type="pct"/>
            <w:tcBorders>
              <w:top w:val="nil"/>
              <w:left w:val="nil"/>
              <w:bottom w:val="single" w:sz="4" w:space="0" w:color="auto"/>
              <w:right w:val="single" w:sz="4" w:space="0" w:color="auto"/>
            </w:tcBorders>
            <w:shd w:val="clear" w:color="auto" w:fill="auto"/>
            <w:vAlign w:val="center"/>
            <w:hideMark/>
          </w:tcPr>
          <w:p w14:paraId="2F8DB479"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172 522  </w:t>
            </w:r>
          </w:p>
        </w:tc>
        <w:tc>
          <w:tcPr>
            <w:tcW w:w="634" w:type="pct"/>
            <w:tcBorders>
              <w:top w:val="nil"/>
              <w:left w:val="nil"/>
              <w:bottom w:val="single" w:sz="4" w:space="0" w:color="auto"/>
              <w:right w:val="single" w:sz="4" w:space="0" w:color="auto"/>
            </w:tcBorders>
            <w:shd w:val="clear" w:color="auto" w:fill="auto"/>
            <w:vAlign w:val="center"/>
            <w:hideMark/>
          </w:tcPr>
          <w:p w14:paraId="6A515D3F"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172 522  </w:t>
            </w:r>
          </w:p>
        </w:tc>
        <w:tc>
          <w:tcPr>
            <w:tcW w:w="584" w:type="pct"/>
            <w:tcBorders>
              <w:top w:val="nil"/>
              <w:left w:val="nil"/>
              <w:bottom w:val="single" w:sz="4" w:space="0" w:color="auto"/>
              <w:right w:val="single" w:sz="4" w:space="0" w:color="auto"/>
            </w:tcBorders>
            <w:shd w:val="clear" w:color="auto" w:fill="auto"/>
            <w:vAlign w:val="center"/>
            <w:hideMark/>
          </w:tcPr>
          <w:p w14:paraId="4E732B2E"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239 820  </w:t>
            </w:r>
          </w:p>
        </w:tc>
        <w:tc>
          <w:tcPr>
            <w:tcW w:w="486" w:type="pct"/>
            <w:tcBorders>
              <w:top w:val="nil"/>
              <w:left w:val="nil"/>
              <w:bottom w:val="single" w:sz="4" w:space="0" w:color="auto"/>
              <w:right w:val="single" w:sz="4" w:space="0" w:color="auto"/>
            </w:tcBorders>
            <w:shd w:val="clear" w:color="auto" w:fill="auto"/>
            <w:vAlign w:val="center"/>
            <w:hideMark/>
          </w:tcPr>
          <w:p w14:paraId="334C4FC4"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-67 299  </w:t>
            </w:r>
          </w:p>
        </w:tc>
        <w:tc>
          <w:tcPr>
            <w:tcW w:w="525" w:type="pct"/>
            <w:tcBorders>
              <w:top w:val="nil"/>
              <w:left w:val="nil"/>
              <w:bottom w:val="single" w:sz="4" w:space="0" w:color="auto"/>
              <w:right w:val="single" w:sz="4" w:space="0" w:color="auto"/>
            </w:tcBorders>
            <w:shd w:val="clear" w:color="auto" w:fill="auto"/>
            <w:vAlign w:val="center"/>
            <w:hideMark/>
          </w:tcPr>
          <w:p w14:paraId="119CD3B2"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0D92878B"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581E920B"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Прочие неподконтрольные расходы</w:t>
            </w:r>
          </w:p>
        </w:tc>
        <w:tc>
          <w:tcPr>
            <w:tcW w:w="681" w:type="pct"/>
            <w:tcBorders>
              <w:top w:val="nil"/>
              <w:left w:val="nil"/>
              <w:bottom w:val="single" w:sz="4" w:space="0" w:color="auto"/>
              <w:right w:val="single" w:sz="4" w:space="0" w:color="auto"/>
            </w:tcBorders>
            <w:shd w:val="clear" w:color="auto" w:fill="auto"/>
            <w:vAlign w:val="center"/>
            <w:hideMark/>
          </w:tcPr>
          <w:p w14:paraId="27D59DEB" w14:textId="77777777" w:rsidR="00C701F8" w:rsidRPr="00C701F8" w:rsidRDefault="007B3127" w:rsidP="007B3127">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185858</w:t>
            </w:r>
            <w:r w:rsidR="00C701F8" w:rsidRPr="00C701F8">
              <w:rPr>
                <w:rFonts w:ascii="Myriad Pro" w:eastAsia="Times New Roman" w:hAnsi="Myriad Pro" w:cs="Calibri"/>
                <w:color w:val="000000"/>
                <w:sz w:val="20"/>
                <w:szCs w:val="20"/>
                <w:lang w:eastAsia="ru-RU"/>
              </w:rPr>
              <w:t xml:space="preserve">  </w:t>
            </w:r>
          </w:p>
        </w:tc>
        <w:tc>
          <w:tcPr>
            <w:tcW w:w="583" w:type="pct"/>
            <w:tcBorders>
              <w:top w:val="nil"/>
              <w:left w:val="nil"/>
              <w:bottom w:val="single" w:sz="4" w:space="0" w:color="auto"/>
              <w:right w:val="single" w:sz="4" w:space="0" w:color="auto"/>
            </w:tcBorders>
            <w:shd w:val="clear" w:color="auto" w:fill="auto"/>
            <w:vAlign w:val="center"/>
            <w:hideMark/>
          </w:tcPr>
          <w:p w14:paraId="491805C1"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c>
          <w:tcPr>
            <w:tcW w:w="634" w:type="pct"/>
            <w:tcBorders>
              <w:top w:val="nil"/>
              <w:left w:val="nil"/>
              <w:bottom w:val="single" w:sz="4" w:space="0" w:color="auto"/>
              <w:right w:val="single" w:sz="4" w:space="0" w:color="auto"/>
            </w:tcBorders>
            <w:shd w:val="clear" w:color="auto" w:fill="auto"/>
            <w:vAlign w:val="center"/>
            <w:hideMark/>
          </w:tcPr>
          <w:p w14:paraId="39A19E98" w14:textId="77777777" w:rsidR="00C701F8" w:rsidRPr="00C701F8" w:rsidRDefault="00C701F8" w:rsidP="00C701F8">
            <w:pPr>
              <w:spacing w:after="0" w:line="240" w:lineRule="auto"/>
              <w:jc w:val="right"/>
              <w:rPr>
                <w:rFonts w:ascii="Myriad Pro" w:eastAsia="Times New Roman" w:hAnsi="Myriad Pro" w:cs="Calibri"/>
                <w:sz w:val="20"/>
                <w:szCs w:val="20"/>
                <w:lang w:eastAsia="ru-RU"/>
              </w:rPr>
            </w:pPr>
            <w:r w:rsidRPr="00C701F8">
              <w:rPr>
                <w:rFonts w:ascii="Myriad Pro" w:eastAsia="Times New Roman" w:hAnsi="Myriad Pro" w:cs="Calibri"/>
                <w:sz w:val="20"/>
                <w:szCs w:val="20"/>
                <w:lang w:eastAsia="ru-RU"/>
              </w:rPr>
              <w:t xml:space="preserve">131 098  </w:t>
            </w:r>
          </w:p>
        </w:tc>
        <w:tc>
          <w:tcPr>
            <w:tcW w:w="584" w:type="pct"/>
            <w:tcBorders>
              <w:top w:val="nil"/>
              <w:left w:val="nil"/>
              <w:bottom w:val="single" w:sz="4" w:space="0" w:color="auto"/>
              <w:right w:val="single" w:sz="4" w:space="0" w:color="auto"/>
            </w:tcBorders>
            <w:shd w:val="clear" w:color="auto" w:fill="auto"/>
            <w:vAlign w:val="center"/>
            <w:hideMark/>
          </w:tcPr>
          <w:p w14:paraId="084E1320"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2 263 505  </w:t>
            </w:r>
          </w:p>
        </w:tc>
        <w:tc>
          <w:tcPr>
            <w:tcW w:w="486" w:type="pct"/>
            <w:tcBorders>
              <w:top w:val="nil"/>
              <w:left w:val="nil"/>
              <w:bottom w:val="single" w:sz="4" w:space="0" w:color="auto"/>
              <w:right w:val="single" w:sz="4" w:space="0" w:color="auto"/>
            </w:tcBorders>
            <w:shd w:val="clear" w:color="auto" w:fill="auto"/>
            <w:vAlign w:val="center"/>
            <w:hideMark/>
          </w:tcPr>
          <w:p w14:paraId="3640674D"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-2 263 505  </w:t>
            </w:r>
          </w:p>
        </w:tc>
        <w:tc>
          <w:tcPr>
            <w:tcW w:w="525" w:type="pct"/>
            <w:tcBorders>
              <w:top w:val="nil"/>
              <w:left w:val="nil"/>
              <w:bottom w:val="single" w:sz="4" w:space="0" w:color="auto"/>
              <w:right w:val="single" w:sz="4" w:space="0" w:color="auto"/>
            </w:tcBorders>
            <w:shd w:val="clear" w:color="auto" w:fill="auto"/>
            <w:vAlign w:val="center"/>
            <w:hideMark/>
          </w:tcPr>
          <w:p w14:paraId="5FC7C30C"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-131 098  </w:t>
            </w:r>
          </w:p>
        </w:tc>
      </w:tr>
      <w:tr w:rsidR="00C701F8" w:rsidRPr="00C701F8" w14:paraId="73DF1856"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49668D5A"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Возврат заемных средств, направляемых на финансирование капитальных вложений</w:t>
            </w:r>
          </w:p>
        </w:tc>
        <w:tc>
          <w:tcPr>
            <w:tcW w:w="681" w:type="pct"/>
            <w:tcBorders>
              <w:top w:val="nil"/>
              <w:left w:val="nil"/>
              <w:bottom w:val="single" w:sz="4" w:space="0" w:color="auto"/>
              <w:right w:val="single" w:sz="4" w:space="0" w:color="auto"/>
            </w:tcBorders>
            <w:shd w:val="clear" w:color="auto" w:fill="auto"/>
            <w:vAlign w:val="center"/>
            <w:hideMark/>
          </w:tcPr>
          <w:p w14:paraId="7E4995D3"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38 096  </w:t>
            </w:r>
          </w:p>
        </w:tc>
        <w:tc>
          <w:tcPr>
            <w:tcW w:w="583" w:type="pct"/>
            <w:tcBorders>
              <w:top w:val="nil"/>
              <w:left w:val="nil"/>
              <w:bottom w:val="single" w:sz="4" w:space="0" w:color="auto"/>
              <w:right w:val="single" w:sz="4" w:space="0" w:color="auto"/>
            </w:tcBorders>
            <w:shd w:val="clear" w:color="auto" w:fill="auto"/>
            <w:vAlign w:val="center"/>
            <w:hideMark/>
          </w:tcPr>
          <w:p w14:paraId="6805C193"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634" w:type="pct"/>
            <w:tcBorders>
              <w:top w:val="nil"/>
              <w:left w:val="nil"/>
              <w:bottom w:val="single" w:sz="4" w:space="0" w:color="auto"/>
              <w:right w:val="single" w:sz="4" w:space="0" w:color="auto"/>
            </w:tcBorders>
            <w:shd w:val="clear" w:color="auto" w:fill="auto"/>
            <w:vAlign w:val="center"/>
            <w:hideMark/>
          </w:tcPr>
          <w:p w14:paraId="3FE02368" w14:textId="77777777" w:rsidR="00C701F8" w:rsidRPr="00C701F8" w:rsidRDefault="00C701F8" w:rsidP="00C701F8">
            <w:pPr>
              <w:spacing w:after="0" w:line="240" w:lineRule="auto"/>
              <w:jc w:val="right"/>
              <w:rPr>
                <w:rFonts w:ascii="Myriad Pro" w:eastAsia="Times New Roman" w:hAnsi="Myriad Pro" w:cs="Calibri"/>
                <w:sz w:val="20"/>
                <w:szCs w:val="20"/>
                <w:lang w:eastAsia="ru-RU"/>
              </w:rPr>
            </w:pPr>
            <w:r w:rsidRPr="00C701F8">
              <w:rPr>
                <w:rFonts w:ascii="Myriad Pro" w:eastAsia="Times New Roman" w:hAnsi="Myriad Pro" w:cs="Calibri"/>
                <w:sz w:val="20"/>
                <w:szCs w:val="20"/>
                <w:lang w:eastAsia="ru-RU"/>
              </w:rPr>
              <w:t> </w:t>
            </w:r>
          </w:p>
        </w:tc>
        <w:tc>
          <w:tcPr>
            <w:tcW w:w="584" w:type="pct"/>
            <w:tcBorders>
              <w:top w:val="nil"/>
              <w:left w:val="nil"/>
              <w:bottom w:val="single" w:sz="4" w:space="0" w:color="auto"/>
              <w:right w:val="single" w:sz="4" w:space="0" w:color="auto"/>
            </w:tcBorders>
            <w:shd w:val="clear" w:color="auto" w:fill="auto"/>
            <w:vAlign w:val="center"/>
            <w:hideMark/>
          </w:tcPr>
          <w:p w14:paraId="14BB220D"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w:t>
            </w:r>
          </w:p>
        </w:tc>
        <w:tc>
          <w:tcPr>
            <w:tcW w:w="486" w:type="pct"/>
            <w:tcBorders>
              <w:top w:val="nil"/>
              <w:left w:val="nil"/>
              <w:bottom w:val="single" w:sz="4" w:space="0" w:color="auto"/>
              <w:right w:val="single" w:sz="4" w:space="0" w:color="auto"/>
            </w:tcBorders>
            <w:shd w:val="clear" w:color="auto" w:fill="auto"/>
            <w:vAlign w:val="center"/>
            <w:hideMark/>
          </w:tcPr>
          <w:p w14:paraId="6A161B52"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c>
          <w:tcPr>
            <w:tcW w:w="525" w:type="pct"/>
            <w:tcBorders>
              <w:top w:val="nil"/>
              <w:left w:val="nil"/>
              <w:bottom w:val="single" w:sz="4" w:space="0" w:color="auto"/>
              <w:right w:val="single" w:sz="4" w:space="0" w:color="auto"/>
            </w:tcBorders>
            <w:shd w:val="clear" w:color="auto" w:fill="auto"/>
            <w:vAlign w:val="center"/>
            <w:hideMark/>
          </w:tcPr>
          <w:p w14:paraId="6D230761"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09E2120F" w14:textId="77777777" w:rsidTr="00F242F6">
        <w:trPr>
          <w:trHeight w:val="20"/>
        </w:trPr>
        <w:tc>
          <w:tcPr>
            <w:tcW w:w="1507"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0B57E12" w14:textId="77777777" w:rsidR="00C701F8" w:rsidRPr="00C701F8" w:rsidRDefault="00C701F8" w:rsidP="00C701F8">
            <w:pPr>
              <w:spacing w:after="0" w:line="240" w:lineRule="auto"/>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Корректировка НВВ</w:t>
            </w:r>
          </w:p>
        </w:tc>
        <w:tc>
          <w:tcPr>
            <w:tcW w:w="681" w:type="pct"/>
            <w:tcBorders>
              <w:top w:val="nil"/>
              <w:left w:val="nil"/>
              <w:bottom w:val="single" w:sz="4" w:space="0" w:color="auto"/>
              <w:right w:val="single" w:sz="4" w:space="0" w:color="auto"/>
            </w:tcBorders>
            <w:shd w:val="clear" w:color="auto" w:fill="EAF1DD" w:themeFill="accent3" w:themeFillTint="33"/>
            <w:vAlign w:val="center"/>
          </w:tcPr>
          <w:p w14:paraId="5DB268DB" w14:textId="77777777" w:rsidR="00C701F8" w:rsidRPr="00C701F8" w:rsidRDefault="007B3127" w:rsidP="00C701F8">
            <w:pPr>
              <w:spacing w:after="0" w:line="240" w:lineRule="auto"/>
              <w:jc w:val="right"/>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941 728</w:t>
            </w:r>
          </w:p>
        </w:tc>
        <w:tc>
          <w:tcPr>
            <w:tcW w:w="583" w:type="pct"/>
            <w:tcBorders>
              <w:top w:val="nil"/>
              <w:left w:val="nil"/>
              <w:bottom w:val="single" w:sz="4" w:space="0" w:color="auto"/>
              <w:right w:val="single" w:sz="4" w:space="0" w:color="auto"/>
            </w:tcBorders>
            <w:shd w:val="clear" w:color="auto" w:fill="EAF1DD" w:themeFill="accent3" w:themeFillTint="33"/>
            <w:vAlign w:val="center"/>
            <w:hideMark/>
          </w:tcPr>
          <w:p w14:paraId="206D7E1D"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-431 888  </w:t>
            </w:r>
          </w:p>
        </w:tc>
        <w:tc>
          <w:tcPr>
            <w:tcW w:w="634" w:type="pct"/>
            <w:tcBorders>
              <w:top w:val="nil"/>
              <w:left w:val="nil"/>
              <w:bottom w:val="single" w:sz="4" w:space="0" w:color="auto"/>
              <w:right w:val="single" w:sz="4" w:space="0" w:color="auto"/>
            </w:tcBorders>
            <w:shd w:val="clear" w:color="auto" w:fill="EAF1DD" w:themeFill="accent3" w:themeFillTint="33"/>
            <w:vAlign w:val="center"/>
            <w:hideMark/>
          </w:tcPr>
          <w:p w14:paraId="238BEF3C"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-193 098  </w:t>
            </w:r>
          </w:p>
        </w:tc>
        <w:tc>
          <w:tcPr>
            <w:tcW w:w="584" w:type="pct"/>
            <w:tcBorders>
              <w:top w:val="nil"/>
              <w:left w:val="nil"/>
              <w:bottom w:val="single" w:sz="4" w:space="0" w:color="auto"/>
              <w:right w:val="single" w:sz="4" w:space="0" w:color="auto"/>
            </w:tcBorders>
            <w:shd w:val="clear" w:color="auto" w:fill="EAF1DD" w:themeFill="accent3" w:themeFillTint="33"/>
            <w:vAlign w:val="center"/>
            <w:hideMark/>
          </w:tcPr>
          <w:p w14:paraId="4A659C53"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-1 982 111  </w:t>
            </w:r>
          </w:p>
        </w:tc>
        <w:tc>
          <w:tcPr>
            <w:tcW w:w="486" w:type="pct"/>
            <w:tcBorders>
              <w:top w:val="nil"/>
              <w:left w:val="nil"/>
              <w:bottom w:val="single" w:sz="4" w:space="0" w:color="auto"/>
              <w:right w:val="single" w:sz="4" w:space="0" w:color="auto"/>
            </w:tcBorders>
            <w:shd w:val="clear" w:color="auto" w:fill="EAF1DD" w:themeFill="accent3" w:themeFillTint="33"/>
            <w:vAlign w:val="center"/>
            <w:hideMark/>
          </w:tcPr>
          <w:p w14:paraId="372AF997"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1 550 223  </w:t>
            </w:r>
          </w:p>
        </w:tc>
        <w:tc>
          <w:tcPr>
            <w:tcW w:w="525" w:type="pct"/>
            <w:tcBorders>
              <w:top w:val="nil"/>
              <w:left w:val="nil"/>
              <w:bottom w:val="single" w:sz="4" w:space="0" w:color="auto"/>
              <w:right w:val="single" w:sz="4" w:space="0" w:color="auto"/>
            </w:tcBorders>
            <w:shd w:val="clear" w:color="auto" w:fill="EAF1DD" w:themeFill="accent3" w:themeFillTint="33"/>
            <w:vAlign w:val="center"/>
            <w:hideMark/>
          </w:tcPr>
          <w:p w14:paraId="06B5DCBE"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-238 789  </w:t>
            </w:r>
          </w:p>
        </w:tc>
      </w:tr>
      <w:tr w:rsidR="00C701F8" w:rsidRPr="00C701F8" w14:paraId="3F32FA50" w14:textId="77777777" w:rsidTr="00F242F6">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40DB834B"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Корректировка в связи с отличием фактической выручки от реализации услуг по регулируемому виду деятельности от утвержденной </w:t>
            </w:r>
          </w:p>
        </w:tc>
        <w:tc>
          <w:tcPr>
            <w:tcW w:w="681" w:type="pct"/>
            <w:tcBorders>
              <w:top w:val="nil"/>
              <w:left w:val="nil"/>
              <w:bottom w:val="single" w:sz="4" w:space="0" w:color="auto"/>
              <w:right w:val="single" w:sz="4" w:space="0" w:color="auto"/>
            </w:tcBorders>
            <w:shd w:val="clear" w:color="auto" w:fill="auto"/>
            <w:vAlign w:val="center"/>
          </w:tcPr>
          <w:p w14:paraId="4048B6C7"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583" w:type="pct"/>
            <w:tcBorders>
              <w:top w:val="nil"/>
              <w:left w:val="nil"/>
              <w:bottom w:val="single" w:sz="4" w:space="0" w:color="auto"/>
              <w:right w:val="single" w:sz="4" w:space="0" w:color="auto"/>
            </w:tcBorders>
            <w:shd w:val="clear" w:color="auto" w:fill="auto"/>
            <w:vAlign w:val="center"/>
            <w:hideMark/>
          </w:tcPr>
          <w:p w14:paraId="4098C4AA"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-404 321  </w:t>
            </w:r>
          </w:p>
        </w:tc>
        <w:tc>
          <w:tcPr>
            <w:tcW w:w="634" w:type="pct"/>
            <w:tcBorders>
              <w:top w:val="nil"/>
              <w:left w:val="nil"/>
              <w:bottom w:val="single" w:sz="4" w:space="0" w:color="auto"/>
              <w:right w:val="single" w:sz="4" w:space="0" w:color="auto"/>
            </w:tcBorders>
            <w:shd w:val="clear" w:color="auto" w:fill="auto"/>
            <w:vAlign w:val="center"/>
            <w:hideMark/>
          </w:tcPr>
          <w:p w14:paraId="3FBD7577"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-418 039  </w:t>
            </w:r>
          </w:p>
        </w:tc>
        <w:tc>
          <w:tcPr>
            <w:tcW w:w="584" w:type="pct"/>
            <w:tcBorders>
              <w:top w:val="nil"/>
              <w:left w:val="nil"/>
              <w:bottom w:val="single" w:sz="4" w:space="0" w:color="auto"/>
              <w:right w:val="single" w:sz="4" w:space="0" w:color="auto"/>
            </w:tcBorders>
            <w:shd w:val="clear" w:color="auto" w:fill="auto"/>
            <w:vAlign w:val="center"/>
            <w:hideMark/>
          </w:tcPr>
          <w:p w14:paraId="6250298D"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w:t>
            </w:r>
          </w:p>
        </w:tc>
        <w:tc>
          <w:tcPr>
            <w:tcW w:w="486" w:type="pct"/>
            <w:tcBorders>
              <w:top w:val="nil"/>
              <w:left w:val="nil"/>
              <w:bottom w:val="single" w:sz="4" w:space="0" w:color="auto"/>
              <w:right w:val="single" w:sz="4" w:space="0" w:color="auto"/>
            </w:tcBorders>
            <w:shd w:val="clear" w:color="auto" w:fill="auto"/>
            <w:vAlign w:val="center"/>
            <w:hideMark/>
          </w:tcPr>
          <w:p w14:paraId="3856DF77"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-404 321  </w:t>
            </w:r>
          </w:p>
        </w:tc>
        <w:tc>
          <w:tcPr>
            <w:tcW w:w="525" w:type="pct"/>
            <w:tcBorders>
              <w:top w:val="nil"/>
              <w:left w:val="nil"/>
              <w:bottom w:val="single" w:sz="4" w:space="0" w:color="auto"/>
              <w:right w:val="single" w:sz="4" w:space="0" w:color="auto"/>
            </w:tcBorders>
            <w:shd w:val="clear" w:color="auto" w:fill="auto"/>
            <w:vAlign w:val="center"/>
            <w:hideMark/>
          </w:tcPr>
          <w:p w14:paraId="77C79884"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13 718  </w:t>
            </w:r>
          </w:p>
        </w:tc>
      </w:tr>
      <w:tr w:rsidR="00C701F8" w:rsidRPr="00C701F8" w14:paraId="79E94645" w14:textId="77777777" w:rsidTr="00F242F6">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21B99A5E"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Корректировка в связи с</w:t>
            </w:r>
            <w:r w:rsidR="00803095">
              <w:rPr>
                <w:rFonts w:ascii="Myriad Pro" w:eastAsia="Times New Roman" w:hAnsi="Myriad Pro" w:cs="Calibri"/>
                <w:color w:val="000000"/>
                <w:sz w:val="20"/>
                <w:szCs w:val="20"/>
                <w:lang w:eastAsia="ru-RU"/>
              </w:rPr>
              <w:t xml:space="preserve"> </w:t>
            </w:r>
            <w:r w:rsidRPr="00C701F8">
              <w:rPr>
                <w:rFonts w:ascii="Myriad Pro" w:eastAsia="Times New Roman" w:hAnsi="Myriad Pro" w:cs="Calibri"/>
                <w:color w:val="000000"/>
                <w:sz w:val="20"/>
                <w:szCs w:val="20"/>
                <w:lang w:eastAsia="ru-RU"/>
              </w:rPr>
              <w:t xml:space="preserve">изменением фактического индекса инфляции и объема условных единиц по отношению к учтенным </w:t>
            </w:r>
          </w:p>
        </w:tc>
        <w:tc>
          <w:tcPr>
            <w:tcW w:w="681" w:type="pct"/>
            <w:tcBorders>
              <w:top w:val="nil"/>
              <w:left w:val="nil"/>
              <w:bottom w:val="single" w:sz="4" w:space="0" w:color="auto"/>
              <w:right w:val="single" w:sz="4" w:space="0" w:color="auto"/>
            </w:tcBorders>
            <w:shd w:val="clear" w:color="auto" w:fill="auto"/>
            <w:vAlign w:val="center"/>
          </w:tcPr>
          <w:p w14:paraId="6863D0AD"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129 539</w:t>
            </w:r>
          </w:p>
        </w:tc>
        <w:tc>
          <w:tcPr>
            <w:tcW w:w="583" w:type="pct"/>
            <w:tcBorders>
              <w:top w:val="nil"/>
              <w:left w:val="nil"/>
              <w:bottom w:val="single" w:sz="4" w:space="0" w:color="auto"/>
              <w:right w:val="single" w:sz="4" w:space="0" w:color="auto"/>
            </w:tcBorders>
            <w:shd w:val="clear" w:color="auto" w:fill="auto"/>
            <w:vAlign w:val="center"/>
            <w:hideMark/>
          </w:tcPr>
          <w:p w14:paraId="58497675"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-24 715  </w:t>
            </w:r>
          </w:p>
        </w:tc>
        <w:tc>
          <w:tcPr>
            <w:tcW w:w="634" w:type="pct"/>
            <w:tcBorders>
              <w:top w:val="nil"/>
              <w:left w:val="nil"/>
              <w:bottom w:val="single" w:sz="4" w:space="0" w:color="auto"/>
              <w:right w:val="single" w:sz="4" w:space="0" w:color="auto"/>
            </w:tcBorders>
            <w:shd w:val="clear" w:color="auto" w:fill="auto"/>
            <w:vAlign w:val="center"/>
            <w:hideMark/>
          </w:tcPr>
          <w:p w14:paraId="155238C7"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-26 263  </w:t>
            </w:r>
          </w:p>
        </w:tc>
        <w:tc>
          <w:tcPr>
            <w:tcW w:w="584" w:type="pct"/>
            <w:tcBorders>
              <w:top w:val="nil"/>
              <w:left w:val="nil"/>
              <w:bottom w:val="single" w:sz="4" w:space="0" w:color="auto"/>
              <w:right w:val="single" w:sz="4" w:space="0" w:color="auto"/>
            </w:tcBorders>
            <w:shd w:val="clear" w:color="auto" w:fill="auto"/>
            <w:vAlign w:val="center"/>
            <w:hideMark/>
          </w:tcPr>
          <w:p w14:paraId="0E58EEB5"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w:t>
            </w:r>
          </w:p>
        </w:tc>
        <w:tc>
          <w:tcPr>
            <w:tcW w:w="486" w:type="pct"/>
            <w:tcBorders>
              <w:top w:val="nil"/>
              <w:left w:val="nil"/>
              <w:bottom w:val="single" w:sz="4" w:space="0" w:color="auto"/>
              <w:right w:val="single" w:sz="4" w:space="0" w:color="auto"/>
            </w:tcBorders>
            <w:shd w:val="clear" w:color="auto" w:fill="auto"/>
            <w:vAlign w:val="center"/>
            <w:hideMark/>
          </w:tcPr>
          <w:p w14:paraId="04CA4304"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- 24 715</w:t>
            </w:r>
          </w:p>
        </w:tc>
        <w:tc>
          <w:tcPr>
            <w:tcW w:w="525" w:type="pct"/>
            <w:tcBorders>
              <w:top w:val="nil"/>
              <w:left w:val="nil"/>
              <w:bottom w:val="single" w:sz="4" w:space="0" w:color="auto"/>
              <w:right w:val="single" w:sz="4" w:space="0" w:color="auto"/>
            </w:tcBorders>
            <w:shd w:val="clear" w:color="auto" w:fill="auto"/>
            <w:vAlign w:val="center"/>
            <w:hideMark/>
          </w:tcPr>
          <w:p w14:paraId="5E7998D7"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1 548</w:t>
            </w:r>
          </w:p>
        </w:tc>
      </w:tr>
      <w:tr w:rsidR="00C701F8" w:rsidRPr="00C701F8" w14:paraId="449539AE" w14:textId="77777777" w:rsidTr="00F242F6">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0539C0ED"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Величина компенсации фактически понесенных неподконтрольных расходов, не учтенных при установлении тарифов</w:t>
            </w:r>
          </w:p>
        </w:tc>
        <w:tc>
          <w:tcPr>
            <w:tcW w:w="681" w:type="pct"/>
            <w:tcBorders>
              <w:top w:val="nil"/>
              <w:left w:val="nil"/>
              <w:bottom w:val="single" w:sz="4" w:space="0" w:color="auto"/>
              <w:right w:val="single" w:sz="4" w:space="0" w:color="auto"/>
            </w:tcBorders>
            <w:shd w:val="clear" w:color="auto" w:fill="auto"/>
            <w:vAlign w:val="center"/>
          </w:tcPr>
          <w:p w14:paraId="13AB0151"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137 071</w:t>
            </w:r>
          </w:p>
        </w:tc>
        <w:tc>
          <w:tcPr>
            <w:tcW w:w="583" w:type="pct"/>
            <w:tcBorders>
              <w:top w:val="nil"/>
              <w:left w:val="nil"/>
              <w:bottom w:val="single" w:sz="4" w:space="0" w:color="auto"/>
              <w:right w:val="single" w:sz="4" w:space="0" w:color="auto"/>
            </w:tcBorders>
            <w:shd w:val="clear" w:color="auto" w:fill="auto"/>
            <w:vAlign w:val="center"/>
            <w:hideMark/>
          </w:tcPr>
          <w:p w14:paraId="225E4344"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61 276  </w:t>
            </w:r>
          </w:p>
        </w:tc>
        <w:tc>
          <w:tcPr>
            <w:tcW w:w="634" w:type="pct"/>
            <w:tcBorders>
              <w:top w:val="nil"/>
              <w:left w:val="nil"/>
              <w:bottom w:val="single" w:sz="4" w:space="0" w:color="auto"/>
              <w:right w:val="single" w:sz="4" w:space="0" w:color="auto"/>
            </w:tcBorders>
            <w:shd w:val="clear" w:color="auto" w:fill="auto"/>
            <w:vAlign w:val="center"/>
            <w:hideMark/>
          </w:tcPr>
          <w:p w14:paraId="15473C15"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-50 892  </w:t>
            </w:r>
          </w:p>
        </w:tc>
        <w:tc>
          <w:tcPr>
            <w:tcW w:w="584" w:type="pct"/>
            <w:tcBorders>
              <w:top w:val="nil"/>
              <w:left w:val="nil"/>
              <w:bottom w:val="single" w:sz="4" w:space="0" w:color="auto"/>
              <w:right w:val="single" w:sz="4" w:space="0" w:color="auto"/>
            </w:tcBorders>
            <w:shd w:val="clear" w:color="auto" w:fill="auto"/>
            <w:vAlign w:val="center"/>
            <w:hideMark/>
          </w:tcPr>
          <w:p w14:paraId="68D8A3D4"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w:t>
            </w:r>
          </w:p>
        </w:tc>
        <w:tc>
          <w:tcPr>
            <w:tcW w:w="486" w:type="pct"/>
            <w:tcBorders>
              <w:top w:val="nil"/>
              <w:left w:val="nil"/>
              <w:bottom w:val="single" w:sz="4" w:space="0" w:color="auto"/>
              <w:right w:val="single" w:sz="4" w:space="0" w:color="auto"/>
            </w:tcBorders>
            <w:shd w:val="clear" w:color="auto" w:fill="auto"/>
            <w:vAlign w:val="center"/>
            <w:hideMark/>
          </w:tcPr>
          <w:p w14:paraId="5A11F0AD"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61 276</w:t>
            </w:r>
          </w:p>
        </w:tc>
        <w:tc>
          <w:tcPr>
            <w:tcW w:w="525" w:type="pct"/>
            <w:tcBorders>
              <w:top w:val="nil"/>
              <w:left w:val="nil"/>
              <w:bottom w:val="single" w:sz="4" w:space="0" w:color="auto"/>
              <w:right w:val="single" w:sz="4" w:space="0" w:color="auto"/>
            </w:tcBorders>
            <w:shd w:val="clear" w:color="auto" w:fill="auto"/>
            <w:vAlign w:val="center"/>
            <w:hideMark/>
          </w:tcPr>
          <w:p w14:paraId="7D4B15EE"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112 168</w:t>
            </w:r>
          </w:p>
        </w:tc>
      </w:tr>
      <w:tr w:rsidR="00C701F8" w:rsidRPr="00C701F8" w14:paraId="5FD907C8" w14:textId="77777777" w:rsidTr="00F242F6">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2BD2A98B"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lastRenderedPageBreak/>
              <w:t>Компенсация выпадающих/излишне полученных доходов</w:t>
            </w:r>
          </w:p>
        </w:tc>
        <w:tc>
          <w:tcPr>
            <w:tcW w:w="681" w:type="pct"/>
            <w:tcBorders>
              <w:top w:val="nil"/>
              <w:left w:val="nil"/>
              <w:bottom w:val="single" w:sz="4" w:space="0" w:color="auto"/>
              <w:right w:val="single" w:sz="4" w:space="0" w:color="auto"/>
            </w:tcBorders>
            <w:shd w:val="clear" w:color="auto" w:fill="auto"/>
            <w:vAlign w:val="center"/>
          </w:tcPr>
          <w:p w14:paraId="4BBF1176"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323 414</w:t>
            </w:r>
          </w:p>
        </w:tc>
        <w:tc>
          <w:tcPr>
            <w:tcW w:w="583" w:type="pct"/>
            <w:tcBorders>
              <w:top w:val="nil"/>
              <w:left w:val="nil"/>
              <w:bottom w:val="single" w:sz="4" w:space="0" w:color="auto"/>
              <w:right w:val="single" w:sz="4" w:space="0" w:color="auto"/>
            </w:tcBorders>
            <w:shd w:val="clear" w:color="auto" w:fill="auto"/>
            <w:vAlign w:val="center"/>
            <w:hideMark/>
          </w:tcPr>
          <w:p w14:paraId="7C0DBF25"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79 702  </w:t>
            </w:r>
          </w:p>
        </w:tc>
        <w:tc>
          <w:tcPr>
            <w:tcW w:w="634" w:type="pct"/>
            <w:tcBorders>
              <w:top w:val="nil"/>
              <w:left w:val="nil"/>
              <w:bottom w:val="single" w:sz="4" w:space="0" w:color="auto"/>
              <w:right w:val="single" w:sz="4" w:space="0" w:color="auto"/>
            </w:tcBorders>
            <w:shd w:val="clear" w:color="auto" w:fill="auto"/>
            <w:vAlign w:val="center"/>
            <w:hideMark/>
          </w:tcPr>
          <w:p w14:paraId="366AE222"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85 895  </w:t>
            </w:r>
          </w:p>
        </w:tc>
        <w:tc>
          <w:tcPr>
            <w:tcW w:w="584" w:type="pct"/>
            <w:tcBorders>
              <w:top w:val="nil"/>
              <w:left w:val="nil"/>
              <w:bottom w:val="single" w:sz="4" w:space="0" w:color="auto"/>
              <w:right w:val="single" w:sz="4" w:space="0" w:color="auto"/>
            </w:tcBorders>
            <w:shd w:val="clear" w:color="auto" w:fill="auto"/>
            <w:vAlign w:val="center"/>
            <w:hideMark/>
          </w:tcPr>
          <w:p w14:paraId="3D71F736"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w:t>
            </w:r>
          </w:p>
        </w:tc>
        <w:tc>
          <w:tcPr>
            <w:tcW w:w="486" w:type="pct"/>
            <w:tcBorders>
              <w:top w:val="nil"/>
              <w:left w:val="nil"/>
              <w:bottom w:val="single" w:sz="4" w:space="0" w:color="auto"/>
              <w:right w:val="single" w:sz="4" w:space="0" w:color="auto"/>
            </w:tcBorders>
            <w:shd w:val="clear" w:color="auto" w:fill="auto"/>
            <w:vAlign w:val="center"/>
            <w:hideMark/>
          </w:tcPr>
          <w:p w14:paraId="5825A9AF"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79 702</w:t>
            </w:r>
          </w:p>
        </w:tc>
        <w:tc>
          <w:tcPr>
            <w:tcW w:w="525" w:type="pct"/>
            <w:tcBorders>
              <w:top w:val="nil"/>
              <w:left w:val="nil"/>
              <w:bottom w:val="single" w:sz="4" w:space="0" w:color="auto"/>
              <w:right w:val="single" w:sz="4" w:space="0" w:color="auto"/>
            </w:tcBorders>
            <w:shd w:val="clear" w:color="auto" w:fill="auto"/>
            <w:vAlign w:val="center"/>
            <w:hideMark/>
          </w:tcPr>
          <w:p w14:paraId="37EB7AF6"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- 6 192</w:t>
            </w:r>
          </w:p>
        </w:tc>
      </w:tr>
      <w:tr w:rsidR="00C701F8" w:rsidRPr="00C701F8" w14:paraId="131CA27E" w14:textId="77777777" w:rsidTr="00F242F6">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240C6A63"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корректировка НВВ в связи с изменением (неисполнением) инвестиционной программы </w:t>
            </w:r>
          </w:p>
        </w:tc>
        <w:tc>
          <w:tcPr>
            <w:tcW w:w="681" w:type="pct"/>
            <w:tcBorders>
              <w:top w:val="nil"/>
              <w:left w:val="nil"/>
              <w:bottom w:val="single" w:sz="4" w:space="0" w:color="auto"/>
              <w:right w:val="single" w:sz="4" w:space="0" w:color="auto"/>
            </w:tcBorders>
            <w:shd w:val="clear" w:color="auto" w:fill="auto"/>
            <w:vAlign w:val="center"/>
          </w:tcPr>
          <w:p w14:paraId="0B5A0C91"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583" w:type="pct"/>
            <w:tcBorders>
              <w:top w:val="nil"/>
              <w:left w:val="nil"/>
              <w:bottom w:val="single" w:sz="4" w:space="0" w:color="auto"/>
              <w:right w:val="single" w:sz="4" w:space="0" w:color="auto"/>
            </w:tcBorders>
            <w:shd w:val="clear" w:color="auto" w:fill="auto"/>
            <w:vAlign w:val="center"/>
            <w:hideMark/>
          </w:tcPr>
          <w:p w14:paraId="18A0DDC9"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-480 898  </w:t>
            </w:r>
          </w:p>
        </w:tc>
        <w:tc>
          <w:tcPr>
            <w:tcW w:w="634" w:type="pct"/>
            <w:tcBorders>
              <w:top w:val="nil"/>
              <w:left w:val="nil"/>
              <w:bottom w:val="single" w:sz="4" w:space="0" w:color="auto"/>
              <w:right w:val="single" w:sz="4" w:space="0" w:color="auto"/>
            </w:tcBorders>
            <w:shd w:val="clear" w:color="auto" w:fill="auto"/>
            <w:vAlign w:val="center"/>
            <w:hideMark/>
          </w:tcPr>
          <w:p w14:paraId="6E6929F4"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-136 458  </w:t>
            </w:r>
          </w:p>
        </w:tc>
        <w:tc>
          <w:tcPr>
            <w:tcW w:w="584" w:type="pct"/>
            <w:tcBorders>
              <w:top w:val="nil"/>
              <w:left w:val="nil"/>
              <w:bottom w:val="single" w:sz="4" w:space="0" w:color="auto"/>
              <w:right w:val="single" w:sz="4" w:space="0" w:color="auto"/>
            </w:tcBorders>
            <w:shd w:val="clear" w:color="auto" w:fill="auto"/>
            <w:vAlign w:val="center"/>
            <w:hideMark/>
          </w:tcPr>
          <w:p w14:paraId="537B6FD9"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w:t>
            </w:r>
          </w:p>
        </w:tc>
        <w:tc>
          <w:tcPr>
            <w:tcW w:w="486" w:type="pct"/>
            <w:tcBorders>
              <w:top w:val="nil"/>
              <w:left w:val="nil"/>
              <w:bottom w:val="single" w:sz="4" w:space="0" w:color="auto"/>
              <w:right w:val="single" w:sz="4" w:space="0" w:color="auto"/>
            </w:tcBorders>
            <w:shd w:val="clear" w:color="auto" w:fill="auto"/>
            <w:vAlign w:val="center"/>
            <w:hideMark/>
          </w:tcPr>
          <w:p w14:paraId="417EBB90"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- 480 898</w:t>
            </w:r>
          </w:p>
        </w:tc>
        <w:tc>
          <w:tcPr>
            <w:tcW w:w="525" w:type="pct"/>
            <w:tcBorders>
              <w:top w:val="nil"/>
              <w:left w:val="nil"/>
              <w:bottom w:val="single" w:sz="4" w:space="0" w:color="auto"/>
              <w:right w:val="single" w:sz="4" w:space="0" w:color="auto"/>
            </w:tcBorders>
            <w:shd w:val="clear" w:color="auto" w:fill="auto"/>
            <w:vAlign w:val="center"/>
            <w:hideMark/>
          </w:tcPr>
          <w:p w14:paraId="35EE5416"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-344 440</w:t>
            </w:r>
          </w:p>
        </w:tc>
      </w:tr>
      <w:tr w:rsidR="00C701F8" w:rsidRPr="00C701F8" w14:paraId="24DA5332" w14:textId="77777777" w:rsidTr="00F242F6">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4C926EB9"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Прочие корректировки</w:t>
            </w:r>
          </w:p>
        </w:tc>
        <w:tc>
          <w:tcPr>
            <w:tcW w:w="681" w:type="pct"/>
            <w:tcBorders>
              <w:top w:val="nil"/>
              <w:left w:val="nil"/>
              <w:bottom w:val="single" w:sz="4" w:space="0" w:color="auto"/>
              <w:right w:val="single" w:sz="4" w:space="0" w:color="auto"/>
            </w:tcBorders>
            <w:shd w:val="clear" w:color="auto" w:fill="auto"/>
            <w:vAlign w:val="center"/>
          </w:tcPr>
          <w:p w14:paraId="28AE9CD4"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224 641</w:t>
            </w:r>
          </w:p>
        </w:tc>
        <w:tc>
          <w:tcPr>
            <w:tcW w:w="583" w:type="pct"/>
            <w:tcBorders>
              <w:top w:val="nil"/>
              <w:left w:val="nil"/>
              <w:bottom w:val="single" w:sz="4" w:space="0" w:color="auto"/>
              <w:right w:val="single" w:sz="4" w:space="0" w:color="auto"/>
            </w:tcBorders>
            <w:shd w:val="clear" w:color="auto" w:fill="auto"/>
            <w:vAlign w:val="center"/>
            <w:hideMark/>
          </w:tcPr>
          <w:p w14:paraId="4DC340E3"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210 005  </w:t>
            </w:r>
          </w:p>
        </w:tc>
        <w:tc>
          <w:tcPr>
            <w:tcW w:w="634" w:type="pct"/>
            <w:tcBorders>
              <w:top w:val="nil"/>
              <w:left w:val="nil"/>
              <w:bottom w:val="single" w:sz="4" w:space="0" w:color="auto"/>
              <w:right w:val="single" w:sz="4" w:space="0" w:color="auto"/>
            </w:tcBorders>
            <w:shd w:val="clear" w:color="auto" w:fill="auto"/>
            <w:vAlign w:val="center"/>
            <w:hideMark/>
          </w:tcPr>
          <w:p w14:paraId="569D366E"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225 596  </w:t>
            </w:r>
          </w:p>
        </w:tc>
        <w:tc>
          <w:tcPr>
            <w:tcW w:w="584" w:type="pct"/>
            <w:tcBorders>
              <w:top w:val="nil"/>
              <w:left w:val="nil"/>
              <w:bottom w:val="single" w:sz="4" w:space="0" w:color="auto"/>
              <w:right w:val="single" w:sz="4" w:space="0" w:color="auto"/>
            </w:tcBorders>
            <w:shd w:val="clear" w:color="auto" w:fill="auto"/>
            <w:vAlign w:val="center"/>
            <w:hideMark/>
          </w:tcPr>
          <w:p w14:paraId="683DFE5D"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w:t>
            </w:r>
          </w:p>
        </w:tc>
        <w:tc>
          <w:tcPr>
            <w:tcW w:w="486" w:type="pct"/>
            <w:tcBorders>
              <w:top w:val="nil"/>
              <w:left w:val="nil"/>
              <w:bottom w:val="single" w:sz="4" w:space="0" w:color="auto"/>
              <w:right w:val="single" w:sz="4" w:space="0" w:color="auto"/>
            </w:tcBorders>
            <w:shd w:val="clear" w:color="auto" w:fill="auto"/>
            <w:vAlign w:val="center"/>
            <w:hideMark/>
          </w:tcPr>
          <w:p w14:paraId="2D541EE9"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210 005</w:t>
            </w:r>
          </w:p>
        </w:tc>
        <w:tc>
          <w:tcPr>
            <w:tcW w:w="525" w:type="pct"/>
            <w:tcBorders>
              <w:top w:val="nil"/>
              <w:left w:val="nil"/>
              <w:bottom w:val="single" w:sz="4" w:space="0" w:color="auto"/>
              <w:right w:val="single" w:sz="4" w:space="0" w:color="auto"/>
            </w:tcBorders>
            <w:shd w:val="clear" w:color="auto" w:fill="auto"/>
            <w:vAlign w:val="center"/>
            <w:hideMark/>
          </w:tcPr>
          <w:p w14:paraId="0F32A46B"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-15 591</w:t>
            </w:r>
          </w:p>
        </w:tc>
      </w:tr>
      <w:tr w:rsidR="00C701F8" w:rsidRPr="00C701F8" w14:paraId="1F65F7DA"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66B67316"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Возврат сглаживания</w:t>
            </w:r>
          </w:p>
        </w:tc>
        <w:tc>
          <w:tcPr>
            <w:tcW w:w="681" w:type="pct"/>
            <w:tcBorders>
              <w:top w:val="nil"/>
              <w:left w:val="nil"/>
              <w:bottom w:val="single" w:sz="4" w:space="0" w:color="auto"/>
              <w:right w:val="single" w:sz="4" w:space="0" w:color="auto"/>
            </w:tcBorders>
            <w:shd w:val="clear" w:color="auto" w:fill="auto"/>
            <w:vAlign w:val="center"/>
            <w:hideMark/>
          </w:tcPr>
          <w:p w14:paraId="006A0F9A"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127 062  </w:t>
            </w:r>
          </w:p>
        </w:tc>
        <w:tc>
          <w:tcPr>
            <w:tcW w:w="583" w:type="pct"/>
            <w:tcBorders>
              <w:top w:val="nil"/>
              <w:left w:val="nil"/>
              <w:bottom w:val="single" w:sz="4" w:space="0" w:color="auto"/>
              <w:right w:val="single" w:sz="4" w:space="0" w:color="auto"/>
            </w:tcBorders>
            <w:shd w:val="clear" w:color="auto" w:fill="auto"/>
            <w:vAlign w:val="center"/>
            <w:hideMark/>
          </w:tcPr>
          <w:p w14:paraId="7FE53D0A"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127 062  </w:t>
            </w:r>
          </w:p>
        </w:tc>
        <w:tc>
          <w:tcPr>
            <w:tcW w:w="634" w:type="pct"/>
            <w:tcBorders>
              <w:top w:val="nil"/>
              <w:left w:val="nil"/>
              <w:bottom w:val="single" w:sz="4" w:space="0" w:color="auto"/>
              <w:right w:val="single" w:sz="4" w:space="0" w:color="auto"/>
            </w:tcBorders>
            <w:shd w:val="clear" w:color="auto" w:fill="auto"/>
            <w:vAlign w:val="center"/>
            <w:hideMark/>
          </w:tcPr>
          <w:p w14:paraId="1863AE62"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127 062  </w:t>
            </w:r>
          </w:p>
        </w:tc>
        <w:tc>
          <w:tcPr>
            <w:tcW w:w="584" w:type="pct"/>
            <w:tcBorders>
              <w:top w:val="nil"/>
              <w:left w:val="nil"/>
              <w:bottom w:val="single" w:sz="4" w:space="0" w:color="auto"/>
              <w:right w:val="single" w:sz="4" w:space="0" w:color="auto"/>
            </w:tcBorders>
            <w:shd w:val="clear" w:color="auto" w:fill="auto"/>
            <w:vAlign w:val="center"/>
            <w:hideMark/>
          </w:tcPr>
          <w:p w14:paraId="4325B04E"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w:t>
            </w:r>
          </w:p>
        </w:tc>
        <w:tc>
          <w:tcPr>
            <w:tcW w:w="486" w:type="pct"/>
            <w:tcBorders>
              <w:top w:val="nil"/>
              <w:left w:val="nil"/>
              <w:bottom w:val="single" w:sz="4" w:space="0" w:color="auto"/>
              <w:right w:val="single" w:sz="4" w:space="0" w:color="auto"/>
            </w:tcBorders>
            <w:shd w:val="clear" w:color="auto" w:fill="auto"/>
            <w:vAlign w:val="center"/>
            <w:hideMark/>
          </w:tcPr>
          <w:p w14:paraId="17E97DD9"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127 062</w:t>
            </w:r>
          </w:p>
        </w:tc>
        <w:tc>
          <w:tcPr>
            <w:tcW w:w="525" w:type="pct"/>
            <w:tcBorders>
              <w:top w:val="nil"/>
              <w:left w:val="nil"/>
              <w:bottom w:val="single" w:sz="4" w:space="0" w:color="auto"/>
              <w:right w:val="single" w:sz="4" w:space="0" w:color="auto"/>
            </w:tcBorders>
            <w:shd w:val="clear" w:color="auto" w:fill="auto"/>
            <w:vAlign w:val="center"/>
            <w:hideMark/>
          </w:tcPr>
          <w:p w14:paraId="738DBBAE" w14:textId="77777777" w:rsidR="00C701F8" w:rsidRPr="00C701F8" w:rsidRDefault="007B3127" w:rsidP="00C701F8">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r>
      <w:tr w:rsidR="00C701F8" w:rsidRPr="00C701F8" w14:paraId="7239398D" w14:textId="77777777" w:rsidTr="00D078AF">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25E22091" w14:textId="77777777" w:rsidR="00C701F8" w:rsidRPr="00C701F8" w:rsidRDefault="00C701F8" w:rsidP="00C701F8">
            <w:pPr>
              <w:spacing w:after="0" w:line="240" w:lineRule="auto"/>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НВВ на содержание электрических сетей</w:t>
            </w:r>
          </w:p>
        </w:tc>
        <w:tc>
          <w:tcPr>
            <w:tcW w:w="681" w:type="pct"/>
            <w:tcBorders>
              <w:top w:val="nil"/>
              <w:left w:val="nil"/>
              <w:bottom w:val="single" w:sz="4" w:space="0" w:color="auto"/>
              <w:right w:val="single" w:sz="4" w:space="0" w:color="auto"/>
            </w:tcBorders>
            <w:shd w:val="clear" w:color="000000" w:fill="FFFFFF"/>
            <w:vAlign w:val="center"/>
            <w:hideMark/>
          </w:tcPr>
          <w:p w14:paraId="25F0BEDD" w14:textId="77777777" w:rsidR="00944591" w:rsidRPr="007B3127" w:rsidRDefault="00944591" w:rsidP="007B3127">
            <w:pPr>
              <w:spacing w:after="0"/>
              <w:jc w:val="right"/>
              <w:rPr>
                <w:rFonts w:ascii="Myriad Pro" w:eastAsia="Times New Roman" w:hAnsi="Myriad Pro" w:cs="Calibri"/>
                <w:b/>
                <w:bCs/>
                <w:color w:val="000000"/>
                <w:sz w:val="20"/>
                <w:szCs w:val="20"/>
                <w:lang w:eastAsia="ru-RU"/>
              </w:rPr>
            </w:pPr>
            <w:r w:rsidRPr="007B3127">
              <w:rPr>
                <w:rFonts w:ascii="Myriad Pro" w:eastAsia="Times New Roman" w:hAnsi="Myriad Pro" w:cs="Calibri"/>
                <w:b/>
                <w:bCs/>
                <w:color w:val="000000"/>
                <w:sz w:val="20"/>
                <w:szCs w:val="20"/>
                <w:lang w:eastAsia="ru-RU"/>
              </w:rPr>
              <w:t xml:space="preserve">           6 514 115   </w:t>
            </w:r>
          </w:p>
          <w:p w14:paraId="1FD6EEB1"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p>
        </w:tc>
        <w:tc>
          <w:tcPr>
            <w:tcW w:w="583" w:type="pct"/>
            <w:tcBorders>
              <w:top w:val="nil"/>
              <w:left w:val="nil"/>
              <w:bottom w:val="single" w:sz="4" w:space="0" w:color="auto"/>
              <w:right w:val="single" w:sz="4" w:space="0" w:color="auto"/>
            </w:tcBorders>
            <w:shd w:val="clear" w:color="000000" w:fill="FFFFFF"/>
            <w:vAlign w:val="center"/>
            <w:hideMark/>
          </w:tcPr>
          <w:p w14:paraId="138FBDF1"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4 632 556  </w:t>
            </w:r>
          </w:p>
        </w:tc>
        <w:tc>
          <w:tcPr>
            <w:tcW w:w="634" w:type="pct"/>
            <w:tcBorders>
              <w:top w:val="nil"/>
              <w:left w:val="nil"/>
              <w:bottom w:val="single" w:sz="4" w:space="0" w:color="auto"/>
              <w:right w:val="single" w:sz="4" w:space="0" w:color="auto"/>
            </w:tcBorders>
            <w:shd w:val="clear" w:color="000000" w:fill="FFFFFF"/>
            <w:vAlign w:val="center"/>
            <w:hideMark/>
          </w:tcPr>
          <w:p w14:paraId="0C767E87"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5 047 407  </w:t>
            </w:r>
          </w:p>
        </w:tc>
        <w:tc>
          <w:tcPr>
            <w:tcW w:w="584" w:type="pct"/>
            <w:tcBorders>
              <w:top w:val="nil"/>
              <w:left w:val="nil"/>
              <w:bottom w:val="single" w:sz="4" w:space="0" w:color="auto"/>
              <w:right w:val="single" w:sz="4" w:space="0" w:color="auto"/>
            </w:tcBorders>
            <w:shd w:val="clear" w:color="000000" w:fill="FFFFFF"/>
            <w:vAlign w:val="center"/>
            <w:hideMark/>
          </w:tcPr>
          <w:p w14:paraId="38E0A875"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5 297 323  </w:t>
            </w:r>
          </w:p>
        </w:tc>
        <w:tc>
          <w:tcPr>
            <w:tcW w:w="486" w:type="pct"/>
            <w:tcBorders>
              <w:top w:val="nil"/>
              <w:left w:val="nil"/>
              <w:bottom w:val="single" w:sz="4" w:space="0" w:color="auto"/>
              <w:right w:val="single" w:sz="4" w:space="0" w:color="auto"/>
            </w:tcBorders>
            <w:shd w:val="clear" w:color="auto" w:fill="auto"/>
            <w:vAlign w:val="center"/>
            <w:hideMark/>
          </w:tcPr>
          <w:p w14:paraId="1DAB58D0"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-664 766  </w:t>
            </w:r>
          </w:p>
        </w:tc>
        <w:tc>
          <w:tcPr>
            <w:tcW w:w="525" w:type="pct"/>
            <w:tcBorders>
              <w:top w:val="nil"/>
              <w:left w:val="nil"/>
              <w:bottom w:val="single" w:sz="4" w:space="0" w:color="auto"/>
              <w:right w:val="single" w:sz="4" w:space="0" w:color="auto"/>
            </w:tcBorders>
            <w:shd w:val="clear" w:color="auto" w:fill="auto"/>
            <w:vAlign w:val="center"/>
            <w:hideMark/>
          </w:tcPr>
          <w:p w14:paraId="517AE1E7"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-414 851  </w:t>
            </w:r>
          </w:p>
        </w:tc>
      </w:tr>
      <w:tr w:rsidR="00C701F8" w:rsidRPr="00C701F8" w14:paraId="789F4489" w14:textId="77777777" w:rsidTr="00D078AF">
        <w:trPr>
          <w:trHeight w:val="20"/>
        </w:trPr>
        <w:tc>
          <w:tcPr>
            <w:tcW w:w="1507" w:type="pct"/>
            <w:tcBorders>
              <w:top w:val="nil"/>
              <w:left w:val="single" w:sz="4" w:space="0" w:color="auto"/>
              <w:bottom w:val="single" w:sz="4" w:space="0" w:color="auto"/>
              <w:right w:val="single" w:sz="4" w:space="0" w:color="auto"/>
            </w:tcBorders>
            <w:shd w:val="clear" w:color="000000" w:fill="FFFFFF"/>
            <w:vAlign w:val="center"/>
            <w:hideMark/>
          </w:tcPr>
          <w:p w14:paraId="1861BFE0" w14:textId="77777777" w:rsidR="00C701F8" w:rsidRPr="00C701F8" w:rsidRDefault="00C701F8" w:rsidP="00C701F8">
            <w:pPr>
              <w:spacing w:after="0" w:line="240" w:lineRule="auto"/>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Величина технологического расхода (потерь) электроэнергии, млн. </w:t>
            </w:r>
            <w:proofErr w:type="spellStart"/>
            <w:r w:rsidRPr="00C701F8">
              <w:rPr>
                <w:rFonts w:ascii="Myriad Pro" w:eastAsia="Times New Roman" w:hAnsi="Myriad Pro" w:cs="Calibri"/>
                <w:color w:val="000000"/>
                <w:sz w:val="20"/>
                <w:szCs w:val="20"/>
                <w:lang w:eastAsia="ru-RU"/>
              </w:rPr>
              <w:t>кВтч</w:t>
            </w:r>
            <w:proofErr w:type="spellEnd"/>
          </w:p>
        </w:tc>
        <w:tc>
          <w:tcPr>
            <w:tcW w:w="681" w:type="pct"/>
            <w:tcBorders>
              <w:top w:val="nil"/>
              <w:left w:val="nil"/>
              <w:bottom w:val="single" w:sz="4" w:space="0" w:color="auto"/>
              <w:right w:val="single" w:sz="4" w:space="0" w:color="auto"/>
            </w:tcBorders>
            <w:shd w:val="clear" w:color="auto" w:fill="auto"/>
            <w:noWrap/>
            <w:vAlign w:val="center"/>
            <w:hideMark/>
          </w:tcPr>
          <w:p w14:paraId="790AAC58"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681,24  </w:t>
            </w:r>
          </w:p>
        </w:tc>
        <w:tc>
          <w:tcPr>
            <w:tcW w:w="583" w:type="pct"/>
            <w:tcBorders>
              <w:top w:val="nil"/>
              <w:left w:val="nil"/>
              <w:bottom w:val="single" w:sz="4" w:space="0" w:color="auto"/>
              <w:right w:val="single" w:sz="4" w:space="0" w:color="auto"/>
            </w:tcBorders>
            <w:shd w:val="clear" w:color="auto" w:fill="auto"/>
            <w:noWrap/>
            <w:vAlign w:val="center"/>
            <w:hideMark/>
          </w:tcPr>
          <w:p w14:paraId="2982A01C"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688,02  </w:t>
            </w:r>
          </w:p>
        </w:tc>
        <w:tc>
          <w:tcPr>
            <w:tcW w:w="634" w:type="pct"/>
            <w:tcBorders>
              <w:top w:val="nil"/>
              <w:left w:val="nil"/>
              <w:bottom w:val="single" w:sz="4" w:space="0" w:color="auto"/>
              <w:right w:val="single" w:sz="4" w:space="0" w:color="auto"/>
            </w:tcBorders>
            <w:shd w:val="clear" w:color="auto" w:fill="auto"/>
            <w:noWrap/>
            <w:vAlign w:val="center"/>
            <w:hideMark/>
          </w:tcPr>
          <w:p w14:paraId="13451AA1"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688,02  </w:t>
            </w:r>
          </w:p>
        </w:tc>
        <w:tc>
          <w:tcPr>
            <w:tcW w:w="584" w:type="pct"/>
            <w:tcBorders>
              <w:top w:val="nil"/>
              <w:left w:val="nil"/>
              <w:bottom w:val="single" w:sz="4" w:space="0" w:color="auto"/>
              <w:right w:val="single" w:sz="4" w:space="0" w:color="auto"/>
            </w:tcBorders>
            <w:shd w:val="clear" w:color="auto" w:fill="auto"/>
            <w:noWrap/>
            <w:vAlign w:val="center"/>
            <w:hideMark/>
          </w:tcPr>
          <w:p w14:paraId="5D1B5EC4"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553,54  </w:t>
            </w:r>
          </w:p>
        </w:tc>
        <w:tc>
          <w:tcPr>
            <w:tcW w:w="486" w:type="pct"/>
            <w:tcBorders>
              <w:top w:val="nil"/>
              <w:left w:val="nil"/>
              <w:bottom w:val="single" w:sz="4" w:space="0" w:color="auto"/>
              <w:right w:val="single" w:sz="4" w:space="0" w:color="auto"/>
            </w:tcBorders>
            <w:shd w:val="clear" w:color="auto" w:fill="auto"/>
            <w:vAlign w:val="center"/>
            <w:hideMark/>
          </w:tcPr>
          <w:p w14:paraId="7E0F5B98"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134  </w:t>
            </w:r>
          </w:p>
        </w:tc>
        <w:tc>
          <w:tcPr>
            <w:tcW w:w="525" w:type="pct"/>
            <w:tcBorders>
              <w:top w:val="nil"/>
              <w:left w:val="nil"/>
              <w:bottom w:val="single" w:sz="4" w:space="0" w:color="auto"/>
              <w:right w:val="single" w:sz="4" w:space="0" w:color="auto"/>
            </w:tcBorders>
            <w:shd w:val="clear" w:color="auto" w:fill="auto"/>
            <w:vAlign w:val="center"/>
            <w:hideMark/>
          </w:tcPr>
          <w:p w14:paraId="2E39C09E" w14:textId="77777777" w:rsidR="00C701F8" w:rsidRPr="00C701F8" w:rsidRDefault="00C701F8" w:rsidP="00C701F8">
            <w:pPr>
              <w:spacing w:after="0" w:line="240" w:lineRule="auto"/>
              <w:jc w:val="right"/>
              <w:rPr>
                <w:rFonts w:ascii="Myriad Pro" w:eastAsia="Times New Roman" w:hAnsi="Myriad Pro" w:cs="Calibri"/>
                <w:color w:val="000000"/>
                <w:sz w:val="20"/>
                <w:szCs w:val="20"/>
                <w:lang w:eastAsia="ru-RU"/>
              </w:rPr>
            </w:pPr>
            <w:r w:rsidRPr="00C701F8">
              <w:rPr>
                <w:rFonts w:ascii="Myriad Pro" w:eastAsia="Times New Roman" w:hAnsi="Myriad Pro" w:cs="Calibri"/>
                <w:color w:val="000000"/>
                <w:sz w:val="20"/>
                <w:szCs w:val="20"/>
                <w:lang w:eastAsia="ru-RU"/>
              </w:rPr>
              <w:t xml:space="preserve">0  </w:t>
            </w:r>
          </w:p>
        </w:tc>
      </w:tr>
      <w:tr w:rsidR="00C701F8" w:rsidRPr="00C701F8" w14:paraId="6BE1E81C" w14:textId="77777777" w:rsidTr="00D078AF">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1115457E" w14:textId="77777777" w:rsidR="00C701F8" w:rsidRPr="00C701F8" w:rsidRDefault="00C701F8" w:rsidP="00C701F8">
            <w:pPr>
              <w:spacing w:after="0" w:line="240" w:lineRule="auto"/>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Затраты на покупную электроэнергию, приобретаемую в целях компенсации потерь</w:t>
            </w:r>
          </w:p>
        </w:tc>
        <w:tc>
          <w:tcPr>
            <w:tcW w:w="681" w:type="pct"/>
            <w:tcBorders>
              <w:top w:val="nil"/>
              <w:left w:val="nil"/>
              <w:bottom w:val="single" w:sz="4" w:space="0" w:color="auto"/>
              <w:right w:val="single" w:sz="4" w:space="0" w:color="auto"/>
            </w:tcBorders>
            <w:shd w:val="clear" w:color="auto" w:fill="auto"/>
            <w:vAlign w:val="center"/>
            <w:hideMark/>
          </w:tcPr>
          <w:p w14:paraId="7817A0DA"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1 603 941  </w:t>
            </w:r>
          </w:p>
        </w:tc>
        <w:tc>
          <w:tcPr>
            <w:tcW w:w="583" w:type="pct"/>
            <w:tcBorders>
              <w:top w:val="nil"/>
              <w:left w:val="nil"/>
              <w:bottom w:val="single" w:sz="4" w:space="0" w:color="auto"/>
              <w:right w:val="single" w:sz="4" w:space="0" w:color="auto"/>
            </w:tcBorders>
            <w:shd w:val="clear" w:color="auto" w:fill="auto"/>
            <w:vAlign w:val="center"/>
            <w:hideMark/>
          </w:tcPr>
          <w:p w14:paraId="3D82C03C"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1 588 748  </w:t>
            </w:r>
          </w:p>
        </w:tc>
        <w:tc>
          <w:tcPr>
            <w:tcW w:w="634" w:type="pct"/>
            <w:tcBorders>
              <w:top w:val="nil"/>
              <w:left w:val="nil"/>
              <w:bottom w:val="single" w:sz="4" w:space="0" w:color="auto"/>
              <w:right w:val="single" w:sz="4" w:space="0" w:color="auto"/>
            </w:tcBorders>
            <w:shd w:val="clear" w:color="auto" w:fill="auto"/>
            <w:vAlign w:val="center"/>
            <w:hideMark/>
          </w:tcPr>
          <w:p w14:paraId="5C158D25"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1 588 748  </w:t>
            </w:r>
          </w:p>
        </w:tc>
        <w:tc>
          <w:tcPr>
            <w:tcW w:w="584" w:type="pct"/>
            <w:tcBorders>
              <w:top w:val="nil"/>
              <w:left w:val="nil"/>
              <w:bottom w:val="single" w:sz="4" w:space="0" w:color="auto"/>
              <w:right w:val="single" w:sz="4" w:space="0" w:color="auto"/>
            </w:tcBorders>
            <w:shd w:val="clear" w:color="auto" w:fill="auto"/>
            <w:vAlign w:val="center"/>
            <w:hideMark/>
          </w:tcPr>
          <w:p w14:paraId="41D4ABFE"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1 274 042  </w:t>
            </w:r>
          </w:p>
        </w:tc>
        <w:tc>
          <w:tcPr>
            <w:tcW w:w="486" w:type="pct"/>
            <w:tcBorders>
              <w:top w:val="nil"/>
              <w:left w:val="nil"/>
              <w:bottom w:val="single" w:sz="4" w:space="0" w:color="auto"/>
              <w:right w:val="single" w:sz="4" w:space="0" w:color="auto"/>
            </w:tcBorders>
            <w:shd w:val="clear" w:color="auto" w:fill="auto"/>
            <w:vAlign w:val="center"/>
            <w:hideMark/>
          </w:tcPr>
          <w:p w14:paraId="16D70A2A"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314 706  </w:t>
            </w:r>
          </w:p>
        </w:tc>
        <w:tc>
          <w:tcPr>
            <w:tcW w:w="525" w:type="pct"/>
            <w:tcBorders>
              <w:top w:val="nil"/>
              <w:left w:val="nil"/>
              <w:bottom w:val="single" w:sz="4" w:space="0" w:color="auto"/>
              <w:right w:val="single" w:sz="4" w:space="0" w:color="auto"/>
            </w:tcBorders>
            <w:shd w:val="clear" w:color="auto" w:fill="auto"/>
            <w:vAlign w:val="center"/>
            <w:hideMark/>
          </w:tcPr>
          <w:p w14:paraId="52ADAD65"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0  </w:t>
            </w:r>
          </w:p>
        </w:tc>
      </w:tr>
      <w:tr w:rsidR="00D078AF" w:rsidRPr="00C701F8" w14:paraId="6D923FA4" w14:textId="77777777" w:rsidTr="00225210">
        <w:trPr>
          <w:trHeight w:val="407"/>
        </w:trPr>
        <w:tc>
          <w:tcPr>
            <w:tcW w:w="1507" w:type="pct"/>
            <w:tcBorders>
              <w:top w:val="single" w:sz="4" w:space="0" w:color="auto"/>
              <w:left w:val="single" w:sz="4" w:space="0" w:color="auto"/>
              <w:bottom w:val="single" w:sz="4" w:space="0" w:color="auto"/>
              <w:right w:val="single" w:sz="4" w:space="0" w:color="auto"/>
            </w:tcBorders>
            <w:shd w:val="clear" w:color="000000" w:fill="auto"/>
            <w:vAlign w:val="center"/>
            <w:hideMark/>
          </w:tcPr>
          <w:p w14:paraId="54927401" w14:textId="77777777" w:rsidR="00C701F8" w:rsidRPr="00C701F8" w:rsidRDefault="00C701F8" w:rsidP="00C701F8">
            <w:pPr>
              <w:spacing w:after="0" w:line="240" w:lineRule="auto"/>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НВВ (с учетом потерь и </w:t>
            </w:r>
            <w:r w:rsidR="008F2DC7">
              <w:rPr>
                <w:rFonts w:ascii="Myriad Pro" w:eastAsia="Times New Roman" w:hAnsi="Myriad Pro" w:cs="Calibri"/>
                <w:b/>
                <w:bCs/>
                <w:color w:val="000000"/>
                <w:sz w:val="20"/>
                <w:szCs w:val="20"/>
                <w:lang w:eastAsia="ru-RU"/>
              </w:rPr>
              <w:t xml:space="preserve">без учета </w:t>
            </w:r>
            <w:r w:rsidRPr="00C701F8">
              <w:rPr>
                <w:rFonts w:ascii="Myriad Pro" w:eastAsia="Times New Roman" w:hAnsi="Myriad Pro" w:cs="Calibri"/>
                <w:b/>
                <w:bCs/>
                <w:color w:val="000000"/>
                <w:sz w:val="20"/>
                <w:szCs w:val="20"/>
                <w:lang w:eastAsia="ru-RU"/>
              </w:rPr>
              <w:t>услуг ТСО)</w:t>
            </w:r>
          </w:p>
        </w:tc>
        <w:tc>
          <w:tcPr>
            <w:tcW w:w="681" w:type="pct"/>
            <w:tcBorders>
              <w:top w:val="single" w:sz="4" w:space="0" w:color="auto"/>
              <w:left w:val="nil"/>
              <w:bottom w:val="single" w:sz="4" w:space="0" w:color="auto"/>
              <w:right w:val="single" w:sz="4" w:space="0" w:color="auto"/>
            </w:tcBorders>
            <w:shd w:val="clear" w:color="000000" w:fill="auto"/>
            <w:vAlign w:val="center"/>
            <w:hideMark/>
          </w:tcPr>
          <w:p w14:paraId="71741948" w14:textId="77777777" w:rsidR="008F2DC7" w:rsidRDefault="008F2DC7" w:rsidP="007B3127">
            <w:pPr>
              <w:spacing w:after="0" w:line="240" w:lineRule="auto"/>
              <w:jc w:val="right"/>
              <w:rPr>
                <w:b/>
                <w:bCs/>
              </w:rPr>
            </w:pPr>
            <w:r>
              <w:rPr>
                <w:b/>
                <w:bCs/>
              </w:rPr>
              <w:t xml:space="preserve">           </w:t>
            </w:r>
            <w:r w:rsidRPr="007B3127">
              <w:rPr>
                <w:rFonts w:ascii="Myriad Pro" w:eastAsia="Times New Roman" w:hAnsi="Myriad Pro" w:cs="Calibri"/>
                <w:b/>
                <w:bCs/>
                <w:color w:val="000000"/>
                <w:sz w:val="20"/>
                <w:szCs w:val="20"/>
                <w:lang w:eastAsia="ru-RU"/>
              </w:rPr>
              <w:t>8 118 056</w:t>
            </w:r>
            <w:r>
              <w:rPr>
                <w:b/>
                <w:bCs/>
              </w:rPr>
              <w:t xml:space="preserve">   </w:t>
            </w:r>
          </w:p>
          <w:p w14:paraId="0DFAD206"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p>
        </w:tc>
        <w:tc>
          <w:tcPr>
            <w:tcW w:w="583" w:type="pct"/>
            <w:tcBorders>
              <w:top w:val="single" w:sz="4" w:space="0" w:color="auto"/>
              <w:left w:val="nil"/>
              <w:bottom w:val="single" w:sz="4" w:space="0" w:color="auto"/>
              <w:right w:val="single" w:sz="4" w:space="0" w:color="auto"/>
            </w:tcBorders>
            <w:shd w:val="clear" w:color="000000" w:fill="auto"/>
            <w:vAlign w:val="center"/>
            <w:hideMark/>
          </w:tcPr>
          <w:p w14:paraId="6A57F530"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6 221 304  </w:t>
            </w:r>
          </w:p>
        </w:tc>
        <w:tc>
          <w:tcPr>
            <w:tcW w:w="634" w:type="pct"/>
            <w:tcBorders>
              <w:top w:val="single" w:sz="4" w:space="0" w:color="auto"/>
              <w:left w:val="nil"/>
              <w:bottom w:val="single" w:sz="4" w:space="0" w:color="auto"/>
              <w:right w:val="single" w:sz="4" w:space="0" w:color="auto"/>
            </w:tcBorders>
            <w:shd w:val="clear" w:color="000000" w:fill="auto"/>
            <w:vAlign w:val="center"/>
            <w:hideMark/>
          </w:tcPr>
          <w:p w14:paraId="4B661771"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6 636 155  </w:t>
            </w:r>
          </w:p>
        </w:tc>
        <w:tc>
          <w:tcPr>
            <w:tcW w:w="584" w:type="pct"/>
            <w:tcBorders>
              <w:top w:val="single" w:sz="4" w:space="0" w:color="auto"/>
              <w:left w:val="nil"/>
              <w:bottom w:val="single" w:sz="4" w:space="0" w:color="auto"/>
              <w:right w:val="single" w:sz="4" w:space="0" w:color="auto"/>
            </w:tcBorders>
            <w:shd w:val="clear" w:color="000000" w:fill="auto"/>
            <w:vAlign w:val="center"/>
            <w:hideMark/>
          </w:tcPr>
          <w:p w14:paraId="269E1E32"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6 571 364  </w:t>
            </w:r>
          </w:p>
        </w:tc>
        <w:tc>
          <w:tcPr>
            <w:tcW w:w="486" w:type="pct"/>
            <w:tcBorders>
              <w:top w:val="single" w:sz="4" w:space="0" w:color="auto"/>
              <w:left w:val="nil"/>
              <w:bottom w:val="single" w:sz="4" w:space="0" w:color="auto"/>
              <w:right w:val="single" w:sz="4" w:space="0" w:color="auto"/>
            </w:tcBorders>
            <w:shd w:val="clear" w:color="000000" w:fill="auto"/>
            <w:vAlign w:val="center"/>
            <w:hideMark/>
          </w:tcPr>
          <w:p w14:paraId="1AF93D55"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-350 060  </w:t>
            </w:r>
          </w:p>
        </w:tc>
        <w:tc>
          <w:tcPr>
            <w:tcW w:w="525" w:type="pct"/>
            <w:tcBorders>
              <w:top w:val="single" w:sz="4" w:space="0" w:color="auto"/>
              <w:left w:val="nil"/>
              <w:bottom w:val="single" w:sz="4" w:space="0" w:color="auto"/>
              <w:right w:val="single" w:sz="4" w:space="0" w:color="auto"/>
            </w:tcBorders>
            <w:shd w:val="clear" w:color="000000" w:fill="auto"/>
            <w:vAlign w:val="center"/>
            <w:hideMark/>
          </w:tcPr>
          <w:p w14:paraId="66B29F32" w14:textId="77777777" w:rsidR="00C701F8" w:rsidRPr="00C701F8" w:rsidRDefault="00C701F8" w:rsidP="00C701F8">
            <w:pPr>
              <w:spacing w:after="0" w:line="240" w:lineRule="auto"/>
              <w:jc w:val="right"/>
              <w:rPr>
                <w:rFonts w:ascii="Myriad Pro" w:eastAsia="Times New Roman" w:hAnsi="Myriad Pro" w:cs="Calibri"/>
                <w:b/>
                <w:bCs/>
                <w:color w:val="000000"/>
                <w:sz w:val="20"/>
                <w:szCs w:val="20"/>
                <w:lang w:eastAsia="ru-RU"/>
              </w:rPr>
            </w:pPr>
            <w:r w:rsidRPr="00C701F8">
              <w:rPr>
                <w:rFonts w:ascii="Myriad Pro" w:eastAsia="Times New Roman" w:hAnsi="Myriad Pro" w:cs="Calibri"/>
                <w:b/>
                <w:bCs/>
                <w:color w:val="000000"/>
                <w:sz w:val="20"/>
                <w:szCs w:val="20"/>
                <w:lang w:eastAsia="ru-RU"/>
              </w:rPr>
              <w:t xml:space="preserve">-414 851  </w:t>
            </w:r>
          </w:p>
        </w:tc>
      </w:tr>
    </w:tbl>
    <w:p w14:paraId="1EA067CC" w14:textId="77777777" w:rsidR="00551594" w:rsidRDefault="00551594" w:rsidP="00511B19">
      <w:pPr>
        <w:spacing w:line="360" w:lineRule="auto"/>
        <w:ind w:firstLine="567"/>
        <w:jc w:val="both"/>
        <w:rPr>
          <w:rFonts w:ascii="Myriad Pro" w:hAnsi="Myriad Pro"/>
          <w:sz w:val="26"/>
          <w:szCs w:val="26"/>
        </w:rPr>
      </w:pPr>
    </w:p>
    <w:p w14:paraId="0ABAC246" w14:textId="77777777" w:rsidR="00551594" w:rsidRDefault="00551594" w:rsidP="00511B19">
      <w:pPr>
        <w:spacing w:line="360" w:lineRule="auto"/>
        <w:ind w:firstLine="567"/>
        <w:jc w:val="both"/>
        <w:rPr>
          <w:rFonts w:ascii="Myriad Pro" w:hAnsi="Myriad Pro"/>
          <w:sz w:val="26"/>
          <w:szCs w:val="26"/>
        </w:rPr>
      </w:pPr>
    </w:p>
    <w:p w14:paraId="39BB9DA5" w14:textId="77777777" w:rsidR="00551594" w:rsidRDefault="00551594" w:rsidP="00511B19">
      <w:pPr>
        <w:spacing w:line="360" w:lineRule="auto"/>
        <w:ind w:firstLine="567"/>
        <w:jc w:val="both"/>
        <w:rPr>
          <w:rFonts w:ascii="Myriad Pro" w:hAnsi="Myriad Pro"/>
          <w:sz w:val="26"/>
          <w:szCs w:val="26"/>
        </w:rPr>
      </w:pPr>
    </w:p>
    <w:p w14:paraId="6D9B8ED7" w14:textId="77777777" w:rsidR="00551594" w:rsidRDefault="00551594" w:rsidP="00511B19">
      <w:pPr>
        <w:spacing w:line="360" w:lineRule="auto"/>
        <w:ind w:firstLine="567"/>
        <w:jc w:val="both"/>
        <w:rPr>
          <w:rFonts w:ascii="Myriad Pro" w:hAnsi="Myriad Pro"/>
          <w:sz w:val="26"/>
          <w:szCs w:val="26"/>
        </w:rPr>
      </w:pPr>
    </w:p>
    <w:p w14:paraId="03C3CE63" w14:textId="77777777" w:rsidR="00551594" w:rsidRDefault="00551594" w:rsidP="00511B19">
      <w:pPr>
        <w:spacing w:line="360" w:lineRule="auto"/>
        <w:ind w:firstLine="567"/>
        <w:jc w:val="both"/>
        <w:rPr>
          <w:rFonts w:ascii="Myriad Pro" w:hAnsi="Myriad Pro"/>
          <w:sz w:val="26"/>
          <w:szCs w:val="26"/>
        </w:rPr>
        <w:sectPr w:rsidR="00551594" w:rsidSect="00551594">
          <w:pgSz w:w="16838" w:h="11906" w:orient="landscape"/>
          <w:pgMar w:top="1701" w:right="1134" w:bottom="851" w:left="1134" w:header="709" w:footer="709" w:gutter="0"/>
          <w:cols w:space="720"/>
        </w:sectPr>
      </w:pPr>
    </w:p>
    <w:p w14:paraId="09D15E3F" w14:textId="77777777" w:rsidR="000B4B4A" w:rsidRPr="000728D2" w:rsidRDefault="000B4B4A" w:rsidP="001D76FE">
      <w:pPr>
        <w:spacing w:after="0" w:line="360" w:lineRule="auto"/>
        <w:ind w:firstLine="567"/>
        <w:jc w:val="both"/>
        <w:outlineLvl w:val="3"/>
        <w:rPr>
          <w:rFonts w:ascii="Myriad Pro" w:eastAsiaTheme="minorEastAsia" w:hAnsi="Myriad Pro"/>
          <w:b/>
          <w:bCs/>
          <w:sz w:val="26"/>
          <w:szCs w:val="26"/>
          <w:u w:val="single"/>
        </w:rPr>
      </w:pPr>
      <w:r w:rsidRPr="000728D2">
        <w:rPr>
          <w:rFonts w:ascii="Myriad Pro" w:eastAsiaTheme="minorEastAsia" w:hAnsi="Myriad Pro"/>
          <w:b/>
          <w:bCs/>
          <w:sz w:val="26"/>
          <w:szCs w:val="26"/>
          <w:u w:val="single"/>
        </w:rPr>
        <w:lastRenderedPageBreak/>
        <w:t xml:space="preserve">Проблемы, существующие </w:t>
      </w:r>
      <w:r>
        <w:rPr>
          <w:rFonts w:ascii="Myriad Pro" w:eastAsiaTheme="minorEastAsia" w:hAnsi="Myriad Pro"/>
          <w:b/>
          <w:bCs/>
          <w:sz w:val="26"/>
          <w:szCs w:val="26"/>
          <w:u w:val="single"/>
        </w:rPr>
        <w:t>в</w:t>
      </w:r>
      <w:r w:rsidRPr="000728D2">
        <w:rPr>
          <w:rFonts w:ascii="Myriad Pro" w:eastAsiaTheme="minorEastAsia" w:hAnsi="Myriad Pro"/>
          <w:b/>
          <w:bCs/>
          <w:sz w:val="26"/>
          <w:szCs w:val="26"/>
          <w:u w:val="single"/>
        </w:rPr>
        <w:t xml:space="preserve"> тарифном регулировании филиала ПАО</w:t>
      </w:r>
      <w:r>
        <w:rPr>
          <w:rFonts w:ascii="Myriad Pro" w:eastAsiaTheme="minorEastAsia" w:hAnsi="Myriad Pro"/>
          <w:b/>
          <w:bCs/>
          <w:sz w:val="26"/>
          <w:szCs w:val="26"/>
          <w:u w:val="single"/>
        </w:rPr>
        <w:t> </w:t>
      </w:r>
      <w:r w:rsidRPr="000728D2">
        <w:rPr>
          <w:rFonts w:ascii="Myriad Pro" w:eastAsiaTheme="minorEastAsia" w:hAnsi="Myriad Pro"/>
          <w:b/>
          <w:bCs/>
          <w:sz w:val="26"/>
          <w:szCs w:val="26"/>
          <w:u w:val="single"/>
        </w:rPr>
        <w:t>«</w:t>
      </w:r>
      <w:proofErr w:type="spellStart"/>
      <w:r w:rsidRPr="000728D2">
        <w:rPr>
          <w:rFonts w:ascii="Myriad Pro" w:eastAsiaTheme="minorEastAsia" w:hAnsi="Myriad Pro"/>
          <w:b/>
          <w:bCs/>
          <w:sz w:val="26"/>
          <w:szCs w:val="26"/>
          <w:u w:val="single"/>
        </w:rPr>
        <w:t>Россети</w:t>
      </w:r>
      <w:proofErr w:type="spellEnd"/>
      <w:r w:rsidRPr="000728D2">
        <w:rPr>
          <w:rFonts w:ascii="Myriad Pro" w:eastAsiaTheme="minorEastAsia" w:hAnsi="Myriad Pro"/>
          <w:b/>
          <w:bCs/>
          <w:sz w:val="26"/>
          <w:szCs w:val="26"/>
          <w:u w:val="single"/>
        </w:rPr>
        <w:t xml:space="preserve"> Сибир</w:t>
      </w:r>
      <w:r>
        <w:rPr>
          <w:rFonts w:ascii="Myriad Pro" w:eastAsiaTheme="minorEastAsia" w:hAnsi="Myriad Pro"/>
          <w:b/>
          <w:bCs/>
          <w:sz w:val="26"/>
          <w:szCs w:val="26"/>
          <w:u w:val="single"/>
        </w:rPr>
        <w:t>ь</w:t>
      </w:r>
      <w:r w:rsidRPr="000728D2">
        <w:rPr>
          <w:rFonts w:ascii="Myriad Pro" w:eastAsiaTheme="minorEastAsia" w:hAnsi="Myriad Pro"/>
          <w:b/>
          <w:bCs/>
          <w:sz w:val="26"/>
          <w:szCs w:val="26"/>
          <w:u w:val="single"/>
        </w:rPr>
        <w:t>» - «</w:t>
      </w:r>
      <w:r w:rsidR="006E6C40">
        <w:rPr>
          <w:rFonts w:ascii="Myriad Pro" w:eastAsiaTheme="minorEastAsia" w:hAnsi="Myriad Pro"/>
          <w:b/>
          <w:bCs/>
          <w:sz w:val="26"/>
          <w:szCs w:val="26"/>
          <w:u w:val="single"/>
        </w:rPr>
        <w:t>Читаэнерго</w:t>
      </w:r>
      <w:r w:rsidRPr="000728D2">
        <w:rPr>
          <w:rFonts w:ascii="Myriad Pro" w:eastAsiaTheme="minorEastAsia" w:hAnsi="Myriad Pro"/>
          <w:b/>
          <w:bCs/>
          <w:sz w:val="26"/>
          <w:szCs w:val="26"/>
          <w:u w:val="single"/>
        </w:rPr>
        <w:t>»</w:t>
      </w:r>
    </w:p>
    <w:p w14:paraId="401945CB" w14:textId="77777777" w:rsidR="000B4B4A" w:rsidRPr="006E6C40" w:rsidRDefault="000B4B4A" w:rsidP="006E6C40">
      <w:pPr>
        <w:spacing w:after="0" w:line="360" w:lineRule="auto"/>
        <w:ind w:firstLine="567"/>
        <w:jc w:val="both"/>
        <w:rPr>
          <w:rFonts w:ascii="Myriad Pro" w:hAnsi="Myriad Pro"/>
          <w:sz w:val="26"/>
          <w:szCs w:val="26"/>
        </w:rPr>
      </w:pPr>
      <w:r w:rsidRPr="006E6C40">
        <w:rPr>
          <w:rFonts w:ascii="Myriad Pro" w:hAnsi="Myriad Pro"/>
          <w:sz w:val="26"/>
          <w:szCs w:val="26"/>
        </w:rPr>
        <w:t xml:space="preserve">В результате экспертизы тарифно-балансовых решений, принятых </w:t>
      </w:r>
      <w:r w:rsidR="006E6C40">
        <w:rPr>
          <w:rFonts w:ascii="Myriad Pro" w:hAnsi="Myriad Pro"/>
          <w:sz w:val="26"/>
          <w:szCs w:val="26"/>
        </w:rPr>
        <w:t>РСТ Забайкальского края</w:t>
      </w:r>
      <w:r w:rsidRPr="006E6C40">
        <w:rPr>
          <w:rFonts w:ascii="Myriad Pro" w:hAnsi="Myriad Pro"/>
          <w:sz w:val="26"/>
          <w:szCs w:val="26"/>
        </w:rPr>
        <w:t xml:space="preserve"> в отношении филиала ПАО «</w:t>
      </w:r>
      <w:proofErr w:type="spellStart"/>
      <w:r w:rsidRPr="006E6C40">
        <w:rPr>
          <w:rFonts w:ascii="Myriad Pro" w:hAnsi="Myriad Pro"/>
          <w:sz w:val="26"/>
          <w:szCs w:val="26"/>
        </w:rPr>
        <w:t>Россети</w:t>
      </w:r>
      <w:proofErr w:type="spellEnd"/>
      <w:r w:rsidRPr="006E6C40">
        <w:rPr>
          <w:rFonts w:ascii="Myriad Pro" w:hAnsi="Myriad Pro"/>
          <w:sz w:val="26"/>
          <w:szCs w:val="26"/>
        </w:rPr>
        <w:t xml:space="preserve"> </w:t>
      </w:r>
      <w:r w:rsidR="006E6C40">
        <w:rPr>
          <w:rFonts w:ascii="Myriad Pro" w:hAnsi="Myriad Pro"/>
          <w:sz w:val="26"/>
          <w:szCs w:val="26"/>
        </w:rPr>
        <w:t>Сибирь</w:t>
      </w:r>
      <w:r w:rsidRPr="006E6C40">
        <w:rPr>
          <w:rFonts w:ascii="Myriad Pro" w:hAnsi="Myriad Pro"/>
          <w:sz w:val="26"/>
          <w:szCs w:val="26"/>
        </w:rPr>
        <w:t>» - «</w:t>
      </w:r>
      <w:r w:rsidR="006E6C40">
        <w:rPr>
          <w:rFonts w:ascii="Myriad Pro" w:hAnsi="Myriad Pro"/>
          <w:sz w:val="26"/>
          <w:szCs w:val="26"/>
        </w:rPr>
        <w:t>Чита</w:t>
      </w:r>
      <w:r w:rsidRPr="006E6C40">
        <w:rPr>
          <w:rFonts w:ascii="Myriad Pro" w:hAnsi="Myriad Pro"/>
          <w:sz w:val="26"/>
          <w:szCs w:val="26"/>
        </w:rPr>
        <w:t>энерго» на 2017 – 2019 годы, Исполнителем выявлены следующие проблемы, существующие при тарифном регулировании:</w:t>
      </w:r>
    </w:p>
    <w:p w14:paraId="24974B59" w14:textId="77777777" w:rsidR="000B4B4A" w:rsidRPr="00E31D40" w:rsidRDefault="000B4B4A" w:rsidP="00845C68">
      <w:pPr>
        <w:pStyle w:val="a3"/>
        <w:numPr>
          <w:ilvl w:val="0"/>
          <w:numId w:val="32"/>
        </w:numPr>
        <w:tabs>
          <w:tab w:val="left" w:pos="2130"/>
          <w:tab w:val="center" w:pos="4961"/>
        </w:tabs>
        <w:spacing w:after="0" w:line="360" w:lineRule="auto"/>
        <w:ind w:left="1134" w:hanging="567"/>
        <w:contextualSpacing w:val="0"/>
        <w:jc w:val="both"/>
        <w:rPr>
          <w:rFonts w:ascii="Myriad Pro" w:hAnsi="Myriad Pro"/>
          <w:iCs/>
          <w:sz w:val="26"/>
          <w:szCs w:val="26"/>
        </w:rPr>
      </w:pPr>
      <w:r w:rsidRPr="00E31D40">
        <w:rPr>
          <w:rFonts w:ascii="Myriad Pro" w:hAnsi="Myriad Pro"/>
          <w:iCs/>
          <w:sz w:val="26"/>
          <w:szCs w:val="26"/>
        </w:rPr>
        <w:t xml:space="preserve">несоблюдения </w:t>
      </w:r>
      <w:r w:rsidR="00E90208">
        <w:rPr>
          <w:rFonts w:ascii="Myriad Pro" w:hAnsi="Myriad Pro"/>
          <w:iCs/>
          <w:sz w:val="26"/>
          <w:szCs w:val="26"/>
        </w:rPr>
        <w:t xml:space="preserve">РСТ Забайкальского края </w:t>
      </w:r>
      <w:r w:rsidRPr="00E31D40">
        <w:rPr>
          <w:rFonts w:ascii="Myriad Pro" w:hAnsi="Myriad Pro"/>
          <w:iCs/>
          <w:sz w:val="26"/>
          <w:szCs w:val="26"/>
        </w:rPr>
        <w:t>требований п</w:t>
      </w:r>
      <w:r w:rsidR="000E4F33">
        <w:rPr>
          <w:rFonts w:ascii="Myriad Pro" w:hAnsi="Myriad Pro"/>
          <w:iCs/>
          <w:sz w:val="26"/>
          <w:szCs w:val="26"/>
        </w:rPr>
        <w:t xml:space="preserve">ункта </w:t>
      </w:r>
      <w:r w:rsidRPr="00E31D40">
        <w:rPr>
          <w:rFonts w:ascii="Myriad Pro" w:hAnsi="Myriad Pro"/>
          <w:iCs/>
          <w:sz w:val="26"/>
          <w:szCs w:val="26"/>
        </w:rPr>
        <w:t>23 Правил №</w:t>
      </w:r>
      <w:r w:rsidR="00E90208">
        <w:rPr>
          <w:rFonts w:ascii="Myriad Pro" w:hAnsi="Myriad Pro"/>
          <w:iCs/>
          <w:sz w:val="26"/>
          <w:szCs w:val="26"/>
        </w:rPr>
        <w:t> </w:t>
      </w:r>
      <w:r w:rsidRPr="00E31D40">
        <w:rPr>
          <w:rFonts w:ascii="Myriad Pro" w:hAnsi="Myriad Pro"/>
          <w:iCs/>
          <w:sz w:val="26"/>
          <w:szCs w:val="26"/>
        </w:rPr>
        <w:t>1178</w:t>
      </w:r>
      <w:r w:rsidR="00E90208">
        <w:rPr>
          <w:rFonts w:ascii="Myriad Pro" w:hAnsi="Myriad Pro"/>
          <w:iCs/>
          <w:sz w:val="26"/>
          <w:szCs w:val="26"/>
        </w:rPr>
        <w:t xml:space="preserve"> при подготовке экспертных заключений на 2017 – 2019 годы</w:t>
      </w:r>
      <w:r w:rsidRPr="00E31D40">
        <w:rPr>
          <w:rFonts w:ascii="Myriad Pro" w:hAnsi="Myriad Pro"/>
          <w:iCs/>
          <w:sz w:val="26"/>
          <w:szCs w:val="26"/>
        </w:rPr>
        <w:t>;</w:t>
      </w:r>
    </w:p>
    <w:p w14:paraId="5B325D90" w14:textId="77777777" w:rsidR="00F366BF" w:rsidRDefault="00F366BF" w:rsidP="00845C68">
      <w:pPr>
        <w:pStyle w:val="a3"/>
        <w:numPr>
          <w:ilvl w:val="0"/>
          <w:numId w:val="32"/>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отсутствие позиции РСТ Забайкальского края в Экспертном заключении на 2019 год по определению обоснованного количества условных единиц;</w:t>
      </w:r>
    </w:p>
    <w:p w14:paraId="363C3B0C" w14:textId="77777777" w:rsidR="000B4B4A" w:rsidRDefault="00307352" w:rsidP="00845C68">
      <w:pPr>
        <w:pStyle w:val="a3"/>
        <w:numPr>
          <w:ilvl w:val="0"/>
          <w:numId w:val="32"/>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 xml:space="preserve">необоснованное </w:t>
      </w:r>
      <w:r w:rsidR="000C538D">
        <w:rPr>
          <w:rFonts w:ascii="Myriad Pro" w:hAnsi="Myriad Pro"/>
          <w:iCs/>
          <w:sz w:val="26"/>
          <w:szCs w:val="26"/>
        </w:rPr>
        <w:t>исключение</w:t>
      </w:r>
      <w:r>
        <w:rPr>
          <w:rFonts w:ascii="Myriad Pro" w:hAnsi="Myriad Pro"/>
          <w:iCs/>
          <w:sz w:val="26"/>
          <w:szCs w:val="26"/>
        </w:rPr>
        <w:t xml:space="preserve"> РСТ Забайкальского края </w:t>
      </w:r>
      <w:r w:rsidR="000C538D">
        <w:rPr>
          <w:rFonts w:ascii="Myriad Pro" w:hAnsi="Myriad Pro"/>
          <w:iCs/>
          <w:sz w:val="26"/>
          <w:szCs w:val="26"/>
        </w:rPr>
        <w:t>из</w:t>
      </w:r>
      <w:r>
        <w:rPr>
          <w:rFonts w:ascii="Myriad Pro" w:hAnsi="Myriad Pro"/>
          <w:iCs/>
          <w:sz w:val="26"/>
          <w:szCs w:val="26"/>
        </w:rPr>
        <w:t xml:space="preserve"> НВВ филиала ПАО «</w:t>
      </w:r>
      <w:proofErr w:type="spellStart"/>
      <w:r>
        <w:rPr>
          <w:rFonts w:ascii="Myriad Pro" w:hAnsi="Myriad Pro"/>
          <w:iCs/>
          <w:sz w:val="26"/>
          <w:szCs w:val="26"/>
        </w:rPr>
        <w:t>Россети</w:t>
      </w:r>
      <w:proofErr w:type="spellEnd"/>
      <w:r>
        <w:rPr>
          <w:rFonts w:ascii="Myriad Pro" w:hAnsi="Myriad Pro"/>
          <w:iCs/>
          <w:sz w:val="26"/>
          <w:szCs w:val="26"/>
        </w:rPr>
        <w:t xml:space="preserve"> Сибирь» - «Читаэнерго»</w:t>
      </w:r>
      <w:r w:rsidR="00300DF0">
        <w:rPr>
          <w:rFonts w:ascii="Myriad Pro" w:hAnsi="Myriad Pro"/>
          <w:iCs/>
          <w:sz w:val="26"/>
          <w:szCs w:val="26"/>
        </w:rPr>
        <w:t xml:space="preserve"> на 2018 – 2019 годы</w:t>
      </w:r>
      <w:r>
        <w:rPr>
          <w:rFonts w:ascii="Myriad Pro" w:hAnsi="Myriad Pro"/>
          <w:iCs/>
          <w:sz w:val="26"/>
          <w:szCs w:val="26"/>
        </w:rPr>
        <w:t xml:space="preserve"> расходов на обслуживание заемных средств при предоставлении достаточного пакета документов со стороны регулируемой организации</w:t>
      </w:r>
      <w:r w:rsidR="000B4B4A" w:rsidRPr="00E31D40">
        <w:rPr>
          <w:rFonts w:ascii="Myriad Pro" w:hAnsi="Myriad Pro"/>
          <w:iCs/>
          <w:sz w:val="26"/>
          <w:szCs w:val="26"/>
        </w:rPr>
        <w:t>;</w:t>
      </w:r>
    </w:p>
    <w:p w14:paraId="3FB21E1D" w14:textId="77777777" w:rsidR="00F366BF" w:rsidRPr="00E31D40" w:rsidRDefault="00F366BF" w:rsidP="00845C68">
      <w:pPr>
        <w:pStyle w:val="a3"/>
        <w:numPr>
          <w:ilvl w:val="0"/>
          <w:numId w:val="32"/>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некорректное определение РСТ Забайкальского края размера ставки на страховые взносы</w:t>
      </w:r>
      <w:r w:rsidR="007379E2">
        <w:rPr>
          <w:rFonts w:ascii="Myriad Pro" w:hAnsi="Myriad Pro"/>
          <w:iCs/>
          <w:sz w:val="26"/>
          <w:szCs w:val="26"/>
        </w:rPr>
        <w:t xml:space="preserve"> на очередной период регулирования 2019 года;</w:t>
      </w:r>
    </w:p>
    <w:p w14:paraId="2F3A27D0" w14:textId="77777777" w:rsidR="00EC672F" w:rsidRDefault="00EC672F" w:rsidP="00845C68">
      <w:pPr>
        <w:pStyle w:val="a3"/>
        <w:numPr>
          <w:ilvl w:val="0"/>
          <w:numId w:val="32"/>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некорректное определение РСТ Забайкальского края размера к</w:t>
      </w:r>
      <w:r w:rsidRPr="00EC672F">
        <w:rPr>
          <w:rFonts w:ascii="Myriad Pro" w:hAnsi="Myriad Pro"/>
          <w:iCs/>
          <w:sz w:val="26"/>
          <w:szCs w:val="26"/>
        </w:rPr>
        <w:t>омпенсаци</w:t>
      </w:r>
      <w:r>
        <w:rPr>
          <w:rFonts w:ascii="Myriad Pro" w:hAnsi="Myriad Pro"/>
          <w:iCs/>
          <w:sz w:val="26"/>
          <w:szCs w:val="26"/>
        </w:rPr>
        <w:t>и</w:t>
      </w:r>
      <w:r w:rsidRPr="00EC672F">
        <w:rPr>
          <w:rFonts w:ascii="Myriad Pro" w:hAnsi="Myriad Pro"/>
          <w:iCs/>
          <w:sz w:val="26"/>
          <w:szCs w:val="26"/>
        </w:rPr>
        <w:t xml:space="preserve">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300DF0">
        <w:rPr>
          <w:rFonts w:ascii="Myriad Pro" w:hAnsi="Myriad Pro"/>
          <w:iCs/>
          <w:sz w:val="26"/>
          <w:szCs w:val="26"/>
        </w:rPr>
        <w:t xml:space="preserve"> на 2017 – 2019 годы</w:t>
      </w:r>
      <w:r>
        <w:rPr>
          <w:rFonts w:ascii="Myriad Pro" w:hAnsi="Myriad Pro"/>
          <w:iCs/>
          <w:sz w:val="26"/>
          <w:szCs w:val="26"/>
        </w:rPr>
        <w:t>;</w:t>
      </w:r>
    </w:p>
    <w:p w14:paraId="651611E7" w14:textId="77777777" w:rsidR="000B4B4A" w:rsidRDefault="000B4B4A" w:rsidP="00845C68">
      <w:pPr>
        <w:pStyle w:val="a3"/>
        <w:numPr>
          <w:ilvl w:val="0"/>
          <w:numId w:val="32"/>
        </w:numPr>
        <w:spacing w:after="0" w:line="360" w:lineRule="auto"/>
        <w:ind w:left="1134" w:hanging="567"/>
        <w:contextualSpacing w:val="0"/>
        <w:jc w:val="both"/>
        <w:rPr>
          <w:rFonts w:ascii="Myriad Pro" w:hAnsi="Myriad Pro"/>
          <w:iCs/>
          <w:sz w:val="26"/>
          <w:szCs w:val="26"/>
        </w:rPr>
      </w:pPr>
      <w:r w:rsidRPr="000774FA">
        <w:rPr>
          <w:rFonts w:ascii="Myriad Pro" w:hAnsi="Myriad Pro"/>
          <w:iCs/>
          <w:sz w:val="26"/>
          <w:szCs w:val="26"/>
        </w:rPr>
        <w:t>некорректное определение</w:t>
      </w:r>
      <w:r w:rsidR="00255DE4">
        <w:rPr>
          <w:rFonts w:ascii="Myriad Pro" w:hAnsi="Myriad Pro"/>
          <w:iCs/>
          <w:sz w:val="26"/>
          <w:szCs w:val="26"/>
        </w:rPr>
        <w:t xml:space="preserve"> РСТ Забайкальского края </w:t>
      </w:r>
      <w:r w:rsidRPr="000774FA">
        <w:rPr>
          <w:rFonts w:ascii="Myriad Pro" w:hAnsi="Myriad Pro"/>
          <w:iCs/>
          <w:sz w:val="26"/>
          <w:szCs w:val="26"/>
        </w:rPr>
        <w:t xml:space="preserve">размера корректировки необходимой валовой выручки </w:t>
      </w:r>
      <w:r w:rsidR="004A2FAA">
        <w:rPr>
          <w:rFonts w:ascii="Myriad Pro" w:hAnsi="Myriad Pro"/>
          <w:iCs/>
          <w:sz w:val="26"/>
          <w:szCs w:val="26"/>
        </w:rPr>
        <w:t>с учетом надежности и качества оказываемых услуг при утверждении тарифов на 201</w:t>
      </w:r>
      <w:r w:rsidR="003A2D07">
        <w:rPr>
          <w:rFonts w:ascii="Myriad Pro" w:hAnsi="Myriad Pro"/>
          <w:iCs/>
          <w:sz w:val="26"/>
          <w:szCs w:val="26"/>
        </w:rPr>
        <w:t>8</w:t>
      </w:r>
      <w:r w:rsidR="004A2FAA">
        <w:rPr>
          <w:rFonts w:ascii="Myriad Pro" w:hAnsi="Myriad Pro"/>
          <w:iCs/>
          <w:sz w:val="26"/>
          <w:szCs w:val="26"/>
        </w:rPr>
        <w:t xml:space="preserve"> год</w:t>
      </w:r>
      <w:r>
        <w:rPr>
          <w:rFonts w:ascii="Myriad Pro" w:hAnsi="Myriad Pro"/>
          <w:iCs/>
          <w:sz w:val="26"/>
          <w:szCs w:val="26"/>
        </w:rPr>
        <w:t>;</w:t>
      </w:r>
    </w:p>
    <w:p w14:paraId="1AB9C5BA" w14:textId="77777777" w:rsidR="004A2FAA" w:rsidRDefault="00EA4FEE" w:rsidP="00845C68">
      <w:pPr>
        <w:pStyle w:val="a3"/>
        <w:numPr>
          <w:ilvl w:val="0"/>
          <w:numId w:val="32"/>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 xml:space="preserve">некорректное определение РСТ Забайкальского края </w:t>
      </w:r>
      <w:r w:rsidR="00030E37">
        <w:rPr>
          <w:rFonts w:ascii="Myriad Pro" w:hAnsi="Myriad Pro"/>
          <w:iCs/>
          <w:sz w:val="26"/>
          <w:szCs w:val="26"/>
        </w:rPr>
        <w:t>размера расходов, понесенных в предыдущих периодах регулирования, но не учтенных при тарифном регулировании на 2017 – 2019 годы, согласно пункту 7 Основ ценообразования № 1178;</w:t>
      </w:r>
    </w:p>
    <w:p w14:paraId="63E33F3E" w14:textId="77777777" w:rsidR="004A2FAA" w:rsidRDefault="00030E37" w:rsidP="00845C68">
      <w:pPr>
        <w:pStyle w:val="a3"/>
        <w:numPr>
          <w:ilvl w:val="0"/>
          <w:numId w:val="32"/>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некорректное определение РСТ Забайкальского края размера к</w:t>
      </w:r>
      <w:r w:rsidRPr="00030E37">
        <w:rPr>
          <w:rFonts w:ascii="Myriad Pro" w:hAnsi="Myriad Pro"/>
          <w:iCs/>
          <w:sz w:val="26"/>
          <w:szCs w:val="26"/>
        </w:rPr>
        <w:t>орректировк</w:t>
      </w:r>
      <w:r>
        <w:rPr>
          <w:rFonts w:ascii="Myriad Pro" w:hAnsi="Myriad Pro"/>
          <w:iCs/>
          <w:sz w:val="26"/>
          <w:szCs w:val="26"/>
        </w:rPr>
        <w:t>и</w:t>
      </w:r>
      <w:r w:rsidRPr="00030E37">
        <w:rPr>
          <w:rFonts w:ascii="Myriad Pro" w:hAnsi="Myriad Pro"/>
          <w:iCs/>
          <w:sz w:val="26"/>
          <w:szCs w:val="26"/>
        </w:rPr>
        <w:t xml:space="preserve"> необходимой валовой выручки в связи с изменением </w:t>
      </w:r>
      <w:r w:rsidRPr="00030E37">
        <w:rPr>
          <w:rFonts w:ascii="Myriad Pro" w:hAnsi="Myriad Pro"/>
          <w:iCs/>
          <w:sz w:val="26"/>
          <w:szCs w:val="26"/>
        </w:rPr>
        <w:lastRenderedPageBreak/>
        <w:t>(неисполнением) инвестиционной программы</w:t>
      </w:r>
      <w:r>
        <w:rPr>
          <w:rFonts w:ascii="Myriad Pro" w:hAnsi="Myriad Pro"/>
          <w:iCs/>
          <w:sz w:val="26"/>
          <w:szCs w:val="26"/>
        </w:rPr>
        <w:t xml:space="preserve"> при утверждении тарифов на 2019 год.</w:t>
      </w:r>
    </w:p>
    <w:p w14:paraId="1FFE2317" w14:textId="77777777" w:rsidR="00E24285" w:rsidRDefault="00E24285" w:rsidP="000B4B4A">
      <w:pPr>
        <w:keepNext/>
        <w:tabs>
          <w:tab w:val="left" w:pos="2130"/>
          <w:tab w:val="center" w:pos="4961"/>
        </w:tabs>
        <w:spacing w:after="0" w:line="360" w:lineRule="auto"/>
        <w:ind w:firstLine="567"/>
        <w:jc w:val="both"/>
        <w:rPr>
          <w:rFonts w:ascii="Myriad Pro" w:hAnsi="Myriad Pro"/>
          <w:b/>
          <w:bCs/>
          <w:i/>
          <w:sz w:val="26"/>
          <w:szCs w:val="26"/>
        </w:rPr>
      </w:pPr>
    </w:p>
    <w:p w14:paraId="7394DC9B" w14:textId="77777777" w:rsidR="000B4B4A" w:rsidRPr="000C538D" w:rsidRDefault="000B4B4A" w:rsidP="001D76FE">
      <w:pPr>
        <w:keepNext/>
        <w:tabs>
          <w:tab w:val="left" w:pos="2130"/>
          <w:tab w:val="center" w:pos="4961"/>
        </w:tabs>
        <w:spacing w:after="0" w:line="360" w:lineRule="auto"/>
        <w:ind w:firstLine="567"/>
        <w:jc w:val="both"/>
        <w:outlineLvl w:val="3"/>
        <w:rPr>
          <w:rFonts w:ascii="Myriad Pro" w:hAnsi="Myriad Pro"/>
          <w:b/>
          <w:bCs/>
          <w:i/>
          <w:sz w:val="26"/>
          <w:szCs w:val="26"/>
        </w:rPr>
      </w:pPr>
      <w:r w:rsidRPr="000C538D">
        <w:rPr>
          <w:rFonts w:ascii="Myriad Pro" w:hAnsi="Myriad Pro"/>
          <w:b/>
          <w:bCs/>
          <w:i/>
          <w:sz w:val="26"/>
          <w:szCs w:val="26"/>
        </w:rPr>
        <w:t xml:space="preserve">Несоблюдение </w:t>
      </w:r>
      <w:r w:rsidR="00463104" w:rsidRPr="000C538D">
        <w:rPr>
          <w:rFonts w:ascii="Myriad Pro" w:hAnsi="Myriad Pro"/>
          <w:b/>
          <w:bCs/>
          <w:i/>
          <w:sz w:val="26"/>
          <w:szCs w:val="26"/>
        </w:rPr>
        <w:t>РСТ Забайкальского края</w:t>
      </w:r>
      <w:r w:rsidRPr="000C538D">
        <w:rPr>
          <w:rFonts w:ascii="Myriad Pro" w:hAnsi="Myriad Pro"/>
          <w:b/>
          <w:bCs/>
          <w:i/>
          <w:sz w:val="26"/>
          <w:szCs w:val="26"/>
        </w:rPr>
        <w:t xml:space="preserve"> требований Правил регулирования № 1178</w:t>
      </w:r>
    </w:p>
    <w:p w14:paraId="30E00971" w14:textId="77777777" w:rsidR="000B4B4A" w:rsidRDefault="000B4B4A" w:rsidP="000B4B4A">
      <w:pPr>
        <w:pStyle w:val="a3"/>
        <w:spacing w:after="0" w:line="360" w:lineRule="auto"/>
        <w:ind w:left="0" w:firstLine="567"/>
        <w:contextualSpacing w:val="0"/>
        <w:jc w:val="both"/>
        <w:rPr>
          <w:rFonts w:ascii="Myriad Pro" w:hAnsi="Myriad Pro"/>
          <w:color w:val="000000" w:themeColor="text1"/>
          <w:sz w:val="26"/>
          <w:szCs w:val="26"/>
        </w:rPr>
      </w:pPr>
      <w:r w:rsidRPr="00B01E9F">
        <w:rPr>
          <w:rFonts w:ascii="Myriad Pro" w:hAnsi="Myriad Pro"/>
          <w:color w:val="000000" w:themeColor="text1"/>
          <w:sz w:val="26"/>
          <w:szCs w:val="26"/>
        </w:rPr>
        <w:t xml:space="preserve">Экспертные заключения </w:t>
      </w:r>
      <w:r w:rsidR="00463104">
        <w:rPr>
          <w:rFonts w:ascii="Myriad Pro" w:hAnsi="Myriad Pro"/>
          <w:iCs/>
          <w:sz w:val="26"/>
          <w:szCs w:val="26"/>
        </w:rPr>
        <w:t>РСТ Забайкальского края</w:t>
      </w:r>
      <w:r w:rsidRPr="00B01E9F">
        <w:rPr>
          <w:rFonts w:ascii="Myriad Pro" w:hAnsi="Myriad Pro"/>
          <w:color w:val="000000" w:themeColor="text1"/>
          <w:sz w:val="26"/>
          <w:szCs w:val="26"/>
        </w:rPr>
        <w:t xml:space="preserve"> не соответствуют положениям пункт</w:t>
      </w:r>
      <w:r w:rsidR="00463104">
        <w:rPr>
          <w:rFonts w:ascii="Myriad Pro" w:hAnsi="Myriad Pro"/>
          <w:color w:val="000000" w:themeColor="text1"/>
          <w:sz w:val="26"/>
          <w:szCs w:val="26"/>
        </w:rPr>
        <w:t>а</w:t>
      </w:r>
      <w:r w:rsidRPr="00B01E9F">
        <w:rPr>
          <w:rFonts w:ascii="Myriad Pro" w:hAnsi="Myriad Pro"/>
          <w:color w:val="000000" w:themeColor="text1"/>
          <w:sz w:val="26"/>
          <w:szCs w:val="26"/>
        </w:rPr>
        <w:t xml:space="preserve"> 23 Правил государственного регулирования (пересмотра, применения) цен (тарифов) в электроэнергетике, утвержденных постановлением Правительства РФ от 29.12.2011 № 1178</w:t>
      </w:r>
      <w:r>
        <w:rPr>
          <w:rFonts w:ascii="Myriad Pro" w:hAnsi="Myriad Pro"/>
          <w:color w:val="000000" w:themeColor="text1"/>
          <w:sz w:val="26"/>
          <w:szCs w:val="26"/>
        </w:rPr>
        <w:t>.</w:t>
      </w:r>
    </w:p>
    <w:p w14:paraId="1DD6F384" w14:textId="77777777" w:rsidR="001774C1" w:rsidRPr="001E5AB9" w:rsidRDefault="001774C1" w:rsidP="000B4B4A">
      <w:pPr>
        <w:pStyle w:val="a3"/>
        <w:spacing w:after="0" w:line="360" w:lineRule="auto"/>
        <w:ind w:left="0" w:firstLine="567"/>
        <w:contextualSpacing w:val="0"/>
        <w:jc w:val="both"/>
        <w:rPr>
          <w:rFonts w:ascii="Myriad Pro" w:hAnsi="Myriad Pro"/>
          <w:sz w:val="26"/>
          <w:szCs w:val="26"/>
        </w:rPr>
      </w:pPr>
      <w:r>
        <w:rPr>
          <w:rFonts w:ascii="Myriad Pro" w:hAnsi="Myriad Pro"/>
          <w:color w:val="000000" w:themeColor="text1"/>
          <w:sz w:val="26"/>
          <w:szCs w:val="26"/>
        </w:rPr>
        <w:t>Исполнителем в ходе анализа тарифно-балансовых решений на 2017 – 2019 годы выявлены следующие систематические нарушения</w:t>
      </w:r>
      <w:r w:rsidR="00AE7906">
        <w:rPr>
          <w:rFonts w:ascii="Myriad Pro" w:hAnsi="Myriad Pro"/>
          <w:color w:val="000000" w:themeColor="text1"/>
          <w:sz w:val="26"/>
          <w:szCs w:val="26"/>
        </w:rPr>
        <w:t xml:space="preserve"> при подготовке Экспертных заключений</w:t>
      </w:r>
      <w:r>
        <w:rPr>
          <w:rFonts w:ascii="Myriad Pro" w:hAnsi="Myriad Pro"/>
          <w:color w:val="000000" w:themeColor="text1"/>
          <w:sz w:val="26"/>
          <w:szCs w:val="26"/>
        </w:rPr>
        <w:t>:</w:t>
      </w:r>
    </w:p>
    <w:p w14:paraId="5A48E305" w14:textId="77777777" w:rsidR="001774C1" w:rsidRPr="00A1557E" w:rsidRDefault="001774C1" w:rsidP="00845C68">
      <w:pPr>
        <w:pStyle w:val="a3"/>
        <w:numPr>
          <w:ilvl w:val="0"/>
          <w:numId w:val="33"/>
        </w:numPr>
        <w:spacing w:after="0" w:line="360" w:lineRule="auto"/>
        <w:ind w:left="1134" w:hanging="567"/>
        <w:jc w:val="both"/>
        <w:rPr>
          <w:rFonts w:ascii="Myriad Pro" w:hAnsi="Myriad Pro"/>
          <w:sz w:val="26"/>
          <w:szCs w:val="26"/>
        </w:rPr>
      </w:pPr>
      <w:r w:rsidRPr="00BD3133">
        <w:rPr>
          <w:rFonts w:ascii="Myriad Pro" w:hAnsi="Myriad Pro"/>
          <w:sz w:val="26"/>
          <w:szCs w:val="26"/>
        </w:rPr>
        <w:t xml:space="preserve">РСТ Забайкальского края не </w:t>
      </w:r>
      <w:r w:rsidRPr="00B91082">
        <w:rPr>
          <w:rFonts w:ascii="Myriad Pro" w:hAnsi="Myriad Pro"/>
          <w:sz w:val="26"/>
          <w:szCs w:val="26"/>
        </w:rPr>
        <w:t xml:space="preserve">представлен </w:t>
      </w:r>
      <w:r w:rsidRPr="00B91082">
        <w:rPr>
          <w:rFonts w:ascii="Myriad Pro" w:eastAsia="Calibri" w:hAnsi="Myriad Pro" w:cs="Times New Roman"/>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r>
        <w:rPr>
          <w:rFonts w:ascii="Myriad Pro" w:eastAsia="Calibri" w:hAnsi="Myriad Pro" w:cs="Times New Roman"/>
          <w:sz w:val="26"/>
          <w:szCs w:val="26"/>
        </w:rPr>
        <w:t>,</w:t>
      </w:r>
      <w:r w:rsidRPr="00B91082">
        <w:rPr>
          <w:rFonts w:ascii="Myriad Pro" w:eastAsia="Calibri" w:hAnsi="Myriad Pro" w:cs="Times New Roman"/>
          <w:sz w:val="26"/>
          <w:szCs w:val="26"/>
        </w:rPr>
        <w:t xml:space="preserve"> сравнительный анализ динамики расходов и величины необходимой прибыли по отношению к предыдущему периоду регулирования</w:t>
      </w:r>
      <w:r>
        <w:rPr>
          <w:rFonts w:ascii="Myriad Pro" w:eastAsia="Calibri" w:hAnsi="Myriad Pro" w:cs="Times New Roman"/>
          <w:sz w:val="26"/>
          <w:szCs w:val="26"/>
        </w:rPr>
        <w:t>;</w:t>
      </w:r>
    </w:p>
    <w:p w14:paraId="393A2F60" w14:textId="77777777" w:rsidR="001774C1" w:rsidRPr="00B91082" w:rsidRDefault="001774C1" w:rsidP="00845C68">
      <w:pPr>
        <w:pStyle w:val="a3"/>
        <w:numPr>
          <w:ilvl w:val="0"/>
          <w:numId w:val="33"/>
        </w:numPr>
        <w:spacing w:after="0" w:line="360" w:lineRule="auto"/>
        <w:ind w:left="1134" w:hanging="567"/>
        <w:jc w:val="both"/>
        <w:rPr>
          <w:rFonts w:ascii="Myriad Pro" w:hAnsi="Myriad Pro"/>
          <w:sz w:val="26"/>
          <w:szCs w:val="26"/>
        </w:rPr>
      </w:pPr>
      <w:r w:rsidRPr="00BD3133">
        <w:rPr>
          <w:rFonts w:ascii="Myriad Pro" w:hAnsi="Myriad Pro"/>
          <w:sz w:val="26"/>
          <w:szCs w:val="26"/>
        </w:rPr>
        <w:t xml:space="preserve">РСТ Забайкальского края не </w:t>
      </w:r>
      <w:r w:rsidRPr="00B91082">
        <w:rPr>
          <w:rFonts w:ascii="Myriad Pro" w:hAnsi="Myriad Pro"/>
          <w:sz w:val="26"/>
          <w:szCs w:val="26"/>
        </w:rPr>
        <w:t>отражен факт соответствия расчета цен (тарифов) и форм предоставления предложения филиала ПАО «</w:t>
      </w:r>
      <w:proofErr w:type="spellStart"/>
      <w:r w:rsidR="00AE7906">
        <w:rPr>
          <w:rFonts w:ascii="Myriad Pro" w:hAnsi="Myriad Pro"/>
          <w:sz w:val="26"/>
          <w:szCs w:val="26"/>
        </w:rPr>
        <w:t>Россети</w:t>
      </w:r>
      <w:proofErr w:type="spellEnd"/>
      <w:r w:rsidRPr="00B91082">
        <w:rPr>
          <w:rFonts w:ascii="Myriad Pro" w:hAnsi="Myriad Pro"/>
          <w:sz w:val="26"/>
          <w:szCs w:val="26"/>
        </w:rPr>
        <w:t xml:space="preserve"> Сибир</w:t>
      </w:r>
      <w:r w:rsidR="00AE7906">
        <w:rPr>
          <w:rFonts w:ascii="Myriad Pro" w:hAnsi="Myriad Pro"/>
          <w:sz w:val="26"/>
          <w:szCs w:val="26"/>
        </w:rPr>
        <w:t>ь</w:t>
      </w:r>
      <w:r w:rsidRPr="00B91082">
        <w:rPr>
          <w:rFonts w:ascii="Myriad Pro" w:hAnsi="Myriad Pro"/>
          <w:sz w:val="26"/>
          <w:szCs w:val="26"/>
        </w:rPr>
        <w:t xml:space="preserve">» - «Читаэнерго» на </w:t>
      </w:r>
      <w:r w:rsidR="00AE7906">
        <w:rPr>
          <w:rFonts w:ascii="Myriad Pro" w:hAnsi="Myriad Pro"/>
          <w:sz w:val="26"/>
          <w:szCs w:val="26"/>
        </w:rPr>
        <w:t xml:space="preserve">2017 - </w:t>
      </w:r>
      <w:r w:rsidRPr="00B91082">
        <w:rPr>
          <w:rFonts w:ascii="Myriad Pro" w:hAnsi="Myriad Pro"/>
          <w:sz w:val="26"/>
          <w:szCs w:val="26"/>
        </w:rPr>
        <w:t>2019 год нормативно-методическим документам по вопросам регулирования цен (тарифов)</w:t>
      </w:r>
      <w:r w:rsidR="00AE7906">
        <w:rPr>
          <w:rFonts w:ascii="Myriad Pro" w:hAnsi="Myriad Pro"/>
          <w:sz w:val="26"/>
          <w:szCs w:val="26"/>
        </w:rPr>
        <w:t>;</w:t>
      </w:r>
    </w:p>
    <w:p w14:paraId="083859AF" w14:textId="77777777" w:rsidR="001774C1" w:rsidRDefault="001774C1" w:rsidP="00845C68">
      <w:pPr>
        <w:pStyle w:val="a3"/>
        <w:numPr>
          <w:ilvl w:val="0"/>
          <w:numId w:val="33"/>
        </w:numPr>
        <w:spacing w:after="0" w:line="360" w:lineRule="auto"/>
        <w:ind w:left="1134" w:hanging="567"/>
        <w:jc w:val="both"/>
        <w:rPr>
          <w:rFonts w:ascii="Myriad Pro" w:hAnsi="Myriad Pro"/>
          <w:sz w:val="26"/>
          <w:szCs w:val="26"/>
        </w:rPr>
      </w:pPr>
      <w:r>
        <w:rPr>
          <w:rFonts w:ascii="Myriad Pro" w:hAnsi="Myriad Pro"/>
          <w:sz w:val="26"/>
          <w:szCs w:val="26"/>
        </w:rPr>
        <w:t xml:space="preserve">РСТ Забайкальского края </w:t>
      </w:r>
      <w:r w:rsidRPr="00A1557E">
        <w:rPr>
          <w:rFonts w:ascii="Myriad Pro" w:hAnsi="Myriad Pro"/>
          <w:sz w:val="26"/>
          <w:szCs w:val="26"/>
        </w:rPr>
        <w:t>не проведен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w:t>
      </w:r>
      <w:r w:rsidR="00AE7906">
        <w:rPr>
          <w:rFonts w:ascii="Myriad Pro" w:hAnsi="Myriad Pro"/>
          <w:sz w:val="26"/>
          <w:szCs w:val="26"/>
        </w:rPr>
        <w:t>;</w:t>
      </w:r>
    </w:p>
    <w:p w14:paraId="74D53FF3" w14:textId="77777777" w:rsidR="001774C1" w:rsidRPr="00A1557E" w:rsidRDefault="001774C1" w:rsidP="00845C68">
      <w:pPr>
        <w:pStyle w:val="a3"/>
        <w:numPr>
          <w:ilvl w:val="0"/>
          <w:numId w:val="33"/>
        </w:numPr>
        <w:spacing w:after="0" w:line="360" w:lineRule="auto"/>
        <w:ind w:left="1134" w:hanging="567"/>
        <w:jc w:val="both"/>
        <w:rPr>
          <w:rFonts w:ascii="Myriad Pro" w:hAnsi="Myriad Pro"/>
          <w:sz w:val="26"/>
          <w:szCs w:val="26"/>
        </w:rPr>
      </w:pPr>
      <w:r w:rsidRPr="00A1557E">
        <w:rPr>
          <w:rFonts w:ascii="Myriad Pro" w:hAnsi="Myriad Pro"/>
          <w:sz w:val="26"/>
          <w:szCs w:val="26"/>
        </w:rPr>
        <w:t>РСТ Забайкальского края не указана ссылка на</w:t>
      </w:r>
      <w:r w:rsidRPr="00A1557E">
        <w:rPr>
          <w:rFonts w:ascii="Myriad Pro" w:hAnsi="Myriad Pro"/>
        </w:rPr>
        <w:t xml:space="preserve"> </w:t>
      </w:r>
      <w:r w:rsidRPr="00A1557E">
        <w:rPr>
          <w:rFonts w:ascii="Myriad Pro" w:hAnsi="Myriad Pro"/>
          <w:sz w:val="26"/>
          <w:szCs w:val="26"/>
        </w:rPr>
        <w:t>официальный сайт агентства в сети Интернет, где опубликована информация о принятом решении в части соответствия ПАО «</w:t>
      </w:r>
      <w:proofErr w:type="spellStart"/>
      <w:r w:rsidR="00AE7906">
        <w:rPr>
          <w:rFonts w:ascii="Myriad Pro" w:hAnsi="Myriad Pro"/>
          <w:sz w:val="26"/>
          <w:szCs w:val="26"/>
        </w:rPr>
        <w:t>Россети</w:t>
      </w:r>
      <w:proofErr w:type="spellEnd"/>
      <w:r w:rsidR="00AE7906">
        <w:rPr>
          <w:rFonts w:ascii="Myriad Pro" w:hAnsi="Myriad Pro"/>
          <w:sz w:val="26"/>
          <w:szCs w:val="26"/>
        </w:rPr>
        <w:t xml:space="preserve"> Сибирь</w:t>
      </w:r>
      <w:r w:rsidRPr="00A1557E">
        <w:rPr>
          <w:rFonts w:ascii="Myriad Pro" w:hAnsi="Myriad Pro"/>
          <w:sz w:val="26"/>
          <w:szCs w:val="26"/>
        </w:rPr>
        <w:t>» - «Читаэнерго» критериям отнесения владельцев объектов электросетевого хозяйства к территориальным сетевым организациям;</w:t>
      </w:r>
    </w:p>
    <w:p w14:paraId="34034204" w14:textId="77777777" w:rsidR="00AE7906" w:rsidRPr="00AE7906" w:rsidRDefault="001774C1" w:rsidP="00845C68">
      <w:pPr>
        <w:pStyle w:val="a3"/>
        <w:numPr>
          <w:ilvl w:val="0"/>
          <w:numId w:val="33"/>
        </w:numPr>
        <w:spacing w:after="0" w:line="360" w:lineRule="auto"/>
        <w:ind w:left="1134" w:hanging="567"/>
        <w:jc w:val="both"/>
        <w:rPr>
          <w:rFonts w:ascii="Myriad Pro" w:hAnsi="Myriad Pro"/>
          <w:iCs/>
          <w:sz w:val="26"/>
          <w:szCs w:val="26"/>
        </w:rPr>
      </w:pPr>
      <w:r w:rsidRPr="00A0593F">
        <w:rPr>
          <w:rFonts w:ascii="Myriad Pro" w:hAnsi="Myriad Pro"/>
          <w:sz w:val="26"/>
          <w:szCs w:val="26"/>
        </w:rPr>
        <w:lastRenderedPageBreak/>
        <w:t>При проведении постатейного анализа экономической обоснованности расходов РСТ Забайкальского края не указан перечень расчетных и обосновывающих материалов, представленных ПАО «</w:t>
      </w:r>
      <w:proofErr w:type="spellStart"/>
      <w:r w:rsidR="00AE7906">
        <w:rPr>
          <w:rFonts w:ascii="Myriad Pro" w:hAnsi="Myriad Pro"/>
          <w:sz w:val="26"/>
          <w:szCs w:val="26"/>
        </w:rPr>
        <w:t>Россети</w:t>
      </w:r>
      <w:proofErr w:type="spellEnd"/>
      <w:r w:rsidR="00AE7906">
        <w:rPr>
          <w:rFonts w:ascii="Myriad Pro" w:hAnsi="Myriad Pro"/>
          <w:sz w:val="26"/>
          <w:szCs w:val="26"/>
        </w:rPr>
        <w:t xml:space="preserve"> Сибирь</w:t>
      </w:r>
      <w:r w:rsidRPr="00A0593F">
        <w:rPr>
          <w:rFonts w:ascii="Myriad Pro" w:hAnsi="Myriad Pro"/>
          <w:sz w:val="26"/>
          <w:szCs w:val="26"/>
        </w:rPr>
        <w:t>» - «Читаэнерго» в составе тарифной заявки</w:t>
      </w:r>
      <w:r w:rsidR="00AE7906">
        <w:rPr>
          <w:rFonts w:ascii="Myriad Pro" w:hAnsi="Myriad Pro"/>
          <w:sz w:val="26"/>
          <w:szCs w:val="26"/>
        </w:rPr>
        <w:t>.</w:t>
      </w:r>
    </w:p>
    <w:p w14:paraId="7C086D4A" w14:textId="77777777" w:rsidR="000C538D" w:rsidRDefault="000C538D" w:rsidP="00AE7906">
      <w:pPr>
        <w:pStyle w:val="a3"/>
        <w:spacing w:after="0" w:line="360" w:lineRule="auto"/>
        <w:ind w:left="1134"/>
        <w:jc w:val="both"/>
        <w:rPr>
          <w:rFonts w:ascii="Myriad Pro" w:hAnsi="Myriad Pro"/>
          <w:iCs/>
          <w:sz w:val="26"/>
          <w:szCs w:val="26"/>
        </w:rPr>
      </w:pPr>
    </w:p>
    <w:p w14:paraId="6A55A7EA" w14:textId="77777777" w:rsidR="00F366BF" w:rsidRDefault="00F366BF" w:rsidP="001D76FE">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w:t>
      </w:r>
      <w:r w:rsidRPr="00F366BF">
        <w:rPr>
          <w:rFonts w:ascii="Myriad Pro" w:hAnsi="Myriad Pro"/>
          <w:b/>
          <w:bCs/>
          <w:i/>
          <w:sz w:val="26"/>
          <w:szCs w:val="26"/>
        </w:rPr>
        <w:t xml:space="preserve">тсутствие </w:t>
      </w:r>
      <w:bookmarkStart w:id="27" w:name="_Hlk54623553"/>
      <w:r w:rsidRPr="00F366BF">
        <w:rPr>
          <w:rFonts w:ascii="Myriad Pro" w:hAnsi="Myriad Pro"/>
          <w:b/>
          <w:bCs/>
          <w:i/>
          <w:sz w:val="26"/>
          <w:szCs w:val="26"/>
        </w:rPr>
        <w:t>позиции РСТ Забайкальского края в Экспертном заключении на 2019 год по определению обоснованного количества условных единиц</w:t>
      </w:r>
      <w:bookmarkEnd w:id="27"/>
    </w:p>
    <w:p w14:paraId="7317BBE8" w14:textId="77777777" w:rsidR="00F366BF" w:rsidRDefault="00F366BF" w:rsidP="000C538D">
      <w:pPr>
        <w:tabs>
          <w:tab w:val="left" w:pos="7950"/>
        </w:tabs>
        <w:spacing w:after="0" w:line="360" w:lineRule="auto"/>
        <w:ind w:firstLine="567"/>
        <w:jc w:val="both"/>
        <w:rPr>
          <w:rFonts w:ascii="Myriad Pro" w:hAnsi="Myriad Pro"/>
          <w:b/>
          <w:bCs/>
          <w:i/>
          <w:sz w:val="26"/>
          <w:szCs w:val="26"/>
        </w:rPr>
      </w:pPr>
      <w:r>
        <w:rPr>
          <w:rFonts w:ascii="Myriad Pro" w:hAnsi="Myriad Pro"/>
          <w:color w:val="000000" w:themeColor="text1"/>
          <w:sz w:val="26"/>
          <w:szCs w:val="26"/>
        </w:rPr>
        <w:t xml:space="preserve">Исполнителем в ходе анализа тарифно-балансовых решений на 2017 – 2019 годы было выявлено отсутствие </w:t>
      </w:r>
      <w:r w:rsidRPr="00F366BF">
        <w:rPr>
          <w:rFonts w:ascii="Myriad Pro" w:hAnsi="Myriad Pro"/>
          <w:color w:val="000000" w:themeColor="text1"/>
          <w:sz w:val="26"/>
          <w:szCs w:val="26"/>
        </w:rPr>
        <w:t>позиции РСТ Забайкальского края в Экспертном заключении на 2019 год по определению обоснованного количества условных единиц</w:t>
      </w:r>
      <w:r>
        <w:rPr>
          <w:rFonts w:ascii="Myriad Pro" w:hAnsi="Myriad Pro"/>
          <w:color w:val="000000" w:themeColor="text1"/>
          <w:sz w:val="26"/>
          <w:szCs w:val="26"/>
        </w:rPr>
        <w:t xml:space="preserve">, что по мнению Исполнителя привело к необоснованному </w:t>
      </w:r>
      <w:proofErr w:type="spellStart"/>
      <w:r>
        <w:rPr>
          <w:rFonts w:ascii="Myriad Pro" w:hAnsi="Myriad Pro"/>
          <w:color w:val="000000" w:themeColor="text1"/>
          <w:sz w:val="26"/>
          <w:szCs w:val="26"/>
        </w:rPr>
        <w:t>неучету</w:t>
      </w:r>
      <w:proofErr w:type="spellEnd"/>
      <w:r>
        <w:rPr>
          <w:rFonts w:ascii="Myriad Pro" w:hAnsi="Myriad Pro"/>
          <w:color w:val="000000" w:themeColor="text1"/>
          <w:sz w:val="26"/>
          <w:szCs w:val="26"/>
        </w:rPr>
        <w:t xml:space="preserve"> в НВВ филиала ПАО «</w:t>
      </w:r>
      <w:proofErr w:type="spellStart"/>
      <w:r>
        <w:rPr>
          <w:rFonts w:ascii="Myriad Pro" w:hAnsi="Myriad Pro"/>
          <w:color w:val="000000" w:themeColor="text1"/>
          <w:sz w:val="26"/>
          <w:szCs w:val="26"/>
        </w:rPr>
        <w:t>Россети</w:t>
      </w:r>
      <w:proofErr w:type="spellEnd"/>
      <w:r>
        <w:rPr>
          <w:rFonts w:ascii="Myriad Pro" w:hAnsi="Myriad Pro"/>
          <w:color w:val="000000" w:themeColor="text1"/>
          <w:sz w:val="26"/>
          <w:szCs w:val="26"/>
        </w:rPr>
        <w:t xml:space="preserve"> Сибирь» - «Читаэнерго» средств в размере 21 801,78 тыс. руб.</w:t>
      </w:r>
    </w:p>
    <w:p w14:paraId="7090B5CE" w14:textId="77777777" w:rsidR="00F366BF" w:rsidRDefault="00F366BF" w:rsidP="000C538D">
      <w:pPr>
        <w:tabs>
          <w:tab w:val="left" w:pos="7950"/>
        </w:tabs>
        <w:spacing w:after="0" w:line="360" w:lineRule="auto"/>
        <w:ind w:firstLine="567"/>
        <w:jc w:val="both"/>
        <w:rPr>
          <w:rFonts w:ascii="Myriad Pro" w:hAnsi="Myriad Pro"/>
          <w:b/>
          <w:bCs/>
          <w:i/>
          <w:sz w:val="26"/>
          <w:szCs w:val="26"/>
        </w:rPr>
      </w:pPr>
    </w:p>
    <w:p w14:paraId="7A9B89DB" w14:textId="77777777" w:rsidR="000C538D" w:rsidRDefault="000C538D" w:rsidP="001D76FE">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Исключение р</w:t>
      </w:r>
      <w:r w:rsidRPr="000C538D">
        <w:rPr>
          <w:rFonts w:ascii="Myriad Pro" w:hAnsi="Myriad Pro"/>
          <w:b/>
          <w:bCs/>
          <w:i/>
          <w:sz w:val="26"/>
          <w:szCs w:val="26"/>
        </w:rPr>
        <w:t>асход</w:t>
      </w:r>
      <w:r>
        <w:rPr>
          <w:rFonts w:ascii="Myriad Pro" w:hAnsi="Myriad Pro"/>
          <w:b/>
          <w:bCs/>
          <w:i/>
          <w:sz w:val="26"/>
          <w:szCs w:val="26"/>
        </w:rPr>
        <w:t>ов</w:t>
      </w:r>
      <w:r w:rsidRPr="000C538D">
        <w:rPr>
          <w:rFonts w:ascii="Myriad Pro" w:hAnsi="Myriad Pro"/>
          <w:b/>
          <w:bCs/>
          <w:i/>
          <w:sz w:val="26"/>
          <w:szCs w:val="26"/>
        </w:rPr>
        <w:t xml:space="preserve"> на обслуживание заемных средств</w:t>
      </w:r>
    </w:p>
    <w:p w14:paraId="3C0497A9" w14:textId="77777777" w:rsidR="00F2769B" w:rsidRDefault="00F2769B" w:rsidP="000C538D">
      <w:pPr>
        <w:spacing w:after="0" w:line="360" w:lineRule="auto"/>
        <w:ind w:firstLine="567"/>
        <w:jc w:val="both"/>
        <w:rPr>
          <w:rFonts w:ascii="Myriad Pro" w:hAnsi="Myriad Pro"/>
          <w:sz w:val="26"/>
          <w:szCs w:val="26"/>
        </w:rPr>
      </w:pPr>
      <w:r>
        <w:rPr>
          <w:rFonts w:ascii="Myriad Pro" w:hAnsi="Myriad Pro"/>
          <w:color w:val="000000" w:themeColor="text1"/>
          <w:sz w:val="26"/>
          <w:szCs w:val="26"/>
        </w:rPr>
        <w:t>Исполнителем в ходе анализа тарифно-балансовых решений на 2017 – 2019 годы определены экономически обоснованные расходы по статье в размере 194 685 тыс. руб., в том числе за 2018 год – 63 587 тыс. руб., за 2019 год – 131 098 тыс. руб.</w:t>
      </w:r>
    </w:p>
    <w:p w14:paraId="173B070A" w14:textId="77777777" w:rsidR="000C538D" w:rsidRDefault="000C538D" w:rsidP="000C538D">
      <w:pPr>
        <w:spacing w:after="0" w:line="360" w:lineRule="auto"/>
        <w:ind w:firstLine="567"/>
        <w:jc w:val="both"/>
        <w:rPr>
          <w:rFonts w:ascii="Myriad Pro" w:eastAsia="Calibri" w:hAnsi="Myriad Pro"/>
          <w:color w:val="000000"/>
          <w:sz w:val="26"/>
          <w:szCs w:val="26"/>
        </w:rPr>
      </w:pPr>
      <w:r w:rsidRPr="00A1557E">
        <w:rPr>
          <w:rFonts w:ascii="Myriad Pro" w:hAnsi="Myriad Pro"/>
          <w:sz w:val="26"/>
          <w:szCs w:val="26"/>
        </w:rPr>
        <w:t>РСТ Забайкальского края был проведен анализ экономической обоснованности заявленных расходов</w:t>
      </w:r>
      <w:r>
        <w:rPr>
          <w:rFonts w:ascii="Myriad Pro" w:hAnsi="Myriad Pro"/>
          <w:sz w:val="26"/>
          <w:szCs w:val="26"/>
        </w:rPr>
        <w:t xml:space="preserve"> по статье на 2018 и 2019 годы</w:t>
      </w:r>
      <w:r w:rsidRPr="00A1557E">
        <w:rPr>
          <w:rFonts w:ascii="Myriad Pro" w:hAnsi="Myriad Pro"/>
          <w:sz w:val="26"/>
          <w:szCs w:val="26"/>
        </w:rPr>
        <w:t xml:space="preserve">. В результате </w:t>
      </w:r>
      <w:r>
        <w:rPr>
          <w:rFonts w:ascii="Myriad Pro" w:hAnsi="Myriad Pro"/>
          <w:sz w:val="26"/>
          <w:szCs w:val="26"/>
        </w:rPr>
        <w:t>проведенного анализа</w:t>
      </w:r>
      <w:r w:rsidRPr="00A1557E">
        <w:rPr>
          <w:rFonts w:ascii="Myriad Pro" w:hAnsi="Myriad Pro"/>
          <w:sz w:val="26"/>
          <w:szCs w:val="26"/>
        </w:rPr>
        <w:t xml:space="preserve"> указанные затраты не признаны</w:t>
      </w:r>
      <w:r>
        <w:rPr>
          <w:rFonts w:ascii="Myriad Pro" w:hAnsi="Myriad Pro"/>
          <w:sz w:val="26"/>
          <w:szCs w:val="26"/>
        </w:rPr>
        <w:t xml:space="preserve"> регулирующим органом</w:t>
      </w:r>
      <w:r w:rsidRPr="00A1557E">
        <w:rPr>
          <w:rFonts w:ascii="Myriad Pro" w:hAnsi="Myriad Pro"/>
          <w:sz w:val="26"/>
          <w:szCs w:val="26"/>
        </w:rPr>
        <w:t xml:space="preserve"> экономически обоснованными в виду отсутствия документов, подтверждающих получение в рамках открытых кредитных линий траншей, уплаты процентов по заемным средствам в рамках обслуживания основного долга, а также сведений, указывающих на перечисление полученных заемных средств в адрес ПАО «</w:t>
      </w:r>
      <w:proofErr w:type="spellStart"/>
      <w:r w:rsidR="00C062A4">
        <w:rPr>
          <w:rFonts w:ascii="Myriad Pro" w:hAnsi="Myriad Pro"/>
          <w:sz w:val="26"/>
          <w:szCs w:val="26"/>
        </w:rPr>
        <w:t>Россети</w:t>
      </w:r>
      <w:proofErr w:type="spellEnd"/>
      <w:r w:rsidR="00C062A4">
        <w:rPr>
          <w:rFonts w:ascii="Myriad Pro" w:hAnsi="Myriad Pro"/>
          <w:sz w:val="26"/>
          <w:szCs w:val="26"/>
        </w:rPr>
        <w:t xml:space="preserve"> Сибирь</w:t>
      </w:r>
      <w:r w:rsidRPr="00A1557E">
        <w:rPr>
          <w:rFonts w:ascii="Myriad Pro" w:hAnsi="Myriad Pro"/>
          <w:sz w:val="26"/>
          <w:szCs w:val="26"/>
        </w:rPr>
        <w:t>» – «Читаэнерго».</w:t>
      </w:r>
    </w:p>
    <w:p w14:paraId="4E89B98A" w14:textId="77777777" w:rsidR="000C538D" w:rsidRDefault="000C538D" w:rsidP="000C538D">
      <w:pPr>
        <w:tabs>
          <w:tab w:val="left" w:pos="1134"/>
        </w:tabs>
        <w:spacing w:after="0" w:line="360" w:lineRule="auto"/>
        <w:ind w:firstLine="567"/>
        <w:contextualSpacing/>
        <w:jc w:val="both"/>
        <w:rPr>
          <w:rFonts w:ascii="Myriad Pro" w:eastAsia="Calibri" w:hAnsi="Myriad Pro"/>
          <w:sz w:val="26"/>
          <w:szCs w:val="26"/>
        </w:rPr>
      </w:pPr>
      <w:r w:rsidRPr="002645C8">
        <w:rPr>
          <w:rFonts w:ascii="Myriad Pro" w:eastAsia="Calibri" w:hAnsi="Myriad Pro"/>
          <w:sz w:val="26"/>
          <w:szCs w:val="26"/>
        </w:rPr>
        <w:t xml:space="preserve">По мнению Исполнителя, РСТ Забайкальского края должен </w:t>
      </w:r>
      <w:r w:rsidR="001D76FE">
        <w:rPr>
          <w:rFonts w:ascii="Myriad Pro" w:eastAsia="Calibri" w:hAnsi="Myriad Pro"/>
          <w:sz w:val="26"/>
          <w:szCs w:val="26"/>
        </w:rPr>
        <w:t xml:space="preserve">был </w:t>
      </w:r>
      <w:r w:rsidRPr="002645C8">
        <w:rPr>
          <w:rFonts w:ascii="Myriad Pro" w:eastAsia="Calibri" w:hAnsi="Myriad Pro"/>
          <w:sz w:val="26"/>
          <w:szCs w:val="26"/>
        </w:rPr>
        <w:t>быть проведен самостоятельный расчет кредитной нагрузки.</w:t>
      </w:r>
    </w:p>
    <w:p w14:paraId="149FB1BC" w14:textId="77777777" w:rsidR="000C538D" w:rsidRDefault="000C538D" w:rsidP="000C538D">
      <w:pPr>
        <w:tabs>
          <w:tab w:val="left" w:pos="7950"/>
        </w:tabs>
        <w:spacing w:after="0" w:line="360" w:lineRule="auto"/>
        <w:ind w:firstLine="567"/>
        <w:jc w:val="both"/>
        <w:rPr>
          <w:rFonts w:ascii="Myriad Pro" w:hAnsi="Myriad Pro"/>
          <w:iCs/>
          <w:sz w:val="26"/>
          <w:szCs w:val="26"/>
        </w:rPr>
      </w:pPr>
    </w:p>
    <w:p w14:paraId="4D724187" w14:textId="77777777" w:rsidR="00F366BF" w:rsidRPr="00F366BF" w:rsidRDefault="00F366BF" w:rsidP="001D76FE">
      <w:pPr>
        <w:keepNext/>
        <w:tabs>
          <w:tab w:val="left" w:pos="7950"/>
        </w:tabs>
        <w:spacing w:after="0" w:line="360" w:lineRule="auto"/>
        <w:ind w:firstLine="567"/>
        <w:jc w:val="both"/>
        <w:outlineLvl w:val="3"/>
        <w:rPr>
          <w:rFonts w:ascii="Myriad Pro" w:hAnsi="Myriad Pro"/>
          <w:b/>
          <w:bCs/>
          <w:i/>
          <w:sz w:val="26"/>
          <w:szCs w:val="26"/>
        </w:rPr>
      </w:pPr>
      <w:r w:rsidRPr="00F366BF">
        <w:rPr>
          <w:rFonts w:ascii="Myriad Pro" w:hAnsi="Myriad Pro"/>
          <w:b/>
          <w:bCs/>
          <w:i/>
          <w:sz w:val="26"/>
          <w:szCs w:val="26"/>
        </w:rPr>
        <w:lastRenderedPageBreak/>
        <w:t>Исключение расходов на отчисления на страховые взносы</w:t>
      </w:r>
    </w:p>
    <w:p w14:paraId="3348B5C8" w14:textId="77777777" w:rsidR="00F366BF" w:rsidRPr="00F366BF" w:rsidRDefault="00F366BF" w:rsidP="00F366BF">
      <w:pPr>
        <w:tabs>
          <w:tab w:val="left" w:pos="7950"/>
        </w:tabs>
        <w:spacing w:after="0" w:line="360" w:lineRule="auto"/>
        <w:ind w:firstLine="567"/>
        <w:jc w:val="both"/>
        <w:rPr>
          <w:rFonts w:ascii="Myriad Pro" w:hAnsi="Myriad Pro"/>
          <w:iCs/>
          <w:sz w:val="26"/>
          <w:szCs w:val="26"/>
        </w:rPr>
      </w:pPr>
      <w:r w:rsidRPr="00F366BF">
        <w:rPr>
          <w:rFonts w:ascii="Myriad Pro" w:hAnsi="Myriad Pro"/>
          <w:iCs/>
          <w:sz w:val="26"/>
          <w:szCs w:val="26"/>
        </w:rPr>
        <w:t xml:space="preserve">Исполнителем в ходе анализа тарифно-балансовых решений на 2017 – 2019 годы </w:t>
      </w:r>
      <w:r>
        <w:rPr>
          <w:rFonts w:ascii="Myriad Pro" w:hAnsi="Myriad Pro"/>
          <w:iCs/>
          <w:sz w:val="26"/>
          <w:szCs w:val="26"/>
        </w:rPr>
        <w:t xml:space="preserve">выявлено, что </w:t>
      </w:r>
      <w:r w:rsidRPr="00F366BF">
        <w:rPr>
          <w:rFonts w:ascii="Myriad Pro" w:hAnsi="Myriad Pro"/>
          <w:iCs/>
          <w:sz w:val="26"/>
          <w:szCs w:val="26"/>
        </w:rPr>
        <w:t>РСТ Забайкальского края величина отчислений на социальные нужды определена с учетом установленного фонда оплаты труда и фактически сложившейся за 2017 год ставки регресса 29,17% в размере 401 328,62 тыс. руб.</w:t>
      </w:r>
    </w:p>
    <w:p w14:paraId="0772760D" w14:textId="77777777" w:rsidR="00F366BF" w:rsidRPr="00F366BF" w:rsidRDefault="00F366BF" w:rsidP="00F366BF">
      <w:pPr>
        <w:tabs>
          <w:tab w:val="left" w:pos="7950"/>
        </w:tabs>
        <w:spacing w:after="0" w:line="360" w:lineRule="auto"/>
        <w:ind w:firstLine="567"/>
        <w:jc w:val="both"/>
        <w:rPr>
          <w:rFonts w:ascii="Myriad Pro" w:hAnsi="Myriad Pro"/>
          <w:iCs/>
          <w:sz w:val="26"/>
          <w:szCs w:val="26"/>
        </w:rPr>
      </w:pPr>
      <w:r w:rsidRPr="00F366BF">
        <w:rPr>
          <w:rFonts w:ascii="Myriad Pro" w:hAnsi="Myriad Pro"/>
          <w:iCs/>
          <w:sz w:val="26"/>
          <w:szCs w:val="26"/>
        </w:rPr>
        <w:t>Исполнитель отмечает, что расчет регулирующим органом расходов на отчисления на социальные нужды выполнен некорректно, т</w:t>
      </w:r>
      <w:r>
        <w:rPr>
          <w:rFonts w:ascii="Myriad Pro" w:hAnsi="Myriad Pro"/>
          <w:iCs/>
          <w:sz w:val="26"/>
          <w:szCs w:val="26"/>
        </w:rPr>
        <w:t>ак как</w:t>
      </w:r>
      <w:r w:rsidRPr="00F366BF">
        <w:rPr>
          <w:rFonts w:ascii="Myriad Pro" w:hAnsi="Myriad Pro"/>
          <w:iCs/>
          <w:sz w:val="26"/>
          <w:szCs w:val="26"/>
        </w:rPr>
        <w:t xml:space="preserve"> расчетная фактическая ставка составляет 29,05%, а не 29,17%. Кроме того, РСТ Забайкальского края не учтены расходы на отчисления на социальные нужды с ФОТ Исполнительного аппарата ПАО «МРСК Сибири».</w:t>
      </w:r>
    </w:p>
    <w:p w14:paraId="4D2793A2" w14:textId="77777777" w:rsidR="00F366BF" w:rsidRPr="00F366BF" w:rsidRDefault="00F366BF" w:rsidP="00F366BF">
      <w:pPr>
        <w:tabs>
          <w:tab w:val="left" w:pos="7950"/>
        </w:tabs>
        <w:spacing w:after="0" w:line="360" w:lineRule="auto"/>
        <w:ind w:firstLine="567"/>
        <w:jc w:val="both"/>
        <w:rPr>
          <w:rFonts w:ascii="Myriad Pro" w:hAnsi="Myriad Pro"/>
          <w:iCs/>
          <w:sz w:val="26"/>
          <w:szCs w:val="26"/>
        </w:rPr>
      </w:pPr>
      <w:r w:rsidRPr="00F366BF">
        <w:rPr>
          <w:rFonts w:ascii="Myriad Pro" w:hAnsi="Myriad Pro"/>
          <w:iCs/>
          <w:sz w:val="26"/>
          <w:szCs w:val="26"/>
        </w:rPr>
        <w:t>С учетом расходов на оплату труда, определенных Исполнителем в составе подконтрольных расходов на 2019 год, расходы на отчисления на социальные нужды по расчету Исполнителя составят 424 490,13 тыс. руб., что на 23 161,51 тыс. руб. выше расходов, определенных РСТ Забайкальского края.</w:t>
      </w:r>
    </w:p>
    <w:p w14:paraId="02578F90" w14:textId="77777777" w:rsidR="00F366BF" w:rsidRDefault="00F366BF" w:rsidP="00C062A4">
      <w:pPr>
        <w:tabs>
          <w:tab w:val="left" w:pos="7950"/>
        </w:tabs>
        <w:spacing w:after="0" w:line="360" w:lineRule="auto"/>
        <w:ind w:firstLine="567"/>
        <w:jc w:val="both"/>
        <w:rPr>
          <w:rFonts w:ascii="Myriad Pro" w:hAnsi="Myriad Pro"/>
          <w:b/>
          <w:bCs/>
          <w:i/>
          <w:sz w:val="26"/>
          <w:szCs w:val="26"/>
        </w:rPr>
      </w:pPr>
    </w:p>
    <w:p w14:paraId="742B3564" w14:textId="77777777" w:rsidR="000C538D" w:rsidRDefault="00C062A4" w:rsidP="001D76FE">
      <w:pPr>
        <w:keepNext/>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000C538D" w:rsidRPr="00C062A4">
        <w:rPr>
          <w:rFonts w:ascii="Myriad Pro" w:hAnsi="Myriad Pro"/>
          <w:b/>
          <w:bCs/>
          <w:i/>
          <w:sz w:val="26"/>
          <w:szCs w:val="26"/>
        </w:rPr>
        <w:t>екорректное определение РСТ Забайкальского края размера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 2019 годы</w:t>
      </w:r>
    </w:p>
    <w:p w14:paraId="38AC325F" w14:textId="77777777" w:rsidR="00C062A4" w:rsidRPr="00C062A4" w:rsidRDefault="00C062A4" w:rsidP="00C062A4">
      <w:pPr>
        <w:tabs>
          <w:tab w:val="left" w:pos="7950"/>
        </w:tabs>
        <w:spacing w:after="0" w:line="360" w:lineRule="auto"/>
        <w:ind w:firstLine="567"/>
        <w:jc w:val="both"/>
        <w:rPr>
          <w:rFonts w:ascii="Myriad Pro" w:hAnsi="Myriad Pro"/>
          <w:iCs/>
          <w:sz w:val="26"/>
          <w:szCs w:val="26"/>
        </w:rPr>
      </w:pPr>
      <w:r>
        <w:rPr>
          <w:rFonts w:ascii="Myriad Pro" w:hAnsi="Myriad Pro"/>
          <w:iCs/>
          <w:sz w:val="26"/>
          <w:szCs w:val="26"/>
        </w:rPr>
        <w:t xml:space="preserve">В результате некорректного применения РСТ </w:t>
      </w:r>
      <w:r w:rsidR="00996C2D">
        <w:rPr>
          <w:rFonts w:ascii="Myriad Pro" w:hAnsi="Myriad Pro"/>
          <w:iCs/>
          <w:sz w:val="26"/>
          <w:szCs w:val="26"/>
        </w:rPr>
        <w:t>Забайкальского края</w:t>
      </w:r>
      <w:r>
        <w:rPr>
          <w:rFonts w:ascii="Myriad Pro" w:hAnsi="Myriad Pro"/>
          <w:iCs/>
          <w:sz w:val="26"/>
          <w:szCs w:val="26"/>
        </w:rPr>
        <w:t xml:space="preserve"> формулы расчета корректировки пункта 42 Методических указаний № 228-э филиалом ПАО «</w:t>
      </w:r>
      <w:proofErr w:type="spellStart"/>
      <w:r>
        <w:rPr>
          <w:rFonts w:ascii="Myriad Pro" w:hAnsi="Myriad Pro"/>
          <w:iCs/>
          <w:sz w:val="26"/>
          <w:szCs w:val="26"/>
        </w:rPr>
        <w:t>Россети</w:t>
      </w:r>
      <w:proofErr w:type="spellEnd"/>
      <w:r>
        <w:rPr>
          <w:rFonts w:ascii="Myriad Pro" w:hAnsi="Myriad Pro"/>
          <w:iCs/>
          <w:sz w:val="26"/>
          <w:szCs w:val="26"/>
        </w:rPr>
        <w:t xml:space="preserve"> Сибирь» - «Читаэнерго» в НВВ на 2017 – 2019 годы было недополучено </w:t>
      </w:r>
      <w:r w:rsidR="00F2769B">
        <w:rPr>
          <w:rFonts w:ascii="Myriad Pro" w:hAnsi="Myriad Pro"/>
          <w:iCs/>
          <w:sz w:val="26"/>
          <w:szCs w:val="26"/>
        </w:rPr>
        <w:t>108 943 тыс. руб.,  в том числе в 2017 году – 83 638 тыс. руб., в 2018 году – 19 113 тыс. руб., в 2019 году – 6 192 тыс. руб.</w:t>
      </w:r>
      <w:r>
        <w:rPr>
          <w:rFonts w:ascii="Myriad Pro" w:hAnsi="Myriad Pro"/>
          <w:iCs/>
          <w:sz w:val="26"/>
          <w:szCs w:val="26"/>
        </w:rPr>
        <w:t xml:space="preserve"> </w:t>
      </w:r>
    </w:p>
    <w:p w14:paraId="4115266D" w14:textId="77777777" w:rsidR="00C062A4" w:rsidRPr="00C062A4" w:rsidRDefault="00C062A4" w:rsidP="00C062A4">
      <w:pPr>
        <w:tabs>
          <w:tab w:val="left" w:pos="7950"/>
        </w:tabs>
        <w:spacing w:after="0" w:line="360" w:lineRule="auto"/>
        <w:ind w:firstLine="567"/>
        <w:jc w:val="both"/>
        <w:rPr>
          <w:rFonts w:ascii="Myriad Pro" w:hAnsi="Myriad Pro"/>
          <w:b/>
          <w:bCs/>
          <w:i/>
          <w:sz w:val="26"/>
          <w:szCs w:val="26"/>
        </w:rPr>
      </w:pPr>
    </w:p>
    <w:p w14:paraId="636FFB1D" w14:textId="77777777" w:rsidR="000C538D" w:rsidRDefault="00F2769B" w:rsidP="001D76FE">
      <w:pPr>
        <w:keepNext/>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000C538D" w:rsidRPr="00F2769B">
        <w:rPr>
          <w:rFonts w:ascii="Myriad Pro" w:hAnsi="Myriad Pro"/>
          <w:b/>
          <w:bCs/>
          <w:i/>
          <w:sz w:val="26"/>
          <w:szCs w:val="26"/>
        </w:rPr>
        <w:t>екорректное определение РСТ Забайкальского края размера корректировки необходимой валовой выручки с учетом надежности и качества оказываемых услуг при утверждении тарифов на 201</w:t>
      </w:r>
      <w:r w:rsidR="003A2D07">
        <w:rPr>
          <w:rFonts w:ascii="Myriad Pro" w:hAnsi="Myriad Pro"/>
          <w:b/>
          <w:bCs/>
          <w:i/>
          <w:sz w:val="26"/>
          <w:szCs w:val="26"/>
        </w:rPr>
        <w:t>8</w:t>
      </w:r>
      <w:r w:rsidR="000C538D" w:rsidRPr="00F2769B">
        <w:rPr>
          <w:rFonts w:ascii="Myriad Pro" w:hAnsi="Myriad Pro"/>
          <w:b/>
          <w:bCs/>
          <w:i/>
          <w:sz w:val="26"/>
          <w:szCs w:val="26"/>
        </w:rPr>
        <w:t xml:space="preserve"> год</w:t>
      </w:r>
    </w:p>
    <w:p w14:paraId="5A01675E" w14:textId="5C126DAB" w:rsidR="00F2769B" w:rsidRPr="00F2769B" w:rsidRDefault="00210F0E" w:rsidP="00F2769B">
      <w:pPr>
        <w:tabs>
          <w:tab w:val="left" w:pos="7950"/>
        </w:tabs>
        <w:spacing w:after="0" w:line="360" w:lineRule="auto"/>
        <w:ind w:firstLine="567"/>
        <w:jc w:val="both"/>
        <w:rPr>
          <w:rFonts w:ascii="Myriad Pro" w:hAnsi="Myriad Pro"/>
          <w:iCs/>
          <w:sz w:val="26"/>
          <w:szCs w:val="26"/>
        </w:rPr>
      </w:pPr>
      <w:r>
        <w:rPr>
          <w:rFonts w:ascii="Myriad Pro" w:hAnsi="Myriad Pro"/>
          <w:sz w:val="26"/>
          <w:szCs w:val="26"/>
        </w:rPr>
        <w:t xml:space="preserve">По результатам анализа тарифно-балансовых решений на 2017 – 2019 годы Исполнителем было выявлено, что </w:t>
      </w:r>
      <w:r w:rsidR="003616E1">
        <w:rPr>
          <w:rFonts w:ascii="Myriad Pro" w:hAnsi="Myriad Pro"/>
          <w:iCs/>
          <w:sz w:val="26"/>
          <w:szCs w:val="26"/>
        </w:rPr>
        <w:t xml:space="preserve">РСТ Забайкальского края при определении </w:t>
      </w:r>
      <w:r w:rsidR="003616E1">
        <w:rPr>
          <w:rFonts w:ascii="Myriad Pro" w:hAnsi="Myriad Pro"/>
          <w:iCs/>
          <w:sz w:val="26"/>
          <w:szCs w:val="26"/>
        </w:rPr>
        <w:lastRenderedPageBreak/>
        <w:t xml:space="preserve">корректировки НВВ с у четом надежности и качества оказываемых услуг при утверждении тарифов на </w:t>
      </w:r>
      <w:r w:rsidR="00901F92">
        <w:rPr>
          <w:rFonts w:ascii="Myriad Pro" w:hAnsi="Myriad Pro"/>
          <w:iCs/>
          <w:sz w:val="26"/>
          <w:szCs w:val="26"/>
        </w:rPr>
        <w:t xml:space="preserve">2017, </w:t>
      </w:r>
      <w:r w:rsidR="003616E1">
        <w:rPr>
          <w:rFonts w:ascii="Myriad Pro" w:hAnsi="Myriad Pro"/>
          <w:iCs/>
          <w:sz w:val="26"/>
          <w:szCs w:val="26"/>
        </w:rPr>
        <w:t>2018 г</w:t>
      </w:r>
      <w:r w:rsidR="00901F92">
        <w:rPr>
          <w:rFonts w:ascii="Myriad Pro" w:hAnsi="Myriad Pro"/>
          <w:iCs/>
          <w:sz w:val="26"/>
          <w:szCs w:val="26"/>
        </w:rPr>
        <w:t>г.</w:t>
      </w:r>
      <w:r w:rsidR="003616E1">
        <w:rPr>
          <w:rFonts w:ascii="Myriad Pro" w:hAnsi="Myriad Pro"/>
          <w:iCs/>
          <w:sz w:val="26"/>
          <w:szCs w:val="26"/>
        </w:rPr>
        <w:t xml:space="preserve"> в расчете неправомерно использована величина скорректированной в 2016 году НВВ в размере 3 825 148,49 (без учета ВН1)</w:t>
      </w:r>
      <w:r w:rsidR="00901F92">
        <w:rPr>
          <w:rFonts w:ascii="Myriad Pro" w:hAnsi="Myriad Pro"/>
          <w:iCs/>
          <w:sz w:val="26"/>
          <w:szCs w:val="26"/>
        </w:rPr>
        <w:t xml:space="preserve"> и в 2015 году (без учета ВН1)</w:t>
      </w:r>
      <w:r w:rsidR="006D7285">
        <w:rPr>
          <w:rFonts w:ascii="Myriad Pro" w:hAnsi="Myriad Pro"/>
          <w:iCs/>
          <w:sz w:val="26"/>
          <w:szCs w:val="26"/>
        </w:rPr>
        <w:t xml:space="preserve">, что привело к </w:t>
      </w:r>
      <w:proofErr w:type="spellStart"/>
      <w:r w:rsidR="006D7285">
        <w:rPr>
          <w:rFonts w:ascii="Myriad Pro" w:hAnsi="Myriad Pro"/>
          <w:iCs/>
          <w:sz w:val="26"/>
          <w:szCs w:val="26"/>
        </w:rPr>
        <w:t>неучету</w:t>
      </w:r>
      <w:proofErr w:type="spellEnd"/>
      <w:r w:rsidR="006D7285">
        <w:rPr>
          <w:rFonts w:ascii="Myriad Pro" w:hAnsi="Myriad Pro"/>
          <w:iCs/>
          <w:sz w:val="26"/>
          <w:szCs w:val="26"/>
        </w:rPr>
        <w:t xml:space="preserve"> в НВВ филиала ПАО «</w:t>
      </w:r>
      <w:proofErr w:type="spellStart"/>
      <w:r w:rsidR="006D7285">
        <w:rPr>
          <w:rFonts w:ascii="Myriad Pro" w:hAnsi="Myriad Pro"/>
          <w:iCs/>
          <w:sz w:val="26"/>
          <w:szCs w:val="26"/>
        </w:rPr>
        <w:t>Россети</w:t>
      </w:r>
      <w:proofErr w:type="spellEnd"/>
      <w:r w:rsidR="006D7285">
        <w:rPr>
          <w:rFonts w:ascii="Myriad Pro" w:hAnsi="Myriad Pro"/>
          <w:iCs/>
          <w:sz w:val="26"/>
          <w:szCs w:val="26"/>
        </w:rPr>
        <w:t xml:space="preserve"> Сибирь» - «Читаэнерго» на 2018 год экономически обоснованных расходов в размере </w:t>
      </w:r>
      <w:r w:rsidR="00901F92">
        <w:rPr>
          <w:rFonts w:ascii="Myriad Pro" w:hAnsi="Myriad Pro"/>
          <w:iCs/>
          <w:sz w:val="26"/>
          <w:szCs w:val="26"/>
        </w:rPr>
        <w:t>9 320</w:t>
      </w:r>
      <w:r w:rsidR="006D7285">
        <w:rPr>
          <w:rFonts w:ascii="Myriad Pro" w:hAnsi="Myriad Pro"/>
          <w:iCs/>
          <w:sz w:val="26"/>
          <w:szCs w:val="26"/>
        </w:rPr>
        <w:t xml:space="preserve"> тыс. руб.</w:t>
      </w:r>
      <w:r w:rsidR="00901F92">
        <w:rPr>
          <w:rFonts w:ascii="Myriad Pro" w:hAnsi="Myriad Pro"/>
          <w:iCs/>
          <w:sz w:val="26"/>
          <w:szCs w:val="26"/>
        </w:rPr>
        <w:t>, на 2017 год – 8 359 тыс. руб. соответственно.</w:t>
      </w:r>
    </w:p>
    <w:p w14:paraId="02E76734" w14:textId="77777777" w:rsidR="00F2769B" w:rsidRPr="006D7285" w:rsidRDefault="00F2769B" w:rsidP="00F2769B">
      <w:pPr>
        <w:tabs>
          <w:tab w:val="left" w:pos="7950"/>
        </w:tabs>
        <w:spacing w:after="0" w:line="360" w:lineRule="auto"/>
        <w:ind w:firstLine="567"/>
        <w:jc w:val="both"/>
        <w:rPr>
          <w:rFonts w:ascii="Myriad Pro" w:hAnsi="Myriad Pro"/>
          <w:iCs/>
          <w:sz w:val="26"/>
          <w:szCs w:val="26"/>
        </w:rPr>
      </w:pPr>
    </w:p>
    <w:p w14:paraId="026EF882" w14:textId="77777777" w:rsidR="000C538D" w:rsidRPr="003616E1" w:rsidRDefault="003616E1" w:rsidP="001D76FE">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000C538D" w:rsidRPr="003616E1">
        <w:rPr>
          <w:rFonts w:ascii="Myriad Pro" w:hAnsi="Myriad Pro"/>
          <w:b/>
          <w:bCs/>
          <w:i/>
          <w:sz w:val="26"/>
          <w:szCs w:val="26"/>
        </w:rPr>
        <w:t>екорректное определение РСТ Забайкальского края размера расходов, понесенных в предыдущих периодах регулирования, но не учтенных при тарифном регулировании на 2017 – 2019 годы, согласно пункту 7 Основ ценообразования № 1178</w:t>
      </w:r>
    </w:p>
    <w:p w14:paraId="764032B2" w14:textId="77777777" w:rsidR="00210F0E" w:rsidRPr="00560BDF" w:rsidRDefault="00210F0E" w:rsidP="00210F0E">
      <w:pPr>
        <w:spacing w:line="360" w:lineRule="auto"/>
        <w:ind w:firstLine="567"/>
        <w:contextualSpacing/>
        <w:jc w:val="both"/>
        <w:rPr>
          <w:rFonts w:ascii="Myriad Pro" w:hAnsi="Myriad Pro"/>
          <w:sz w:val="26"/>
          <w:szCs w:val="26"/>
        </w:rPr>
      </w:pPr>
      <w:r>
        <w:rPr>
          <w:rFonts w:ascii="Myriad Pro" w:hAnsi="Myriad Pro"/>
          <w:sz w:val="26"/>
          <w:szCs w:val="26"/>
        </w:rPr>
        <w:t>По результатам анализа тарифно-балансовых решений на 2017 – 2019 годы Исполнителем было выявлено, что РСТ </w:t>
      </w:r>
      <w:r w:rsidRPr="00560BDF">
        <w:rPr>
          <w:rFonts w:ascii="Myriad Pro" w:hAnsi="Myriad Pro"/>
          <w:sz w:val="26"/>
          <w:szCs w:val="26"/>
        </w:rPr>
        <w:t>Забайкальского края необоснованно занижены расходы, не учтенные при тарифном регулировании</w:t>
      </w:r>
      <w:r>
        <w:rPr>
          <w:rFonts w:ascii="Myriad Pro" w:hAnsi="Myriad Pro"/>
          <w:sz w:val="26"/>
          <w:szCs w:val="26"/>
        </w:rPr>
        <w:t xml:space="preserve"> на 2017 – 2019 годы</w:t>
      </w:r>
      <w:r w:rsidRPr="00560BDF">
        <w:rPr>
          <w:rFonts w:ascii="Myriad Pro" w:hAnsi="Myriad Pro"/>
          <w:sz w:val="26"/>
          <w:szCs w:val="26"/>
        </w:rPr>
        <w:t xml:space="preserve">, согласно пункту 7 Основ ценообразования </w:t>
      </w:r>
      <w:r>
        <w:rPr>
          <w:rFonts w:ascii="Myriad Pro" w:hAnsi="Myriad Pro"/>
          <w:sz w:val="26"/>
          <w:szCs w:val="26"/>
        </w:rPr>
        <w:t>№ </w:t>
      </w:r>
      <w:r w:rsidRPr="00560BDF">
        <w:rPr>
          <w:rFonts w:ascii="Myriad Pro" w:hAnsi="Myriad Pro"/>
          <w:sz w:val="26"/>
          <w:szCs w:val="26"/>
        </w:rPr>
        <w:t xml:space="preserve">1178, на </w:t>
      </w:r>
      <w:r>
        <w:rPr>
          <w:rFonts w:ascii="Myriad Pro" w:hAnsi="Myriad Pro"/>
          <w:sz w:val="26"/>
          <w:szCs w:val="26"/>
        </w:rPr>
        <w:t>114 257</w:t>
      </w:r>
      <w:r w:rsidRPr="00560BDF">
        <w:rPr>
          <w:rFonts w:ascii="Myriad Pro" w:hAnsi="Myriad Pro"/>
          <w:sz w:val="26"/>
          <w:szCs w:val="26"/>
        </w:rPr>
        <w:t xml:space="preserve"> тыс. руб.</w:t>
      </w:r>
      <w:r>
        <w:rPr>
          <w:rFonts w:ascii="Myriad Pro" w:hAnsi="Myriad Pro"/>
          <w:sz w:val="26"/>
          <w:szCs w:val="26"/>
        </w:rPr>
        <w:t>,  в том числе на 2017 год – 93 077 тыс. руб., на 2018 год – 5 589 тыс. руб., на 2019 год – 15 591 тыс. руб.</w:t>
      </w:r>
    </w:p>
    <w:p w14:paraId="17E5D298" w14:textId="77777777" w:rsidR="003616E1" w:rsidRDefault="003616E1" w:rsidP="003616E1">
      <w:pPr>
        <w:tabs>
          <w:tab w:val="left" w:pos="7950"/>
        </w:tabs>
        <w:spacing w:after="0" w:line="360" w:lineRule="auto"/>
        <w:ind w:firstLine="567"/>
        <w:jc w:val="both"/>
        <w:rPr>
          <w:rFonts w:ascii="Myriad Pro" w:hAnsi="Myriad Pro"/>
          <w:b/>
          <w:bCs/>
          <w:i/>
          <w:sz w:val="26"/>
          <w:szCs w:val="26"/>
        </w:rPr>
      </w:pPr>
    </w:p>
    <w:p w14:paraId="66CCCDD5" w14:textId="4A06125C" w:rsidR="000C538D" w:rsidRPr="003616E1" w:rsidRDefault="003616E1" w:rsidP="001D76FE">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000C538D" w:rsidRPr="003616E1">
        <w:rPr>
          <w:rFonts w:ascii="Myriad Pro" w:hAnsi="Myriad Pro"/>
          <w:b/>
          <w:bCs/>
          <w:i/>
          <w:sz w:val="26"/>
          <w:szCs w:val="26"/>
        </w:rPr>
        <w:t xml:space="preserve">екорректное определение РСТ Забайкальского края размера корректировки необходимой валовой выручки в связи с изменением (неисполнением) инвестиционной программы при утверждении тарифов </w:t>
      </w:r>
    </w:p>
    <w:p w14:paraId="5A01628F" w14:textId="70EA137E" w:rsidR="000C538D" w:rsidRDefault="004D3F73" w:rsidP="000C538D">
      <w:pPr>
        <w:tabs>
          <w:tab w:val="left" w:pos="7950"/>
        </w:tabs>
        <w:spacing w:after="0" w:line="360" w:lineRule="auto"/>
        <w:ind w:firstLine="567"/>
        <w:jc w:val="both"/>
        <w:rPr>
          <w:rFonts w:ascii="Myriad Pro" w:hAnsi="Myriad Pro"/>
          <w:sz w:val="26"/>
          <w:szCs w:val="26"/>
        </w:rPr>
      </w:pPr>
      <w:r>
        <w:rPr>
          <w:rFonts w:ascii="Myriad Pro" w:hAnsi="Myriad Pro"/>
          <w:sz w:val="26"/>
          <w:szCs w:val="26"/>
        </w:rPr>
        <w:t>По результатам анализа тарифно-балансовых решений на 2017 – 2019 годы Исполнителем было выявлено, что РСТ </w:t>
      </w:r>
      <w:r w:rsidRPr="00560BDF">
        <w:rPr>
          <w:rFonts w:ascii="Myriad Pro" w:hAnsi="Myriad Pro"/>
          <w:sz w:val="26"/>
          <w:szCs w:val="26"/>
        </w:rPr>
        <w:t xml:space="preserve">Забайкальского края </w:t>
      </w:r>
      <w:r>
        <w:rPr>
          <w:rFonts w:ascii="Myriad Pro" w:hAnsi="Myriad Pro"/>
          <w:sz w:val="26"/>
          <w:szCs w:val="26"/>
        </w:rPr>
        <w:t xml:space="preserve">при определении корректировки НВВ в связи с изменением (неисполнением) инвестиционной программы </w:t>
      </w:r>
      <w:r w:rsidR="00F44F03" w:rsidRPr="0072657E">
        <w:rPr>
          <w:rFonts w:ascii="Myriad Pro" w:eastAsia="Calibri" w:hAnsi="Myriad Pro"/>
          <w:sz w:val="26"/>
          <w:szCs w:val="26"/>
        </w:rPr>
        <w:t>за 2015 год</w:t>
      </w:r>
      <w:r w:rsidR="00F44F03">
        <w:rPr>
          <w:rFonts w:ascii="Myriad Pro" w:eastAsia="Calibri" w:hAnsi="Myriad Pro"/>
          <w:sz w:val="26"/>
          <w:szCs w:val="26"/>
        </w:rPr>
        <w:t xml:space="preserve"> в НВВ филиала на 201</w:t>
      </w:r>
      <w:r w:rsidR="00007DC7">
        <w:rPr>
          <w:rFonts w:ascii="Myriad Pro" w:eastAsia="Calibri" w:hAnsi="Myriad Pro"/>
          <w:sz w:val="26"/>
          <w:szCs w:val="26"/>
        </w:rPr>
        <w:t>6</w:t>
      </w:r>
      <w:r w:rsidR="00F44F03">
        <w:rPr>
          <w:rFonts w:ascii="Myriad Pro" w:eastAsia="Calibri" w:hAnsi="Myriad Pro"/>
          <w:sz w:val="26"/>
          <w:szCs w:val="26"/>
        </w:rPr>
        <w:t xml:space="preserve"> год </w:t>
      </w:r>
      <w:r w:rsidR="00F44F03" w:rsidRPr="0072657E">
        <w:rPr>
          <w:rFonts w:ascii="Myriad Pro" w:eastAsia="Calibri" w:hAnsi="Myriad Pro"/>
          <w:sz w:val="26"/>
          <w:szCs w:val="26"/>
        </w:rPr>
        <w:t xml:space="preserve">РСТ Забайкальского края </w:t>
      </w:r>
      <w:r w:rsidR="00F44F03">
        <w:rPr>
          <w:rFonts w:ascii="Myriad Pro" w:eastAsia="Calibri" w:hAnsi="Myriad Pro"/>
          <w:sz w:val="26"/>
          <w:szCs w:val="26"/>
        </w:rPr>
        <w:t xml:space="preserve">нарушены положения </w:t>
      </w:r>
      <w:r w:rsidR="00F44F03" w:rsidRPr="0072657E">
        <w:rPr>
          <w:rFonts w:ascii="Myriad Pro" w:eastAsia="Calibri" w:hAnsi="Myriad Pro"/>
          <w:sz w:val="26"/>
          <w:szCs w:val="26"/>
        </w:rPr>
        <w:t>п. 42 Методических указаний № 228-э</w:t>
      </w:r>
      <w:r w:rsidR="00F44F03">
        <w:rPr>
          <w:rFonts w:ascii="Myriad Pro" w:eastAsia="Calibri" w:hAnsi="Myriad Pro"/>
          <w:sz w:val="26"/>
          <w:szCs w:val="26"/>
        </w:rPr>
        <w:t xml:space="preserve"> в части учета </w:t>
      </w:r>
      <w:r w:rsidR="00F44F03" w:rsidRPr="0072657E">
        <w:rPr>
          <w:rFonts w:ascii="Myriad Pro" w:eastAsia="Calibri" w:hAnsi="Myriad Pro"/>
          <w:sz w:val="26"/>
          <w:szCs w:val="26"/>
        </w:rPr>
        <w:t>корректировки необходимой валовой выручки</w:t>
      </w:r>
      <w:r w:rsidR="00007DC7">
        <w:rPr>
          <w:rFonts w:ascii="Myriad Pro" w:eastAsia="Calibri" w:hAnsi="Myriad Pro"/>
          <w:sz w:val="26"/>
          <w:szCs w:val="26"/>
        </w:rPr>
        <w:t xml:space="preserve"> в НВВ на 2016 год</w:t>
      </w:r>
      <w:r w:rsidR="00F44F03" w:rsidRPr="0072657E">
        <w:rPr>
          <w:rFonts w:ascii="Myriad Pro" w:eastAsia="Calibri" w:hAnsi="Myriad Pro"/>
          <w:sz w:val="26"/>
          <w:szCs w:val="26"/>
        </w:rPr>
        <w:t xml:space="preserve"> по результатам исполнения (неисполнения) ИПР</w:t>
      </w:r>
      <w:r w:rsidR="00007DC7">
        <w:rPr>
          <w:rFonts w:ascii="Myriad Pro" w:eastAsia="Calibri" w:hAnsi="Myriad Pro"/>
          <w:sz w:val="26"/>
          <w:szCs w:val="26"/>
        </w:rPr>
        <w:t xml:space="preserve"> за 2015 год. Данное нарушение привело</w:t>
      </w:r>
      <w:r w:rsidR="00F44F03">
        <w:rPr>
          <w:rFonts w:ascii="Myriad Pro" w:eastAsia="Calibri" w:hAnsi="Myriad Pro"/>
          <w:sz w:val="26"/>
          <w:szCs w:val="26"/>
        </w:rPr>
        <w:t xml:space="preserve"> к выпадающим расходам, по оценке Исполнителя, в размере 401 964,75 тыс. руб. (</w:t>
      </w:r>
      <w:r w:rsidR="00F44F03" w:rsidRPr="0072657E">
        <w:rPr>
          <w:rFonts w:ascii="Myriad Pro" w:eastAsia="Calibri" w:hAnsi="Myriad Pro"/>
          <w:sz w:val="26"/>
          <w:szCs w:val="26"/>
        </w:rPr>
        <w:t>957 720 тыс. руб. – 555 755 тыс. руб.)</w:t>
      </w:r>
      <w:r w:rsidR="00F44F03">
        <w:rPr>
          <w:rFonts w:ascii="Myriad Pro" w:eastAsia="Calibri" w:hAnsi="Myriad Pro"/>
          <w:sz w:val="26"/>
          <w:szCs w:val="26"/>
        </w:rPr>
        <w:t xml:space="preserve">, </w:t>
      </w:r>
      <w:r w:rsidR="00895908">
        <w:rPr>
          <w:rFonts w:ascii="Myriad Pro" w:hAnsi="Myriad Pro"/>
          <w:sz w:val="26"/>
          <w:szCs w:val="26"/>
        </w:rPr>
        <w:t xml:space="preserve">при утверждении тарифов на 2019 год </w:t>
      </w:r>
      <w:r w:rsidR="00F44F03">
        <w:rPr>
          <w:rFonts w:ascii="Myriad Pro" w:hAnsi="Myriad Pro"/>
          <w:sz w:val="26"/>
          <w:szCs w:val="26"/>
        </w:rPr>
        <w:t xml:space="preserve">РСТ </w:t>
      </w:r>
      <w:r w:rsidR="00F44F03">
        <w:rPr>
          <w:rFonts w:ascii="Myriad Pro" w:hAnsi="Myriad Pro"/>
          <w:sz w:val="26"/>
          <w:szCs w:val="26"/>
        </w:rPr>
        <w:lastRenderedPageBreak/>
        <w:t xml:space="preserve">Забайкальского края </w:t>
      </w:r>
      <w:r w:rsidR="00895908">
        <w:rPr>
          <w:rFonts w:ascii="Myriad Pro" w:hAnsi="Myriad Pro"/>
          <w:sz w:val="26"/>
          <w:szCs w:val="26"/>
        </w:rPr>
        <w:t xml:space="preserve">необоснованно исключены средства в размере 344 440 тыс. руб. </w:t>
      </w:r>
    </w:p>
    <w:p w14:paraId="4C56D169" w14:textId="77777777" w:rsidR="00F44F03" w:rsidRDefault="00F44F03" w:rsidP="000C538D">
      <w:pPr>
        <w:tabs>
          <w:tab w:val="left" w:pos="7950"/>
        </w:tabs>
        <w:spacing w:after="0" w:line="360" w:lineRule="auto"/>
        <w:ind w:firstLine="567"/>
        <w:jc w:val="both"/>
        <w:rPr>
          <w:rFonts w:ascii="Myriad Pro" w:hAnsi="Myriad Pro"/>
          <w:sz w:val="26"/>
          <w:szCs w:val="26"/>
        </w:rPr>
      </w:pPr>
    </w:p>
    <w:p w14:paraId="6A9009E8" w14:textId="77777777" w:rsidR="00E651EF" w:rsidRPr="00492223" w:rsidRDefault="00E651EF" w:rsidP="00E651EF">
      <w:pPr>
        <w:pStyle w:val="aff"/>
        <w:spacing w:after="0" w:line="360" w:lineRule="auto"/>
        <w:ind w:left="0" w:firstLine="567"/>
        <w:jc w:val="both"/>
        <w:outlineLvl w:val="3"/>
        <w:rPr>
          <w:rFonts w:ascii="Myriad Pro" w:hAnsi="Myriad Pro"/>
          <w:b/>
          <w:bCs/>
          <w:i/>
          <w:sz w:val="26"/>
          <w:szCs w:val="26"/>
        </w:rPr>
      </w:pPr>
      <w:r w:rsidRPr="00492223">
        <w:rPr>
          <w:rFonts w:ascii="Myriad Pro" w:hAnsi="Myriad Pro"/>
          <w:b/>
          <w:bCs/>
          <w:i/>
          <w:sz w:val="26"/>
          <w:szCs w:val="26"/>
        </w:rPr>
        <w:t xml:space="preserve">Некорректное определение </w:t>
      </w:r>
      <w:r w:rsidRPr="003616E1">
        <w:rPr>
          <w:rFonts w:ascii="Myriad Pro" w:hAnsi="Myriad Pro"/>
          <w:b/>
          <w:bCs/>
          <w:i/>
          <w:sz w:val="26"/>
          <w:szCs w:val="26"/>
        </w:rPr>
        <w:t>РСТ Забайкальского края</w:t>
      </w:r>
      <w:r w:rsidRPr="00492223">
        <w:rPr>
          <w:rFonts w:ascii="Myriad Pro" w:hAnsi="Myriad Pro"/>
          <w:b/>
          <w:bCs/>
          <w:i/>
          <w:sz w:val="26"/>
          <w:szCs w:val="26"/>
        </w:rPr>
        <w:t xml:space="preserve"> размера корректировки необходимой валовой выручки по доходам от осуществления регулируемой деятельности</w:t>
      </w:r>
    </w:p>
    <w:p w14:paraId="32D8FD7F" w14:textId="77777777" w:rsidR="00E651EF" w:rsidRDefault="00E651EF" w:rsidP="00E651EF">
      <w:pPr>
        <w:tabs>
          <w:tab w:val="left" w:pos="7950"/>
        </w:tabs>
        <w:spacing w:after="0" w:line="360" w:lineRule="auto"/>
        <w:ind w:firstLine="567"/>
        <w:jc w:val="both"/>
        <w:rPr>
          <w:rFonts w:ascii="Myriad Pro" w:hAnsi="Myriad Pro"/>
          <w:b/>
          <w:bCs/>
          <w:i/>
          <w:sz w:val="26"/>
          <w:szCs w:val="26"/>
        </w:rPr>
      </w:pPr>
      <w:r>
        <w:rPr>
          <w:rFonts w:ascii="Myriad Pro" w:hAnsi="Myriad Pro"/>
          <w:sz w:val="26"/>
          <w:szCs w:val="26"/>
        </w:rPr>
        <w:t>Р</w:t>
      </w:r>
      <w:r w:rsidRPr="006E1DCB">
        <w:rPr>
          <w:rFonts w:ascii="Myriad Pro" w:hAnsi="Myriad Pro"/>
          <w:sz w:val="26"/>
          <w:szCs w:val="26"/>
        </w:rPr>
        <w:t xml:space="preserve">асчет величины корректировки </w:t>
      </w:r>
      <w:r w:rsidRPr="000D1E2F">
        <w:rPr>
          <w:rFonts w:ascii="Myriad Pro" w:hAnsi="Myriad Pro"/>
          <w:sz w:val="26"/>
          <w:szCs w:val="26"/>
        </w:rPr>
        <w:t>необходимой валовой выручки по доходам от осуществления регулируемой деятельности</w:t>
      </w:r>
      <w:r w:rsidRPr="00E94F6F" w:rsidDel="00E94F6F">
        <w:rPr>
          <w:rFonts w:ascii="Myriad Pro" w:hAnsi="Myriad Pro"/>
          <w:sz w:val="26"/>
          <w:szCs w:val="26"/>
        </w:rPr>
        <w:t xml:space="preserve"> </w:t>
      </w:r>
      <w:r>
        <w:rPr>
          <w:rFonts w:ascii="Myriad Pro" w:hAnsi="Myriad Pro"/>
          <w:sz w:val="26"/>
          <w:szCs w:val="26"/>
        </w:rPr>
        <w:t>РСТ Забайкальского края при определении НВВ на  2019 год</w:t>
      </w:r>
      <w:r w:rsidRPr="006E1DCB">
        <w:rPr>
          <w:rFonts w:ascii="Myriad Pro" w:hAnsi="Myriad Pro"/>
          <w:sz w:val="26"/>
          <w:szCs w:val="26"/>
        </w:rPr>
        <w:t xml:space="preserve"> не соответствует формул</w:t>
      </w:r>
      <w:r>
        <w:rPr>
          <w:rFonts w:ascii="Myriad Pro" w:hAnsi="Myriad Pro"/>
          <w:sz w:val="26"/>
          <w:szCs w:val="26"/>
        </w:rPr>
        <w:t>е, предусмотренной</w:t>
      </w:r>
      <w:r w:rsidRPr="006E1DCB">
        <w:rPr>
          <w:rFonts w:ascii="Myriad Pro" w:hAnsi="Myriad Pro"/>
          <w:sz w:val="26"/>
          <w:szCs w:val="26"/>
        </w:rPr>
        <w:t xml:space="preserve"> п. 42 Методических указаний №</w:t>
      </w:r>
      <w:r>
        <w:rPr>
          <w:rFonts w:ascii="Myriad Pro" w:hAnsi="Myriad Pro"/>
          <w:sz w:val="26"/>
          <w:szCs w:val="26"/>
        </w:rPr>
        <w:t> </w:t>
      </w:r>
      <w:r w:rsidRPr="006E1DCB">
        <w:rPr>
          <w:rFonts w:ascii="Myriad Pro" w:hAnsi="Myriad Pro"/>
          <w:sz w:val="26"/>
          <w:szCs w:val="26"/>
        </w:rPr>
        <w:t>228-э, а именно</w:t>
      </w:r>
      <w:r>
        <w:rPr>
          <w:rFonts w:ascii="Myriad Pro" w:hAnsi="Myriad Pro"/>
          <w:sz w:val="26"/>
          <w:szCs w:val="26"/>
        </w:rPr>
        <w:t>:</w:t>
      </w:r>
      <w:r w:rsidRPr="006E1DCB">
        <w:rPr>
          <w:rFonts w:ascii="Myriad Pro" w:hAnsi="Myriad Pro"/>
          <w:sz w:val="26"/>
          <w:szCs w:val="26"/>
        </w:rPr>
        <w:t xml:space="preserve"> расчет корректировки по доходам </w:t>
      </w:r>
      <w:r>
        <w:rPr>
          <w:rFonts w:ascii="Myriad Pro" w:hAnsi="Myriad Pro"/>
          <w:sz w:val="26"/>
          <w:szCs w:val="26"/>
        </w:rPr>
        <w:t>РСТ Забайкальского края</w:t>
      </w:r>
      <w:r w:rsidRPr="006E1DCB">
        <w:rPr>
          <w:rFonts w:ascii="Myriad Pro" w:hAnsi="Myriad Pro"/>
          <w:sz w:val="26"/>
          <w:szCs w:val="26"/>
        </w:rPr>
        <w:t xml:space="preserve"> выполнен путем </w:t>
      </w:r>
      <w:r w:rsidRPr="00227641">
        <w:rPr>
          <w:rFonts w:ascii="Myriad Pro" w:hAnsi="Myriad Pro"/>
          <w:sz w:val="26"/>
          <w:szCs w:val="26"/>
        </w:rPr>
        <w:t xml:space="preserve">сравнения величин плановой и фактической выручки, </w:t>
      </w:r>
      <w:r w:rsidRPr="00227641">
        <w:rPr>
          <w:rFonts w:ascii="Myriad Pro" w:hAnsi="Myriad Pro"/>
          <w:i/>
          <w:sz w:val="26"/>
          <w:szCs w:val="26"/>
        </w:rPr>
        <w:t>не определенной</w:t>
      </w:r>
      <w:r w:rsidRPr="00227641">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что противоречит требованиям формулы</w:t>
      </w:r>
      <w:r w:rsidRPr="006E1DCB">
        <w:rPr>
          <w:rFonts w:ascii="Myriad Pro" w:hAnsi="Myriad Pro"/>
          <w:sz w:val="26"/>
          <w:szCs w:val="26"/>
        </w:rPr>
        <w:t xml:space="preserve"> в п. </w:t>
      </w:r>
      <w:r>
        <w:rPr>
          <w:rFonts w:ascii="Myriad Pro" w:hAnsi="Myriad Pro"/>
          <w:sz w:val="26"/>
          <w:szCs w:val="26"/>
        </w:rPr>
        <w:t>42</w:t>
      </w:r>
      <w:r w:rsidRPr="006E1DCB">
        <w:rPr>
          <w:rFonts w:ascii="Myriad Pro" w:hAnsi="Myriad Pro"/>
          <w:sz w:val="26"/>
          <w:szCs w:val="26"/>
        </w:rPr>
        <w:t xml:space="preserve"> Методических указаний № </w:t>
      </w:r>
      <w:r>
        <w:rPr>
          <w:rFonts w:ascii="Myriad Pro" w:hAnsi="Myriad Pro"/>
          <w:sz w:val="26"/>
          <w:szCs w:val="26"/>
        </w:rPr>
        <w:t>228-э</w:t>
      </w:r>
      <w:r w:rsidRPr="006E1DCB">
        <w:rPr>
          <w:rFonts w:ascii="Myriad Pro" w:hAnsi="Myriad Pro"/>
          <w:sz w:val="26"/>
          <w:szCs w:val="26"/>
        </w:rPr>
        <w:t>.</w:t>
      </w:r>
      <w:r>
        <w:rPr>
          <w:rFonts w:ascii="Myriad Pro" w:hAnsi="Myriad Pro"/>
          <w:iCs/>
          <w:sz w:val="26"/>
          <w:szCs w:val="26"/>
        </w:rPr>
        <w:t>В результате некорректного применения РСТ Забайкальского края формулы расчета корректировки пункта 42 Методических указаний № 228-э филиалом ПАО «</w:t>
      </w:r>
      <w:proofErr w:type="spellStart"/>
      <w:r>
        <w:rPr>
          <w:rFonts w:ascii="Myriad Pro" w:hAnsi="Myriad Pro"/>
          <w:iCs/>
          <w:sz w:val="26"/>
          <w:szCs w:val="26"/>
        </w:rPr>
        <w:t>Россети</w:t>
      </w:r>
      <w:proofErr w:type="spellEnd"/>
      <w:r>
        <w:rPr>
          <w:rFonts w:ascii="Myriad Pro" w:hAnsi="Myriad Pro"/>
          <w:iCs/>
          <w:sz w:val="26"/>
          <w:szCs w:val="26"/>
        </w:rPr>
        <w:t xml:space="preserve"> Сибирь» - «Читаэнерго» в НВВ на  2019 годы было недополучено 120 289,45 тыс. руб.</w:t>
      </w:r>
    </w:p>
    <w:p w14:paraId="022EDD4C" w14:textId="77777777" w:rsidR="001D76FE" w:rsidRDefault="001D76FE" w:rsidP="000C538D">
      <w:pPr>
        <w:tabs>
          <w:tab w:val="left" w:pos="7950"/>
        </w:tabs>
        <w:spacing w:after="0" w:line="360" w:lineRule="auto"/>
        <w:ind w:firstLine="567"/>
        <w:jc w:val="both"/>
        <w:rPr>
          <w:rFonts w:ascii="Myriad Pro" w:hAnsi="Myriad Pro"/>
          <w:b/>
          <w:bCs/>
          <w:i/>
          <w:sz w:val="26"/>
          <w:szCs w:val="26"/>
        </w:rPr>
      </w:pPr>
    </w:p>
    <w:p w14:paraId="5AEC5BD0" w14:textId="77777777" w:rsidR="000B4B4A" w:rsidRPr="00C7281F" w:rsidRDefault="000B4B4A" w:rsidP="001D76FE">
      <w:pPr>
        <w:pStyle w:val="aff"/>
        <w:keepNext/>
        <w:pageBreakBefore/>
        <w:spacing w:after="0" w:line="360" w:lineRule="auto"/>
        <w:ind w:left="0" w:firstLine="567"/>
        <w:jc w:val="both"/>
        <w:outlineLvl w:val="3"/>
        <w:rPr>
          <w:rFonts w:ascii="Myriad Pro" w:eastAsiaTheme="minorEastAsia" w:hAnsi="Myriad Pro"/>
          <w:b/>
          <w:bCs/>
          <w:i/>
          <w:iCs/>
          <w:sz w:val="26"/>
          <w:szCs w:val="26"/>
        </w:rPr>
      </w:pPr>
      <w:r w:rsidRPr="00C7281F">
        <w:rPr>
          <w:rFonts w:ascii="Myriad Pro" w:eastAsiaTheme="minorEastAsia" w:hAnsi="Myriad Pro"/>
          <w:b/>
          <w:bCs/>
          <w:i/>
          <w:iCs/>
          <w:sz w:val="26"/>
          <w:szCs w:val="26"/>
        </w:rPr>
        <w:lastRenderedPageBreak/>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388B250A"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4D18BF62"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4972E8C5"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5858A30F"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5B7459F4" w14:textId="77777777" w:rsidR="00511B19" w:rsidRPr="001745CF" w:rsidRDefault="00511B19" w:rsidP="00AC33D6">
      <w:pPr>
        <w:widowControl w:val="0"/>
        <w:numPr>
          <w:ilvl w:val="0"/>
          <w:numId w:val="12"/>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19ABC7E0" w14:textId="77777777" w:rsidR="00511B19" w:rsidRPr="001745CF" w:rsidRDefault="00511B19" w:rsidP="00AC33D6">
      <w:pPr>
        <w:widowControl w:val="0"/>
        <w:numPr>
          <w:ilvl w:val="0"/>
          <w:numId w:val="12"/>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6E1F94DE" w14:textId="77777777" w:rsidR="00511B19" w:rsidRPr="001745CF" w:rsidRDefault="00511B19" w:rsidP="00AC33D6">
      <w:pPr>
        <w:widowControl w:val="0"/>
        <w:numPr>
          <w:ilvl w:val="0"/>
          <w:numId w:val="12"/>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4C9F0734" w14:textId="77777777" w:rsidR="00511B19" w:rsidRPr="001745CF" w:rsidRDefault="00511B19" w:rsidP="00AC33D6">
      <w:pPr>
        <w:widowControl w:val="0"/>
        <w:numPr>
          <w:ilvl w:val="0"/>
          <w:numId w:val="12"/>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0BE427CA" w14:textId="77777777" w:rsidR="00511B19" w:rsidRPr="001745CF" w:rsidRDefault="00511B19" w:rsidP="00AC33D6">
      <w:pPr>
        <w:widowControl w:val="0"/>
        <w:numPr>
          <w:ilvl w:val="0"/>
          <w:numId w:val="12"/>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4AD73850" w14:textId="77777777" w:rsidR="00511B19" w:rsidRPr="001745CF" w:rsidRDefault="00511B19" w:rsidP="00AC33D6">
      <w:pPr>
        <w:widowControl w:val="0"/>
        <w:numPr>
          <w:ilvl w:val="0"/>
          <w:numId w:val="12"/>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3D983D4A" w14:textId="77777777" w:rsidR="00511B19" w:rsidRPr="001745CF" w:rsidRDefault="00511B19" w:rsidP="00AC33D6">
      <w:pPr>
        <w:widowControl w:val="0"/>
        <w:numPr>
          <w:ilvl w:val="0"/>
          <w:numId w:val="12"/>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14740CC3"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филиал ПАО «</w:t>
      </w:r>
      <w:proofErr w:type="spellStart"/>
      <w:r w:rsidR="008B31BE">
        <w:rPr>
          <w:rFonts w:ascii="Myriad Pro" w:hAnsi="Myriad Pro"/>
          <w:sz w:val="26"/>
          <w:szCs w:val="26"/>
        </w:rPr>
        <w:t>Россети</w:t>
      </w:r>
      <w:proofErr w:type="spellEnd"/>
      <w:r w:rsidR="008B31BE">
        <w:rPr>
          <w:rFonts w:ascii="Myriad Pro" w:hAnsi="Myriad Pro"/>
          <w:sz w:val="26"/>
          <w:szCs w:val="26"/>
        </w:rPr>
        <w:t xml:space="preserve"> Сибирь</w:t>
      </w:r>
      <w:r>
        <w:rPr>
          <w:rFonts w:ascii="Myriad Pro" w:hAnsi="Myriad Pro"/>
          <w:sz w:val="26"/>
          <w:szCs w:val="26"/>
        </w:rPr>
        <w:t>»</w:t>
      </w:r>
      <w:r w:rsidR="00A21CF1">
        <w:rPr>
          <w:rFonts w:ascii="Myriad Pro" w:hAnsi="Myriad Pro"/>
          <w:sz w:val="26"/>
          <w:szCs w:val="26"/>
        </w:rPr>
        <w:t xml:space="preserve"> - «Читаэнерго»</w:t>
      </w:r>
      <w:r>
        <w:rPr>
          <w:rFonts w:ascii="Myriad Pro" w:hAnsi="Myriad Pro"/>
          <w:sz w:val="26"/>
          <w:szCs w:val="26"/>
        </w:rPr>
        <w:t xml:space="preserve">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431A5641"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lastRenderedPageBreak/>
        <w:t xml:space="preserve">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646BC50B"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15731123"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7A6532E5"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175E6A76"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1C2700AB" w14:textId="77777777" w:rsidR="00511B19" w:rsidRPr="001745CF" w:rsidRDefault="00511B19" w:rsidP="00AC33D6">
      <w:pPr>
        <w:widowControl w:val="0"/>
        <w:numPr>
          <w:ilvl w:val="0"/>
          <w:numId w:val="11"/>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1F5164C2" w14:textId="77777777" w:rsidR="00511B19" w:rsidRPr="001745CF" w:rsidRDefault="00511B19" w:rsidP="00AC33D6">
      <w:pPr>
        <w:widowControl w:val="0"/>
        <w:numPr>
          <w:ilvl w:val="0"/>
          <w:numId w:val="11"/>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приобретение и выдачу за счет собственных средств специальной одежды, специальной обуви и других средств индивидуальной защиты, </w:t>
      </w:r>
      <w:r w:rsidRPr="001745CF">
        <w:rPr>
          <w:rFonts w:ascii="Myriad Pro" w:hAnsi="Myriad Pro"/>
          <w:sz w:val="26"/>
          <w:szCs w:val="26"/>
        </w:rPr>
        <w:lastRenderedPageBreak/>
        <w:t>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109328A4" w14:textId="77777777" w:rsidR="00511B19" w:rsidRPr="001745CF" w:rsidRDefault="00511B19" w:rsidP="00AC33D6">
      <w:pPr>
        <w:widowControl w:val="0"/>
        <w:numPr>
          <w:ilvl w:val="0"/>
          <w:numId w:val="11"/>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788ADDF6" w14:textId="77777777" w:rsidR="00511B19" w:rsidRPr="001745CF" w:rsidRDefault="00511B19" w:rsidP="00AC33D6">
      <w:pPr>
        <w:widowControl w:val="0"/>
        <w:numPr>
          <w:ilvl w:val="0"/>
          <w:numId w:val="11"/>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02722407"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Расходы, связанные с проводимыми мероприятиями 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6FDCC52E"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03856F1A" w14:textId="77777777" w:rsidR="00511B19" w:rsidRPr="00D70BE9"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w:t>
      </w:r>
      <w:proofErr w:type="spellStart"/>
      <w:r>
        <w:rPr>
          <w:rFonts w:ascii="Myriad Pro" w:hAnsi="Myriad Pro"/>
          <w:sz w:val="26"/>
          <w:szCs w:val="26"/>
        </w:rPr>
        <w:t>коронавирусной</w:t>
      </w:r>
      <w:proofErr w:type="spellEnd"/>
      <w:r>
        <w:rPr>
          <w:rFonts w:ascii="Myriad Pro" w:hAnsi="Myriad Pro"/>
          <w:sz w:val="26"/>
          <w:szCs w:val="26"/>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 xml:space="preserve">Об особенностях предоставления коммунальных услуг </w:t>
      </w:r>
      <w:r w:rsidRPr="00D70BE9">
        <w:rPr>
          <w:rFonts w:ascii="Myriad Pro" w:hAnsi="Myriad Pro"/>
          <w:sz w:val="26"/>
          <w:szCs w:val="26"/>
        </w:rPr>
        <w:lastRenderedPageBreak/>
        <w:t>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3103E687" w14:textId="77777777" w:rsidR="00511B19" w:rsidRPr="00D70BE9" w:rsidRDefault="00511B19" w:rsidP="00AC33D6">
      <w:pPr>
        <w:pStyle w:val="a3"/>
        <w:widowControl w:val="0"/>
        <w:numPr>
          <w:ilvl w:val="0"/>
          <w:numId w:val="14"/>
        </w:numPr>
        <w:pBdr>
          <w:top w:val="nil"/>
          <w:left w:val="nil"/>
          <w:bottom w:val="nil"/>
          <w:right w:val="nil"/>
          <w:between w:val="nil"/>
        </w:pBdr>
        <w:tabs>
          <w:tab w:val="left" w:pos="567"/>
          <w:tab w:val="left" w:pos="993"/>
        </w:tabs>
        <w:spacing w:after="0" w:line="360" w:lineRule="auto"/>
        <w:ind w:left="993" w:hanging="426"/>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7DAF97B7" w14:textId="77777777" w:rsidR="00511B19" w:rsidRPr="00D70BE9" w:rsidRDefault="00511B19" w:rsidP="00AC33D6">
      <w:pPr>
        <w:pStyle w:val="a3"/>
        <w:widowControl w:val="0"/>
        <w:numPr>
          <w:ilvl w:val="0"/>
          <w:numId w:val="14"/>
        </w:numPr>
        <w:pBdr>
          <w:top w:val="nil"/>
          <w:left w:val="nil"/>
          <w:bottom w:val="nil"/>
          <w:right w:val="nil"/>
          <w:between w:val="nil"/>
        </w:pBdr>
        <w:tabs>
          <w:tab w:val="left" w:pos="567"/>
          <w:tab w:val="left" w:pos="993"/>
        </w:tabs>
        <w:spacing w:after="0" w:line="360" w:lineRule="auto"/>
        <w:ind w:left="993" w:hanging="426"/>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545C3D0B" w14:textId="77777777" w:rsidR="00511B19" w:rsidRPr="00D70BE9" w:rsidRDefault="00511B19" w:rsidP="00AC33D6">
      <w:pPr>
        <w:pStyle w:val="a3"/>
        <w:widowControl w:val="0"/>
        <w:numPr>
          <w:ilvl w:val="0"/>
          <w:numId w:val="14"/>
        </w:numPr>
        <w:pBdr>
          <w:top w:val="nil"/>
          <w:left w:val="nil"/>
          <w:bottom w:val="nil"/>
          <w:right w:val="nil"/>
          <w:between w:val="nil"/>
        </w:pBdr>
        <w:tabs>
          <w:tab w:val="left" w:pos="567"/>
          <w:tab w:val="left" w:pos="993"/>
        </w:tabs>
        <w:spacing w:after="0" w:line="360" w:lineRule="auto"/>
        <w:ind w:left="993" w:hanging="426"/>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719EA8AF" w14:textId="77777777" w:rsidR="00511B19" w:rsidRPr="00D70BE9" w:rsidRDefault="00511B19" w:rsidP="00AC33D6">
      <w:pPr>
        <w:pStyle w:val="a3"/>
        <w:widowControl w:val="0"/>
        <w:numPr>
          <w:ilvl w:val="0"/>
          <w:numId w:val="14"/>
        </w:numPr>
        <w:pBdr>
          <w:top w:val="nil"/>
          <w:left w:val="nil"/>
          <w:bottom w:val="nil"/>
          <w:right w:val="nil"/>
          <w:between w:val="nil"/>
        </w:pBdr>
        <w:tabs>
          <w:tab w:val="left" w:pos="567"/>
          <w:tab w:val="left" w:pos="993"/>
        </w:tabs>
        <w:spacing w:after="0" w:line="360" w:lineRule="auto"/>
        <w:ind w:left="993" w:hanging="426"/>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6EBA2BAC" w14:textId="77777777" w:rsidR="00511B19" w:rsidRPr="00D70BE9" w:rsidRDefault="00511B19" w:rsidP="00AC33D6">
      <w:pPr>
        <w:pStyle w:val="a3"/>
        <w:widowControl w:val="0"/>
        <w:numPr>
          <w:ilvl w:val="0"/>
          <w:numId w:val="14"/>
        </w:numPr>
        <w:pBdr>
          <w:top w:val="nil"/>
          <w:left w:val="nil"/>
          <w:bottom w:val="nil"/>
          <w:right w:val="nil"/>
          <w:between w:val="nil"/>
        </w:pBdr>
        <w:tabs>
          <w:tab w:val="left" w:pos="567"/>
          <w:tab w:val="left" w:pos="993"/>
        </w:tabs>
        <w:spacing w:after="0" w:line="360" w:lineRule="auto"/>
        <w:ind w:left="993" w:hanging="426"/>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772A471D" w14:textId="77777777" w:rsidR="00511B19" w:rsidRPr="00D70BE9" w:rsidRDefault="00511B19" w:rsidP="00AC33D6">
      <w:pPr>
        <w:pStyle w:val="a3"/>
        <w:widowControl w:val="0"/>
        <w:numPr>
          <w:ilvl w:val="0"/>
          <w:numId w:val="14"/>
        </w:numPr>
        <w:pBdr>
          <w:top w:val="nil"/>
          <w:left w:val="nil"/>
          <w:bottom w:val="nil"/>
          <w:right w:val="nil"/>
          <w:between w:val="nil"/>
        </w:pBdr>
        <w:tabs>
          <w:tab w:val="left" w:pos="567"/>
          <w:tab w:val="left" w:pos="993"/>
        </w:tabs>
        <w:spacing w:after="0" w:line="360" w:lineRule="auto"/>
        <w:ind w:left="993" w:hanging="426"/>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2BF71773" w14:textId="77777777" w:rsidR="00511B19" w:rsidRDefault="00511B19" w:rsidP="00AC33D6">
      <w:pPr>
        <w:widowControl w:val="0"/>
        <w:pBdr>
          <w:top w:val="nil"/>
          <w:left w:val="nil"/>
          <w:bottom w:val="nil"/>
          <w:right w:val="nil"/>
          <w:between w:val="nil"/>
        </w:pBdr>
        <w:tabs>
          <w:tab w:val="num" w:pos="567"/>
        </w:tabs>
        <w:spacing w:after="0"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414B709E" w14:textId="77777777" w:rsidR="00511B19" w:rsidRPr="005151D0" w:rsidRDefault="00511B19" w:rsidP="00AC33D6">
      <w:pPr>
        <w:pStyle w:val="a3"/>
        <w:widowControl w:val="0"/>
        <w:numPr>
          <w:ilvl w:val="0"/>
          <w:numId w:val="14"/>
        </w:numPr>
        <w:pBdr>
          <w:top w:val="nil"/>
          <w:left w:val="nil"/>
          <w:bottom w:val="nil"/>
          <w:right w:val="nil"/>
          <w:between w:val="nil"/>
        </w:pBdr>
        <w:tabs>
          <w:tab w:val="left" w:pos="567"/>
          <w:tab w:val="left" w:pos="993"/>
        </w:tabs>
        <w:spacing w:after="0" w:line="360" w:lineRule="auto"/>
        <w:ind w:left="993" w:hanging="426"/>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062C2F13" w14:textId="77777777" w:rsidR="00511B19" w:rsidRPr="005151D0" w:rsidRDefault="00511B19" w:rsidP="00AC33D6">
      <w:pPr>
        <w:pStyle w:val="a3"/>
        <w:widowControl w:val="0"/>
        <w:numPr>
          <w:ilvl w:val="0"/>
          <w:numId w:val="14"/>
        </w:numPr>
        <w:pBdr>
          <w:top w:val="nil"/>
          <w:left w:val="nil"/>
          <w:bottom w:val="nil"/>
          <w:right w:val="nil"/>
          <w:between w:val="nil"/>
        </w:pBdr>
        <w:tabs>
          <w:tab w:val="left" w:pos="567"/>
          <w:tab w:val="left" w:pos="993"/>
        </w:tabs>
        <w:spacing w:after="0" w:line="360" w:lineRule="auto"/>
        <w:ind w:left="993" w:hanging="426"/>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68169EED" w14:textId="77777777" w:rsidR="00511B19" w:rsidRPr="005151D0" w:rsidRDefault="00511B19" w:rsidP="00AC33D6">
      <w:pPr>
        <w:pStyle w:val="a3"/>
        <w:widowControl w:val="0"/>
        <w:numPr>
          <w:ilvl w:val="0"/>
          <w:numId w:val="14"/>
        </w:numPr>
        <w:pBdr>
          <w:top w:val="nil"/>
          <w:left w:val="nil"/>
          <w:bottom w:val="nil"/>
          <w:right w:val="nil"/>
          <w:between w:val="nil"/>
        </w:pBdr>
        <w:tabs>
          <w:tab w:val="left" w:pos="567"/>
          <w:tab w:val="left" w:pos="993"/>
        </w:tabs>
        <w:spacing w:after="0" w:line="360" w:lineRule="auto"/>
        <w:ind w:left="993" w:hanging="426"/>
        <w:jc w:val="both"/>
        <w:rPr>
          <w:rFonts w:ascii="Myriad Pro" w:hAnsi="Myriad Pro"/>
          <w:sz w:val="26"/>
          <w:szCs w:val="26"/>
        </w:rPr>
      </w:pPr>
      <w:r w:rsidRPr="005151D0">
        <w:rPr>
          <w:rFonts w:ascii="Myriad Pro" w:hAnsi="Myriad Pro"/>
          <w:sz w:val="26"/>
          <w:szCs w:val="26"/>
        </w:rPr>
        <w:lastRenderedPageBreak/>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46DBDEB0" w14:textId="77777777" w:rsidR="001D76FE" w:rsidRDefault="001D76FE" w:rsidP="001D76FE">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7BFAD1B0" w14:textId="77777777" w:rsidR="001D76FE" w:rsidRPr="009A362D" w:rsidRDefault="001D76FE" w:rsidP="00AC33D6">
      <w:pPr>
        <w:pStyle w:val="a3"/>
        <w:widowControl w:val="0"/>
        <w:numPr>
          <w:ilvl w:val="0"/>
          <w:numId w:val="51"/>
        </w:numPr>
        <w:pBdr>
          <w:top w:val="nil"/>
          <w:left w:val="nil"/>
          <w:bottom w:val="nil"/>
          <w:right w:val="nil"/>
          <w:between w:val="nil"/>
        </w:pBdr>
        <w:tabs>
          <w:tab w:val="left" w:pos="567"/>
        </w:tabs>
        <w:spacing w:after="0" w:line="360" w:lineRule="auto"/>
        <w:ind w:left="993" w:hanging="426"/>
        <w:jc w:val="both"/>
        <w:rPr>
          <w:rFonts w:ascii="Myriad Pro" w:hAnsi="Myriad Pro"/>
          <w:sz w:val="26"/>
          <w:szCs w:val="26"/>
        </w:rPr>
      </w:pPr>
      <w:r w:rsidRPr="009A362D">
        <w:rPr>
          <w:rFonts w:ascii="Myriad Pro" w:hAnsi="Myriad Pro"/>
          <w:sz w:val="26"/>
          <w:szCs w:val="26"/>
        </w:rPr>
        <w:t xml:space="preserve">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w:t>
      </w:r>
      <w:proofErr w:type="spellStart"/>
      <w:r w:rsidRPr="009A362D">
        <w:rPr>
          <w:rFonts w:ascii="Myriad Pro" w:hAnsi="Myriad Pro"/>
          <w:sz w:val="26"/>
          <w:szCs w:val="26"/>
        </w:rPr>
        <w:t>коронавирусной</w:t>
      </w:r>
      <w:proofErr w:type="spellEnd"/>
      <w:r w:rsidRPr="009A362D">
        <w:rPr>
          <w:rFonts w:ascii="Myriad Pro" w:hAnsi="Myriad Pro"/>
          <w:sz w:val="26"/>
          <w:szCs w:val="26"/>
        </w:rPr>
        <w:t xml:space="preserve"> инфекции (COVID-19), и необходимость минимизации тарифной нагрузки на потребителей электрической энергии;</w:t>
      </w:r>
    </w:p>
    <w:p w14:paraId="604B3F47" w14:textId="77777777" w:rsidR="001D76FE" w:rsidRPr="009A362D" w:rsidRDefault="001D76FE" w:rsidP="00AC33D6">
      <w:pPr>
        <w:pStyle w:val="a3"/>
        <w:widowControl w:val="0"/>
        <w:numPr>
          <w:ilvl w:val="0"/>
          <w:numId w:val="51"/>
        </w:numPr>
        <w:pBdr>
          <w:top w:val="nil"/>
          <w:left w:val="nil"/>
          <w:bottom w:val="nil"/>
          <w:right w:val="nil"/>
          <w:between w:val="nil"/>
        </w:pBdr>
        <w:tabs>
          <w:tab w:val="left" w:pos="567"/>
        </w:tabs>
        <w:spacing w:after="0" w:line="360" w:lineRule="auto"/>
        <w:ind w:left="993" w:hanging="426"/>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41C767D3" w14:textId="77777777" w:rsidR="001D76FE" w:rsidRPr="009A362D" w:rsidRDefault="001D76FE" w:rsidP="00AC33D6">
      <w:pPr>
        <w:pStyle w:val="a3"/>
        <w:widowControl w:val="0"/>
        <w:numPr>
          <w:ilvl w:val="0"/>
          <w:numId w:val="51"/>
        </w:numPr>
        <w:pBdr>
          <w:top w:val="nil"/>
          <w:left w:val="nil"/>
          <w:bottom w:val="nil"/>
          <w:right w:val="nil"/>
          <w:between w:val="nil"/>
        </w:pBdr>
        <w:tabs>
          <w:tab w:val="left" w:pos="567"/>
        </w:tabs>
        <w:spacing w:after="0" w:line="360" w:lineRule="auto"/>
        <w:ind w:left="993" w:hanging="426"/>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19E6EC1C" w14:textId="77777777" w:rsidR="001D76FE" w:rsidRPr="009A362D" w:rsidRDefault="001D76FE" w:rsidP="00AC33D6">
      <w:pPr>
        <w:pStyle w:val="a3"/>
        <w:widowControl w:val="0"/>
        <w:numPr>
          <w:ilvl w:val="0"/>
          <w:numId w:val="51"/>
        </w:numPr>
        <w:pBdr>
          <w:top w:val="nil"/>
          <w:left w:val="nil"/>
          <w:bottom w:val="nil"/>
          <w:right w:val="nil"/>
          <w:between w:val="nil"/>
        </w:pBdr>
        <w:tabs>
          <w:tab w:val="left" w:pos="567"/>
        </w:tabs>
        <w:spacing w:after="0" w:line="360" w:lineRule="auto"/>
        <w:ind w:left="993" w:hanging="426"/>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4AFCBB93" w14:textId="77777777" w:rsidR="001D76FE" w:rsidRDefault="001D76FE" w:rsidP="00AC33D6">
      <w:pPr>
        <w:pStyle w:val="a3"/>
        <w:widowControl w:val="0"/>
        <w:numPr>
          <w:ilvl w:val="0"/>
          <w:numId w:val="51"/>
        </w:numPr>
        <w:pBdr>
          <w:top w:val="nil"/>
          <w:left w:val="nil"/>
          <w:bottom w:val="nil"/>
          <w:right w:val="nil"/>
          <w:between w:val="nil"/>
        </w:pBdr>
        <w:tabs>
          <w:tab w:val="left" w:pos="567"/>
        </w:tabs>
        <w:spacing w:after="0" w:line="360" w:lineRule="auto"/>
        <w:ind w:left="993" w:hanging="426"/>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5CB4C23A" w14:textId="77777777" w:rsidR="001D76FE" w:rsidRPr="00140C46" w:rsidRDefault="001D76FE" w:rsidP="001D76FE">
      <w:pPr>
        <w:spacing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p w14:paraId="1D8C2462" w14:textId="77777777" w:rsidR="001D76FE" w:rsidRPr="00F0177D" w:rsidRDefault="001D76FE" w:rsidP="001D76FE">
      <w:pPr>
        <w:widowControl w:val="0"/>
        <w:pBdr>
          <w:top w:val="nil"/>
          <w:left w:val="nil"/>
          <w:bottom w:val="nil"/>
          <w:right w:val="nil"/>
          <w:between w:val="nil"/>
        </w:pBdr>
        <w:spacing w:after="0" w:line="360" w:lineRule="auto"/>
        <w:contextualSpacing/>
        <w:jc w:val="both"/>
        <w:rPr>
          <w:rFonts w:ascii="Myriad Pro" w:eastAsia="Calibri" w:hAnsi="Myriad Pro" w:cs="Times New Roman"/>
          <w:sz w:val="26"/>
          <w:szCs w:val="26"/>
          <w:lang w:eastAsia="ru-RU"/>
        </w:rPr>
        <w:sectPr w:rsidR="001D76FE" w:rsidRPr="00F0177D">
          <w:pgSz w:w="11906" w:h="16838"/>
          <w:pgMar w:top="1134" w:right="850" w:bottom="1134" w:left="1701" w:header="708" w:footer="708" w:gutter="0"/>
          <w:cols w:space="708"/>
          <w:docGrid w:linePitch="360"/>
        </w:sectPr>
      </w:pPr>
    </w:p>
    <w:p w14:paraId="245C7A00" w14:textId="77777777" w:rsidR="00511B19" w:rsidRPr="00511B19" w:rsidRDefault="00511B19" w:rsidP="001D76FE">
      <w:pPr>
        <w:pStyle w:val="1"/>
        <w:numPr>
          <w:ilvl w:val="0"/>
          <w:numId w:val="1"/>
        </w:numPr>
        <w:spacing w:before="0" w:line="360" w:lineRule="auto"/>
        <w:jc w:val="both"/>
        <w:rPr>
          <w:rFonts w:ascii="Myriad Pro" w:hAnsi="Myriad Pro"/>
          <w:bCs w:val="0"/>
          <w:color w:val="4F6228" w:themeColor="accent3" w:themeShade="80"/>
        </w:rPr>
      </w:pPr>
      <w:bookmarkStart w:id="28" w:name="_Toc54021033"/>
      <w:bookmarkStart w:id="29" w:name="_Toc63420565"/>
      <w:bookmarkStart w:id="30" w:name="_Hlk54357514"/>
      <w:r w:rsidRPr="00511B19">
        <w:rPr>
          <w:rFonts w:ascii="Myriad Pro" w:hAnsi="Myriad Pro"/>
          <w:bCs w:val="0"/>
          <w:color w:val="4F6228" w:themeColor="accent3" w:themeShade="80"/>
        </w:rPr>
        <w:lastRenderedPageBreak/>
        <w:t>Способы решения проблем, существующих в тарифном регулировании</w:t>
      </w:r>
      <w:r>
        <w:rPr>
          <w:rFonts w:ascii="Myriad Pro" w:hAnsi="Myriad Pro"/>
          <w:bCs w:val="0"/>
          <w:color w:val="4F6228" w:themeColor="accent3" w:themeShade="80"/>
        </w:rPr>
        <w:t xml:space="preserve"> </w:t>
      </w:r>
      <w:r w:rsidRPr="00511B19">
        <w:rPr>
          <w:rFonts w:ascii="Myriad Pro" w:hAnsi="Myriad Pro"/>
          <w:bCs w:val="0"/>
          <w:color w:val="4F6228" w:themeColor="accent3" w:themeShade="80"/>
        </w:rPr>
        <w:t>филиала ПАО «</w:t>
      </w:r>
      <w:proofErr w:type="spellStart"/>
      <w:r w:rsidR="008B31BE">
        <w:rPr>
          <w:rFonts w:ascii="Myriad Pro" w:hAnsi="Myriad Pro"/>
          <w:bCs w:val="0"/>
          <w:color w:val="4F6228" w:themeColor="accent3" w:themeShade="80"/>
        </w:rPr>
        <w:t>Россети</w:t>
      </w:r>
      <w:proofErr w:type="spellEnd"/>
      <w:r w:rsidR="008B31BE">
        <w:rPr>
          <w:rFonts w:ascii="Myriad Pro" w:hAnsi="Myriad Pro"/>
          <w:bCs w:val="0"/>
          <w:color w:val="4F6228" w:themeColor="accent3" w:themeShade="80"/>
        </w:rPr>
        <w:t xml:space="preserve"> Сибирь</w:t>
      </w:r>
      <w:r w:rsidRPr="00511B19">
        <w:rPr>
          <w:rFonts w:ascii="Myriad Pro" w:hAnsi="Myriad Pro"/>
          <w:bCs w:val="0"/>
          <w:color w:val="4F6228" w:themeColor="accent3" w:themeShade="80"/>
        </w:rPr>
        <w:t>»</w:t>
      </w:r>
      <w:r w:rsidR="00E24285">
        <w:rPr>
          <w:rFonts w:ascii="Myriad Pro" w:hAnsi="Myriad Pro"/>
          <w:bCs w:val="0"/>
          <w:color w:val="4F6228" w:themeColor="accent3" w:themeShade="80"/>
        </w:rPr>
        <w:t xml:space="preserve"> - «Читаэнерго»</w:t>
      </w:r>
      <w:r w:rsidRPr="00511B19">
        <w:rPr>
          <w:rFonts w:ascii="Myriad Pro" w:hAnsi="Myriad Pro"/>
          <w:bCs w:val="0"/>
          <w:color w:val="4F6228" w:themeColor="accent3" w:themeShade="80"/>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28"/>
      <w:bookmarkEnd w:id="29"/>
    </w:p>
    <w:p w14:paraId="0AC126E6" w14:textId="77777777" w:rsidR="00E24285" w:rsidRPr="00CC3554" w:rsidRDefault="00E24285" w:rsidP="00E24285">
      <w:pPr>
        <w:spacing w:line="360" w:lineRule="auto"/>
        <w:ind w:firstLine="567"/>
        <w:jc w:val="both"/>
        <w:rPr>
          <w:rFonts w:ascii="Myriad Pro" w:hAnsi="Myriad Pro"/>
          <w:sz w:val="26"/>
          <w:szCs w:val="26"/>
        </w:rPr>
      </w:pPr>
      <w:bookmarkStart w:id="31" w:name="_Hlk51940656"/>
      <w:bookmarkEnd w:id="30"/>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2EFDF150" w14:textId="77777777" w:rsidR="00E24285" w:rsidRPr="00CC3554" w:rsidRDefault="00E24285" w:rsidP="00E24285">
      <w:pPr>
        <w:pStyle w:val="a3"/>
        <w:numPr>
          <w:ilvl w:val="0"/>
          <w:numId w:val="5"/>
        </w:numPr>
        <w:spacing w:after="0" w:line="360" w:lineRule="auto"/>
        <w:ind w:left="1134" w:hanging="567"/>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5F1F66E6" w14:textId="77777777" w:rsidR="00E24285" w:rsidRPr="00CC3554" w:rsidRDefault="00E24285" w:rsidP="00E24285">
      <w:pPr>
        <w:pStyle w:val="a3"/>
        <w:numPr>
          <w:ilvl w:val="0"/>
          <w:numId w:val="5"/>
        </w:numPr>
        <w:spacing w:after="0" w:line="360" w:lineRule="auto"/>
        <w:ind w:left="1134" w:hanging="567"/>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52BB616A" w14:textId="77777777" w:rsidR="00E24285" w:rsidRDefault="00E24285" w:rsidP="001D76FE">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w:t>
      </w:r>
      <w:r w:rsidRPr="00CC3554">
        <w:rPr>
          <w:rFonts w:ascii="Myriad Pro" w:hAnsi="Myriad Pro"/>
          <w:b/>
          <w:bCs/>
          <w:sz w:val="26"/>
          <w:szCs w:val="26"/>
        </w:rPr>
        <w:lastRenderedPageBreak/>
        <w:t>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799513DE" w14:textId="77777777" w:rsidR="00E24285" w:rsidRPr="00192517" w:rsidRDefault="00E24285" w:rsidP="001D76FE">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67282F38" w14:textId="77777777" w:rsidR="00E24285" w:rsidRPr="00192517" w:rsidRDefault="00E24285" w:rsidP="001D76FE">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0BA8760D" w14:textId="77777777" w:rsidR="00E24285" w:rsidRPr="00192517" w:rsidRDefault="00E24285" w:rsidP="001D76FE">
      <w:pPr>
        <w:spacing w:after="0"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обязан в течение 20 рабочих дней со дня вступления в законную силу решения суда принять решение об установлении (пересмотре)</w:t>
      </w:r>
      <w:r w:rsidRPr="00192517">
        <w:rPr>
          <w:rFonts w:ascii="Myriad Pro" w:hAnsi="Myriad Pro"/>
          <w:sz w:val="26"/>
          <w:szCs w:val="26"/>
        </w:rPr>
        <w:t xml:space="preserve"> цен (тарифов) и (или) их </w:t>
      </w:r>
      <w:r w:rsidRPr="00192517">
        <w:rPr>
          <w:rFonts w:ascii="Myriad Pro" w:hAnsi="Myriad Pro"/>
          <w:sz w:val="26"/>
          <w:szCs w:val="26"/>
        </w:rPr>
        <w:lastRenderedPageBreak/>
        <w:t>предельных уровней, долгосрочных параметров регулирования, заменяющее решение, признанное недействующим полностью или в части.</w:t>
      </w:r>
    </w:p>
    <w:p w14:paraId="58C58A1E" w14:textId="77777777" w:rsidR="00E24285" w:rsidRPr="00192517" w:rsidRDefault="00E24285" w:rsidP="001D76FE">
      <w:pPr>
        <w:spacing w:after="0" w:line="360" w:lineRule="auto"/>
        <w:ind w:firstLine="567"/>
        <w:jc w:val="both"/>
        <w:rPr>
          <w:rFonts w:ascii="Myriad Pro" w:hAnsi="Myriad Pro"/>
          <w:sz w:val="26"/>
          <w:szCs w:val="26"/>
        </w:rPr>
      </w:pPr>
      <w:r w:rsidRPr="00192517">
        <w:rPr>
          <w:rFonts w:ascii="Myriad Pro" w:hAnsi="Myriad Pro"/>
          <w:sz w:val="26"/>
          <w:szCs w:val="26"/>
        </w:rPr>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2D507FFC" w14:textId="77777777" w:rsidR="00E24285" w:rsidRDefault="00E24285" w:rsidP="001D76FE">
      <w:pPr>
        <w:spacing w:after="0" w:line="360" w:lineRule="auto"/>
        <w:ind w:firstLine="567"/>
        <w:jc w:val="both"/>
        <w:rPr>
          <w:rFonts w:ascii="Myriad Pro" w:hAnsi="Myriad Pro"/>
          <w:sz w:val="26"/>
          <w:szCs w:val="26"/>
        </w:rPr>
      </w:pPr>
    </w:p>
    <w:p w14:paraId="044AAD48" w14:textId="77777777" w:rsidR="00E24285" w:rsidRPr="00485B4B" w:rsidRDefault="00E24285" w:rsidP="001D76FE">
      <w:pPr>
        <w:spacing w:after="0" w:line="360" w:lineRule="auto"/>
        <w:ind w:firstLine="567"/>
        <w:jc w:val="both"/>
        <w:rPr>
          <w:rFonts w:ascii="Myriad Pro" w:hAnsi="Myriad Pro"/>
          <w:sz w:val="26"/>
          <w:szCs w:val="26"/>
        </w:rPr>
      </w:pPr>
      <w:bookmarkStart w:id="32" w:name="_Hlk51940518"/>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3FE6689D" w14:textId="77777777" w:rsidR="00E24285" w:rsidRPr="00485B4B" w:rsidRDefault="00E24285" w:rsidP="001D76FE">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0548377D" w14:textId="77777777" w:rsidR="00E24285" w:rsidRPr="00485B4B" w:rsidRDefault="00E24285" w:rsidP="001D76FE">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3E8571D4" w14:textId="77777777" w:rsidR="00E24285" w:rsidRPr="00485B4B" w:rsidRDefault="00E24285" w:rsidP="001D76FE">
      <w:pPr>
        <w:spacing w:after="0"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w:t>
      </w:r>
      <w:r w:rsidRPr="00485B4B">
        <w:rPr>
          <w:rFonts w:ascii="Myriad Pro" w:hAnsi="Myriad Pro"/>
          <w:sz w:val="26"/>
          <w:szCs w:val="26"/>
        </w:rPr>
        <w:lastRenderedPageBreak/>
        <w:t xml:space="preserve">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О газоснабжении в 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206CAD6E" w14:textId="77777777" w:rsidR="00E24285" w:rsidRPr="00485B4B" w:rsidRDefault="00E24285" w:rsidP="001D76FE">
      <w:pPr>
        <w:spacing w:after="0"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04461F85" w14:textId="77777777" w:rsidR="00E24285" w:rsidRPr="00485B4B" w:rsidRDefault="00E24285" w:rsidP="001D76FE">
      <w:pPr>
        <w:spacing w:after="0"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1133DA88" w14:textId="77777777" w:rsidR="00E24285" w:rsidRPr="00485B4B" w:rsidRDefault="00E24285" w:rsidP="001D76FE">
      <w:pPr>
        <w:spacing w:after="0" w:line="360" w:lineRule="auto"/>
        <w:ind w:firstLine="567"/>
        <w:jc w:val="both"/>
        <w:rPr>
          <w:rFonts w:ascii="Myriad Pro" w:hAnsi="Myriad Pro"/>
          <w:sz w:val="26"/>
          <w:szCs w:val="26"/>
        </w:rPr>
      </w:pPr>
      <w:r w:rsidRPr="00485B4B">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0D534324" w14:textId="77777777" w:rsidR="00E24285" w:rsidRPr="00485B4B" w:rsidRDefault="00E24285" w:rsidP="001D76FE">
      <w:pPr>
        <w:spacing w:after="0" w:line="360" w:lineRule="auto"/>
        <w:ind w:firstLine="567"/>
        <w:jc w:val="both"/>
        <w:rPr>
          <w:rFonts w:ascii="Myriad Pro" w:hAnsi="Myriad Pro"/>
          <w:sz w:val="26"/>
          <w:szCs w:val="26"/>
        </w:rPr>
      </w:pPr>
      <w:bookmarkStart w:id="33" w:name="_Hlk51940556"/>
      <w:bookmarkEnd w:id="32"/>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w:t>
      </w:r>
      <w:r w:rsidRPr="00485B4B">
        <w:rPr>
          <w:rFonts w:ascii="Myriad Pro" w:hAnsi="Myriad Pro"/>
          <w:sz w:val="26"/>
          <w:szCs w:val="26"/>
        </w:rPr>
        <w:lastRenderedPageBreak/>
        <w:t xml:space="preserve">(урегулирования)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4E43643D" w14:textId="77777777" w:rsidR="00E24285" w:rsidRPr="00485B4B" w:rsidRDefault="00E24285" w:rsidP="001D76FE">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33"/>
    <w:p w14:paraId="0A695FCA" w14:textId="77777777" w:rsidR="00E24285" w:rsidRDefault="00E24285" w:rsidP="001D76FE">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078C83E1" w14:textId="77777777" w:rsidR="00E24285" w:rsidRDefault="00E24285" w:rsidP="001D76FE">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34AC0AC2"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607BB6">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47257AE9" w14:textId="77777777" w:rsidR="00E24285" w:rsidRDefault="00E24285" w:rsidP="001D76FE">
      <w:pPr>
        <w:spacing w:after="0"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03E90C99" w14:textId="77777777" w:rsidR="00E24285" w:rsidRDefault="00E24285" w:rsidP="001D76FE">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1E94F5CB" w14:textId="77777777" w:rsidR="00E24285" w:rsidRPr="00607BB6" w:rsidRDefault="00E24285" w:rsidP="001D76FE">
      <w:pPr>
        <w:pStyle w:val="23"/>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 xml:space="preserve">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w:t>
      </w:r>
      <w:r w:rsidRPr="00607BB6">
        <w:rPr>
          <w:rFonts w:ascii="Myriad Pro" w:eastAsiaTheme="minorHAnsi" w:hAnsi="Myriad Pro" w:cstheme="minorBidi"/>
          <w:b/>
          <w:bCs/>
          <w:sz w:val="26"/>
          <w:szCs w:val="26"/>
        </w:rPr>
        <w:lastRenderedPageBreak/>
        <w:t>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53A626AA"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28263142"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5C3C8139"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18365627" w14:textId="77777777" w:rsidR="00E24285" w:rsidRPr="00607BB6" w:rsidRDefault="00E24285" w:rsidP="001D76FE">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7793E5F7" w14:textId="77777777" w:rsidR="00E24285" w:rsidRPr="00607BB6" w:rsidRDefault="00E24285" w:rsidP="001D76FE">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 решение, отражающее величину расходов, связанных с осуществлением технологического присоединения к электрическим сетям, не включаемых в </w:t>
      </w:r>
      <w:r w:rsidRPr="00607BB6">
        <w:rPr>
          <w:rFonts w:ascii="Myriad Pro" w:hAnsi="Myriad Pro"/>
          <w:color w:val="22272F"/>
          <w:sz w:val="26"/>
          <w:szCs w:val="26"/>
        </w:rPr>
        <w:lastRenderedPageBreak/>
        <w:t>соответствии с пунктом 87 Основ ценообразования в плату за технологическое присоединение;</w:t>
      </w:r>
    </w:p>
    <w:p w14:paraId="7FEA1FB9" w14:textId="77777777" w:rsidR="00E24285" w:rsidRPr="00607BB6" w:rsidRDefault="00E24285" w:rsidP="001D76FE">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53D00B18" w14:textId="77777777" w:rsidR="00E24285" w:rsidRPr="00607BB6" w:rsidRDefault="00E24285" w:rsidP="001D76FE">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w:t>
      </w:r>
      <w:r>
        <w:rPr>
          <w:rFonts w:ascii="Myriad Pro" w:hAnsi="Myriad Pro"/>
          <w:color w:val="22272F"/>
          <w:sz w:val="26"/>
          <w:szCs w:val="26"/>
        </w:rPr>
        <w:t xml:space="preserve"> </w:t>
      </w: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6F46808A"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7EBE32C1"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61AE036F"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w:t>
      </w:r>
      <w:r>
        <w:rPr>
          <w:rFonts w:ascii="Myriad Pro" w:hAnsi="Myriad Pro"/>
          <w:sz w:val="26"/>
          <w:szCs w:val="26"/>
        </w:rPr>
        <w:t xml:space="preserve"> </w:t>
      </w:r>
      <w:r w:rsidRPr="00607BB6">
        <w:rPr>
          <w:rFonts w:ascii="Myriad Pro" w:hAnsi="Myriad Pro"/>
          <w:sz w:val="26"/>
          <w:szCs w:val="26"/>
        </w:rPr>
        <w:t>обработка и анализ документов и материалов;</w:t>
      </w:r>
    </w:p>
    <w:p w14:paraId="6BC693C3"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3C1F82E5"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1FED6A21" w14:textId="77777777" w:rsidR="00E24285" w:rsidRPr="00607BB6" w:rsidRDefault="00E24285" w:rsidP="001D76FE">
      <w:pPr>
        <w:pStyle w:val="23"/>
        <w:shd w:val="clear" w:color="auto" w:fill="auto"/>
        <w:tabs>
          <w:tab w:val="left" w:pos="1404"/>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720D2CC8" w14:textId="77777777" w:rsidR="00E24285" w:rsidRPr="00607BB6" w:rsidRDefault="00E24285" w:rsidP="001D76FE">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7E7BE8B7" w14:textId="77777777" w:rsidR="00E24285" w:rsidRPr="00607BB6" w:rsidRDefault="00E24285" w:rsidP="001D76FE">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729BC29E" w14:textId="77777777" w:rsidR="00E24285" w:rsidRPr="00607BB6" w:rsidRDefault="00E24285" w:rsidP="001D76FE">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5C861744" w14:textId="77777777" w:rsidR="00E24285" w:rsidRPr="00607BB6" w:rsidRDefault="00E24285" w:rsidP="001D76FE">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отмена решений органов исполнительной власти субъектов Российской Федерации в области государственного регулирования цен (тарифов, </w:t>
      </w:r>
      <w:r w:rsidRPr="00607BB6">
        <w:rPr>
          <w:rFonts w:ascii="Myriad Pro" w:eastAsiaTheme="minorHAnsi" w:hAnsi="Myriad Pro" w:cstheme="minorBidi"/>
          <w:sz w:val="26"/>
          <w:szCs w:val="26"/>
        </w:rPr>
        <w:lastRenderedPageBreak/>
        <w:t>надбавок) в сфере электроэнергетики, принятых в рамках осуществления контроля за соблюдением стандартов раскрытия информации.</w:t>
      </w:r>
    </w:p>
    <w:p w14:paraId="1F376CE3"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2C590A7F" w14:textId="77777777" w:rsidR="00E24285" w:rsidRPr="00607BB6" w:rsidRDefault="00E24285" w:rsidP="001D76FE">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6EF46F4B" w14:textId="77777777" w:rsidR="00E24285" w:rsidRPr="00607BB6" w:rsidRDefault="00E24285" w:rsidP="001D76FE">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325E8330"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6EDB947D"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78DC6742"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3A7245E3"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w:t>
      </w:r>
      <w:r w:rsidRPr="00607BB6">
        <w:rPr>
          <w:rFonts w:ascii="Myriad Pro" w:hAnsi="Myriad Pro"/>
          <w:sz w:val="26"/>
          <w:szCs w:val="26"/>
        </w:rPr>
        <w:lastRenderedPageBreak/>
        <w:t>власти субъекта Российской Федерации в области государственного регулирования цен (тарифов, надбавок);</w:t>
      </w:r>
    </w:p>
    <w:p w14:paraId="4CEFF97E"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2D43436C"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087E4840"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6FA673B2"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b/>
          <w:bCs/>
          <w:sz w:val="26"/>
          <w:szCs w:val="26"/>
        </w:rPr>
      </w:pPr>
      <w:r w:rsidRPr="00607BB6">
        <w:rPr>
          <w:rFonts w:ascii="Myriad Pro" w:hAnsi="Myriad Pro"/>
          <w:b/>
          <w:bCs/>
          <w:sz w:val="26"/>
          <w:szCs w:val="26"/>
        </w:rPr>
        <w:t>расчет цен (тарифов);</w:t>
      </w:r>
    </w:p>
    <w:p w14:paraId="5FB1798F"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36915391"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003FBBBE" w14:textId="77777777" w:rsidR="00E24285" w:rsidRPr="00607BB6" w:rsidRDefault="00E24285" w:rsidP="001D76FE">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2812283D" w14:textId="77777777" w:rsidR="00E24285" w:rsidRPr="00607BB6" w:rsidRDefault="00E24285" w:rsidP="001D76FE">
      <w:pPr>
        <w:pStyle w:val="23"/>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5B9E7930" w14:textId="77777777" w:rsidR="00E24285" w:rsidRPr="00607BB6" w:rsidRDefault="00E24285" w:rsidP="001D76FE">
      <w:pPr>
        <w:pStyle w:val="23"/>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 xml:space="preserve">Исполнитель отмечает, что в обязанности должностных лиц Федеральной антимонопольной службы при осуществлении государственного контроля </w:t>
      </w:r>
      <w:r w:rsidRPr="00607BB6">
        <w:rPr>
          <w:rFonts w:ascii="Myriad Pro" w:hAnsi="Myriad Pro"/>
          <w:sz w:val="26"/>
          <w:szCs w:val="26"/>
        </w:rPr>
        <w:lastRenderedPageBreak/>
        <w:t>(надзора), включены в том числе обязанности по:</w:t>
      </w:r>
    </w:p>
    <w:p w14:paraId="699C042C" w14:textId="77777777" w:rsidR="00E24285" w:rsidRPr="00607BB6" w:rsidRDefault="00E24285" w:rsidP="001D76FE">
      <w:pPr>
        <w:pStyle w:val="23"/>
        <w:numPr>
          <w:ilvl w:val="0"/>
          <w:numId w:val="8"/>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2158EEBE" w14:textId="77777777" w:rsidR="00E24285" w:rsidRPr="00607BB6" w:rsidRDefault="00E24285" w:rsidP="001D76FE">
      <w:pPr>
        <w:pStyle w:val="23"/>
        <w:numPr>
          <w:ilvl w:val="0"/>
          <w:numId w:val="8"/>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6BCBB1EF" w14:textId="77777777" w:rsidR="00E24285" w:rsidRPr="00607BB6" w:rsidRDefault="00E24285" w:rsidP="001D76FE">
      <w:pPr>
        <w:pStyle w:val="23"/>
        <w:numPr>
          <w:ilvl w:val="0"/>
          <w:numId w:val="8"/>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соблюдению срок</w:t>
      </w:r>
      <w:r>
        <w:rPr>
          <w:rFonts w:ascii="Myriad Pro" w:hAnsi="Myriad Pro"/>
          <w:b/>
          <w:bCs/>
          <w:sz w:val="26"/>
          <w:szCs w:val="26"/>
        </w:rPr>
        <w:t>ов</w:t>
      </w:r>
      <w:r w:rsidRPr="00607BB6">
        <w:rPr>
          <w:rFonts w:ascii="Myriad Pro" w:hAnsi="Myriad Pro"/>
          <w:b/>
          <w:bCs/>
          <w:sz w:val="26"/>
          <w:szCs w:val="26"/>
        </w:rPr>
        <w:t xml:space="preserve">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0075FF89" w14:textId="77777777" w:rsidR="00E24285" w:rsidRPr="00607BB6" w:rsidRDefault="00E24285" w:rsidP="001D76FE">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49D8D8DA" w14:textId="77777777" w:rsidR="00E24285" w:rsidRPr="00607BB6" w:rsidRDefault="00E24285" w:rsidP="001D76FE">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1F03F1E0" w14:textId="77777777" w:rsidR="00E24285" w:rsidRPr="00607BB6" w:rsidRDefault="00E24285" w:rsidP="001D76FE">
      <w:pPr>
        <w:spacing w:after="0" w:line="360" w:lineRule="auto"/>
        <w:ind w:firstLine="567"/>
        <w:jc w:val="both"/>
        <w:rPr>
          <w:rFonts w:ascii="Myriad Pro" w:hAnsi="Myriad Pro"/>
          <w:sz w:val="26"/>
          <w:szCs w:val="26"/>
        </w:rPr>
      </w:pPr>
    </w:p>
    <w:p w14:paraId="7562D2AC" w14:textId="77777777" w:rsidR="00E24285" w:rsidRPr="00485B4B" w:rsidRDefault="00E24285" w:rsidP="001D76FE">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6B390871" w14:textId="77777777" w:rsidR="00E24285" w:rsidRPr="00485B4B" w:rsidRDefault="00E24285" w:rsidP="001D76FE">
      <w:pPr>
        <w:spacing w:after="0"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w:t>
      </w:r>
      <w:r w:rsidRPr="00485B4B">
        <w:rPr>
          <w:rFonts w:ascii="Myriad Pro" w:hAnsi="Myriad Pro"/>
          <w:sz w:val="26"/>
          <w:szCs w:val="26"/>
        </w:rPr>
        <w:lastRenderedPageBreak/>
        <w:t xml:space="preserve">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0605CFEA" w14:textId="77777777" w:rsidR="00E24285" w:rsidRPr="00607BB6"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2805F709" w14:textId="77777777" w:rsidR="00E24285" w:rsidRDefault="00E24285" w:rsidP="001D76FE">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07E2E280" w14:textId="77777777" w:rsidR="00E24285" w:rsidRDefault="00E24285" w:rsidP="001D76FE">
      <w:pPr>
        <w:spacing w:after="0"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2617EDE4" w14:textId="77777777" w:rsidR="00E24285" w:rsidRDefault="00E24285" w:rsidP="001D76FE">
      <w:pPr>
        <w:pStyle w:val="a3"/>
        <w:numPr>
          <w:ilvl w:val="0"/>
          <w:numId w:val="9"/>
        </w:numPr>
        <w:spacing w:after="0" w:line="360" w:lineRule="auto"/>
        <w:ind w:left="1134" w:hanging="567"/>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субъектов Российской Федерации в области государственного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7F0E0FCD" w14:textId="77777777" w:rsidR="00E24285" w:rsidRPr="00E4588D" w:rsidRDefault="00E24285" w:rsidP="001D76FE">
      <w:pPr>
        <w:pStyle w:val="a3"/>
        <w:numPr>
          <w:ilvl w:val="0"/>
          <w:numId w:val="9"/>
        </w:numPr>
        <w:spacing w:after="0" w:line="360" w:lineRule="auto"/>
        <w:ind w:left="1134" w:hanging="567"/>
        <w:jc w:val="both"/>
        <w:rPr>
          <w:rFonts w:ascii="Myriad Pro" w:hAnsi="Myriad Pro"/>
          <w:sz w:val="26"/>
          <w:szCs w:val="26"/>
        </w:rPr>
      </w:pPr>
      <w:r>
        <w:rPr>
          <w:rFonts w:ascii="Myriad Pro" w:hAnsi="Myriad Pro"/>
          <w:sz w:val="26"/>
          <w:szCs w:val="26"/>
        </w:rPr>
        <w:t xml:space="preserve">В случае если органом исполнительной власти были </w:t>
      </w:r>
      <w:r w:rsidRPr="00E4588D">
        <w:rPr>
          <w:rFonts w:ascii="Myriad Pro" w:hAnsi="Myriad Pro"/>
          <w:sz w:val="26"/>
          <w:szCs w:val="26"/>
        </w:rPr>
        <w:t xml:space="preserve">приняты тарифно-балансовые решения </w:t>
      </w:r>
      <w:r w:rsidRPr="00E4588D">
        <w:rPr>
          <w:rFonts w:ascii="Myriad Pro" w:hAnsi="Myriad Pro"/>
          <w:b/>
          <w:bCs/>
          <w:sz w:val="26"/>
          <w:szCs w:val="26"/>
        </w:rPr>
        <w:t>с превышением полномочий</w:t>
      </w:r>
      <w:r w:rsidRPr="00E4588D">
        <w:rPr>
          <w:rFonts w:ascii="Myriad Pro" w:hAnsi="Myriad Pro"/>
          <w:sz w:val="26"/>
          <w:szCs w:val="26"/>
        </w:rPr>
        <w:t xml:space="preserve">, установленных </w:t>
      </w:r>
      <w:r w:rsidRPr="00E4588D">
        <w:rPr>
          <w:rFonts w:ascii="Myriad Pro" w:hAnsi="Myriad Pro"/>
          <w:sz w:val="26"/>
          <w:szCs w:val="26"/>
        </w:rPr>
        <w:lastRenderedPageBreak/>
        <w:t xml:space="preserve">нормативными правовыми актами в сфере ценообразования в области электроэнергетики или </w:t>
      </w:r>
      <w:r w:rsidRPr="00E4588D">
        <w:rPr>
          <w:rFonts w:ascii="Myriad Pro" w:hAnsi="Myriad Pro"/>
          <w:b/>
          <w:bCs/>
          <w:sz w:val="26"/>
          <w:szCs w:val="26"/>
        </w:rPr>
        <w:t>с нарушением законодательства</w:t>
      </w:r>
      <w:r w:rsidRPr="00E4588D">
        <w:rPr>
          <w:rFonts w:ascii="Myriad Pro" w:hAnsi="Myriad Pro"/>
          <w:sz w:val="26"/>
          <w:szCs w:val="26"/>
        </w:rPr>
        <w:t xml:space="preserve"> Российской Федерации</w:t>
      </w:r>
      <w:r>
        <w:rPr>
          <w:rFonts w:ascii="Myriad Pro" w:hAnsi="Myriad Pro"/>
          <w:sz w:val="26"/>
          <w:szCs w:val="26"/>
        </w:rPr>
        <w:t xml:space="preserve">, основанием для обращения в Федеральную </w:t>
      </w:r>
      <w:r w:rsidRPr="00E4588D">
        <w:rPr>
          <w:rFonts w:ascii="Myriad Pro" w:hAnsi="Myriad Pro"/>
          <w:sz w:val="26"/>
          <w:szCs w:val="26"/>
        </w:rPr>
        <w:t>антимонопольную службу являются Правила № 123.</w:t>
      </w:r>
      <w:r>
        <w:rPr>
          <w:rFonts w:ascii="Myriad Pro" w:hAnsi="Myriad Pro"/>
          <w:sz w:val="26"/>
          <w:szCs w:val="26"/>
        </w:rPr>
        <w:t xml:space="preserve"> Предельный срок обращения не установлен. </w:t>
      </w:r>
    </w:p>
    <w:p w14:paraId="598132B8" w14:textId="77777777" w:rsidR="00E24285" w:rsidRDefault="00E24285" w:rsidP="001D76FE">
      <w:pPr>
        <w:pStyle w:val="a3"/>
        <w:numPr>
          <w:ilvl w:val="0"/>
          <w:numId w:val="9"/>
        </w:numPr>
        <w:spacing w:after="0" w:line="360" w:lineRule="auto"/>
        <w:ind w:left="1134" w:hanging="567"/>
        <w:jc w:val="both"/>
        <w:rPr>
          <w:rFonts w:ascii="Myriad Pro" w:hAnsi="Myriad Pro"/>
          <w:sz w:val="26"/>
          <w:szCs w:val="26"/>
        </w:rPr>
      </w:pPr>
      <w:r w:rsidRPr="00E4588D">
        <w:rPr>
          <w:rFonts w:ascii="Myriad Pro" w:hAnsi="Myriad Pro"/>
          <w:sz w:val="26"/>
          <w:szCs w:val="26"/>
        </w:rPr>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Pr>
          <w:rFonts w:ascii="Myriad Pro" w:hAnsi="Myriad Pro"/>
          <w:sz w:val="26"/>
          <w:szCs w:val="26"/>
        </w:rPr>
        <w:t>филиала ПАО «</w:t>
      </w:r>
      <w:proofErr w:type="spellStart"/>
      <w:r>
        <w:rPr>
          <w:rFonts w:ascii="Myriad Pro" w:hAnsi="Myriad Pro"/>
          <w:sz w:val="26"/>
          <w:szCs w:val="26"/>
        </w:rPr>
        <w:t>Россети</w:t>
      </w:r>
      <w:proofErr w:type="spellEnd"/>
      <w:r>
        <w:rPr>
          <w:rFonts w:ascii="Myriad Pro" w:hAnsi="Myriad Pro"/>
          <w:sz w:val="26"/>
          <w:szCs w:val="26"/>
        </w:rPr>
        <w:t xml:space="preserve"> </w:t>
      </w:r>
      <w:r w:rsidR="00996C2D">
        <w:rPr>
          <w:rFonts w:ascii="Myriad Pro" w:hAnsi="Myriad Pro"/>
          <w:sz w:val="26"/>
          <w:szCs w:val="26"/>
        </w:rPr>
        <w:t>Сибирь</w:t>
      </w:r>
      <w:r>
        <w:rPr>
          <w:rFonts w:ascii="Myriad Pro" w:hAnsi="Myriad Pro"/>
          <w:sz w:val="26"/>
          <w:szCs w:val="26"/>
        </w:rPr>
        <w:t>» - «</w:t>
      </w:r>
      <w:r w:rsidR="00996C2D">
        <w:rPr>
          <w:rFonts w:ascii="Myriad Pro" w:hAnsi="Myriad Pro"/>
          <w:sz w:val="26"/>
          <w:szCs w:val="26"/>
        </w:rPr>
        <w:t>Чита</w:t>
      </w:r>
      <w:r>
        <w:rPr>
          <w:rFonts w:ascii="Myriad Pro" w:hAnsi="Myriad Pro"/>
          <w:sz w:val="26"/>
          <w:szCs w:val="26"/>
        </w:rPr>
        <w:t>энерго»</w:t>
      </w:r>
      <w:r w:rsidRPr="00E4588D">
        <w:rPr>
          <w:rFonts w:ascii="Myriad Pro" w:hAnsi="Myriad Pro"/>
          <w:sz w:val="26"/>
          <w:szCs w:val="26"/>
        </w:rPr>
        <w:t>,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3 месяцев со дня, когда лицо, подающее заявление, узнало или должно было узнать о нарушении своих прав</w:t>
      </w:r>
      <w:r>
        <w:rPr>
          <w:rFonts w:ascii="Myriad Pro" w:hAnsi="Myriad Pro"/>
          <w:sz w:val="26"/>
          <w:szCs w:val="26"/>
        </w:rPr>
        <w:t>.</w:t>
      </w:r>
    </w:p>
    <w:p w14:paraId="4C839170" w14:textId="77777777" w:rsidR="00E24285" w:rsidRDefault="00E24285" w:rsidP="001D76FE">
      <w:pPr>
        <w:pStyle w:val="a3"/>
        <w:numPr>
          <w:ilvl w:val="0"/>
          <w:numId w:val="9"/>
        </w:numPr>
        <w:spacing w:after="0" w:line="360" w:lineRule="auto"/>
        <w:ind w:left="1134" w:hanging="567"/>
        <w:jc w:val="both"/>
        <w:rPr>
          <w:rFonts w:ascii="Myriad Pro" w:hAnsi="Myriad Pro"/>
          <w:sz w:val="26"/>
          <w:szCs w:val="26"/>
        </w:rPr>
      </w:pPr>
      <w:r>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6E6F524C" w14:textId="77777777" w:rsidR="00E24285" w:rsidRDefault="00E24285" w:rsidP="001D76FE">
      <w:pPr>
        <w:pStyle w:val="a3"/>
        <w:numPr>
          <w:ilvl w:val="0"/>
          <w:numId w:val="9"/>
        </w:numPr>
        <w:spacing w:after="0" w:line="360" w:lineRule="auto"/>
        <w:ind w:left="1134" w:hanging="567"/>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Pr="00485B4B">
        <w:rPr>
          <w:rFonts w:ascii="Myriad Pro" w:hAnsi="Myriad Pro"/>
          <w:sz w:val="26"/>
          <w:szCs w:val="26"/>
        </w:rPr>
        <w:t>Кодексом административного судопроизводства Российской Федерации</w:t>
      </w:r>
      <w:r>
        <w:rPr>
          <w:rFonts w:ascii="Myriad Pro" w:hAnsi="Myriad Pro"/>
          <w:sz w:val="26"/>
          <w:szCs w:val="26"/>
        </w:rPr>
        <w:t xml:space="preserve"> и </w:t>
      </w:r>
      <w:r w:rsidRPr="00323D5E">
        <w:rPr>
          <w:rFonts w:ascii="Myriad Pro" w:hAnsi="Myriad Pro"/>
          <w:sz w:val="26"/>
          <w:szCs w:val="26"/>
        </w:rPr>
        <w:t>Арбитражн</w:t>
      </w:r>
      <w:r>
        <w:rPr>
          <w:rFonts w:ascii="Myriad Pro" w:hAnsi="Myriad Pro"/>
          <w:sz w:val="26"/>
          <w:szCs w:val="26"/>
        </w:rPr>
        <w:t>ым</w:t>
      </w:r>
      <w:r w:rsidRPr="00323D5E">
        <w:rPr>
          <w:rFonts w:ascii="Myriad Pro" w:hAnsi="Myriad Pro"/>
          <w:sz w:val="26"/>
          <w:szCs w:val="26"/>
        </w:rPr>
        <w:t xml:space="preserve"> процессуальн</w:t>
      </w:r>
      <w:r>
        <w:rPr>
          <w:rFonts w:ascii="Myriad Pro" w:hAnsi="Myriad Pro"/>
          <w:sz w:val="26"/>
          <w:szCs w:val="26"/>
        </w:rPr>
        <w:t>ым</w:t>
      </w:r>
      <w:r w:rsidRPr="00323D5E">
        <w:rPr>
          <w:rFonts w:ascii="Myriad Pro" w:hAnsi="Myriad Pro"/>
          <w:sz w:val="26"/>
          <w:szCs w:val="26"/>
        </w:rPr>
        <w:t xml:space="preserve"> кодекс</w:t>
      </w:r>
      <w:r>
        <w:rPr>
          <w:rFonts w:ascii="Myriad Pro" w:hAnsi="Myriad Pro"/>
          <w:sz w:val="26"/>
          <w:szCs w:val="26"/>
        </w:rPr>
        <w:t>ом</w:t>
      </w:r>
      <w:r w:rsidRPr="00323D5E">
        <w:rPr>
          <w:rFonts w:ascii="Myriad Pro" w:hAnsi="Myriad Pro"/>
          <w:sz w:val="26"/>
          <w:szCs w:val="26"/>
        </w:rPr>
        <w:t xml:space="preserve"> Российской Федерации</w:t>
      </w:r>
      <w:r>
        <w:rPr>
          <w:rFonts w:ascii="Myriad Pro" w:hAnsi="Myriad Pro"/>
          <w:sz w:val="26"/>
          <w:szCs w:val="26"/>
        </w:rPr>
        <w:t>.</w:t>
      </w:r>
    </w:p>
    <w:p w14:paraId="3FB51AEE" w14:textId="77777777" w:rsidR="00E24285" w:rsidRDefault="00E24285" w:rsidP="001D76FE">
      <w:pPr>
        <w:pStyle w:val="a3"/>
        <w:spacing w:after="0" w:line="360" w:lineRule="auto"/>
        <w:ind w:left="927"/>
        <w:jc w:val="both"/>
        <w:rPr>
          <w:rFonts w:ascii="Myriad Pro" w:hAnsi="Myriad Pro"/>
          <w:sz w:val="26"/>
          <w:szCs w:val="26"/>
        </w:rPr>
      </w:pPr>
    </w:p>
    <w:p w14:paraId="21D6F6E7" w14:textId="77777777" w:rsidR="001D76FE" w:rsidRPr="00492067" w:rsidRDefault="001D76FE" w:rsidP="001D76FE">
      <w:pPr>
        <w:pStyle w:val="s1"/>
        <w:shd w:val="clear" w:color="auto" w:fill="FFFFFF"/>
        <w:spacing w:before="0" w:beforeAutospacing="0" w:after="0" w:afterAutospacing="0" w:line="360" w:lineRule="auto"/>
        <w:ind w:firstLine="709"/>
        <w:jc w:val="both"/>
        <w:rPr>
          <w:rFonts w:ascii="Myriad Pro" w:hAnsi="Myriad Pro"/>
          <w:sz w:val="26"/>
          <w:szCs w:val="26"/>
        </w:rPr>
      </w:pPr>
      <w:r w:rsidRPr="00492067">
        <w:rPr>
          <w:rFonts w:ascii="Myriad Pro" w:hAnsi="Myriad Pro"/>
          <w:sz w:val="26"/>
          <w:szCs w:val="26"/>
        </w:rPr>
        <w:t xml:space="preserve">Пунктом 7 Основ ценообразования № 1178 предусмотрено, что </w:t>
      </w:r>
      <w:r w:rsidRPr="00492067">
        <w:rPr>
          <w:rFonts w:ascii="Myriad Pro" w:hAnsi="Myriad Pro"/>
          <w:i/>
          <w:iCs/>
          <w:sz w:val="26"/>
          <w:szCs w:val="26"/>
        </w:rPr>
        <w:t>регулирующий орган принимает решения об установлении (пересмотре)</w:t>
      </w:r>
      <w:r w:rsidRPr="00492067">
        <w:rPr>
          <w:rFonts w:ascii="Myriad Pro" w:hAnsi="Myriad Pro"/>
          <w:sz w:val="26"/>
          <w:szCs w:val="26"/>
        </w:rPr>
        <w:t xml:space="preserve"> долгосрочных параметров регулирования, об установлении (изменении) регулируемых цен (тарифов) </w:t>
      </w:r>
      <w:r w:rsidRPr="00492067">
        <w:rPr>
          <w:rFonts w:ascii="Myriad Pro" w:hAnsi="Myriad Pro"/>
          <w:b/>
          <w:bCs/>
          <w:sz w:val="26"/>
          <w:szCs w:val="26"/>
        </w:rPr>
        <w:t>во исполнение вступившего в законную силу решения суда</w:t>
      </w:r>
      <w:r w:rsidRPr="00492067">
        <w:rPr>
          <w:rFonts w:ascii="Myriad Pro" w:hAnsi="Myriad Pro"/>
          <w:sz w:val="26"/>
          <w:szCs w:val="26"/>
        </w:rPr>
        <w:t xml:space="preserve">, решения Федеральной антимонопольной службы, принятого по итогам рассмотрения разногласий или досудебного урегулирования споров, </w:t>
      </w:r>
      <w:r w:rsidRPr="00492067">
        <w:rPr>
          <w:rFonts w:ascii="Myriad Pro" w:hAnsi="Myriad Pro"/>
          <w:sz w:val="26"/>
          <w:szCs w:val="26"/>
        </w:rPr>
        <w:lastRenderedPageBreak/>
        <w:t xml:space="preserve">решения Федеральной антимонопольной службы об отмене решения регулирующего органа, принятого им с превышением полномочий (предписания), </w:t>
      </w:r>
      <w:r w:rsidRPr="00492067">
        <w:rPr>
          <w:rFonts w:ascii="Myriad Pro" w:hAnsi="Myriad Pro"/>
          <w:i/>
          <w:iCs/>
          <w:sz w:val="26"/>
          <w:szCs w:val="26"/>
        </w:rPr>
        <w:t xml:space="preserve">в целях приведения решений </w:t>
      </w:r>
      <w:r w:rsidRPr="00492067">
        <w:rPr>
          <w:rFonts w:ascii="Myriad Pro" w:hAnsi="Myriad Pro"/>
          <w:sz w:val="26"/>
          <w:szCs w:val="26"/>
        </w:rPr>
        <w:t xml:space="preserve">об установлении указанных цен (тарифов) и (или) их предельных уровней в соответствие с законодательством Российской Федерации </w:t>
      </w:r>
      <w:r w:rsidRPr="00492067">
        <w:rPr>
          <w:rFonts w:ascii="Myriad Pro" w:hAnsi="Myriad Pro"/>
          <w:i/>
          <w:iCs/>
          <w:sz w:val="26"/>
          <w:szCs w:val="26"/>
        </w:rPr>
        <w:t>в месячный срок со дня вступления в силу решения суда</w:t>
      </w:r>
      <w:r w:rsidRPr="00492067">
        <w:rPr>
          <w:rFonts w:ascii="Myriad Pro" w:hAnsi="Myriad Pro"/>
          <w:sz w:val="26"/>
          <w:szCs w:val="26"/>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4ECAB89C" w14:textId="77777777" w:rsidR="001D76FE" w:rsidRPr="00492067" w:rsidRDefault="001D76FE" w:rsidP="001D76FE">
      <w:pPr>
        <w:spacing w:after="0" w:line="360" w:lineRule="auto"/>
        <w:ind w:firstLine="709"/>
        <w:jc w:val="both"/>
        <w:rPr>
          <w:rFonts w:ascii="Myriad Pro" w:hAnsi="Myriad Pro"/>
          <w:sz w:val="26"/>
          <w:szCs w:val="26"/>
        </w:rPr>
      </w:pPr>
      <w:r w:rsidRPr="00492067">
        <w:rPr>
          <w:rFonts w:ascii="Myriad Pro" w:hAnsi="Myriad Pro"/>
          <w:sz w:val="26"/>
          <w:szCs w:val="26"/>
        </w:rPr>
        <w:t xml:space="preserve">Исполнитель отмечает, что в пункте 2 постановления Пленума Верховного Суда Российской Федерации от </w:t>
      </w:r>
      <w:r>
        <w:rPr>
          <w:rFonts w:ascii="Myriad Pro" w:hAnsi="Myriad Pro"/>
          <w:sz w:val="26"/>
          <w:szCs w:val="26"/>
        </w:rPr>
        <w:t>27.12.2016</w:t>
      </w:r>
      <w:r w:rsidRPr="00492067">
        <w:rPr>
          <w:rFonts w:ascii="Myriad Pro" w:hAnsi="Myriad Pro"/>
          <w:sz w:val="26"/>
          <w:szCs w:val="26"/>
        </w:rPr>
        <w:t xml:space="preserve"> № 63 «О рассмотрении судами споров об оплате энергии в случае признания недействующим нормативного правового акта, которым установлена регулируемая цена», предусмотрено, что в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12" w:anchor="101145" w:history="1">
        <w:r w:rsidRPr="00492067">
          <w:rPr>
            <w:rFonts w:ascii="Myriad Pro" w:hAnsi="Myriad Pro"/>
            <w:sz w:val="26"/>
            <w:szCs w:val="26"/>
          </w:rPr>
          <w:t>часть 2 статьи 178</w:t>
        </w:r>
      </w:hyperlink>
      <w:r w:rsidRPr="00492067">
        <w:rPr>
          <w:rFonts w:ascii="Myriad Pro" w:hAnsi="Myriad Pro"/>
          <w:sz w:val="26"/>
          <w:szCs w:val="26"/>
        </w:rPr>
        <w:t>, </w:t>
      </w:r>
      <w:hyperlink r:id="rId13" w:anchor="101166" w:history="1">
        <w:r w:rsidRPr="00492067">
          <w:rPr>
            <w:rFonts w:ascii="Myriad Pro" w:hAnsi="Myriad Pro"/>
            <w:sz w:val="26"/>
            <w:szCs w:val="26"/>
          </w:rPr>
          <w:t>часть 6 статьи 180</w:t>
        </w:r>
      </w:hyperlink>
      <w:r w:rsidRPr="00492067">
        <w:rPr>
          <w:rFonts w:ascii="Myriad Pro" w:hAnsi="Myriad Pro"/>
          <w:sz w:val="26"/>
          <w:szCs w:val="26"/>
        </w:rPr>
        <w:t>, </w:t>
      </w:r>
      <w:hyperlink r:id="rId14" w:anchor="101410" w:history="1">
        <w:r w:rsidRPr="00492067">
          <w:rPr>
            <w:rFonts w:ascii="Myriad Pro" w:hAnsi="Myriad Pro"/>
            <w:sz w:val="26"/>
            <w:szCs w:val="26"/>
          </w:rPr>
          <w:t>часть 4 статьи 216</w:t>
        </w:r>
      </w:hyperlink>
      <w:r w:rsidRPr="00492067">
        <w:rPr>
          <w:rFonts w:ascii="Myriad Pro" w:hAnsi="Myriad Pro"/>
          <w:sz w:val="26"/>
          <w:szCs w:val="26"/>
        </w:rPr>
        <w:t> Кодекса административного судопроизводства Российской Федерации).</w:t>
      </w:r>
    </w:p>
    <w:p w14:paraId="52191775" w14:textId="77777777" w:rsidR="001D76FE" w:rsidRPr="00492067" w:rsidRDefault="001D76FE" w:rsidP="001D76FE">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sz w:val="26"/>
          <w:szCs w:val="26"/>
        </w:rPr>
        <w:t>Пунктом 33.1 Правил государственного регулирования № 1178 определено, что в</w:t>
      </w:r>
      <w:r w:rsidRPr="00492067">
        <w:rPr>
          <w:rFonts w:ascii="Myriad Pro" w:hAnsi="Myriad Pro"/>
          <w:color w:val="22272F"/>
          <w:sz w:val="26"/>
          <w:szCs w:val="26"/>
        </w:rPr>
        <w:t xml:space="preserve"> случае </w:t>
      </w:r>
      <w:r w:rsidRPr="00492067">
        <w:rPr>
          <w:rFonts w:ascii="Myriad Pro" w:hAnsi="Myriad Pro"/>
          <w:b/>
          <w:bCs/>
          <w:color w:val="22272F"/>
          <w:sz w:val="26"/>
          <w:szCs w:val="26"/>
        </w:rPr>
        <w:t xml:space="preserve">признания судом в текущем периоде регулирования решения </w:t>
      </w:r>
      <w:r w:rsidRPr="00492067">
        <w:rPr>
          <w:rFonts w:ascii="Myriad Pro" w:hAnsi="Myriad Pro"/>
          <w:color w:val="22272F"/>
          <w:sz w:val="26"/>
          <w:szCs w:val="26"/>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492067">
        <w:rPr>
          <w:rFonts w:ascii="Myriad Pro" w:hAnsi="Myriad Pro"/>
          <w:i/>
          <w:iCs/>
          <w:color w:val="22272F"/>
          <w:sz w:val="26"/>
          <w:szCs w:val="26"/>
        </w:rPr>
        <w:t>не соответствующим нормативному правовому акту</w:t>
      </w:r>
      <w:r w:rsidRPr="00492067">
        <w:rPr>
          <w:rFonts w:ascii="Myriad Pro" w:hAnsi="Myriad Pro"/>
          <w:color w:val="22272F"/>
          <w:sz w:val="26"/>
          <w:szCs w:val="26"/>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492067">
        <w:rPr>
          <w:rFonts w:ascii="Myriad Pro" w:hAnsi="Myriad Pro"/>
          <w:i/>
          <w:iCs/>
          <w:color w:val="22272F"/>
          <w:sz w:val="26"/>
          <w:szCs w:val="26"/>
          <w:u w:val="single"/>
        </w:rPr>
        <w:t>обязан в течение 20 рабочих дней со дня вступления</w:t>
      </w:r>
      <w:r w:rsidRPr="00492067">
        <w:rPr>
          <w:rFonts w:ascii="Myriad Pro" w:hAnsi="Myriad Pro"/>
          <w:color w:val="22272F"/>
          <w:sz w:val="26"/>
          <w:szCs w:val="26"/>
        </w:rPr>
        <w:t xml:space="preserve"> в законную силу решения суда принять решение об установлении (пересмотре) цен (тарифов) и (или) их предельных </w:t>
      </w:r>
      <w:r w:rsidRPr="00492067">
        <w:rPr>
          <w:rFonts w:ascii="Myriad Pro" w:hAnsi="Myriad Pro"/>
          <w:color w:val="22272F"/>
          <w:sz w:val="26"/>
          <w:szCs w:val="26"/>
        </w:rPr>
        <w:lastRenderedPageBreak/>
        <w:t xml:space="preserve">уровней, долгосрочных параметров регулирования, </w:t>
      </w:r>
      <w:r w:rsidRPr="00492067">
        <w:rPr>
          <w:rFonts w:ascii="Myriad Pro" w:hAnsi="Myriad Pro"/>
          <w:color w:val="22272F"/>
          <w:sz w:val="26"/>
          <w:szCs w:val="26"/>
          <w:u w:val="single"/>
        </w:rPr>
        <w:t>заменяющее решение</w:t>
      </w:r>
      <w:r w:rsidRPr="00492067">
        <w:rPr>
          <w:rFonts w:ascii="Myriad Pro" w:hAnsi="Myriad Pro"/>
          <w:color w:val="22272F"/>
          <w:sz w:val="26"/>
          <w:szCs w:val="26"/>
        </w:rPr>
        <w:t>, признанное недействующим полностью или в части.</w:t>
      </w:r>
    </w:p>
    <w:p w14:paraId="27A5B4BA" w14:textId="77777777" w:rsidR="001D76FE" w:rsidRPr="00492067" w:rsidRDefault="001D76FE" w:rsidP="001D76FE">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b/>
          <w:bCs/>
          <w:color w:val="22272F"/>
          <w:sz w:val="26"/>
          <w:szCs w:val="26"/>
        </w:rPr>
        <w:t>Указанное решение</w:t>
      </w:r>
      <w:r w:rsidRPr="00492067">
        <w:rPr>
          <w:rFonts w:ascii="Myriad Pro" w:hAnsi="Myriad Pro"/>
          <w:color w:val="22272F"/>
          <w:sz w:val="26"/>
          <w:szCs w:val="26"/>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w:t>
      </w:r>
      <w:r w:rsidRPr="00492067">
        <w:rPr>
          <w:rFonts w:ascii="Myriad Pro" w:hAnsi="Myriad Pro"/>
          <w:b/>
          <w:bCs/>
          <w:color w:val="22272F"/>
          <w:sz w:val="26"/>
          <w:szCs w:val="26"/>
        </w:rPr>
        <w:t>вступает в силу со дня отмены решения</w:t>
      </w:r>
      <w:r w:rsidRPr="00492067">
        <w:rPr>
          <w:rFonts w:ascii="Myriad Pro" w:hAnsi="Myriad Pro"/>
          <w:color w:val="22272F"/>
          <w:sz w:val="26"/>
          <w:szCs w:val="26"/>
        </w:rPr>
        <w:t>, признанного недействующим полностью или в части.</w:t>
      </w:r>
    </w:p>
    <w:p w14:paraId="1B131984" w14:textId="77777777" w:rsidR="001D76FE" w:rsidRPr="00492067" w:rsidRDefault="001D76FE" w:rsidP="001D76FE">
      <w:pPr>
        <w:spacing w:after="0" w:line="360" w:lineRule="auto"/>
        <w:ind w:firstLine="709"/>
        <w:contextualSpacing/>
        <w:jc w:val="both"/>
        <w:rPr>
          <w:rFonts w:ascii="Myriad Pro" w:hAnsi="Myriad Pro"/>
          <w:sz w:val="26"/>
          <w:szCs w:val="26"/>
        </w:rPr>
      </w:pPr>
      <w:r w:rsidRPr="00492067">
        <w:rPr>
          <w:rFonts w:ascii="Myriad Pro" w:hAnsi="Myriad Pro"/>
          <w:color w:val="22272F"/>
          <w:sz w:val="26"/>
          <w:szCs w:val="26"/>
        </w:rPr>
        <w:t xml:space="preserve">При этом в пунктах 6 и 7 </w:t>
      </w:r>
      <w:r w:rsidRPr="00492067">
        <w:rPr>
          <w:rFonts w:ascii="Myriad Pro" w:hAnsi="Myriad Pro"/>
          <w:sz w:val="26"/>
          <w:szCs w:val="26"/>
        </w:rPr>
        <w:t xml:space="preserve">постановления Пленума Верховного Суда Российской Федерации от </w:t>
      </w:r>
      <w:r>
        <w:rPr>
          <w:rFonts w:ascii="Myriad Pro" w:hAnsi="Myriad Pro"/>
          <w:sz w:val="26"/>
          <w:szCs w:val="26"/>
        </w:rPr>
        <w:t xml:space="preserve">27.12.2016 </w:t>
      </w:r>
      <w:r w:rsidRPr="00492067">
        <w:rPr>
          <w:rFonts w:ascii="Myriad Pro" w:hAnsi="Myriad Pro"/>
          <w:sz w:val="26"/>
          <w:szCs w:val="26"/>
        </w:rPr>
        <w:t xml:space="preserve">№ 63 «О рассмотрении судами споров об оплате энергии в случае признания недействующим нормативного правового акта, которым установлена регулируемая цена» </w:t>
      </w:r>
      <w:r w:rsidRPr="00492067">
        <w:rPr>
          <w:rFonts w:ascii="Myriad Pro" w:hAnsi="Myriad Pro"/>
          <w:color w:val="22272F"/>
          <w:sz w:val="26"/>
          <w:szCs w:val="26"/>
        </w:rPr>
        <w:t>определено, что п</w:t>
      </w:r>
      <w:r w:rsidRPr="00492067">
        <w:rPr>
          <w:rFonts w:ascii="Myriad Pro" w:hAnsi="Myriad Pro"/>
          <w:sz w:val="26"/>
          <w:szCs w:val="26"/>
        </w:rPr>
        <w:t>ризнание нормативного правового акта недействующим, в том числе с даты, отличной от дня его принятия, по смыслу статьи 13 ГК РФ, не является основанием для отказа в защите гражданских прав, нарушенных в период действия этого акта.</w:t>
      </w:r>
    </w:p>
    <w:p w14:paraId="46C69D8B" w14:textId="77777777" w:rsidR="001D76FE" w:rsidRPr="00492067" w:rsidRDefault="001D76FE" w:rsidP="001D76FE">
      <w:pPr>
        <w:spacing w:after="0" w:line="360" w:lineRule="auto"/>
        <w:ind w:firstLine="709"/>
        <w:contextualSpacing/>
        <w:jc w:val="both"/>
        <w:rPr>
          <w:rFonts w:ascii="Myriad Pro" w:hAnsi="Myriad Pro"/>
          <w:sz w:val="26"/>
          <w:szCs w:val="26"/>
        </w:rPr>
      </w:pPr>
      <w:r w:rsidRPr="00492067">
        <w:rPr>
          <w:rFonts w:ascii="Myriad Pro" w:hAnsi="Myriad Pro"/>
          <w:sz w:val="26"/>
          <w:szCs w:val="26"/>
        </w:rPr>
        <w:t xml:space="preserve">Если нормативный правовой акт признан судом недействующим в связи </w:t>
      </w:r>
      <w:r w:rsidRPr="00492067">
        <w:rPr>
          <w:rFonts w:ascii="Myriad Pro" w:hAnsi="Myriad Pro"/>
          <w:i/>
          <w:iCs/>
          <w:sz w:val="26"/>
          <w:szCs w:val="26"/>
        </w:rPr>
        <w:t>с завышенным размером цены ресурса</w:t>
      </w:r>
      <w:r w:rsidRPr="00492067">
        <w:rPr>
          <w:rFonts w:ascii="Myriad Pro" w:hAnsi="Myriad Pro"/>
          <w:sz w:val="26"/>
          <w:szCs w:val="26"/>
        </w:rPr>
        <w:t xml:space="preserve">, потребитель соответствующего ресурса, </w:t>
      </w:r>
      <w:r w:rsidRPr="00492067">
        <w:rPr>
          <w:rFonts w:ascii="Myriad Pro" w:hAnsi="Myriad Pro"/>
          <w:sz w:val="26"/>
          <w:szCs w:val="26"/>
          <w:u w:val="single"/>
        </w:rPr>
        <w:t>добросовестно оплативший его стоимость поставщику ресурса, вправе взыскать</w:t>
      </w:r>
      <w:r w:rsidRPr="00492067">
        <w:rPr>
          <w:rFonts w:ascii="Myriad Pro" w:hAnsi="Myriad Pro"/>
          <w:sz w:val="26"/>
          <w:szCs w:val="26"/>
        </w:rPr>
        <w:t xml:space="preserve"> с последнего </w:t>
      </w:r>
      <w:r w:rsidRPr="00492067">
        <w:rPr>
          <w:rFonts w:ascii="Myriad Pro" w:hAnsi="Myriad Pro"/>
          <w:sz w:val="26"/>
          <w:szCs w:val="26"/>
          <w:u w:val="single"/>
        </w:rPr>
        <w:t>переплату</w:t>
      </w:r>
      <w:r w:rsidRPr="00492067">
        <w:rPr>
          <w:rFonts w:ascii="Myriad Pro" w:hAnsi="Myriad Pro"/>
          <w:sz w:val="26"/>
          <w:szCs w:val="26"/>
        </w:rPr>
        <w:t>, в том числе за период до признания судом нормативного правового акта недействующим (пункт 1 статьи 424, подпункт 3 статьи 1103 ГК РФ), или зачесть это требование в отношении своих обязательств перед поставщиком (статья 410 ГК РФ).</w:t>
      </w:r>
    </w:p>
    <w:p w14:paraId="4C96A700" w14:textId="77777777" w:rsidR="001D76FE" w:rsidRPr="00492067" w:rsidRDefault="001D76FE" w:rsidP="001D76FE">
      <w:pPr>
        <w:spacing w:after="0" w:line="360" w:lineRule="auto"/>
        <w:ind w:firstLine="709"/>
        <w:contextualSpacing/>
        <w:jc w:val="both"/>
        <w:rPr>
          <w:rFonts w:ascii="Myriad Pro" w:hAnsi="Myriad Pro"/>
          <w:i/>
          <w:iCs/>
          <w:sz w:val="26"/>
          <w:szCs w:val="26"/>
        </w:rPr>
      </w:pPr>
      <w:r w:rsidRPr="00492067">
        <w:rPr>
          <w:rFonts w:ascii="Myriad Pro" w:hAnsi="Myriad Pro"/>
          <w:i/>
          <w:iCs/>
          <w:sz w:val="26"/>
          <w:szCs w:val="26"/>
        </w:rPr>
        <w:t>При этом поставщик не лишен права представить доказательства того, что излишне уплаченные денежные средства полностью или частично компенсированы потребителю ресурса иным способом.</w:t>
      </w:r>
    </w:p>
    <w:p w14:paraId="4A918C1B" w14:textId="77777777" w:rsidR="001D76FE" w:rsidRPr="00492067" w:rsidRDefault="001D76FE" w:rsidP="001D76FE">
      <w:pPr>
        <w:spacing w:after="0" w:line="360" w:lineRule="auto"/>
        <w:ind w:firstLine="709"/>
        <w:contextualSpacing/>
        <w:jc w:val="both"/>
        <w:rPr>
          <w:rFonts w:ascii="Myriad Pro" w:hAnsi="Myriad Pro"/>
          <w:sz w:val="26"/>
          <w:szCs w:val="26"/>
        </w:rPr>
      </w:pPr>
      <w:r w:rsidRPr="00492067">
        <w:rPr>
          <w:rFonts w:ascii="Myriad Pro" w:hAnsi="Myriad Pro"/>
          <w:sz w:val="26"/>
          <w:szCs w:val="26"/>
        </w:rPr>
        <w:t xml:space="preserve">В случаях, когда </w:t>
      </w:r>
      <w:r w:rsidRPr="00492067">
        <w:rPr>
          <w:rFonts w:ascii="Myriad Pro" w:hAnsi="Myriad Pro"/>
          <w:b/>
          <w:bCs/>
          <w:sz w:val="26"/>
          <w:szCs w:val="26"/>
          <w:u w:val="single"/>
        </w:rPr>
        <w:t>регулируемая цена была вопреки требованиям закона установлена ниже экономически обоснованной и нормативный акт</w:t>
      </w:r>
      <w:r w:rsidRPr="00492067">
        <w:rPr>
          <w:rFonts w:ascii="Myriad Pro" w:hAnsi="Myriad Pro"/>
          <w:sz w:val="26"/>
          <w:szCs w:val="26"/>
        </w:rPr>
        <w:t xml:space="preserve">, в соответствии с которым она определялась, признан судом недействующим, </w:t>
      </w:r>
      <w:r w:rsidRPr="00492067">
        <w:rPr>
          <w:rFonts w:ascii="Myriad Pro" w:hAnsi="Myriad Pro"/>
          <w:i/>
          <w:iCs/>
          <w:sz w:val="26"/>
          <w:szCs w:val="26"/>
        </w:rPr>
        <w:t>участвовавший в ее формировании поставщик не вправе требовать взыскания доплаты в соответствующей части с потребителей ресурса</w:t>
      </w:r>
      <w:r w:rsidRPr="00492067">
        <w:rPr>
          <w:rFonts w:ascii="Myriad Pro" w:hAnsi="Myriad Pro"/>
          <w:sz w:val="26"/>
          <w:szCs w:val="26"/>
        </w:rPr>
        <w:t xml:space="preserve">. </w:t>
      </w:r>
      <w:r w:rsidRPr="00492067">
        <w:rPr>
          <w:rFonts w:ascii="Myriad Pro" w:hAnsi="Myriad Pro"/>
          <w:sz w:val="26"/>
          <w:szCs w:val="26"/>
          <w:u w:val="single"/>
        </w:rPr>
        <w:t>Компенсация имущественных потерь</w:t>
      </w:r>
      <w:r w:rsidRPr="00492067">
        <w:rPr>
          <w:rFonts w:ascii="Myriad Pro" w:hAnsi="Myriad Pro"/>
          <w:sz w:val="26"/>
          <w:szCs w:val="26"/>
        </w:rPr>
        <w:t xml:space="preserve"> поставщика при этом осуществляется </w:t>
      </w:r>
      <w:r w:rsidRPr="00492067">
        <w:rPr>
          <w:rFonts w:ascii="Myriad Pro" w:hAnsi="Myriad Pro"/>
          <w:i/>
          <w:iCs/>
          <w:sz w:val="26"/>
          <w:szCs w:val="26"/>
        </w:rPr>
        <w:t xml:space="preserve">путем их учета в </w:t>
      </w:r>
      <w:r w:rsidRPr="00492067">
        <w:rPr>
          <w:rFonts w:ascii="Myriad Pro" w:hAnsi="Myriad Pro"/>
          <w:i/>
          <w:iCs/>
          <w:sz w:val="26"/>
          <w:szCs w:val="26"/>
        </w:rPr>
        <w:lastRenderedPageBreak/>
        <w:t>следующих периодах регулирования</w:t>
      </w:r>
      <w:r w:rsidRPr="00492067">
        <w:rPr>
          <w:rFonts w:ascii="Myriad Pro" w:hAnsi="Myriad Pro"/>
          <w:sz w:val="26"/>
          <w:szCs w:val="26"/>
        </w:rPr>
        <w:t xml:space="preserve">, а также </w:t>
      </w:r>
      <w:r w:rsidRPr="00492067">
        <w:rPr>
          <w:rFonts w:ascii="Myriad Pro" w:hAnsi="Myriad Pro"/>
          <w:i/>
          <w:iCs/>
          <w:sz w:val="26"/>
          <w:szCs w:val="26"/>
        </w:rPr>
        <w:t>посредством реализации иных способов защиты нарушенного права</w:t>
      </w:r>
      <w:r w:rsidRPr="00492067">
        <w:rPr>
          <w:rFonts w:ascii="Myriad Pro" w:hAnsi="Myriad Pro"/>
          <w:sz w:val="26"/>
          <w:szCs w:val="26"/>
        </w:rPr>
        <w:t xml:space="preserve"> (статья 12 ГК РФ).</w:t>
      </w:r>
    </w:p>
    <w:p w14:paraId="4CB8D13B" w14:textId="77777777" w:rsidR="001D76FE" w:rsidRPr="007F736B" w:rsidRDefault="001D76FE" w:rsidP="001D76FE">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rPr>
      </w:pPr>
      <w:r w:rsidRPr="007F736B">
        <w:rPr>
          <w:rFonts w:ascii="Myriad Pro" w:eastAsiaTheme="minorHAnsi" w:hAnsi="Myriad Pro" w:cstheme="minorBidi"/>
          <w:sz w:val="26"/>
          <w:szCs w:val="26"/>
        </w:rPr>
        <w:t xml:space="preserve">Пунктом 31 Правил государственного регулирования № 1178 определено решение об установлении цен (тарифов) и (или) их предельных уровней обратной силы не имеет. </w:t>
      </w:r>
    </w:p>
    <w:p w14:paraId="693FB413" w14:textId="77777777" w:rsidR="001D76FE" w:rsidRPr="007F736B" w:rsidRDefault="001D76FE" w:rsidP="001D76FE">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rPr>
      </w:pPr>
      <w:r w:rsidRPr="007F736B">
        <w:rPr>
          <w:rFonts w:ascii="Myriad Pro" w:eastAsiaTheme="minorHAnsi" w:hAnsi="Myriad Pro" w:cstheme="minorBidi"/>
          <w:sz w:val="26"/>
          <w:szCs w:val="26"/>
        </w:rPr>
        <w:t xml:space="preserve">Таким образом, регулирующие органы при принятии заменяющих актов должны учитывать совокупность вышеуказанных положений Правил государственного регулирования № 1178 и постановления Пленума Верховного Суда Российской Федерации от 27.12.2016 № 63, в случае принятия такого акта для применения за истекшие расчетные периоды за фактически оказанные услуги по передаче электрической энергии тарифы на услуги по передаче электрической энергии за истекшие расчетные периоды не пересматриваются в сторону увеличения, при этом недополученный по независящим от регулируемой организации причинам доход компенсируется в следующих периодах регулирования. </w:t>
      </w:r>
    </w:p>
    <w:p w14:paraId="4BEC2F78" w14:textId="77777777" w:rsidR="001D76FE" w:rsidRPr="007F736B" w:rsidRDefault="001D76FE" w:rsidP="001D76FE">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rPr>
      </w:pPr>
    </w:p>
    <w:p w14:paraId="3EE5DE05" w14:textId="77777777" w:rsidR="00E24285" w:rsidRDefault="00E24285" w:rsidP="001D76FE">
      <w:pPr>
        <w:pStyle w:val="a3"/>
        <w:tabs>
          <w:tab w:val="left" w:pos="993"/>
        </w:tabs>
        <w:adjustRightInd w:val="0"/>
        <w:spacing w:after="0" w:line="360" w:lineRule="auto"/>
        <w:ind w:left="0" w:firstLine="567"/>
        <w:jc w:val="both"/>
        <w:rPr>
          <w:rFonts w:ascii="Myriad Pro" w:hAnsi="Myriad Pro"/>
          <w:color w:val="000000"/>
          <w:sz w:val="26"/>
          <w:szCs w:val="26"/>
        </w:rPr>
      </w:pPr>
      <w:r w:rsidRPr="0069371A">
        <w:rPr>
          <w:rFonts w:ascii="Myriad Pro" w:hAnsi="Myriad Pro"/>
          <w:color w:val="000000"/>
          <w:sz w:val="26"/>
          <w:szCs w:val="26"/>
        </w:rPr>
        <w:t>Постановление</w:t>
      </w:r>
      <w:r>
        <w:rPr>
          <w:rFonts w:ascii="Myriad Pro" w:hAnsi="Myriad Pro"/>
          <w:color w:val="000000"/>
          <w:sz w:val="26"/>
          <w:szCs w:val="26"/>
        </w:rPr>
        <w:t>м</w:t>
      </w:r>
      <w:r w:rsidRPr="0069371A">
        <w:rPr>
          <w:rFonts w:ascii="Myriad Pro" w:hAnsi="Myriad Pro"/>
          <w:color w:val="000000"/>
          <w:sz w:val="26"/>
          <w:szCs w:val="26"/>
        </w:rPr>
        <w:t xml:space="preserve"> Правительства Р</w:t>
      </w:r>
      <w:r>
        <w:rPr>
          <w:rFonts w:ascii="Myriad Pro" w:hAnsi="Myriad Pro"/>
          <w:color w:val="000000"/>
          <w:sz w:val="26"/>
          <w:szCs w:val="26"/>
        </w:rPr>
        <w:t xml:space="preserve">оссийской </w:t>
      </w:r>
      <w:r w:rsidRPr="0069371A">
        <w:rPr>
          <w:rFonts w:ascii="Myriad Pro" w:hAnsi="Myriad Pro"/>
          <w:color w:val="000000"/>
          <w:sz w:val="26"/>
          <w:szCs w:val="26"/>
        </w:rPr>
        <w:t>Ф</w:t>
      </w:r>
      <w:r>
        <w:rPr>
          <w:rFonts w:ascii="Myriad Pro" w:hAnsi="Myriad Pro"/>
          <w:color w:val="000000"/>
          <w:sz w:val="26"/>
          <w:szCs w:val="26"/>
        </w:rPr>
        <w:t>едерации</w:t>
      </w:r>
      <w:r w:rsidRPr="0069371A">
        <w:rPr>
          <w:rFonts w:ascii="Myriad Pro" w:hAnsi="Myriad Pro"/>
          <w:color w:val="000000"/>
          <w:sz w:val="26"/>
          <w:szCs w:val="26"/>
        </w:rPr>
        <w:t xml:space="preserve"> от </w:t>
      </w:r>
      <w:r>
        <w:rPr>
          <w:rFonts w:ascii="Myriad Pro" w:hAnsi="Myriad Pro"/>
          <w:color w:val="000000"/>
          <w:sz w:val="26"/>
          <w:szCs w:val="26"/>
        </w:rPr>
        <w:t>13.11.2019</w:t>
      </w:r>
      <w:r w:rsidRPr="00D64FDD">
        <w:rPr>
          <w:rFonts w:ascii="Myriad Pro" w:hAnsi="Myriad Pro"/>
          <w:color w:val="000000"/>
          <w:sz w:val="26"/>
          <w:szCs w:val="26"/>
        </w:rPr>
        <w:t xml:space="preserve"> </w:t>
      </w:r>
      <w:r>
        <w:rPr>
          <w:rFonts w:ascii="Myriad Pro" w:hAnsi="Myriad Pro"/>
          <w:color w:val="000000"/>
          <w:sz w:val="26"/>
          <w:szCs w:val="26"/>
        </w:rPr>
        <w:t>№</w:t>
      </w:r>
      <w:r>
        <w:rPr>
          <w:rFonts w:ascii="Myriad Pro" w:hAnsi="Myriad Pro"/>
          <w:color w:val="000000"/>
          <w:sz w:val="26"/>
          <w:szCs w:val="26"/>
          <w:lang w:val="en-US"/>
        </w:rPr>
        <w:t> </w:t>
      </w:r>
      <w:r w:rsidRPr="0069371A">
        <w:rPr>
          <w:rFonts w:ascii="Myriad Pro" w:hAnsi="Myriad Pro"/>
          <w:color w:val="000000"/>
          <w:sz w:val="26"/>
          <w:szCs w:val="26"/>
        </w:rPr>
        <w:t>1450</w:t>
      </w:r>
      <w:r>
        <w:rPr>
          <w:rFonts w:ascii="Myriad Pro" w:hAnsi="Myriad Pro"/>
          <w:color w:val="000000"/>
          <w:sz w:val="26"/>
          <w:szCs w:val="26"/>
        </w:rPr>
        <w:t xml:space="preserve"> «</w:t>
      </w:r>
      <w:r w:rsidRPr="0069371A">
        <w:rPr>
          <w:rFonts w:ascii="Myriad Pro" w:hAnsi="Myriad Pro"/>
          <w:color w:val="000000"/>
          <w:sz w:val="26"/>
          <w:szCs w:val="26"/>
        </w:rPr>
        <w:t>О внесении изменений в пункт 81.5 Основ ценообразования в области регулируемых цен (тарифов) в электроэнергетике</w:t>
      </w:r>
      <w:r>
        <w:rPr>
          <w:rFonts w:ascii="Myriad Pro" w:hAnsi="Myriad Pro"/>
          <w:color w:val="000000"/>
          <w:sz w:val="26"/>
          <w:szCs w:val="26"/>
        </w:rPr>
        <w:t xml:space="preserve">»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13832DFA" w14:textId="77777777" w:rsidR="00E24285" w:rsidRPr="00FD23F5" w:rsidRDefault="00E24285" w:rsidP="001D76FE">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 xml:space="preserve">Федеральным законом от 26.03.2003 № 35-ФЗ определено, что </w:t>
      </w:r>
      <w:r w:rsidRPr="00FD23F5">
        <w:rPr>
          <w:rFonts w:ascii="Myriad Pro" w:hAnsi="Myriad Pro"/>
          <w:color w:val="000000"/>
          <w:sz w:val="26"/>
          <w:szCs w:val="26"/>
        </w:rPr>
        <w:t xml:space="preserve">величина перекрестного субсидирования </w:t>
      </w:r>
      <w:r>
        <w:rPr>
          <w:rFonts w:ascii="Myriad Pro" w:hAnsi="Myriad Pro"/>
          <w:color w:val="000000"/>
          <w:sz w:val="26"/>
          <w:szCs w:val="26"/>
        </w:rPr>
        <w:t>это</w:t>
      </w:r>
      <w:r w:rsidRPr="00FD23F5">
        <w:rPr>
          <w:rFonts w:ascii="Myriad Pro" w:hAnsi="Myriad Pro"/>
          <w:color w:val="000000"/>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w:t>
      </w:r>
      <w:r w:rsidRPr="00FD23F5">
        <w:rPr>
          <w:rFonts w:ascii="Myriad Pro" w:hAnsi="Myriad Pro"/>
          <w:color w:val="000000"/>
          <w:sz w:val="26"/>
          <w:szCs w:val="26"/>
        </w:rPr>
        <w:lastRenderedPageBreak/>
        <w:t xml:space="preserve">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2A87803A" w14:textId="77777777" w:rsidR="00E24285" w:rsidRPr="00A009B0" w:rsidRDefault="00E24285" w:rsidP="001D76FE">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000000"/>
          <w:sz w:val="26"/>
          <w:szCs w:val="26"/>
        </w:rPr>
        <w:t>Пунктом 81 Основ ценообразования № 1178 прописано, что тариф на услуги по передаче электрической энергии</w:t>
      </w:r>
      <w:r w:rsidRPr="00A009B0">
        <w:rPr>
          <w:rFonts w:ascii="Myriad Pro" w:hAnsi="Myriad Pro"/>
          <w:color w:val="22272F"/>
          <w:sz w:val="26"/>
          <w:szCs w:val="26"/>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2B4EF196" w14:textId="77777777" w:rsidR="00E24285" w:rsidRPr="00A009B0" w:rsidRDefault="00E24285" w:rsidP="001D76FE">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22272F"/>
          <w:sz w:val="26"/>
          <w:szCs w:val="26"/>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0E96CA08" w14:textId="77777777" w:rsidR="00E24285" w:rsidRPr="00A009B0" w:rsidRDefault="00E24285" w:rsidP="001D76FE">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22272F"/>
          <w:sz w:val="26"/>
          <w:szCs w:val="26"/>
        </w:rPr>
        <w:t xml:space="preserve">При этом </w:t>
      </w:r>
      <w:r w:rsidRPr="00A009B0">
        <w:rPr>
          <w:rFonts w:ascii="Myriad Pro" w:hAnsi="Myriad Pro"/>
          <w:i/>
          <w:iCs/>
          <w:color w:val="22272F"/>
          <w:sz w:val="26"/>
          <w:szCs w:val="26"/>
        </w:rPr>
        <w:t>стоимость услуг по передаче единицы электрической энергии, учитываемая в ценах (тарифах)</w:t>
      </w:r>
      <w:r w:rsidRPr="00A009B0">
        <w:rPr>
          <w:rFonts w:ascii="Myriad Pro" w:hAnsi="Myriad Pro"/>
          <w:color w:val="22272F"/>
          <w:sz w:val="26"/>
          <w:szCs w:val="26"/>
        </w:rPr>
        <w:t xml:space="preserve"> на электрическую энергию (мощность), поставляемую населению и приравненным к нему категориям потребителей, определяется </w:t>
      </w:r>
      <w:r w:rsidRPr="00A009B0">
        <w:rPr>
          <w:rFonts w:ascii="Myriad Pro" w:hAnsi="Myriad Pro"/>
          <w:i/>
          <w:iCs/>
          <w:color w:val="22272F"/>
          <w:sz w:val="26"/>
          <w:szCs w:val="26"/>
        </w:rPr>
        <w:t>как разность соответствующей цены (тарифа)</w:t>
      </w:r>
      <w:r w:rsidRPr="00A009B0">
        <w:rPr>
          <w:rFonts w:ascii="Myriad Pro" w:hAnsi="Myriad Pro"/>
          <w:color w:val="22272F"/>
          <w:sz w:val="26"/>
          <w:szCs w:val="26"/>
        </w:rPr>
        <w:t xml:space="preserve"> и </w:t>
      </w:r>
      <w:r w:rsidRPr="00A009B0">
        <w:rPr>
          <w:rFonts w:ascii="Myriad Pro" w:hAnsi="Myriad Pro"/>
          <w:i/>
          <w:iCs/>
          <w:color w:val="22272F"/>
          <w:sz w:val="26"/>
          <w:szCs w:val="26"/>
        </w:rPr>
        <w:t>суммы стоимости единицы</w:t>
      </w:r>
      <w:r w:rsidRPr="00A009B0">
        <w:rPr>
          <w:rFonts w:ascii="Myriad Pro" w:hAnsi="Myriad Pro"/>
          <w:color w:val="22272F"/>
          <w:sz w:val="26"/>
          <w:szCs w:val="26"/>
        </w:rPr>
        <w:t xml:space="preserve"> электрической энергии с учетом стоимости мощности для населения и </w:t>
      </w:r>
      <w:r w:rsidRPr="00A009B0">
        <w:rPr>
          <w:rFonts w:ascii="Myriad Pro" w:hAnsi="Myriad Pro"/>
          <w:i/>
          <w:iCs/>
          <w:color w:val="22272F"/>
          <w:sz w:val="26"/>
          <w:szCs w:val="26"/>
        </w:rPr>
        <w:t>цен (тарифов) на иные услуги</w:t>
      </w:r>
      <w:r w:rsidRPr="00A009B0">
        <w:rPr>
          <w:rFonts w:ascii="Myriad Pro" w:hAnsi="Myriad Pro"/>
          <w:color w:val="22272F"/>
          <w:sz w:val="26"/>
          <w:szCs w:val="26"/>
        </w:rPr>
        <w:t xml:space="preserve">, оказание которых является неотъемлемой частью </w:t>
      </w:r>
      <w:r w:rsidRPr="00A009B0">
        <w:rPr>
          <w:rFonts w:ascii="Myriad Pro" w:hAnsi="Myriad Pro"/>
          <w:color w:val="22272F"/>
          <w:sz w:val="26"/>
          <w:szCs w:val="26"/>
        </w:rPr>
        <w:lastRenderedPageBreak/>
        <w:t xml:space="preserve">процесса снабжения электрической энергией потребителей и </w:t>
      </w:r>
      <w:r w:rsidRPr="00A009B0">
        <w:rPr>
          <w:rFonts w:ascii="Myriad Pro" w:hAnsi="Myriad Pro"/>
          <w:i/>
          <w:iCs/>
          <w:color w:val="22272F"/>
          <w:sz w:val="26"/>
          <w:szCs w:val="26"/>
        </w:rPr>
        <w:t>сбытовой надбавки гарантирующего поставщика</w:t>
      </w:r>
      <w:r w:rsidRPr="00A009B0">
        <w:rPr>
          <w:rFonts w:ascii="Myriad Pro" w:hAnsi="Myriad Pro"/>
          <w:color w:val="22272F"/>
          <w:sz w:val="26"/>
          <w:szCs w:val="26"/>
        </w:rPr>
        <w:t xml:space="preserve"> для соответствующей категории потребителей.</w:t>
      </w:r>
    </w:p>
    <w:p w14:paraId="49D153C5" w14:textId="77777777" w:rsidR="00E24285" w:rsidRPr="00A009B0" w:rsidRDefault="00E24285" w:rsidP="001D76FE">
      <w:pPr>
        <w:pStyle w:val="s1"/>
        <w:shd w:val="clear" w:color="auto" w:fill="FFFFFF"/>
        <w:spacing w:before="0" w:beforeAutospacing="0" w:after="0" w:afterAutospacing="0" w:line="360" w:lineRule="auto"/>
        <w:ind w:firstLine="567"/>
        <w:jc w:val="both"/>
        <w:rPr>
          <w:rFonts w:ascii="Myriad Pro" w:hAnsi="Myriad Pro"/>
          <w:color w:val="000000"/>
          <w:sz w:val="26"/>
          <w:szCs w:val="26"/>
        </w:rPr>
      </w:pPr>
      <w:r w:rsidRPr="00A009B0">
        <w:rPr>
          <w:rFonts w:ascii="Myriad Pro" w:hAnsi="Myriad Pro"/>
          <w:color w:val="22272F"/>
          <w:sz w:val="26"/>
          <w:szCs w:val="26"/>
        </w:rPr>
        <w:t xml:space="preserve">В разделах </w:t>
      </w:r>
      <w:r>
        <w:rPr>
          <w:rFonts w:ascii="Myriad Pro" w:hAnsi="Myriad Pro"/>
          <w:color w:val="22272F"/>
          <w:sz w:val="26"/>
          <w:szCs w:val="26"/>
        </w:rPr>
        <w:t>IV</w:t>
      </w:r>
      <w:r w:rsidRPr="00A009B0">
        <w:rPr>
          <w:rFonts w:ascii="Myriad Pro" w:hAnsi="Myriad Pro"/>
          <w:color w:val="22272F"/>
          <w:sz w:val="26"/>
          <w:szCs w:val="26"/>
        </w:rPr>
        <w:t xml:space="preserve"> и </w:t>
      </w:r>
      <w:r>
        <w:rPr>
          <w:rFonts w:ascii="Myriad Pro" w:hAnsi="Myriad Pro"/>
          <w:color w:val="22272F"/>
          <w:sz w:val="26"/>
          <w:szCs w:val="26"/>
        </w:rPr>
        <w:t>V</w:t>
      </w:r>
      <w:r w:rsidRPr="00A009B0">
        <w:rPr>
          <w:rFonts w:ascii="Myriad Pro" w:hAnsi="Myriad Pro"/>
          <w:color w:val="22272F"/>
          <w:sz w:val="26"/>
          <w:szCs w:val="26"/>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7E87959D" w14:textId="77777777" w:rsidR="00E24285" w:rsidRPr="00FD23F5" w:rsidRDefault="00E24285" w:rsidP="001D76FE">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 xml:space="preserve">Вместе с тем, </w:t>
      </w:r>
      <w:r w:rsidRPr="00FD23F5">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32839B33" w14:textId="77777777" w:rsidR="00E24285" w:rsidRPr="00FD23F5" w:rsidRDefault="00E24285" w:rsidP="001D76FE">
      <w:pPr>
        <w:pStyle w:val="a3"/>
        <w:numPr>
          <w:ilvl w:val="0"/>
          <w:numId w:val="18"/>
        </w:numPr>
        <w:adjustRightInd w:val="0"/>
        <w:spacing w:after="0" w:line="360" w:lineRule="auto"/>
        <w:ind w:left="1134" w:hanging="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7DE5D468" w14:textId="77777777" w:rsidR="00E24285" w:rsidRDefault="00E24285" w:rsidP="001D76FE">
      <w:pPr>
        <w:pStyle w:val="a3"/>
        <w:numPr>
          <w:ilvl w:val="0"/>
          <w:numId w:val="18"/>
        </w:numPr>
        <w:adjustRightInd w:val="0"/>
        <w:spacing w:after="0" w:line="360" w:lineRule="auto"/>
        <w:ind w:left="1134" w:hanging="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751294A9" w14:textId="77777777" w:rsidR="00E24285" w:rsidRDefault="00E24285" w:rsidP="001D76FE">
      <w:pPr>
        <w:pStyle w:val="a3"/>
        <w:numPr>
          <w:ilvl w:val="0"/>
          <w:numId w:val="18"/>
        </w:numPr>
        <w:adjustRightInd w:val="0"/>
        <w:spacing w:after="0" w:line="360" w:lineRule="auto"/>
        <w:ind w:left="1134" w:hanging="567"/>
        <w:jc w:val="both"/>
        <w:rPr>
          <w:rFonts w:ascii="Myriad Pro" w:hAnsi="Myriad Pro"/>
          <w:color w:val="000000"/>
          <w:sz w:val="26"/>
          <w:szCs w:val="26"/>
        </w:rPr>
      </w:pPr>
      <w:r>
        <w:rPr>
          <w:rFonts w:ascii="Myriad Pro" w:hAnsi="Myriad Pro"/>
          <w:color w:val="000000"/>
          <w:sz w:val="26"/>
          <w:szCs w:val="26"/>
        </w:rPr>
        <w:t xml:space="preserve">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w:t>
      </w:r>
      <w:r>
        <w:rPr>
          <w:rFonts w:ascii="Myriad Pro" w:hAnsi="Myriad Pro"/>
          <w:color w:val="000000"/>
          <w:sz w:val="26"/>
          <w:szCs w:val="26"/>
        </w:rPr>
        <w:lastRenderedPageBreak/>
        <w:t>предельные уровни тарифов на услуги по передаче электрической энергии утверждаются без прироста.</w:t>
      </w:r>
    </w:p>
    <w:p w14:paraId="64DE1366" w14:textId="77777777" w:rsidR="00E24285" w:rsidRDefault="00E24285" w:rsidP="001D76FE">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369B2192" w14:textId="77777777" w:rsidR="00E24285" w:rsidRDefault="00E24285" w:rsidP="001D76FE">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w:t>
      </w:r>
      <w:r w:rsidRPr="00765814">
        <w:rPr>
          <w:rFonts w:ascii="Myriad Pro" w:hAnsi="Myriad Pro"/>
          <w:color w:val="000000"/>
          <w:sz w:val="26"/>
          <w:szCs w:val="26"/>
        </w:rPr>
        <w:t>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5" w:anchor="/document/70882156/entry/1000" w:history="1">
        <w:r w:rsidRPr="00765814">
          <w:rPr>
            <w:rFonts w:ascii="Myriad Pro" w:hAnsi="Myriad Pro"/>
            <w:color w:val="000000"/>
            <w:sz w:val="26"/>
            <w:szCs w:val="26"/>
          </w:rPr>
          <w:t>критериям</w:t>
        </w:r>
      </w:hyperlink>
      <w:r w:rsidRPr="00765814">
        <w:rPr>
          <w:rFonts w:ascii="Myriad Pro" w:hAnsi="Myriad Pro"/>
          <w:color w:val="000000"/>
          <w:sz w:val="26"/>
          <w:szCs w:val="26"/>
        </w:rPr>
        <w:t> отнесения владельцев объектов электросетевого хозяйства к территориальным сетевым организациям.</w:t>
      </w:r>
      <w:r>
        <w:rPr>
          <w:rFonts w:ascii="Myriad Pro" w:hAnsi="Myriad Pro"/>
          <w:color w:val="000000"/>
          <w:sz w:val="26"/>
          <w:szCs w:val="26"/>
        </w:rPr>
        <w:t>, согласно пункту 24 Правил государственного регулирования № 1178</w:t>
      </w:r>
      <w:r w:rsidRPr="003B0FC7">
        <w:rPr>
          <w:rFonts w:ascii="Myriad Pro" w:hAnsi="Myriad Pro"/>
          <w:color w:val="000000"/>
          <w:sz w:val="26"/>
          <w:szCs w:val="26"/>
        </w:rPr>
        <w:t xml:space="preserve">. </w:t>
      </w:r>
    </w:p>
    <w:p w14:paraId="7863BEFE" w14:textId="77777777" w:rsidR="00E24285" w:rsidRDefault="00E24285" w:rsidP="001D76FE">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25A31820" w14:textId="77777777" w:rsidR="00E24285" w:rsidRPr="00765814" w:rsidRDefault="00E24285" w:rsidP="001D76FE">
      <w:pPr>
        <w:pStyle w:val="a3"/>
        <w:numPr>
          <w:ilvl w:val="0"/>
          <w:numId w:val="18"/>
        </w:numPr>
        <w:adjustRightInd w:val="0"/>
        <w:spacing w:after="0" w:line="360" w:lineRule="auto"/>
        <w:ind w:left="1134" w:hanging="567"/>
        <w:jc w:val="both"/>
        <w:rPr>
          <w:rFonts w:ascii="Myriad Pro" w:hAnsi="Myriad Pro"/>
          <w:color w:val="000000"/>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7CE15538" w14:textId="77777777" w:rsidR="00E24285" w:rsidRPr="00765814" w:rsidRDefault="00E24285" w:rsidP="001D76FE">
      <w:pPr>
        <w:pStyle w:val="a3"/>
        <w:numPr>
          <w:ilvl w:val="0"/>
          <w:numId w:val="18"/>
        </w:numPr>
        <w:adjustRightInd w:val="0"/>
        <w:spacing w:after="0" w:line="360" w:lineRule="auto"/>
        <w:ind w:left="1134" w:hanging="567"/>
        <w:jc w:val="both"/>
        <w:rPr>
          <w:rFonts w:ascii="Myriad Pro" w:hAnsi="Myriad Pro"/>
          <w:color w:val="000000"/>
        </w:rPr>
      </w:pPr>
      <w:r w:rsidRPr="00765814">
        <w:rPr>
          <w:rFonts w:ascii="Myriad Pro" w:hAnsi="Myriad Pro"/>
          <w:color w:val="000000"/>
          <w:sz w:val="26"/>
          <w:szCs w:val="26"/>
        </w:rPr>
        <w:lastRenderedPageBreak/>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6B8F3E20" w14:textId="77777777" w:rsidR="00E24285" w:rsidRDefault="00E24285" w:rsidP="001D76FE">
      <w:pPr>
        <w:spacing w:after="0"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714F4A55" w14:textId="77777777" w:rsidR="00E24285" w:rsidRPr="00D41DCC" w:rsidRDefault="00E24285" w:rsidP="001D76FE">
      <w:pPr>
        <w:spacing w:after="0"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09E390B3" w14:textId="77777777" w:rsidR="00E24285" w:rsidRPr="00A009B0" w:rsidRDefault="00E24285" w:rsidP="00AC33D6">
      <w:pPr>
        <w:pStyle w:val="s1"/>
        <w:numPr>
          <w:ilvl w:val="0"/>
          <w:numId w:val="19"/>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rPr>
      </w:pPr>
      <w:r w:rsidRPr="00A009B0">
        <w:rPr>
          <w:rFonts w:ascii="Myriad Pro" w:hAnsi="Myriad Pro"/>
          <w:color w:val="22272F"/>
          <w:sz w:val="26"/>
          <w:szCs w:val="26"/>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7A32D334" w14:textId="77777777" w:rsidR="00E24285" w:rsidRPr="00A009B0" w:rsidRDefault="00E24285" w:rsidP="00AC33D6">
      <w:pPr>
        <w:pStyle w:val="s1"/>
        <w:numPr>
          <w:ilvl w:val="0"/>
          <w:numId w:val="19"/>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rPr>
      </w:pPr>
      <w:r w:rsidRPr="00A009B0">
        <w:rPr>
          <w:rFonts w:ascii="Myriad Pro" w:hAnsi="Myriad Pro"/>
          <w:color w:val="22272F"/>
          <w:sz w:val="26"/>
          <w:szCs w:val="26"/>
        </w:rPr>
        <w:t xml:space="preserve">проект решения (решений) органа исполнительной власти субъектов Российской Федерации в области государственного регулирования тарифов об </w:t>
      </w:r>
      <w:r w:rsidRPr="00A009B0">
        <w:rPr>
          <w:rFonts w:ascii="Myriad Pro" w:hAnsi="Myriad Pro"/>
          <w:color w:val="22272F"/>
          <w:sz w:val="26"/>
          <w:szCs w:val="26"/>
        </w:rPr>
        <w:lastRenderedPageBreak/>
        <w:t>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A009B0">
        <w:rPr>
          <w:rFonts w:ascii="Myriad Pro" w:hAnsi="Myriad Pro"/>
          <w:color w:val="22272F"/>
          <w:sz w:val="26"/>
          <w:szCs w:val="26"/>
        </w:rPr>
        <w:t>834/18;</w:t>
      </w:r>
    </w:p>
    <w:p w14:paraId="0ADD6A3B" w14:textId="77777777" w:rsidR="00E24285" w:rsidRPr="00A009B0" w:rsidRDefault="00E24285" w:rsidP="00AC33D6">
      <w:pPr>
        <w:pStyle w:val="s1"/>
        <w:numPr>
          <w:ilvl w:val="0"/>
          <w:numId w:val="19"/>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rPr>
      </w:pPr>
      <w:r w:rsidRPr="00A009B0">
        <w:rPr>
          <w:rFonts w:ascii="Myriad Pro" w:hAnsi="Myriad Pro"/>
          <w:color w:val="22272F"/>
          <w:sz w:val="26"/>
          <w:szCs w:val="26"/>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6B41021E" w14:textId="77777777" w:rsidR="00E24285" w:rsidRPr="00A009B0" w:rsidRDefault="00E24285" w:rsidP="00AC33D6">
      <w:pPr>
        <w:pStyle w:val="s1"/>
        <w:numPr>
          <w:ilvl w:val="0"/>
          <w:numId w:val="19"/>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rPr>
      </w:pPr>
      <w:r w:rsidRPr="00A009B0">
        <w:rPr>
          <w:rFonts w:ascii="Myriad Pro" w:hAnsi="Myriad Pro"/>
          <w:color w:val="22272F"/>
          <w:sz w:val="26"/>
          <w:szCs w:val="26"/>
        </w:rPr>
        <w:t>экспертные заключения, соответствующие требованиям, установленным пунктом 23 Правил государственного регулирования № 1178;</w:t>
      </w:r>
    </w:p>
    <w:p w14:paraId="37FB2AF1" w14:textId="77777777" w:rsidR="00E24285" w:rsidRPr="00A009B0" w:rsidRDefault="00E24285" w:rsidP="00AC33D6">
      <w:pPr>
        <w:pStyle w:val="s1"/>
        <w:numPr>
          <w:ilvl w:val="0"/>
          <w:numId w:val="19"/>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rPr>
      </w:pPr>
      <w:r w:rsidRPr="00A009B0">
        <w:rPr>
          <w:rFonts w:ascii="Myriad Pro" w:hAnsi="Myriad Pro"/>
          <w:color w:val="22272F"/>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A009B0">
        <w:rPr>
          <w:rFonts w:ascii="Myriad Pro" w:hAnsi="Myriad Pro"/>
          <w:color w:val="22272F"/>
          <w:sz w:val="26"/>
          <w:szCs w:val="26"/>
        </w:rPr>
        <w:t>форме, утвержденной</w:t>
      </w:r>
      <w:r w:rsidRPr="00D41DCC">
        <w:rPr>
          <w:rFonts w:ascii="Myriad Pro" w:hAnsi="Myriad Pro"/>
          <w:color w:val="22272F"/>
          <w:sz w:val="26"/>
          <w:szCs w:val="26"/>
        </w:rPr>
        <w:t> </w:t>
      </w:r>
      <w:r w:rsidRPr="00A009B0">
        <w:rPr>
          <w:rFonts w:ascii="Myriad Pro" w:hAnsi="Myriad Pro"/>
          <w:color w:val="22272F"/>
          <w:sz w:val="26"/>
          <w:szCs w:val="26"/>
        </w:rPr>
        <w:t>приказом</w:t>
      </w:r>
      <w:r w:rsidRPr="00D41DCC">
        <w:rPr>
          <w:rFonts w:ascii="Myriad Pro" w:hAnsi="Myriad Pro"/>
          <w:color w:val="22272F"/>
          <w:sz w:val="26"/>
          <w:szCs w:val="26"/>
        </w:rPr>
        <w:t> </w:t>
      </w:r>
      <w:r w:rsidRPr="00A009B0">
        <w:rPr>
          <w:rFonts w:ascii="Myriad Pro" w:hAnsi="Myriad Pro"/>
          <w:color w:val="22272F"/>
          <w:sz w:val="26"/>
          <w:szCs w:val="26"/>
        </w:rPr>
        <w:t>ФСТ России от 20.02.2014 №</w:t>
      </w:r>
      <w:r w:rsidRPr="00D41DCC">
        <w:rPr>
          <w:rFonts w:ascii="Myriad Pro" w:hAnsi="Myriad Pro"/>
          <w:color w:val="22272F"/>
          <w:sz w:val="26"/>
          <w:szCs w:val="26"/>
        </w:rPr>
        <w:t> </w:t>
      </w:r>
      <w:r w:rsidRPr="00A009B0">
        <w:rPr>
          <w:rFonts w:ascii="Myriad Pro" w:hAnsi="Myriad Pro"/>
          <w:color w:val="22272F"/>
          <w:sz w:val="26"/>
          <w:szCs w:val="26"/>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39AB24B6" w14:textId="77777777" w:rsidR="00E24285" w:rsidRPr="00A009B0" w:rsidRDefault="00E24285" w:rsidP="00AC33D6">
      <w:pPr>
        <w:pStyle w:val="s1"/>
        <w:numPr>
          <w:ilvl w:val="0"/>
          <w:numId w:val="19"/>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rPr>
      </w:pPr>
      <w:r w:rsidRPr="00A009B0">
        <w:rPr>
          <w:rFonts w:ascii="Myriad Pro" w:hAnsi="Myriad Pro"/>
          <w:color w:val="22272F"/>
          <w:sz w:val="26"/>
          <w:szCs w:val="26"/>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D41DCC">
        <w:rPr>
          <w:rFonts w:ascii="Myriad Pro" w:hAnsi="Myriad Pro"/>
          <w:color w:val="22272F"/>
          <w:sz w:val="26"/>
          <w:szCs w:val="26"/>
        </w:rPr>
        <w:t> </w:t>
      </w:r>
      <w:r w:rsidRPr="00A009B0">
        <w:rPr>
          <w:rFonts w:ascii="Myriad Pro" w:hAnsi="Myriad Pro"/>
          <w:color w:val="22272F"/>
          <w:sz w:val="26"/>
          <w:szCs w:val="26"/>
        </w:rPr>
        <w:t>пунктом 13</w:t>
      </w:r>
      <w:r w:rsidRPr="00D41DCC">
        <w:rPr>
          <w:rFonts w:ascii="Myriad Pro" w:hAnsi="Myriad Pro"/>
          <w:color w:val="22272F"/>
          <w:sz w:val="26"/>
          <w:szCs w:val="26"/>
        </w:rPr>
        <w:t> </w:t>
      </w:r>
      <w:r w:rsidRPr="00A009B0">
        <w:rPr>
          <w:rFonts w:ascii="Myriad Pro" w:hAnsi="Myriad Pro"/>
          <w:color w:val="22272F"/>
          <w:sz w:val="26"/>
          <w:szCs w:val="26"/>
        </w:rPr>
        <w:t>Правил осуществления контроля за реализацией инвестиционных программ субъектов электроэнергетики, утвержденных</w:t>
      </w:r>
      <w:r w:rsidRPr="00D41DCC">
        <w:rPr>
          <w:rFonts w:ascii="Myriad Pro" w:hAnsi="Myriad Pro"/>
          <w:color w:val="22272F"/>
          <w:sz w:val="26"/>
          <w:szCs w:val="26"/>
        </w:rPr>
        <w:t> </w:t>
      </w:r>
      <w:r w:rsidRPr="00A009B0">
        <w:rPr>
          <w:rFonts w:ascii="Myriad Pro" w:hAnsi="Myriad Pro"/>
          <w:color w:val="22272F"/>
          <w:sz w:val="26"/>
          <w:szCs w:val="26"/>
        </w:rPr>
        <w:t>постановлением</w:t>
      </w:r>
      <w:r w:rsidRPr="00D41DCC">
        <w:rPr>
          <w:rFonts w:ascii="Myriad Pro" w:hAnsi="Myriad Pro"/>
          <w:color w:val="22272F"/>
          <w:sz w:val="26"/>
          <w:szCs w:val="26"/>
        </w:rPr>
        <w:t> </w:t>
      </w:r>
      <w:r w:rsidRPr="00A009B0">
        <w:rPr>
          <w:rFonts w:ascii="Myriad Pro" w:hAnsi="Myriad Pro"/>
          <w:color w:val="22272F"/>
          <w:sz w:val="26"/>
          <w:szCs w:val="26"/>
        </w:rPr>
        <w:t>Правительства Российской Федерации от 01.12.2009 №</w:t>
      </w:r>
      <w:r w:rsidRPr="00D41DCC">
        <w:rPr>
          <w:rFonts w:ascii="Myriad Pro" w:hAnsi="Myriad Pro"/>
          <w:color w:val="22272F"/>
          <w:sz w:val="26"/>
          <w:szCs w:val="26"/>
        </w:rPr>
        <w:t> </w:t>
      </w:r>
      <w:r w:rsidRPr="00A009B0">
        <w:rPr>
          <w:rFonts w:ascii="Myriad Pro" w:hAnsi="Myriad Pro"/>
          <w:color w:val="22272F"/>
          <w:sz w:val="26"/>
          <w:szCs w:val="26"/>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D41DCC">
        <w:rPr>
          <w:rFonts w:ascii="Myriad Pro" w:hAnsi="Myriad Pro"/>
          <w:color w:val="22272F"/>
          <w:sz w:val="26"/>
          <w:szCs w:val="26"/>
        </w:rPr>
        <w:t> </w:t>
      </w:r>
      <w:r w:rsidRPr="00A009B0">
        <w:rPr>
          <w:rFonts w:ascii="Myriad Pro" w:hAnsi="Myriad Pro"/>
          <w:color w:val="22272F"/>
          <w:sz w:val="26"/>
          <w:szCs w:val="26"/>
        </w:rPr>
        <w:t>пункта 7</w:t>
      </w:r>
      <w:r w:rsidRPr="00D41DCC">
        <w:rPr>
          <w:rFonts w:ascii="Myriad Pro" w:hAnsi="Myriad Pro"/>
          <w:color w:val="22272F"/>
          <w:sz w:val="26"/>
          <w:szCs w:val="26"/>
        </w:rPr>
        <w:t> </w:t>
      </w:r>
      <w:r w:rsidRPr="00A009B0">
        <w:rPr>
          <w:rFonts w:ascii="Myriad Pro" w:hAnsi="Myriad Pro"/>
          <w:color w:val="22272F"/>
          <w:sz w:val="26"/>
          <w:szCs w:val="26"/>
        </w:rPr>
        <w:t>Основ ценообразования № 1178;</w:t>
      </w:r>
    </w:p>
    <w:p w14:paraId="75AC26B1" w14:textId="77777777" w:rsidR="00E24285" w:rsidRPr="00A009B0" w:rsidRDefault="00E24285" w:rsidP="00AC33D6">
      <w:pPr>
        <w:pStyle w:val="s1"/>
        <w:numPr>
          <w:ilvl w:val="0"/>
          <w:numId w:val="19"/>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rPr>
      </w:pPr>
      <w:r w:rsidRPr="00A009B0">
        <w:rPr>
          <w:rFonts w:ascii="Myriad Pro" w:hAnsi="Myriad Pro"/>
          <w:color w:val="22272F"/>
          <w:sz w:val="26"/>
          <w:szCs w:val="26"/>
        </w:rPr>
        <w:lastRenderedPageBreak/>
        <w:t xml:space="preserve"> документы, подтверждающие экономическую обоснованность устанавливаемых тарифов, в том числе:</w:t>
      </w:r>
    </w:p>
    <w:p w14:paraId="68554690" w14:textId="77777777" w:rsidR="00E24285" w:rsidRPr="00A009B0" w:rsidRDefault="00E24285" w:rsidP="001D76FE">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22272F"/>
          <w:sz w:val="26"/>
          <w:szCs w:val="26"/>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w:t>
      </w:r>
      <w:proofErr w:type="spellStart"/>
      <w:r w:rsidRPr="00A009B0">
        <w:rPr>
          <w:rFonts w:ascii="Myriad Pro" w:hAnsi="Myriad Pro"/>
          <w:color w:val="22272F"/>
          <w:sz w:val="26"/>
          <w:szCs w:val="26"/>
        </w:rPr>
        <w:t>двухставочном</w:t>
      </w:r>
      <w:proofErr w:type="spellEnd"/>
      <w:r w:rsidRPr="00A009B0">
        <w:rPr>
          <w:rFonts w:ascii="Myriad Pro" w:hAnsi="Myriad Pro"/>
          <w:color w:val="22272F"/>
          <w:sz w:val="26"/>
          <w:szCs w:val="26"/>
        </w:rPr>
        <w:t xml:space="preserve"> и </w:t>
      </w:r>
      <w:proofErr w:type="spellStart"/>
      <w:r w:rsidRPr="00A009B0">
        <w:rPr>
          <w:rFonts w:ascii="Myriad Pro" w:hAnsi="Myriad Pro"/>
          <w:color w:val="22272F"/>
          <w:sz w:val="26"/>
          <w:szCs w:val="26"/>
        </w:rPr>
        <w:t>одноставочном</w:t>
      </w:r>
      <w:proofErr w:type="spellEnd"/>
      <w:r w:rsidRPr="00A009B0">
        <w:rPr>
          <w:rFonts w:ascii="Myriad Pro" w:hAnsi="Myriad Pro"/>
          <w:color w:val="22272F"/>
          <w:sz w:val="26"/>
          <w:szCs w:val="26"/>
        </w:rPr>
        <w:t xml:space="preserve">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2A8102AB" w14:textId="77777777" w:rsidR="00E24285" w:rsidRPr="00A009B0" w:rsidRDefault="00E24285" w:rsidP="001D76FE">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22272F"/>
          <w:sz w:val="26"/>
          <w:szCs w:val="26"/>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3250135E" w14:textId="77777777" w:rsidR="00E24285" w:rsidRPr="00A009B0" w:rsidRDefault="00E24285" w:rsidP="001D76FE">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22272F"/>
          <w:sz w:val="26"/>
          <w:szCs w:val="26"/>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D41DCC">
        <w:rPr>
          <w:rFonts w:ascii="Myriad Pro" w:hAnsi="Myriad Pro"/>
          <w:color w:val="22272F"/>
          <w:sz w:val="26"/>
          <w:szCs w:val="26"/>
        </w:rPr>
        <w:t> </w:t>
      </w:r>
      <w:r w:rsidRPr="00A009B0">
        <w:rPr>
          <w:rFonts w:ascii="Myriad Pro" w:hAnsi="Myriad Pro"/>
          <w:color w:val="22272F"/>
          <w:sz w:val="26"/>
          <w:szCs w:val="26"/>
        </w:rPr>
        <w:t>пункта 7</w:t>
      </w:r>
      <w:r w:rsidRPr="00D41DCC">
        <w:rPr>
          <w:rFonts w:ascii="Myriad Pro" w:hAnsi="Myriad Pro"/>
          <w:color w:val="22272F"/>
          <w:sz w:val="26"/>
          <w:szCs w:val="26"/>
        </w:rPr>
        <w:t> </w:t>
      </w:r>
      <w:r w:rsidRPr="00A009B0">
        <w:rPr>
          <w:rFonts w:ascii="Myriad Pro" w:hAnsi="Myriad Pro"/>
          <w:color w:val="22272F"/>
          <w:sz w:val="26"/>
          <w:szCs w:val="26"/>
        </w:rPr>
        <w:t>Основ ценообразования № 1178;</w:t>
      </w:r>
    </w:p>
    <w:p w14:paraId="4503CE4C" w14:textId="77777777" w:rsidR="00E24285" w:rsidRPr="00A009B0" w:rsidRDefault="00E24285" w:rsidP="001D76FE">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A009B0">
        <w:rPr>
          <w:rFonts w:ascii="Myriad Pro" w:hAnsi="Myriad Pro"/>
          <w:color w:val="22272F"/>
          <w:sz w:val="26"/>
          <w:szCs w:val="26"/>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3E0E0896" w14:textId="77777777" w:rsidR="00E24285" w:rsidRPr="00A009B0" w:rsidRDefault="00E24285" w:rsidP="001D76FE">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A009B0">
        <w:rPr>
          <w:rFonts w:ascii="Myriad Pro" w:hAnsi="Myriad Pro"/>
          <w:color w:val="22272F"/>
          <w:sz w:val="26"/>
          <w:szCs w:val="26"/>
        </w:rPr>
        <w:lastRenderedPageBreak/>
        <w:t>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3B6C2734" w14:textId="77777777" w:rsidR="00E24285" w:rsidRPr="00A009B0" w:rsidRDefault="00E24285" w:rsidP="001D76FE">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22272F"/>
          <w:sz w:val="26"/>
          <w:szCs w:val="26"/>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3F28BF05" w14:textId="77777777" w:rsidR="00E24285" w:rsidRDefault="00E24285" w:rsidP="001D76FE">
      <w:pPr>
        <w:spacing w:after="0" w:line="360" w:lineRule="auto"/>
        <w:ind w:firstLine="567"/>
        <w:jc w:val="both"/>
        <w:rPr>
          <w:rFonts w:ascii="Myriad Pro" w:hAnsi="Myriad Pro" w:cs="Myriad Pro"/>
          <w:sz w:val="26"/>
          <w:szCs w:val="26"/>
        </w:rPr>
      </w:pPr>
      <w:r>
        <w:rPr>
          <w:rFonts w:ascii="Myriad Pro" w:hAnsi="Myriad Pro" w:cs="Myriad Pro"/>
          <w:sz w:val="26"/>
          <w:szCs w:val="26"/>
        </w:rPr>
        <w:t>Из представленного списка документов, филиалом ПАО «</w:t>
      </w:r>
      <w:proofErr w:type="spellStart"/>
      <w:r>
        <w:rPr>
          <w:rFonts w:ascii="Myriad Pro" w:hAnsi="Myriad Pro" w:cs="Myriad Pro"/>
          <w:sz w:val="26"/>
          <w:szCs w:val="26"/>
        </w:rPr>
        <w:t>Россети</w:t>
      </w:r>
      <w:proofErr w:type="spellEnd"/>
      <w:r>
        <w:rPr>
          <w:rFonts w:ascii="Myriad Pro" w:hAnsi="Myriad Pro" w:cs="Myriad Pro"/>
          <w:sz w:val="26"/>
          <w:szCs w:val="26"/>
        </w:rPr>
        <w:t xml:space="preserve"> </w:t>
      </w:r>
      <w:r w:rsidR="00996C2D">
        <w:rPr>
          <w:rFonts w:ascii="Myriad Pro" w:hAnsi="Myriad Pro" w:cs="Myriad Pro"/>
          <w:sz w:val="26"/>
          <w:szCs w:val="26"/>
        </w:rPr>
        <w:t>Сибирь</w:t>
      </w:r>
      <w:r>
        <w:rPr>
          <w:rFonts w:ascii="Myriad Pro" w:hAnsi="Myriad Pro" w:cs="Myriad Pro"/>
          <w:sz w:val="26"/>
          <w:szCs w:val="26"/>
        </w:rPr>
        <w:t>» - «</w:t>
      </w:r>
      <w:r w:rsidR="00996C2D">
        <w:rPr>
          <w:rFonts w:ascii="Myriad Pro" w:hAnsi="Myriad Pro" w:cs="Myriad Pro"/>
          <w:sz w:val="26"/>
          <w:szCs w:val="26"/>
        </w:rPr>
        <w:t>Чита</w:t>
      </w:r>
      <w:r>
        <w:rPr>
          <w:rFonts w:ascii="Myriad Pro" w:hAnsi="Myriad Pro" w:cs="Myriad Pro"/>
          <w:sz w:val="26"/>
          <w:szCs w:val="26"/>
        </w:rPr>
        <w:t>энерго» возможно подготовка следующих материалов:</w:t>
      </w:r>
    </w:p>
    <w:p w14:paraId="19350773" w14:textId="77777777" w:rsidR="00E24285" w:rsidRPr="002A3217" w:rsidRDefault="00E24285" w:rsidP="001D76FE">
      <w:pPr>
        <w:pStyle w:val="a3"/>
        <w:numPr>
          <w:ilvl w:val="0"/>
          <w:numId w:val="17"/>
        </w:numPr>
        <w:spacing w:after="0" w:line="360" w:lineRule="auto"/>
        <w:ind w:left="1134" w:hanging="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6"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226B7815" w14:textId="77777777" w:rsidR="00E24285" w:rsidRPr="002A3217" w:rsidRDefault="00E24285" w:rsidP="001D76FE">
      <w:pPr>
        <w:pStyle w:val="a3"/>
        <w:numPr>
          <w:ilvl w:val="0"/>
          <w:numId w:val="16"/>
        </w:numPr>
        <w:spacing w:after="0" w:line="360" w:lineRule="auto"/>
        <w:ind w:left="1134" w:hanging="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w:t>
      </w:r>
      <w:r w:rsidRPr="002A3217">
        <w:rPr>
          <w:rFonts w:ascii="Myriad Pro" w:hAnsi="Myriad Pro" w:cs="Myriad Pro"/>
          <w:sz w:val="26"/>
          <w:szCs w:val="26"/>
        </w:rPr>
        <w:lastRenderedPageBreak/>
        <w:t>долгосрочный период и по годам текущего долгосрочного периода регулирования с пояснительной запиской;</w:t>
      </w:r>
    </w:p>
    <w:p w14:paraId="0FEA850A" w14:textId="77777777" w:rsidR="00E24285" w:rsidRDefault="00E24285" w:rsidP="001D76FE">
      <w:pPr>
        <w:pStyle w:val="a3"/>
        <w:numPr>
          <w:ilvl w:val="0"/>
          <w:numId w:val="15"/>
        </w:numPr>
        <w:spacing w:after="0" w:line="360" w:lineRule="auto"/>
        <w:ind w:left="1134" w:hanging="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17"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32FE8815" w14:textId="77777777" w:rsidR="00E24285" w:rsidRPr="00D44DCD" w:rsidRDefault="00E24285" w:rsidP="001D76FE">
      <w:pPr>
        <w:pStyle w:val="a3"/>
        <w:spacing w:after="0"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w:t>
      </w:r>
      <w:r w:rsidRPr="006709BB">
        <w:rPr>
          <w:rFonts w:ascii="Myriad Pro" w:hAnsi="Myriad Pro"/>
          <w:sz w:val="26"/>
          <w:szCs w:val="26"/>
        </w:rPr>
        <w:t>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Pr>
          <w:rFonts w:ascii="Myriad Pro" w:hAnsi="Myriad Pro"/>
          <w:sz w:val="26"/>
          <w:szCs w:val="26"/>
        </w:rPr>
        <w:t xml:space="preserve">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69B750FD" w14:textId="77777777" w:rsidR="00E24285" w:rsidRPr="006709BB" w:rsidRDefault="00E24285" w:rsidP="001D76FE">
      <w:pPr>
        <w:spacing w:after="0" w:line="360" w:lineRule="auto"/>
        <w:ind w:firstLine="567"/>
        <w:rPr>
          <w:rFonts w:ascii="Myriad Pro" w:eastAsia="Calibri" w:hAnsi="Myriad Pro"/>
          <w:sz w:val="26"/>
          <w:szCs w:val="26"/>
        </w:rPr>
      </w:pPr>
    </w:p>
    <w:p w14:paraId="38AADF10" w14:textId="77777777" w:rsidR="00E24285" w:rsidRDefault="00E24285" w:rsidP="001D76FE">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0E3C4AE6" w14:textId="77777777" w:rsidR="00E24285" w:rsidRDefault="00E24285" w:rsidP="001D76FE">
      <w:pPr>
        <w:spacing w:after="0"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3A12041D" w14:textId="77777777" w:rsidR="00E24285" w:rsidRPr="00765814" w:rsidRDefault="00E24285" w:rsidP="001D76FE">
      <w:pPr>
        <w:pStyle w:val="a3"/>
        <w:numPr>
          <w:ilvl w:val="0"/>
          <w:numId w:val="15"/>
        </w:numPr>
        <w:spacing w:after="0" w:line="360" w:lineRule="auto"/>
        <w:ind w:left="1134" w:hanging="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6034ACF7" w14:textId="77777777" w:rsidR="00E24285" w:rsidRDefault="00E24285" w:rsidP="001D76FE">
      <w:pPr>
        <w:pStyle w:val="a3"/>
        <w:numPr>
          <w:ilvl w:val="0"/>
          <w:numId w:val="15"/>
        </w:numPr>
        <w:spacing w:after="0" w:line="360" w:lineRule="auto"/>
        <w:ind w:left="1134" w:hanging="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5FDC772A" w14:textId="77777777" w:rsidR="00E24285" w:rsidRDefault="00E24285" w:rsidP="001D76FE">
      <w:pPr>
        <w:pStyle w:val="a3"/>
        <w:numPr>
          <w:ilvl w:val="0"/>
          <w:numId w:val="15"/>
        </w:numPr>
        <w:spacing w:after="0" w:line="360" w:lineRule="auto"/>
        <w:ind w:left="1134" w:hanging="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27D474A1" w14:textId="77777777" w:rsidR="00E24285" w:rsidRDefault="00E24285" w:rsidP="001D76FE">
      <w:pPr>
        <w:pStyle w:val="a3"/>
        <w:numPr>
          <w:ilvl w:val="0"/>
          <w:numId w:val="15"/>
        </w:numPr>
        <w:spacing w:after="0" w:line="360" w:lineRule="auto"/>
        <w:ind w:left="1134" w:hanging="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1C8B0D52" w14:textId="77777777" w:rsidR="00E24285" w:rsidRDefault="00E24285" w:rsidP="001D76FE">
      <w:pPr>
        <w:spacing w:after="0" w:line="360" w:lineRule="auto"/>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1D8ACB8C" w14:textId="77777777" w:rsidR="00E24285" w:rsidRDefault="00E24285" w:rsidP="001D76FE">
      <w:pPr>
        <w:pStyle w:val="a3"/>
        <w:numPr>
          <w:ilvl w:val="0"/>
          <w:numId w:val="20"/>
        </w:numPr>
        <w:spacing w:after="0" w:line="360" w:lineRule="auto"/>
        <w:ind w:left="1134" w:hanging="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w:t>
      </w:r>
      <w:r w:rsidRPr="00765814">
        <w:rPr>
          <w:rFonts w:ascii="Myriad Pro" w:hAnsi="Myriad Pro"/>
          <w:sz w:val="26"/>
          <w:szCs w:val="26"/>
        </w:rPr>
        <w:lastRenderedPageBreak/>
        <w:t xml:space="preserve">ценообразования № 1178 на основе долгосрочных параметров регулирования деятельности такого субъекта электроэнергетики), </w:t>
      </w:r>
    </w:p>
    <w:p w14:paraId="70AF7BA5" w14:textId="77777777" w:rsidR="00E24285" w:rsidRDefault="00E24285" w:rsidP="001D76FE">
      <w:pPr>
        <w:pStyle w:val="a3"/>
        <w:numPr>
          <w:ilvl w:val="0"/>
          <w:numId w:val="20"/>
        </w:numPr>
        <w:spacing w:after="0" w:line="360" w:lineRule="auto"/>
        <w:ind w:left="1134" w:hanging="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17275537" w14:textId="77777777" w:rsidR="00E24285" w:rsidRDefault="00E24285" w:rsidP="001D76FE">
      <w:pPr>
        <w:pStyle w:val="a3"/>
        <w:numPr>
          <w:ilvl w:val="0"/>
          <w:numId w:val="20"/>
        </w:numPr>
        <w:spacing w:after="0" w:line="360" w:lineRule="auto"/>
        <w:ind w:left="1134" w:hanging="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5AFCE496" w14:textId="77777777" w:rsidR="00E24285" w:rsidRPr="00765814" w:rsidRDefault="00E24285" w:rsidP="001D76FE">
      <w:pPr>
        <w:spacing w:after="0" w:line="360" w:lineRule="auto"/>
        <w:ind w:left="1134"/>
        <w:jc w:val="both"/>
        <w:rPr>
          <w:rFonts w:ascii="Myriad Pro" w:hAnsi="Myriad Pro"/>
          <w:sz w:val="26"/>
          <w:szCs w:val="26"/>
        </w:rPr>
      </w:pPr>
      <w:r w:rsidRPr="00765814">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32DA44E1" w14:textId="77777777" w:rsidR="00E24285" w:rsidRDefault="00E24285" w:rsidP="001D76FE">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AD7DC2">
        <w:rPr>
          <w:rFonts w:ascii="Myriad Pro" w:hAnsi="Myriad Pro"/>
          <w:i/>
          <w:iCs/>
          <w:sz w:val="26"/>
          <w:szCs w:val="26"/>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AD7DC2">
        <w:rPr>
          <w:rFonts w:ascii="Myriad Pro" w:hAnsi="Myriad Pro"/>
          <w:i/>
          <w:iCs/>
          <w:sz w:val="26"/>
          <w:szCs w:val="26"/>
        </w:rPr>
        <w:t>установлением или изменением</w:t>
      </w:r>
      <w:r w:rsidRPr="00AD7DC2">
        <w:rPr>
          <w:rFonts w:ascii="Myriad Pro" w:hAnsi="Myriad Pro"/>
          <w:sz w:val="26"/>
          <w:szCs w:val="26"/>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2D3C05">
        <w:rPr>
          <w:rFonts w:ascii="Myriad Pro" w:hAnsi="Myriad Pro"/>
          <w:sz w:val="26"/>
          <w:szCs w:val="26"/>
          <w:u w:val="single"/>
        </w:rPr>
        <w:t xml:space="preserve">за счет средств федерального бюджета в соответствии с бюджетным законодательством Российской Федерации </w:t>
      </w:r>
      <w:r w:rsidRPr="002D3C05">
        <w:rPr>
          <w:rFonts w:ascii="Myriad Pro" w:hAnsi="Myriad Pro"/>
          <w:sz w:val="26"/>
          <w:szCs w:val="26"/>
        </w:rPr>
        <w:t>в объеме, обусловленном указанными изменениями законодательства Российской Федерации, установлением или изменением предельных уровней цен (тарифов).</w:t>
      </w:r>
      <w:r w:rsidRPr="00AD7DC2">
        <w:rPr>
          <w:rFonts w:ascii="Myriad Pro" w:hAnsi="Myriad Pro"/>
          <w:sz w:val="26"/>
          <w:szCs w:val="26"/>
        </w:rPr>
        <w:t xml:space="preserve"> </w:t>
      </w:r>
    </w:p>
    <w:p w14:paraId="7A914546" w14:textId="77777777" w:rsidR="00E24285" w:rsidRDefault="00E24285" w:rsidP="001D76FE">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w:t>
      </w:r>
      <w:r w:rsidRPr="00AD7DC2">
        <w:rPr>
          <w:rFonts w:ascii="Myriad Pro" w:hAnsi="Myriad Pro"/>
          <w:sz w:val="26"/>
          <w:szCs w:val="26"/>
        </w:rPr>
        <w:lastRenderedPageBreak/>
        <w:t>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321B90F5" w14:textId="77777777" w:rsidR="00E24285" w:rsidRDefault="00E24285" w:rsidP="001D76FE">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6694CAAA" w14:textId="77777777" w:rsidR="00E24285" w:rsidRPr="00C76A91" w:rsidRDefault="00E24285" w:rsidP="001D76FE">
      <w:pPr>
        <w:pStyle w:val="a3"/>
        <w:numPr>
          <w:ilvl w:val="0"/>
          <w:numId w:val="21"/>
        </w:numPr>
        <w:adjustRightInd w:val="0"/>
        <w:spacing w:after="0" w:line="360" w:lineRule="auto"/>
        <w:ind w:left="1134" w:hanging="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752FB66B" w14:textId="77777777" w:rsidR="00E24285" w:rsidRPr="00C76A91" w:rsidRDefault="00E24285" w:rsidP="001D76FE">
      <w:pPr>
        <w:pStyle w:val="a3"/>
        <w:numPr>
          <w:ilvl w:val="0"/>
          <w:numId w:val="21"/>
        </w:numPr>
        <w:adjustRightInd w:val="0"/>
        <w:spacing w:after="0" w:line="360" w:lineRule="auto"/>
        <w:ind w:left="1134" w:hanging="567"/>
        <w:jc w:val="both"/>
        <w:rPr>
          <w:rFonts w:ascii="Myriad Pro" w:hAnsi="Myriad Pro"/>
          <w:sz w:val="26"/>
          <w:szCs w:val="26"/>
        </w:rPr>
      </w:pPr>
      <w:bookmarkStart w:id="34" w:name="dst100015"/>
      <w:bookmarkEnd w:id="34"/>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42761ED5" w14:textId="77777777" w:rsidR="00E24285" w:rsidRPr="00A009B0" w:rsidRDefault="00E24285" w:rsidP="001D76FE">
      <w:pPr>
        <w:pStyle w:val="s1"/>
        <w:shd w:val="clear" w:color="auto" w:fill="FFFFFF"/>
        <w:spacing w:before="0" w:beforeAutospacing="0" w:after="0" w:afterAutospacing="0" w:line="360" w:lineRule="auto"/>
        <w:ind w:firstLine="567"/>
        <w:jc w:val="both"/>
        <w:rPr>
          <w:rFonts w:ascii="Myriad Pro" w:hAnsi="Myriad Pro"/>
          <w:sz w:val="26"/>
          <w:szCs w:val="26"/>
        </w:rPr>
      </w:pPr>
      <w:r w:rsidRPr="00A009B0">
        <w:rPr>
          <w:rFonts w:ascii="Myriad Pro" w:hAnsi="Myriad Pro"/>
          <w:sz w:val="26"/>
          <w:szCs w:val="26"/>
        </w:rPr>
        <w:t xml:space="preserve">Обязательным условием предоставления регулируемым организациям, согласно Постановлению  № 603, </w:t>
      </w:r>
      <w:r w:rsidRPr="00A009B0">
        <w:rPr>
          <w:rFonts w:ascii="Myriad Pro" w:hAnsi="Myriad Pro"/>
          <w:sz w:val="26"/>
          <w:szCs w:val="26"/>
          <w:u w:val="single"/>
        </w:rPr>
        <w:t>возмещения недополученных доходов</w:t>
      </w:r>
      <w:r w:rsidRPr="00A009B0">
        <w:rPr>
          <w:rFonts w:ascii="Myriad Pro" w:hAnsi="Myriad Pro"/>
          <w:sz w:val="26"/>
          <w:szCs w:val="26"/>
        </w:rPr>
        <w:t xml:space="preserve"> </w:t>
      </w:r>
      <w:r w:rsidRPr="00A009B0">
        <w:rPr>
          <w:rFonts w:ascii="Myriad Pro" w:hAnsi="Myriad Pro"/>
          <w:b/>
          <w:bCs/>
          <w:sz w:val="26"/>
          <w:szCs w:val="26"/>
        </w:rPr>
        <w:t>является наличие договора (соглашения)</w:t>
      </w:r>
      <w:r w:rsidRPr="00A009B0">
        <w:rPr>
          <w:rFonts w:ascii="Myriad Pro" w:hAnsi="Myriad Pro"/>
          <w:sz w:val="26"/>
          <w:szCs w:val="26"/>
        </w:rPr>
        <w:t xml:space="preserve">,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w:t>
      </w:r>
      <w:r w:rsidRPr="00A009B0">
        <w:rPr>
          <w:rFonts w:ascii="Myriad Pro" w:hAnsi="Myriad Pro"/>
          <w:sz w:val="26"/>
          <w:szCs w:val="26"/>
        </w:rPr>
        <w:lastRenderedPageBreak/>
        <w:t>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A009B0">
        <w:rPr>
          <w:rFonts w:ascii="Myriad Pro" w:hAnsi="Myriad Pro"/>
          <w:sz w:val="26"/>
          <w:szCs w:val="26"/>
        </w:rPr>
        <w:t xml:space="preserve">Порядком № 603. </w:t>
      </w:r>
    </w:p>
    <w:p w14:paraId="4889A3E0" w14:textId="77777777" w:rsidR="00E24285" w:rsidRPr="00DA63F3" w:rsidRDefault="00E24285" w:rsidP="001D76FE">
      <w:pPr>
        <w:tabs>
          <w:tab w:val="left" w:pos="993"/>
        </w:tabs>
        <w:adjustRightInd w:val="0"/>
        <w:spacing w:after="0"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6360A1B0" w14:textId="77777777" w:rsidR="00E24285" w:rsidRDefault="00E24285" w:rsidP="001D76FE">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0D27CA90" w14:textId="77777777" w:rsidR="00E24285" w:rsidRDefault="00E24285" w:rsidP="001D76FE">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 xml:space="preserve">целей компенсации расходов является опережающее развитие </w:t>
      </w:r>
      <w:r w:rsidRPr="00476075">
        <w:rPr>
          <w:rFonts w:ascii="Myriad Pro" w:hAnsi="Myriad Pro" w:cs="Arial"/>
          <w:color w:val="2D2D2D"/>
          <w:spacing w:val="2"/>
          <w:sz w:val="26"/>
          <w:szCs w:val="26"/>
          <w:shd w:val="clear" w:color="auto" w:fill="FFFFFF"/>
        </w:rPr>
        <w:lastRenderedPageBreak/>
        <w:t>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4A929FD3" w14:textId="77777777" w:rsidR="00E24285" w:rsidRPr="004204FB" w:rsidRDefault="00E24285" w:rsidP="001D76FE">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Учитывая вышеизложенное, часть экономически обоснованных расходов ДЗО ПАО «</w:t>
      </w:r>
      <w:proofErr w:type="spellStart"/>
      <w:r>
        <w:rPr>
          <w:rFonts w:ascii="Myriad Pro" w:hAnsi="Myriad Pro" w:cs="Arial"/>
          <w:color w:val="2D2D2D"/>
          <w:spacing w:val="2"/>
          <w:sz w:val="26"/>
          <w:szCs w:val="26"/>
          <w:shd w:val="clear" w:color="auto" w:fill="FFFFFF"/>
        </w:rPr>
        <w:t>Россети</w:t>
      </w:r>
      <w:proofErr w:type="spellEnd"/>
      <w:r>
        <w:rPr>
          <w:rFonts w:ascii="Myriad Pro" w:hAnsi="Myriad Pro" w:cs="Arial"/>
          <w:color w:val="2D2D2D"/>
          <w:spacing w:val="2"/>
          <w:sz w:val="26"/>
          <w:szCs w:val="26"/>
          <w:shd w:val="clear" w:color="auto" w:fill="FFFFFF"/>
        </w:rPr>
        <w:t xml:space="preserve">»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филиала ДЗО ПАО «</w:t>
      </w:r>
      <w:proofErr w:type="spellStart"/>
      <w:r w:rsidRPr="004204FB">
        <w:rPr>
          <w:rFonts w:ascii="Myriad Pro" w:hAnsi="Myriad Pro" w:cs="Arial"/>
          <w:spacing w:val="2"/>
          <w:sz w:val="26"/>
          <w:szCs w:val="26"/>
          <w:shd w:val="clear" w:color="auto" w:fill="FFFFFF"/>
        </w:rPr>
        <w:t>Россети</w:t>
      </w:r>
      <w:proofErr w:type="spellEnd"/>
      <w:r w:rsidRPr="004204FB">
        <w:rPr>
          <w:rFonts w:ascii="Myriad Pro" w:hAnsi="Myriad Pro" w:cs="Arial"/>
          <w:spacing w:val="2"/>
          <w:sz w:val="26"/>
          <w:szCs w:val="26"/>
          <w:shd w:val="clear" w:color="auto" w:fill="FFFFFF"/>
        </w:rPr>
        <w:t>» и НВВ всех ТСО субъекта присутствия филиала ДЗО ПАО «</w:t>
      </w:r>
      <w:proofErr w:type="spellStart"/>
      <w:r w:rsidRPr="004204FB">
        <w:rPr>
          <w:rFonts w:ascii="Myriad Pro" w:hAnsi="Myriad Pro" w:cs="Arial"/>
          <w:spacing w:val="2"/>
          <w:sz w:val="26"/>
          <w:szCs w:val="26"/>
          <w:shd w:val="clear" w:color="auto" w:fill="FFFFFF"/>
        </w:rPr>
        <w:t>Россети</w:t>
      </w:r>
      <w:proofErr w:type="spellEnd"/>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760A2D41" w14:textId="77777777" w:rsidR="00E24285" w:rsidRDefault="00E24285" w:rsidP="001D76FE">
      <w:pPr>
        <w:spacing w:after="0" w:line="360" w:lineRule="auto"/>
        <w:ind w:firstLine="567"/>
        <w:jc w:val="both"/>
        <w:rPr>
          <w:rFonts w:ascii="Myriad Pro" w:hAnsi="Myriad Pro"/>
          <w:sz w:val="26"/>
          <w:szCs w:val="26"/>
        </w:rPr>
      </w:pPr>
      <w:r>
        <w:rPr>
          <w:rFonts w:ascii="Myriad Pro" w:hAnsi="Myriad Pro" w:cs="Arial"/>
          <w:color w:val="2D2D2D"/>
          <w:spacing w:val="2"/>
          <w:sz w:val="26"/>
          <w:szCs w:val="26"/>
          <w:shd w:val="clear" w:color="auto" w:fill="FFFFFF"/>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которых функционируют филиалы ДЗО ПАО «</w:t>
      </w:r>
      <w:proofErr w:type="spellStart"/>
      <w:r w:rsidRPr="004204FB">
        <w:rPr>
          <w:rFonts w:ascii="Myriad Pro" w:hAnsi="Myriad Pro" w:cs="Arial"/>
          <w:spacing w:val="2"/>
          <w:sz w:val="26"/>
          <w:szCs w:val="26"/>
          <w:shd w:val="clear" w:color="auto" w:fill="FFFFFF"/>
        </w:rPr>
        <w:t>Россети</w:t>
      </w:r>
      <w:proofErr w:type="spellEnd"/>
      <w:r w:rsidRPr="004204FB">
        <w:rPr>
          <w:rFonts w:ascii="Myriad Pro" w:hAnsi="Myriad Pro" w:cs="Arial"/>
          <w:spacing w:val="2"/>
          <w:sz w:val="26"/>
          <w:szCs w:val="26"/>
          <w:shd w:val="clear" w:color="auto" w:fill="FFFFFF"/>
        </w:rPr>
        <w:t>».</w:t>
      </w:r>
    </w:p>
    <w:bookmarkEnd w:id="31"/>
    <w:p w14:paraId="7F76FB03" w14:textId="77777777" w:rsidR="00511B19" w:rsidRDefault="00511B19" w:rsidP="00511B19">
      <w:pPr>
        <w:spacing w:after="0" w:line="360" w:lineRule="auto"/>
        <w:jc w:val="both"/>
        <w:rPr>
          <w:rFonts w:ascii="Myriad Pro" w:hAnsi="Myriad Pro"/>
          <w:sz w:val="26"/>
          <w:szCs w:val="26"/>
        </w:rPr>
      </w:pPr>
      <w:r>
        <w:rPr>
          <w:rFonts w:ascii="Myriad Pro" w:hAnsi="Myriad Pro"/>
          <w:sz w:val="26"/>
          <w:szCs w:val="26"/>
        </w:rPr>
        <w:br w:type="page"/>
      </w:r>
    </w:p>
    <w:p w14:paraId="1288B195" w14:textId="77777777" w:rsid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35" w:name="_Toc54021034"/>
      <w:bookmarkStart w:id="36" w:name="_Toc63420566"/>
      <w:bookmarkStart w:id="37" w:name="_Hlk54357546"/>
      <w:r w:rsidRPr="00511B19">
        <w:rPr>
          <w:rFonts w:ascii="Myriad Pro" w:hAnsi="Myriad Pro"/>
          <w:bCs w:val="0"/>
          <w:color w:val="4F6228" w:themeColor="accent3" w:themeShade="80"/>
        </w:rPr>
        <w:lastRenderedPageBreak/>
        <w:t>Формирование позиции филиала ПАО «</w:t>
      </w:r>
      <w:proofErr w:type="spellStart"/>
      <w:r w:rsidR="008B31BE">
        <w:rPr>
          <w:rFonts w:ascii="Myriad Pro" w:hAnsi="Myriad Pro"/>
          <w:bCs w:val="0"/>
          <w:color w:val="4F6228" w:themeColor="accent3" w:themeShade="80"/>
        </w:rPr>
        <w:t>Россети</w:t>
      </w:r>
      <w:proofErr w:type="spellEnd"/>
      <w:r w:rsidR="008B31BE">
        <w:rPr>
          <w:rFonts w:ascii="Myriad Pro" w:hAnsi="Myriad Pro"/>
          <w:bCs w:val="0"/>
          <w:color w:val="4F6228" w:themeColor="accent3" w:themeShade="80"/>
        </w:rPr>
        <w:t xml:space="preserve"> Сибирь</w:t>
      </w:r>
      <w:r w:rsidRPr="00511B19">
        <w:rPr>
          <w:rFonts w:ascii="Myriad Pro" w:hAnsi="Myriad Pro"/>
          <w:bCs w:val="0"/>
          <w:color w:val="4F6228" w:themeColor="accent3" w:themeShade="80"/>
        </w:rPr>
        <w:t>»</w:t>
      </w:r>
      <w:r w:rsidR="00996C2D">
        <w:rPr>
          <w:rFonts w:ascii="Myriad Pro" w:hAnsi="Myriad Pro"/>
          <w:bCs w:val="0"/>
          <w:color w:val="4F6228" w:themeColor="accent3" w:themeShade="80"/>
        </w:rPr>
        <w:t xml:space="preserve"> - «Читаэнерго»</w:t>
      </w:r>
      <w:r w:rsidRPr="00511B19">
        <w:rPr>
          <w:rFonts w:ascii="Myriad Pro" w:hAnsi="Myriad Pro"/>
          <w:bCs w:val="0"/>
          <w:color w:val="4F6228" w:themeColor="accent3" w:themeShade="80"/>
        </w:rPr>
        <w:t xml:space="preserve"> в отношении выявленных нарушений законодательства </w:t>
      </w:r>
      <w:r w:rsidR="00996C2D">
        <w:rPr>
          <w:rFonts w:ascii="Myriad Pro" w:hAnsi="Myriad Pro"/>
          <w:bCs w:val="0"/>
          <w:color w:val="4F6228" w:themeColor="accent3" w:themeShade="80"/>
        </w:rPr>
        <w:t>Региональной служб</w:t>
      </w:r>
      <w:r w:rsidR="004062D9">
        <w:rPr>
          <w:rFonts w:ascii="Myriad Pro" w:hAnsi="Myriad Pro"/>
          <w:bCs w:val="0"/>
          <w:color w:val="4F6228" w:themeColor="accent3" w:themeShade="80"/>
        </w:rPr>
        <w:t>ой</w:t>
      </w:r>
      <w:r w:rsidR="00996C2D">
        <w:rPr>
          <w:rFonts w:ascii="Myriad Pro" w:hAnsi="Myriad Pro"/>
          <w:bCs w:val="0"/>
          <w:color w:val="4F6228" w:themeColor="accent3" w:themeShade="80"/>
        </w:rPr>
        <w:t xml:space="preserve"> по тарифам и ценообразованию Забайкальского края</w:t>
      </w:r>
      <w:r w:rsidRPr="00511B19">
        <w:rPr>
          <w:rFonts w:ascii="Myriad Pro" w:hAnsi="Myriad Pro"/>
          <w:bCs w:val="0"/>
          <w:color w:val="4F6228" w:themeColor="accent3" w:themeShade="80"/>
        </w:rPr>
        <w:t xml:space="preserve"> при принятии тарифно-балансовых решени</w:t>
      </w:r>
      <w:bookmarkEnd w:id="35"/>
      <w:r w:rsidRPr="00511B19">
        <w:rPr>
          <w:rFonts w:ascii="Myriad Pro" w:hAnsi="Myriad Pro"/>
          <w:bCs w:val="0"/>
          <w:color w:val="4F6228" w:themeColor="accent3" w:themeShade="80"/>
        </w:rPr>
        <w:t xml:space="preserve">й, </w:t>
      </w:r>
      <w:bookmarkStart w:id="38" w:name="_Toc54021035"/>
      <w:r w:rsidRPr="00511B19">
        <w:rPr>
          <w:rFonts w:ascii="Myriad Pro" w:hAnsi="Myriad Pro"/>
          <w:bCs w:val="0"/>
          <w:color w:val="4F6228" w:themeColor="accent3" w:themeShade="80"/>
        </w:rPr>
        <w:t>рекомендации и предложения по формированию документального обоснования позиции филиала ПАО «</w:t>
      </w:r>
      <w:proofErr w:type="spellStart"/>
      <w:r w:rsidR="008B31BE">
        <w:rPr>
          <w:rFonts w:ascii="Myriad Pro" w:hAnsi="Myriad Pro"/>
          <w:bCs w:val="0"/>
          <w:color w:val="4F6228" w:themeColor="accent3" w:themeShade="80"/>
        </w:rPr>
        <w:t>Россети</w:t>
      </w:r>
      <w:proofErr w:type="spellEnd"/>
      <w:r w:rsidR="008B31BE">
        <w:rPr>
          <w:rFonts w:ascii="Myriad Pro" w:hAnsi="Myriad Pro"/>
          <w:bCs w:val="0"/>
          <w:color w:val="4F6228" w:themeColor="accent3" w:themeShade="80"/>
        </w:rPr>
        <w:t xml:space="preserve"> Сибирь</w:t>
      </w:r>
      <w:r w:rsidRPr="00511B19">
        <w:rPr>
          <w:rFonts w:ascii="Myriad Pro" w:hAnsi="Myriad Pro"/>
          <w:bCs w:val="0"/>
          <w:color w:val="4F6228" w:themeColor="accent3" w:themeShade="80"/>
        </w:rPr>
        <w:t>»</w:t>
      </w:r>
      <w:r w:rsidR="00996C2D">
        <w:rPr>
          <w:rFonts w:ascii="Myriad Pro" w:hAnsi="Myriad Pro"/>
          <w:bCs w:val="0"/>
          <w:color w:val="4F6228" w:themeColor="accent3" w:themeShade="80"/>
        </w:rPr>
        <w:t xml:space="preserve"> - «Читаэнерго» </w:t>
      </w:r>
      <w:r w:rsidRPr="00511B19">
        <w:rPr>
          <w:rFonts w:ascii="Myriad Pro" w:hAnsi="Myriad Pro"/>
          <w:bCs w:val="0"/>
          <w:color w:val="4F6228" w:themeColor="accent3" w:themeShade="80"/>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bookmarkEnd w:id="38"/>
      <w:r w:rsidR="00996C2D">
        <w:rPr>
          <w:rFonts w:ascii="Myriad Pro" w:hAnsi="Myriad Pro"/>
          <w:bCs w:val="0"/>
          <w:color w:val="4F6228" w:themeColor="accent3" w:themeShade="80"/>
        </w:rPr>
        <w:t>Региональной службы по тарифам и ценообразованию Забайкальского края</w:t>
      </w:r>
      <w:bookmarkEnd w:id="36"/>
    </w:p>
    <w:bookmarkEnd w:id="37"/>
    <w:p w14:paraId="21114E9D" w14:textId="77777777" w:rsidR="00803095" w:rsidRPr="000C538D" w:rsidRDefault="00803095" w:rsidP="001D76FE">
      <w:pPr>
        <w:keepNext/>
        <w:tabs>
          <w:tab w:val="left" w:pos="2130"/>
          <w:tab w:val="center" w:pos="4961"/>
        </w:tabs>
        <w:spacing w:after="0" w:line="360" w:lineRule="auto"/>
        <w:ind w:firstLine="567"/>
        <w:jc w:val="both"/>
        <w:outlineLvl w:val="3"/>
        <w:rPr>
          <w:rFonts w:ascii="Myriad Pro" w:hAnsi="Myriad Pro"/>
          <w:b/>
          <w:bCs/>
          <w:i/>
          <w:sz w:val="26"/>
          <w:szCs w:val="26"/>
        </w:rPr>
      </w:pPr>
      <w:r w:rsidRPr="000C538D">
        <w:rPr>
          <w:rFonts w:ascii="Myriad Pro" w:hAnsi="Myriad Pro"/>
          <w:b/>
          <w:bCs/>
          <w:i/>
          <w:sz w:val="26"/>
          <w:szCs w:val="26"/>
        </w:rPr>
        <w:t>Несоблюдение РСТ Забайкальского края требований Правил регулирования № 1178</w:t>
      </w:r>
    </w:p>
    <w:p w14:paraId="30019A54" w14:textId="77777777" w:rsidR="00803095" w:rsidRPr="00C221F5" w:rsidRDefault="00803095" w:rsidP="00803095">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23 Правил регулирования № 1178 э</w:t>
      </w:r>
      <w:r w:rsidRPr="00C221F5">
        <w:rPr>
          <w:rFonts w:ascii="Myriad Pro" w:hAnsi="Myriad Pro"/>
          <w:sz w:val="26"/>
          <w:szCs w:val="26"/>
        </w:rPr>
        <w:t>кспертное заключение помимо общих мотивированных выводов и рекомендаций должно содержать:</w:t>
      </w:r>
    </w:p>
    <w:p w14:paraId="488A5252"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7D84EA67"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6F2170B8"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70EE340F"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4) анализ экономической обоснованности расходов по статьям расходов;</w:t>
      </w:r>
    </w:p>
    <w:p w14:paraId="7D500EF8"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35B331D"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5CC48C1E"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7B4037A8" w14:textId="77777777" w:rsidR="0080309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69A42349"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В ходе анализа принятых РСТ Забайкальского края тарифно-балансовых решений на 2017 – 2019 годы Исполнителем был выявлен факт отсутствия в Заключении экспертизы:</w:t>
      </w:r>
    </w:p>
    <w:p w14:paraId="58EAA014" w14:textId="77777777" w:rsidR="00803095" w:rsidRPr="008413C7" w:rsidRDefault="00803095" w:rsidP="00845C68">
      <w:pPr>
        <w:pStyle w:val="a3"/>
        <w:numPr>
          <w:ilvl w:val="0"/>
          <w:numId w:val="36"/>
        </w:numPr>
        <w:spacing w:after="0" w:line="360" w:lineRule="auto"/>
        <w:ind w:left="1134" w:hanging="567"/>
        <w:contextualSpacing w:val="0"/>
        <w:jc w:val="both"/>
        <w:rPr>
          <w:rFonts w:ascii="Myriad Pro" w:hAnsi="Myriad Pro"/>
          <w:sz w:val="26"/>
          <w:szCs w:val="26"/>
        </w:rPr>
      </w:pPr>
      <w:r w:rsidRPr="008413C7">
        <w:rPr>
          <w:rFonts w:ascii="Myriad Pro" w:hAnsi="Myriad Pro"/>
          <w:sz w:val="26"/>
          <w:szCs w:val="26"/>
        </w:rPr>
        <w:t>позиции регулирующего органа по статьям затрат, входящим в состав как подконтрольных, так и неподконтрольных расходов;</w:t>
      </w:r>
    </w:p>
    <w:p w14:paraId="3C0C0312" w14:textId="77777777" w:rsidR="00803095" w:rsidRPr="008413C7" w:rsidRDefault="00803095" w:rsidP="00845C68">
      <w:pPr>
        <w:pStyle w:val="a3"/>
        <w:numPr>
          <w:ilvl w:val="0"/>
          <w:numId w:val="36"/>
        </w:numPr>
        <w:spacing w:after="0" w:line="360" w:lineRule="auto"/>
        <w:ind w:left="1134" w:hanging="567"/>
        <w:contextualSpacing w:val="0"/>
        <w:jc w:val="both"/>
        <w:rPr>
          <w:rFonts w:ascii="Myriad Pro" w:hAnsi="Myriad Pro"/>
          <w:sz w:val="26"/>
          <w:szCs w:val="26"/>
        </w:rPr>
      </w:pPr>
      <w:r w:rsidRPr="008413C7">
        <w:rPr>
          <w:rFonts w:ascii="Myriad Pro" w:hAnsi="Myriad Pro"/>
          <w:sz w:val="26"/>
          <w:szCs w:val="26"/>
        </w:rPr>
        <w:t>анализа экономической обоснованности размера заявленных и учтенных затрат в НВВ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Сибирь</w:t>
      </w:r>
      <w:r w:rsidRPr="008413C7">
        <w:rPr>
          <w:rFonts w:ascii="Myriad Pro" w:hAnsi="Myriad Pro"/>
          <w:sz w:val="26"/>
          <w:szCs w:val="26"/>
        </w:rPr>
        <w:t>» - «</w:t>
      </w:r>
      <w:r>
        <w:rPr>
          <w:rFonts w:ascii="Myriad Pro" w:hAnsi="Myriad Pro"/>
          <w:sz w:val="26"/>
          <w:szCs w:val="26"/>
        </w:rPr>
        <w:t>Чита</w:t>
      </w:r>
      <w:r w:rsidRPr="008413C7">
        <w:rPr>
          <w:rFonts w:ascii="Myriad Pro" w:hAnsi="Myriad Pro"/>
          <w:sz w:val="26"/>
          <w:szCs w:val="26"/>
        </w:rPr>
        <w:t>энерго»;</w:t>
      </w:r>
    </w:p>
    <w:p w14:paraId="33DEA148" w14:textId="77777777" w:rsidR="00803095" w:rsidRPr="008413C7" w:rsidRDefault="00803095" w:rsidP="00845C68">
      <w:pPr>
        <w:pStyle w:val="a3"/>
        <w:numPr>
          <w:ilvl w:val="0"/>
          <w:numId w:val="36"/>
        </w:numPr>
        <w:spacing w:after="0" w:line="360" w:lineRule="auto"/>
        <w:ind w:left="1134" w:hanging="567"/>
        <w:contextualSpacing w:val="0"/>
        <w:jc w:val="both"/>
        <w:rPr>
          <w:rFonts w:ascii="Myriad Pro" w:hAnsi="Myriad Pro"/>
          <w:sz w:val="26"/>
          <w:szCs w:val="26"/>
        </w:rPr>
      </w:pPr>
      <w:r w:rsidRPr="008413C7">
        <w:rPr>
          <w:rFonts w:ascii="Myriad Pro" w:hAnsi="Myriad Pro"/>
          <w:sz w:val="26"/>
          <w:szCs w:val="26"/>
        </w:rPr>
        <w:t xml:space="preserve">основания, по которым РСТ </w:t>
      </w:r>
      <w:r>
        <w:rPr>
          <w:rFonts w:ascii="Myriad Pro" w:hAnsi="Myriad Pro"/>
          <w:sz w:val="26"/>
          <w:szCs w:val="26"/>
        </w:rPr>
        <w:t>Забайкальского края</w:t>
      </w:r>
      <w:r w:rsidRPr="008413C7">
        <w:rPr>
          <w:rFonts w:ascii="Myriad Pro" w:hAnsi="Myriad Pro"/>
          <w:sz w:val="26"/>
          <w:szCs w:val="26"/>
        </w:rPr>
        <w:t xml:space="preserve"> исключены расходы по статьям затрат.</w:t>
      </w:r>
    </w:p>
    <w:p w14:paraId="7EDE1587"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Для максимального отражения позиции РСТ Забайкальского края в Экспертных заключениях по статьям затрат, а также для прозрачности принимаемых РСТ Забайкальского края тарифно-балансовых решений 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дополнительно к материалам тарифного дела, направленного в адрес РСТ Забайкальского края на бумажном носителе, подготавливать в электронном виде и направлять в адрес регулирующего органа пояснительные записки (в формате </w:t>
      </w:r>
      <w:r>
        <w:rPr>
          <w:rFonts w:ascii="Myriad Pro" w:hAnsi="Myriad Pro"/>
          <w:sz w:val="26"/>
          <w:szCs w:val="26"/>
          <w:lang w:val="en-US"/>
        </w:rPr>
        <w:t>Word</w:t>
      </w:r>
      <w:r>
        <w:rPr>
          <w:rFonts w:ascii="Myriad Pro" w:hAnsi="Myriad Pro"/>
          <w:sz w:val="26"/>
          <w:szCs w:val="26"/>
        </w:rPr>
        <w:t xml:space="preserve">) и расчеты экономически обоснованного размера затрат (в формате </w:t>
      </w:r>
      <w:r>
        <w:rPr>
          <w:rFonts w:ascii="Myriad Pro" w:hAnsi="Myriad Pro"/>
          <w:sz w:val="26"/>
          <w:szCs w:val="26"/>
          <w:lang w:val="en-US"/>
        </w:rPr>
        <w:t>Excel</w:t>
      </w:r>
      <w:r>
        <w:rPr>
          <w:rFonts w:ascii="Myriad Pro" w:hAnsi="Myriad Pro"/>
          <w:sz w:val="26"/>
          <w:szCs w:val="26"/>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 с приложением полного пакета обосновывающих документов:</w:t>
      </w:r>
    </w:p>
    <w:p w14:paraId="28ECDC19" w14:textId="77777777" w:rsidR="00803095" w:rsidRPr="00AE781C" w:rsidRDefault="00803095" w:rsidP="00845C68">
      <w:pPr>
        <w:pStyle w:val="a3"/>
        <w:numPr>
          <w:ilvl w:val="0"/>
          <w:numId w:val="35"/>
        </w:numPr>
        <w:spacing w:after="0" w:line="360" w:lineRule="auto"/>
        <w:ind w:left="1134" w:hanging="567"/>
        <w:contextualSpacing w:val="0"/>
        <w:jc w:val="both"/>
        <w:rPr>
          <w:rFonts w:ascii="Myriad Pro" w:hAnsi="Myriad Pro"/>
          <w:sz w:val="26"/>
          <w:szCs w:val="26"/>
        </w:rPr>
      </w:pPr>
      <w:r w:rsidRPr="00AE781C">
        <w:rPr>
          <w:rFonts w:ascii="Myriad Pro" w:hAnsi="Myriad Pro"/>
          <w:sz w:val="26"/>
          <w:szCs w:val="26"/>
        </w:rPr>
        <w:t>документы, подтверждающие фактические экономически обоснованные расходы за прошедший период регулирования (</w:t>
      </w:r>
      <w:proofErr w:type="spellStart"/>
      <w:r w:rsidRPr="00AE781C">
        <w:rPr>
          <w:rFonts w:ascii="Myriad Pro" w:hAnsi="Myriad Pro"/>
          <w:sz w:val="26"/>
          <w:szCs w:val="26"/>
        </w:rPr>
        <w:t>оборотно</w:t>
      </w:r>
      <w:proofErr w:type="spellEnd"/>
      <w:r w:rsidRPr="00AE781C">
        <w:rPr>
          <w:rFonts w:ascii="Myriad Pro" w:hAnsi="Myriad Pro"/>
          <w:sz w:val="26"/>
          <w:szCs w:val="26"/>
        </w:rPr>
        <w:t>-сальдовые ведомости, анализ счетов учета расходов по статьям, копии актов выполненных работ/оказанных услуг с указанием реквизитов договоров, копии счетов-фактур, копии договоров, заключенных в результате проведения закупочных процедур</w:t>
      </w:r>
      <w:r>
        <w:rPr>
          <w:rFonts w:ascii="Myriad Pro" w:hAnsi="Myriad Pro"/>
          <w:sz w:val="26"/>
          <w:szCs w:val="26"/>
        </w:rPr>
        <w:t xml:space="preserve"> и пр.</w:t>
      </w:r>
      <w:r w:rsidRPr="00AE781C">
        <w:rPr>
          <w:rFonts w:ascii="Myriad Pro" w:hAnsi="Myriad Pro"/>
          <w:sz w:val="26"/>
          <w:szCs w:val="26"/>
        </w:rPr>
        <w:t>);</w:t>
      </w:r>
    </w:p>
    <w:p w14:paraId="21C46EE5" w14:textId="77777777" w:rsidR="00803095" w:rsidRPr="00AE781C" w:rsidRDefault="00803095" w:rsidP="00845C68">
      <w:pPr>
        <w:pStyle w:val="a3"/>
        <w:numPr>
          <w:ilvl w:val="0"/>
          <w:numId w:val="35"/>
        </w:numPr>
        <w:spacing w:after="0" w:line="360" w:lineRule="auto"/>
        <w:ind w:left="1134" w:hanging="567"/>
        <w:contextualSpacing w:val="0"/>
        <w:jc w:val="both"/>
        <w:rPr>
          <w:rFonts w:ascii="Myriad Pro" w:hAnsi="Myriad Pro"/>
          <w:sz w:val="26"/>
          <w:szCs w:val="26"/>
        </w:rPr>
      </w:pPr>
      <w:r w:rsidRPr="00AE781C">
        <w:rPr>
          <w:rFonts w:ascii="Myriad Pro" w:hAnsi="Myriad Pro"/>
          <w:sz w:val="26"/>
          <w:szCs w:val="26"/>
        </w:rPr>
        <w:lastRenderedPageBreak/>
        <w:t>документы, подтверждающие плановые экономически обоснованные расходы на очередной период регулирования (копии действующих договоров на очередной период регулирования, копии договоров, заключенных на очередной период регулирования, данные о проведении закупочных процедур на очередной период регулирования, копии коммерческих предложений на товары (услуги) и пр.).</w:t>
      </w:r>
    </w:p>
    <w:p w14:paraId="07DF096F"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26 Правил регулирования № 1178 в</w:t>
      </w:r>
      <w:r w:rsidRPr="004B4BE3">
        <w:rPr>
          <w:rFonts w:ascii="Myriad Pro" w:hAnsi="Myriad Pro"/>
          <w:sz w:val="26"/>
          <w:szCs w:val="26"/>
        </w:rPr>
        <w:t xml:space="preserve">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r>
        <w:rPr>
          <w:rFonts w:ascii="Myriad Pro" w:hAnsi="Myriad Pro"/>
          <w:sz w:val="26"/>
          <w:szCs w:val="26"/>
        </w:rPr>
        <w:t>, при этом согласно пункту 28 Правил регулирования № 1178 в протоколе также указываются о</w:t>
      </w:r>
      <w:r w:rsidRPr="004B4BE3">
        <w:rPr>
          <w:rFonts w:ascii="Myriad Pro" w:hAnsi="Myriad Pro"/>
          <w:sz w:val="26"/>
          <w:szCs w:val="26"/>
        </w:rPr>
        <w:t>снования, по которым отказано во включении в тарифы отдельных расходов, предложенных организацией, осуществляющей регулируемую деятельность</w:t>
      </w:r>
      <w:r>
        <w:rPr>
          <w:rFonts w:ascii="Myriad Pro" w:hAnsi="Myriad Pro"/>
          <w:sz w:val="26"/>
          <w:szCs w:val="26"/>
        </w:rPr>
        <w:t>.</w:t>
      </w:r>
    </w:p>
    <w:p w14:paraId="12798A52"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Согласно пункту 25 Правил регулирования № 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5BBC1898"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после ознакомления с проектом решения и материалами заседания Правления РСТ Забайкальского края  направлять письменные возражения в адрес РСТ Забайкальского края в части учета не в полном объеме или </w:t>
      </w:r>
      <w:proofErr w:type="spellStart"/>
      <w:r>
        <w:rPr>
          <w:rFonts w:ascii="Myriad Pro" w:hAnsi="Myriad Pro"/>
          <w:sz w:val="26"/>
          <w:szCs w:val="26"/>
        </w:rPr>
        <w:t>неучета</w:t>
      </w:r>
      <w:proofErr w:type="spellEnd"/>
      <w:r>
        <w:rPr>
          <w:rFonts w:ascii="Myriad Pro" w:hAnsi="Myriad Pro"/>
          <w:sz w:val="26"/>
          <w:szCs w:val="26"/>
        </w:rPr>
        <w:t xml:space="preserve"> статей затрат, которые по мнению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имеют достаточное экономическое и документальное обоснование с приложением материалов.</w:t>
      </w:r>
    </w:p>
    <w:p w14:paraId="5A0870E2"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lastRenderedPageBreak/>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10DF7D00"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В случае обоснованного несогласия филиала ПАО «</w:t>
      </w:r>
      <w:proofErr w:type="spellStart"/>
      <w:r>
        <w:rPr>
          <w:rFonts w:ascii="Myriad Pro" w:hAnsi="Myriad Pro"/>
          <w:sz w:val="26"/>
          <w:szCs w:val="26"/>
        </w:rPr>
        <w:t>Россети</w:t>
      </w:r>
      <w:proofErr w:type="spellEnd"/>
      <w:r>
        <w:rPr>
          <w:rFonts w:ascii="Myriad Pro" w:hAnsi="Myriad Pro"/>
          <w:sz w:val="26"/>
          <w:szCs w:val="26"/>
        </w:rPr>
        <w:t xml:space="preserve"> </w:t>
      </w:r>
      <w:r w:rsidR="00626CB6">
        <w:rPr>
          <w:rFonts w:ascii="Myriad Pro" w:hAnsi="Myriad Pro"/>
          <w:sz w:val="26"/>
          <w:szCs w:val="26"/>
        </w:rPr>
        <w:t>Сибирь</w:t>
      </w:r>
      <w:r>
        <w:rPr>
          <w:rFonts w:ascii="Myriad Pro" w:hAnsi="Myriad Pro"/>
          <w:sz w:val="26"/>
          <w:szCs w:val="26"/>
        </w:rPr>
        <w:t>» - «</w:t>
      </w:r>
      <w:r w:rsidR="00626CB6">
        <w:rPr>
          <w:rFonts w:ascii="Myriad Pro" w:hAnsi="Myriad Pro"/>
          <w:sz w:val="26"/>
          <w:szCs w:val="26"/>
        </w:rPr>
        <w:t>Чита</w:t>
      </w:r>
      <w:r>
        <w:rPr>
          <w:rFonts w:ascii="Myriad Pro" w:hAnsi="Myriad Pro"/>
          <w:sz w:val="26"/>
          <w:szCs w:val="26"/>
        </w:rPr>
        <w:t xml:space="preserve">энерго» с принятым РСТ </w:t>
      </w:r>
      <w:r w:rsidR="00626CB6">
        <w:rPr>
          <w:rFonts w:ascii="Myriad Pro" w:hAnsi="Myriad Pro"/>
          <w:sz w:val="26"/>
          <w:szCs w:val="26"/>
        </w:rPr>
        <w:t>Забайкальского края</w:t>
      </w:r>
      <w:r>
        <w:rPr>
          <w:rFonts w:ascii="Myriad Pro" w:hAnsi="Myriad Pro"/>
          <w:sz w:val="26"/>
          <w:szCs w:val="26"/>
        </w:rPr>
        <w:t xml:space="preserve"> решением об установлении тарифов, Исполнитель рекомендует Филиалу:</w:t>
      </w:r>
    </w:p>
    <w:p w14:paraId="68CB15E1" w14:textId="77777777" w:rsidR="00803095" w:rsidRPr="00485B4B" w:rsidRDefault="00803095" w:rsidP="00845C68">
      <w:pPr>
        <w:pStyle w:val="a3"/>
        <w:keepNext/>
        <w:numPr>
          <w:ilvl w:val="1"/>
          <w:numId w:val="34"/>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5213515F" w14:textId="77777777" w:rsidR="00803095" w:rsidRPr="00485B4B" w:rsidRDefault="00803095" w:rsidP="00803095">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4A259449" w14:textId="77777777" w:rsidR="00803095" w:rsidRDefault="00803095" w:rsidP="00845C68">
      <w:pPr>
        <w:pStyle w:val="a3"/>
        <w:keepNext/>
        <w:numPr>
          <w:ilvl w:val="1"/>
          <w:numId w:val="34"/>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РСТ </w:t>
      </w:r>
      <w:r w:rsidR="00626CB6">
        <w:rPr>
          <w:rFonts w:ascii="Myriad Pro" w:hAnsi="Myriad Pro"/>
          <w:sz w:val="26"/>
          <w:szCs w:val="26"/>
        </w:rPr>
        <w:t>Забайкальского края</w:t>
      </w:r>
      <w:r>
        <w:rPr>
          <w:rFonts w:ascii="Myriad Pro" w:hAnsi="Myriad Pro"/>
          <w:sz w:val="26"/>
          <w:szCs w:val="26"/>
        </w:rPr>
        <w:t>;</w:t>
      </w:r>
    </w:p>
    <w:p w14:paraId="1EB68824" w14:textId="77777777" w:rsidR="00803095" w:rsidRPr="003911FC" w:rsidRDefault="00803095" w:rsidP="00803095">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5B919BD4" w14:textId="77777777" w:rsidR="00803095" w:rsidRPr="00485B4B" w:rsidRDefault="00803095" w:rsidP="00845C68">
      <w:pPr>
        <w:pStyle w:val="a3"/>
        <w:keepNext/>
        <w:numPr>
          <w:ilvl w:val="1"/>
          <w:numId w:val="34"/>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7C13EA2E" w14:textId="77777777" w:rsidR="00803095" w:rsidRPr="00485B4B" w:rsidRDefault="00803095" w:rsidP="00803095">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РСТ </w:t>
      </w:r>
      <w:r w:rsidR="00626CB6">
        <w:rPr>
          <w:rFonts w:ascii="Myriad Pro" w:hAnsi="Myriad Pro"/>
          <w:sz w:val="26"/>
          <w:szCs w:val="26"/>
        </w:rPr>
        <w:t>Забайкальского края</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230BE292" w14:textId="77777777" w:rsidR="00803095" w:rsidRPr="00485B4B" w:rsidRDefault="00803095" w:rsidP="00803095">
      <w:pPr>
        <w:spacing w:after="0" w:line="360" w:lineRule="auto"/>
        <w:ind w:firstLine="567"/>
        <w:jc w:val="both"/>
        <w:rPr>
          <w:rFonts w:ascii="Myriad Pro" w:hAnsi="Myriad Pro"/>
          <w:sz w:val="26"/>
          <w:szCs w:val="26"/>
        </w:rPr>
      </w:pPr>
      <w:r w:rsidRPr="00485B4B">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19FFB842" w14:textId="77777777" w:rsidR="00803095" w:rsidRPr="00485B4B" w:rsidRDefault="00803095" w:rsidP="00803095">
      <w:pPr>
        <w:spacing w:after="0" w:line="360" w:lineRule="auto"/>
        <w:ind w:firstLine="567"/>
        <w:jc w:val="both"/>
        <w:rPr>
          <w:rFonts w:ascii="Myriad Pro" w:hAnsi="Myriad Pro"/>
          <w:sz w:val="26"/>
          <w:szCs w:val="26"/>
        </w:rPr>
      </w:pPr>
      <w:r w:rsidRPr="00485B4B">
        <w:rPr>
          <w:rFonts w:ascii="Myriad Pro" w:hAnsi="Myriad Pro"/>
          <w:sz w:val="26"/>
          <w:szCs w:val="26"/>
        </w:rPr>
        <w:lastRenderedPageBreak/>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024C7ED1" w14:textId="77777777" w:rsidR="00803095" w:rsidRDefault="00803095" w:rsidP="00803095">
      <w:pPr>
        <w:spacing w:after="0" w:line="360" w:lineRule="auto"/>
        <w:ind w:firstLine="567"/>
        <w:jc w:val="both"/>
        <w:rPr>
          <w:rFonts w:ascii="Myriad Pro" w:hAnsi="Myriad Pro"/>
          <w:sz w:val="26"/>
          <w:szCs w:val="26"/>
        </w:rPr>
      </w:pPr>
      <w:r w:rsidRPr="00485B4B">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4BA9CC4D"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Постановлением Правительства РФ от 03.03.2004 № 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 123) установлен порядок </w:t>
      </w:r>
      <w:r w:rsidRPr="00D04D88">
        <w:rPr>
          <w:rFonts w:ascii="Myriad Pro" w:hAnsi="Myriad Pro"/>
          <w:sz w:val="26"/>
          <w:szCs w:val="26"/>
        </w:rPr>
        <w:t>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4C0F7E8A" w14:textId="77777777" w:rsidR="00803095" w:rsidRDefault="00803095" w:rsidP="00803095">
      <w:pPr>
        <w:pStyle w:val="a3"/>
        <w:spacing w:after="0" w:line="360" w:lineRule="auto"/>
        <w:ind w:left="0" w:firstLine="567"/>
        <w:contextualSpacing w:val="0"/>
        <w:jc w:val="both"/>
        <w:rPr>
          <w:rFonts w:ascii="Myriad Pro" w:hAnsi="Myriad Pro"/>
          <w:sz w:val="26"/>
          <w:szCs w:val="26"/>
        </w:rPr>
      </w:pPr>
      <w:r w:rsidRPr="00485B4B">
        <w:rPr>
          <w:rFonts w:ascii="Myriad Pro" w:hAnsi="Myriad Pro"/>
          <w:sz w:val="26"/>
          <w:szCs w:val="26"/>
        </w:rPr>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w:t>
      </w:r>
      <w:r>
        <w:rPr>
          <w:rFonts w:ascii="Myriad Pro" w:hAnsi="Myriad Pro"/>
          <w:sz w:val="26"/>
          <w:szCs w:val="26"/>
        </w:rPr>
        <w:lastRenderedPageBreak/>
        <w:t>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09765971" w14:textId="77777777" w:rsidR="00803095" w:rsidRDefault="00803095" w:rsidP="00803095">
      <w:pPr>
        <w:pStyle w:val="a3"/>
        <w:spacing w:after="0" w:line="360" w:lineRule="auto"/>
        <w:ind w:left="0" w:firstLine="567"/>
        <w:contextualSpacing w:val="0"/>
        <w:jc w:val="both"/>
        <w:rPr>
          <w:rFonts w:ascii="Myriad Pro" w:hAnsi="Myriad Pro"/>
          <w:iCs/>
          <w:sz w:val="26"/>
          <w:szCs w:val="26"/>
        </w:rPr>
      </w:pPr>
    </w:p>
    <w:p w14:paraId="1C51E758" w14:textId="77777777" w:rsidR="00803095" w:rsidRDefault="00803095" w:rsidP="001D76FE">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w:t>
      </w:r>
      <w:r w:rsidRPr="00F366BF">
        <w:rPr>
          <w:rFonts w:ascii="Myriad Pro" w:hAnsi="Myriad Pro"/>
          <w:b/>
          <w:bCs/>
          <w:i/>
          <w:sz w:val="26"/>
          <w:szCs w:val="26"/>
        </w:rPr>
        <w:t>тсутствие позиции РСТ Забайкальского края в Экспертном заключении на 2019 год по определению обоснованного количества условных единиц</w:t>
      </w:r>
    </w:p>
    <w:p w14:paraId="0D24E3A7" w14:textId="77777777" w:rsidR="00803095" w:rsidRDefault="00803095" w:rsidP="00803095">
      <w:pPr>
        <w:tabs>
          <w:tab w:val="left" w:pos="7950"/>
        </w:tabs>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в ходе анализа тарифно-балансовых решений на 2017 – 2019 годы было выявлено отсутствие </w:t>
      </w:r>
      <w:r w:rsidRPr="00F366BF">
        <w:rPr>
          <w:rFonts w:ascii="Myriad Pro" w:hAnsi="Myriad Pro"/>
          <w:color w:val="000000" w:themeColor="text1"/>
          <w:sz w:val="26"/>
          <w:szCs w:val="26"/>
        </w:rPr>
        <w:t>позиции РСТ Забайкальского края в Экспертном заключении на 2019 год по определению обоснованного количества условных единиц</w:t>
      </w:r>
      <w:r>
        <w:rPr>
          <w:rFonts w:ascii="Myriad Pro" w:hAnsi="Myriad Pro"/>
          <w:color w:val="000000" w:themeColor="text1"/>
          <w:sz w:val="26"/>
          <w:szCs w:val="26"/>
        </w:rPr>
        <w:t xml:space="preserve">, что по мнению Исполнителя привело к необоснованному </w:t>
      </w:r>
      <w:proofErr w:type="spellStart"/>
      <w:r>
        <w:rPr>
          <w:rFonts w:ascii="Myriad Pro" w:hAnsi="Myriad Pro"/>
          <w:color w:val="000000" w:themeColor="text1"/>
          <w:sz w:val="26"/>
          <w:szCs w:val="26"/>
        </w:rPr>
        <w:t>неучету</w:t>
      </w:r>
      <w:proofErr w:type="spellEnd"/>
      <w:r>
        <w:rPr>
          <w:rFonts w:ascii="Myriad Pro" w:hAnsi="Myriad Pro"/>
          <w:color w:val="000000" w:themeColor="text1"/>
          <w:sz w:val="26"/>
          <w:szCs w:val="26"/>
        </w:rPr>
        <w:t xml:space="preserve"> в НВВ филиала ПАО «</w:t>
      </w:r>
      <w:proofErr w:type="spellStart"/>
      <w:r>
        <w:rPr>
          <w:rFonts w:ascii="Myriad Pro" w:hAnsi="Myriad Pro"/>
          <w:color w:val="000000" w:themeColor="text1"/>
          <w:sz w:val="26"/>
          <w:szCs w:val="26"/>
        </w:rPr>
        <w:t>Россети</w:t>
      </w:r>
      <w:proofErr w:type="spellEnd"/>
      <w:r>
        <w:rPr>
          <w:rFonts w:ascii="Myriad Pro" w:hAnsi="Myriad Pro"/>
          <w:color w:val="000000" w:themeColor="text1"/>
          <w:sz w:val="26"/>
          <w:szCs w:val="26"/>
        </w:rPr>
        <w:t xml:space="preserve"> Сибирь» - «Читаэнерго» средств в размере 21 801,78 тыс. руб.</w:t>
      </w:r>
    </w:p>
    <w:p w14:paraId="5B3E387C" w14:textId="77777777" w:rsidR="00D14D8C" w:rsidRDefault="00D14D8C" w:rsidP="00D14D8C">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после ознакомления с проектом решения и материалами заседания Правления РСТ Забайкальского края  направлять письменные возражения в адрес РСТ Забайкальского края в части учета не в полном объеме или </w:t>
      </w:r>
      <w:proofErr w:type="spellStart"/>
      <w:r>
        <w:rPr>
          <w:rFonts w:ascii="Myriad Pro" w:hAnsi="Myriad Pro"/>
          <w:sz w:val="26"/>
          <w:szCs w:val="26"/>
        </w:rPr>
        <w:t>неучета</w:t>
      </w:r>
      <w:proofErr w:type="spellEnd"/>
      <w:r>
        <w:rPr>
          <w:rFonts w:ascii="Myriad Pro" w:hAnsi="Myriad Pro"/>
          <w:sz w:val="26"/>
          <w:szCs w:val="26"/>
        </w:rPr>
        <w:t xml:space="preserve"> обоснованного количества условных единиц.</w:t>
      </w:r>
    </w:p>
    <w:p w14:paraId="7D09DD70" w14:textId="77777777" w:rsidR="00882011" w:rsidRDefault="008E2479" w:rsidP="00882011">
      <w:pPr>
        <w:pStyle w:val="aff"/>
        <w:spacing w:after="0" w:line="360" w:lineRule="auto"/>
        <w:ind w:left="0" w:firstLine="567"/>
        <w:jc w:val="both"/>
        <w:rPr>
          <w:rFonts w:ascii="Myriad Pro" w:hAnsi="Myriad Pro"/>
          <w:sz w:val="26"/>
          <w:szCs w:val="26"/>
        </w:rPr>
      </w:pPr>
      <w:bookmarkStart w:id="39" w:name="_Hlk54276940"/>
      <w:r>
        <w:rPr>
          <w:rFonts w:ascii="Myriad Pro" w:hAnsi="Myriad Pro"/>
          <w:sz w:val="26"/>
          <w:szCs w:val="26"/>
        </w:rPr>
        <w:t>Также Исполнитель отмечает, что с</w:t>
      </w:r>
      <w:r w:rsidR="00882011">
        <w:rPr>
          <w:rFonts w:ascii="Myriad Pro" w:hAnsi="Myriad Pro"/>
          <w:sz w:val="26"/>
          <w:szCs w:val="26"/>
        </w:rPr>
        <w:t>огласно</w:t>
      </w:r>
      <w:r w:rsidR="00882011" w:rsidRPr="00EB19A3">
        <w:rPr>
          <w:rFonts w:ascii="Myriad Pro" w:hAnsi="Myriad Pro"/>
          <w:sz w:val="26"/>
          <w:szCs w:val="26"/>
        </w:rPr>
        <w:t xml:space="preserve"> </w:t>
      </w:r>
      <w:r>
        <w:rPr>
          <w:rFonts w:ascii="Myriad Pro" w:hAnsi="Myriad Pro"/>
          <w:sz w:val="26"/>
          <w:szCs w:val="26"/>
        </w:rPr>
        <w:t xml:space="preserve">сложившейся судебной практике (например: </w:t>
      </w:r>
      <w:r w:rsidR="00882011" w:rsidRPr="00EB19A3">
        <w:rPr>
          <w:rFonts w:ascii="Myriad Pro" w:hAnsi="Myriad Pro"/>
          <w:sz w:val="26"/>
          <w:szCs w:val="26"/>
        </w:rPr>
        <w:t>апелляционно</w:t>
      </w:r>
      <w:r>
        <w:rPr>
          <w:rFonts w:ascii="Myriad Pro" w:hAnsi="Myriad Pro"/>
          <w:sz w:val="26"/>
          <w:szCs w:val="26"/>
        </w:rPr>
        <w:t>е</w:t>
      </w:r>
      <w:r w:rsidR="00882011" w:rsidRPr="00EB19A3">
        <w:rPr>
          <w:rFonts w:ascii="Myriad Pro" w:hAnsi="Myriad Pro"/>
          <w:sz w:val="26"/>
          <w:szCs w:val="26"/>
        </w:rPr>
        <w:t xml:space="preserve"> определени</w:t>
      </w:r>
      <w:r>
        <w:rPr>
          <w:rFonts w:ascii="Myriad Pro" w:hAnsi="Myriad Pro"/>
          <w:sz w:val="26"/>
          <w:szCs w:val="26"/>
        </w:rPr>
        <w:t>е</w:t>
      </w:r>
      <w:r w:rsidR="00882011" w:rsidRPr="00EB19A3">
        <w:rPr>
          <w:rFonts w:ascii="Myriad Pro" w:hAnsi="Myriad Pro"/>
          <w:sz w:val="26"/>
          <w:szCs w:val="26"/>
        </w:rPr>
        <w:t xml:space="preserve"> Четвертого апелляционного суда общей юрисдикции от 29.07.2020 г. </w:t>
      </w:r>
      <w:r w:rsidR="00882011">
        <w:rPr>
          <w:rFonts w:ascii="Myriad Pro" w:hAnsi="Myriad Pro"/>
          <w:sz w:val="26"/>
          <w:szCs w:val="26"/>
        </w:rPr>
        <w:t xml:space="preserve">по делу </w:t>
      </w:r>
      <w:r w:rsidR="00882011" w:rsidRPr="00EB19A3">
        <w:rPr>
          <w:rFonts w:ascii="Myriad Pro" w:hAnsi="Myriad Pro"/>
          <w:sz w:val="26"/>
          <w:szCs w:val="26"/>
        </w:rPr>
        <w:t>№ 66а-1169/2020</w:t>
      </w:r>
      <w:r>
        <w:rPr>
          <w:rFonts w:ascii="Myriad Pro" w:hAnsi="Myriad Pro"/>
          <w:sz w:val="26"/>
          <w:szCs w:val="26"/>
        </w:rPr>
        <w:t>), судебными инстанциями признан факт того</w:t>
      </w:r>
      <w:r w:rsidR="00882011" w:rsidRPr="00EB19A3">
        <w:rPr>
          <w:rFonts w:ascii="Myriad Pro" w:hAnsi="Myriad Pro"/>
          <w:sz w:val="26"/>
          <w:szCs w:val="26"/>
        </w:rPr>
        <w:t>,</w:t>
      </w:r>
      <w:r>
        <w:rPr>
          <w:rFonts w:ascii="Myriad Pro" w:hAnsi="Myriad Pro"/>
          <w:sz w:val="26"/>
          <w:szCs w:val="26"/>
        </w:rPr>
        <w:t xml:space="preserve"> что</w:t>
      </w:r>
      <w:r w:rsidR="00882011" w:rsidRPr="00EB19A3">
        <w:rPr>
          <w:rFonts w:ascii="Myriad Pro" w:hAnsi="Myriad Pro"/>
          <w:sz w:val="26"/>
          <w:szCs w:val="26"/>
        </w:rPr>
        <w:t xml:space="preserve"> </w:t>
      </w:r>
      <w:r w:rsidR="00882011" w:rsidRPr="00EB19A3">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00882011" w:rsidRPr="00EB19A3">
        <w:rPr>
          <w:rFonts w:ascii="Myriad Pro" w:hAnsi="Myriad Pro"/>
          <w:sz w:val="26"/>
          <w:szCs w:val="26"/>
        </w:rPr>
        <w:t>.</w:t>
      </w:r>
      <w:bookmarkEnd w:id="39"/>
    </w:p>
    <w:p w14:paraId="7E80FD35" w14:textId="77777777" w:rsidR="00803095" w:rsidRDefault="00803095" w:rsidP="00803095">
      <w:pPr>
        <w:tabs>
          <w:tab w:val="left" w:pos="7950"/>
        </w:tabs>
        <w:spacing w:after="0" w:line="360" w:lineRule="auto"/>
        <w:ind w:firstLine="567"/>
        <w:jc w:val="both"/>
        <w:rPr>
          <w:rFonts w:ascii="Myriad Pro" w:hAnsi="Myriad Pro"/>
          <w:b/>
          <w:bCs/>
          <w:i/>
          <w:sz w:val="26"/>
          <w:szCs w:val="26"/>
        </w:rPr>
      </w:pPr>
    </w:p>
    <w:p w14:paraId="357ECD45" w14:textId="77777777" w:rsidR="00803095" w:rsidRDefault="001D76FE" w:rsidP="001D76FE">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Учет</w:t>
      </w:r>
      <w:r w:rsidR="00803095">
        <w:rPr>
          <w:rFonts w:ascii="Myriad Pro" w:hAnsi="Myriad Pro"/>
          <w:b/>
          <w:bCs/>
          <w:i/>
          <w:sz w:val="26"/>
          <w:szCs w:val="26"/>
        </w:rPr>
        <w:t xml:space="preserve"> р</w:t>
      </w:r>
      <w:r w:rsidR="00803095" w:rsidRPr="000C538D">
        <w:rPr>
          <w:rFonts w:ascii="Myriad Pro" w:hAnsi="Myriad Pro"/>
          <w:b/>
          <w:bCs/>
          <w:i/>
          <w:sz w:val="26"/>
          <w:szCs w:val="26"/>
        </w:rPr>
        <w:t>асход</w:t>
      </w:r>
      <w:r w:rsidR="00803095">
        <w:rPr>
          <w:rFonts w:ascii="Myriad Pro" w:hAnsi="Myriad Pro"/>
          <w:b/>
          <w:bCs/>
          <w:i/>
          <w:sz w:val="26"/>
          <w:szCs w:val="26"/>
        </w:rPr>
        <w:t>ов</w:t>
      </w:r>
      <w:r w:rsidR="00803095" w:rsidRPr="000C538D">
        <w:rPr>
          <w:rFonts w:ascii="Myriad Pro" w:hAnsi="Myriad Pro"/>
          <w:b/>
          <w:bCs/>
          <w:i/>
          <w:sz w:val="26"/>
          <w:szCs w:val="26"/>
        </w:rPr>
        <w:t xml:space="preserve"> на обслуживание заемных средств</w:t>
      </w:r>
    </w:p>
    <w:p w14:paraId="5C95A303" w14:textId="77777777" w:rsidR="00653675" w:rsidRDefault="00653675" w:rsidP="002C3B86">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Согласно п</w:t>
      </w:r>
      <w:r>
        <w:rPr>
          <w:rFonts w:ascii="Myriad Pro" w:eastAsia="Calibri" w:hAnsi="Myriad Pro"/>
          <w:sz w:val="26"/>
          <w:szCs w:val="26"/>
        </w:rPr>
        <w:t>ункту</w:t>
      </w:r>
      <w:r w:rsidRPr="00A319B5">
        <w:rPr>
          <w:rFonts w:ascii="Myriad Pro" w:eastAsia="Calibri" w:hAnsi="Myriad Pro"/>
          <w:sz w:val="26"/>
          <w:szCs w:val="26"/>
        </w:rPr>
        <w:t xml:space="preserve"> 7 Основ ценообразования </w:t>
      </w:r>
      <w:r>
        <w:rPr>
          <w:rFonts w:ascii="Myriad Pro" w:eastAsia="Calibri" w:hAnsi="Myriad Pro"/>
          <w:sz w:val="26"/>
          <w:szCs w:val="26"/>
        </w:rPr>
        <w:t>№ </w:t>
      </w:r>
      <w:r w:rsidRPr="00A319B5">
        <w:rPr>
          <w:rFonts w:ascii="Myriad Pro" w:eastAsia="Calibri" w:hAnsi="Myriad Pro"/>
          <w:sz w:val="26"/>
          <w:szCs w:val="26"/>
        </w:rPr>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w:t>
      </w:r>
      <w:r w:rsidRPr="00A319B5">
        <w:rPr>
          <w:rFonts w:ascii="Myriad Pro" w:eastAsia="Calibri" w:hAnsi="Myriad Pro"/>
          <w:sz w:val="26"/>
          <w:szCs w:val="26"/>
        </w:rPr>
        <w:lastRenderedPageBreak/>
        <w:t>(доход)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39B86D9"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30912E17"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Как указано в апелляционном определении Верховного Суда Российской Федерации от 05.12.2019 г. </w:t>
      </w:r>
      <w:r>
        <w:rPr>
          <w:rFonts w:ascii="Myriad Pro" w:eastAsia="Calibri" w:hAnsi="Myriad Pro"/>
          <w:sz w:val="26"/>
          <w:szCs w:val="26"/>
        </w:rPr>
        <w:t>№ </w:t>
      </w:r>
      <w:r w:rsidRPr="00A319B5">
        <w:rPr>
          <w:rFonts w:ascii="Myriad Pro" w:eastAsia="Calibri" w:hAnsi="Myriad Pro"/>
          <w:sz w:val="26"/>
          <w:szCs w:val="26"/>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4CA1FA8D"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подпунктом 3 пункта 7 Методических указаний </w:t>
      </w:r>
      <w:r>
        <w:rPr>
          <w:rFonts w:ascii="Myriad Pro" w:eastAsia="Calibri" w:hAnsi="Myriad Pro"/>
          <w:sz w:val="26"/>
          <w:szCs w:val="26"/>
        </w:rPr>
        <w:t>№ </w:t>
      </w:r>
      <w:r w:rsidRPr="00A319B5">
        <w:rPr>
          <w:rFonts w:ascii="Myriad Pro" w:eastAsia="Calibri" w:hAnsi="Myriad Pro"/>
          <w:sz w:val="26"/>
          <w:szCs w:val="26"/>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7D15D706"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A319B5">
        <w:rPr>
          <w:rFonts w:ascii="Myriad Pro" w:eastAsia="Calibri" w:hAnsi="Myriad Pro"/>
          <w:sz w:val="26"/>
          <w:szCs w:val="26"/>
        </w:rPr>
        <w:t>го</w:t>
      </w:r>
      <w:proofErr w:type="spellEnd"/>
      <w:r w:rsidRPr="00A319B5">
        <w:rPr>
          <w:rFonts w:ascii="Myriad Pro" w:eastAsia="Calibri"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w:t>
      </w:r>
      <w:r>
        <w:rPr>
          <w:rFonts w:ascii="Myriad Pro" w:eastAsia="Calibri" w:hAnsi="Myriad Pro"/>
          <w:sz w:val="26"/>
          <w:szCs w:val="26"/>
        </w:rPr>
        <w:t>№ </w:t>
      </w:r>
      <w:r w:rsidRPr="00A319B5">
        <w:rPr>
          <w:rFonts w:ascii="Myriad Pro" w:eastAsia="Calibri" w:hAnsi="Myriad Pro"/>
          <w:sz w:val="26"/>
          <w:szCs w:val="26"/>
        </w:rPr>
        <w:t>98-э).</w:t>
      </w:r>
    </w:p>
    <w:p w14:paraId="49E6FF49"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Для возможности ведения операционной деятельности без снижения показателей качества и надежности оказываемых услуг </w:t>
      </w:r>
      <w:r>
        <w:rPr>
          <w:rFonts w:ascii="Myriad Pro" w:eastAsia="Calibri" w:hAnsi="Myriad Pro"/>
          <w:sz w:val="26"/>
          <w:szCs w:val="26"/>
        </w:rPr>
        <w:t>ПАО </w:t>
      </w:r>
      <w:r w:rsidRPr="00A319B5">
        <w:rPr>
          <w:rFonts w:ascii="Myriad Pro" w:eastAsia="Calibri" w:hAnsi="Myriad Pro"/>
          <w:sz w:val="26"/>
          <w:szCs w:val="26"/>
        </w:rPr>
        <w:t>«</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Сибирь</w:t>
      </w:r>
      <w:r w:rsidRPr="00A319B5">
        <w:rPr>
          <w:rFonts w:ascii="Myriad Pro" w:eastAsia="Calibri" w:hAnsi="Myriad Pro"/>
          <w:sz w:val="26"/>
          <w:szCs w:val="26"/>
        </w:rPr>
        <w:t>» привлекались кредитные ресурсы для финансирования производственно-хозяйственной деятельности.</w:t>
      </w:r>
    </w:p>
    <w:p w14:paraId="3DDC61F8"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lastRenderedPageBreak/>
        <w:t xml:space="preserve">Необходимость привлечения кредитных средств </w:t>
      </w:r>
      <w:r>
        <w:rPr>
          <w:rFonts w:ascii="Myriad Pro" w:eastAsia="Calibri" w:hAnsi="Myriad Pro"/>
          <w:sz w:val="26"/>
          <w:szCs w:val="26"/>
        </w:rPr>
        <w:t>ПАО </w:t>
      </w:r>
      <w:r w:rsidRPr="00A319B5">
        <w:rPr>
          <w:rFonts w:ascii="Myriad Pro" w:eastAsia="Calibri" w:hAnsi="Myriad Pro"/>
          <w:sz w:val="26"/>
          <w:szCs w:val="26"/>
        </w:rPr>
        <w:t>«</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Сибирь</w:t>
      </w:r>
      <w:r w:rsidRPr="00A319B5">
        <w:rPr>
          <w:rFonts w:ascii="Myriad Pro" w:eastAsia="Calibri" w:hAnsi="Myriad Pro"/>
          <w:sz w:val="26"/>
          <w:szCs w:val="26"/>
        </w:rPr>
        <w:t xml:space="preserve">»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4AA747C0"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0E7876BB"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3E6F9F94"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 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eastAsia="Calibri" w:hAnsi="Myriad Pro"/>
          <w:sz w:val="26"/>
          <w:szCs w:val="26"/>
        </w:rPr>
        <w:t>N </w:t>
      </w:r>
      <w:r w:rsidRPr="00A319B5">
        <w:rPr>
          <w:rFonts w:ascii="Myriad Pro" w:eastAsia="Calibri" w:hAnsi="Myriad Pro"/>
          <w:sz w:val="26"/>
          <w:szCs w:val="26"/>
        </w:rPr>
        <w:t>5-АПГ18-20);</w:t>
      </w:r>
    </w:p>
    <w:p w14:paraId="5B49BAB8"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 сетевой организацией не представлен расчет кассовых разрывов, подтверждающий величину кредитных средств, необходимых для пополнения </w:t>
      </w:r>
      <w:r w:rsidRPr="00A319B5">
        <w:rPr>
          <w:rFonts w:ascii="Myriad Pro" w:eastAsia="Calibri" w:hAnsi="Myriad Pro"/>
          <w:sz w:val="26"/>
          <w:szCs w:val="26"/>
        </w:rPr>
        <w:lastRenderedPageBreak/>
        <w:t xml:space="preserve">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 ФАС России от 26.12.2018 </w:t>
      </w:r>
      <w:r>
        <w:rPr>
          <w:rFonts w:ascii="Myriad Pro" w:eastAsia="Calibri" w:hAnsi="Myriad Pro"/>
          <w:sz w:val="26"/>
          <w:szCs w:val="26"/>
        </w:rPr>
        <w:t>№ </w:t>
      </w:r>
      <w:r w:rsidRPr="00A319B5">
        <w:rPr>
          <w:rFonts w:ascii="Myriad Pro" w:eastAsia="Calibri" w:hAnsi="Myriad Pro"/>
          <w:sz w:val="26"/>
          <w:szCs w:val="26"/>
        </w:rPr>
        <w:t xml:space="preserve">СП/107200/18, оставленное в силе постановлением Арбитражного суда Московского округа от 13.07.2020 г. по делу </w:t>
      </w:r>
      <w:r>
        <w:rPr>
          <w:rFonts w:ascii="Myriad Pro" w:eastAsia="Calibri" w:hAnsi="Myriad Pro"/>
          <w:sz w:val="26"/>
          <w:szCs w:val="26"/>
        </w:rPr>
        <w:t>№ </w:t>
      </w:r>
      <w:r w:rsidRPr="00A319B5">
        <w:rPr>
          <w:rFonts w:ascii="Myriad Pro" w:eastAsia="Calibri" w:hAnsi="Myriad Pro"/>
          <w:sz w:val="26"/>
          <w:szCs w:val="26"/>
        </w:rPr>
        <w:t>А40-72962/2019).</w:t>
      </w:r>
    </w:p>
    <w:p w14:paraId="368D0966"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A319B5">
        <w:rPr>
          <w:rFonts w:ascii="Myriad Pro" w:eastAsia="Calibri" w:hAnsi="Myriad Pro"/>
          <w:sz w:val="26"/>
          <w:szCs w:val="26"/>
        </w:rPr>
        <w:t>оборотно</w:t>
      </w:r>
      <w:proofErr w:type="spellEnd"/>
      <w:r w:rsidRPr="00A319B5">
        <w:rPr>
          <w:rFonts w:ascii="Myriad Pro" w:eastAsia="Calibri" w:hAnsi="Myriad Pro"/>
          <w:sz w:val="26"/>
          <w:szCs w:val="26"/>
        </w:rPr>
        <w:t xml:space="preserve">-сальдовая ведомость (сальдо счета) по оплате процентов (апелляционное определение Верховного Суда Российской Федерации от 04.07.2019 г. </w:t>
      </w:r>
      <w:r>
        <w:rPr>
          <w:rFonts w:ascii="Myriad Pro" w:eastAsia="Calibri" w:hAnsi="Myriad Pro"/>
          <w:sz w:val="26"/>
          <w:szCs w:val="26"/>
        </w:rPr>
        <w:t>№ </w:t>
      </w:r>
      <w:r w:rsidRPr="00A319B5">
        <w:rPr>
          <w:rFonts w:ascii="Myriad Pro" w:eastAsia="Calibri" w:hAnsi="Myriad Pro"/>
          <w:sz w:val="26"/>
          <w:szCs w:val="26"/>
        </w:rPr>
        <w:t>55-АПА19-7).</w:t>
      </w:r>
    </w:p>
    <w:p w14:paraId="5BAE5EC0"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Согласно правовой позиции, изложенной в апелляционном определении СК по административным делам Верховного Суда РФ от 06.11.2019 г. </w:t>
      </w:r>
      <w:r>
        <w:rPr>
          <w:rFonts w:ascii="Myriad Pro" w:eastAsia="Calibri" w:hAnsi="Myriad Pro"/>
          <w:sz w:val="26"/>
          <w:szCs w:val="26"/>
        </w:rPr>
        <w:t>№ </w:t>
      </w:r>
      <w:r w:rsidRPr="00A319B5">
        <w:rPr>
          <w:rFonts w:ascii="Myriad Pro" w:eastAsia="Calibri" w:hAnsi="Myriad Pro"/>
          <w:sz w:val="26"/>
          <w:szCs w:val="26"/>
        </w:rPr>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4B75DDA4"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w:t>
      </w:r>
      <w:r w:rsidRPr="00A319B5">
        <w:rPr>
          <w:rFonts w:ascii="Myriad Pro" w:eastAsia="Calibri" w:hAnsi="Myriad Pro"/>
          <w:sz w:val="26"/>
          <w:szCs w:val="26"/>
        </w:rPr>
        <w:lastRenderedPageBreak/>
        <w:t xml:space="preserve">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A319B5">
        <w:rPr>
          <w:rFonts w:ascii="Myriad Pro" w:eastAsia="Calibri" w:hAnsi="Myriad Pro"/>
          <w:sz w:val="26"/>
          <w:szCs w:val="26"/>
        </w:rPr>
        <w:t>оборотно</w:t>
      </w:r>
      <w:proofErr w:type="spellEnd"/>
      <w:r w:rsidRPr="00A319B5">
        <w:rPr>
          <w:rFonts w:ascii="Myriad Pro" w:eastAsia="Calibri" w:hAnsi="Myriad Pro"/>
          <w:sz w:val="26"/>
          <w:szCs w:val="26"/>
        </w:rPr>
        <w:t xml:space="preserve">-сальдовые ведомости) (постановление Арбитражного суда Московского округа от 20.08.2019 г. по делу </w:t>
      </w:r>
      <w:r>
        <w:rPr>
          <w:rFonts w:ascii="Myriad Pro" w:eastAsia="Calibri" w:hAnsi="Myriad Pro"/>
          <w:sz w:val="26"/>
          <w:szCs w:val="26"/>
        </w:rPr>
        <w:t>№ </w:t>
      </w:r>
      <w:r w:rsidRPr="00A319B5">
        <w:rPr>
          <w:rFonts w:ascii="Myriad Pro" w:eastAsia="Calibri" w:hAnsi="Myriad Pro"/>
          <w:sz w:val="26"/>
          <w:szCs w:val="26"/>
        </w:rPr>
        <w:t xml:space="preserve">А40-226646/2018 о признании законным предписания ФАС России от 15.03.2018 </w:t>
      </w:r>
      <w:r>
        <w:rPr>
          <w:rFonts w:ascii="Myriad Pro" w:eastAsia="Calibri" w:hAnsi="Myriad Pro"/>
          <w:sz w:val="26"/>
          <w:szCs w:val="26"/>
        </w:rPr>
        <w:t>№ </w:t>
      </w:r>
      <w:r w:rsidRPr="00A319B5">
        <w:rPr>
          <w:rFonts w:ascii="Myriad Pro" w:eastAsia="Calibri" w:hAnsi="Myriad Pro"/>
          <w:sz w:val="26"/>
          <w:szCs w:val="26"/>
        </w:rPr>
        <w:t xml:space="preserve">СП/16888/18, постановление Арбитражного суда Московского округа от 15.05.2020 г. по делу </w:t>
      </w:r>
      <w:r>
        <w:rPr>
          <w:rFonts w:ascii="Myriad Pro" w:eastAsia="Calibri" w:hAnsi="Myriad Pro"/>
          <w:sz w:val="26"/>
          <w:szCs w:val="26"/>
        </w:rPr>
        <w:t>№ </w:t>
      </w:r>
      <w:r w:rsidRPr="00A319B5">
        <w:rPr>
          <w:rFonts w:ascii="Myriad Pro" w:eastAsia="Calibri" w:hAnsi="Myriad Pro"/>
          <w:sz w:val="26"/>
          <w:szCs w:val="26"/>
        </w:rPr>
        <w:t xml:space="preserve">А40-47420/2019 о признании законным приказа ФАС России </w:t>
      </w:r>
      <w:r>
        <w:rPr>
          <w:rFonts w:ascii="Myriad Pro" w:eastAsia="Calibri" w:hAnsi="Myriad Pro"/>
          <w:sz w:val="26"/>
          <w:szCs w:val="26"/>
        </w:rPr>
        <w:t>№ </w:t>
      </w:r>
      <w:r w:rsidRPr="00A319B5">
        <w:rPr>
          <w:rFonts w:ascii="Myriad Pro" w:eastAsia="Calibri" w:hAnsi="Myriad Pro"/>
          <w:sz w:val="26"/>
          <w:szCs w:val="26"/>
        </w:rPr>
        <w:t xml:space="preserve">1593/18 от 19 ноября 2018 г., решение Федеральной антимонопольной службы от 25 декабря 2019 г.). </w:t>
      </w:r>
    </w:p>
    <w:p w14:paraId="03C4BA05"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целях обоснования и подтверждения расходов по статье «Обслуживание операционных кредитов» сетевым организациям необходимо предоставлять регулятору дополнительно следующие документы и информацию: </w:t>
      </w:r>
    </w:p>
    <w:p w14:paraId="2D20F256"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63FDA0A3"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протоколы о проведении закупочных процедур и выбору победителя в рамках заключения кредитных договоров;</w:t>
      </w:r>
    </w:p>
    <w:p w14:paraId="14086D6D"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расчет дефицита оборотных средств в операционной и/или в инвестиционной деятельности;</w:t>
      </w:r>
    </w:p>
    <w:p w14:paraId="225AAAC4"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пояснения при превышении величины заемных средств над величиной просроченной дебиторской задолженности;</w:t>
      </w:r>
    </w:p>
    <w:p w14:paraId="0B55F593"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7BBAD01B"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данные бухгалтерского учета по счетам учета заемных средств (счета 66 и 67) предшествующий период регулирования;</w:t>
      </w:r>
    </w:p>
    <w:p w14:paraId="48CE957E"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 xml:space="preserve">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w:t>
      </w:r>
      <w:r w:rsidRPr="00A319B5">
        <w:rPr>
          <w:rFonts w:ascii="Myriad Pro" w:eastAsia="Calibri" w:hAnsi="Myriad Pro"/>
          <w:sz w:val="26"/>
          <w:szCs w:val="26"/>
        </w:rPr>
        <w:lastRenderedPageBreak/>
        <w:t>регулирования (план, определенный с учетом соблюдения графика платежей, предусмотренного кредитными договорами);</w:t>
      </w:r>
    </w:p>
    <w:p w14:paraId="3849DC04"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расчет процента сбора денежных средств за истекший отчетный период и на плановый период регулирования;</w:t>
      </w:r>
    </w:p>
    <w:p w14:paraId="048A45BF"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план движения потоков наличности на планируемый период регулирования;</w:t>
      </w:r>
    </w:p>
    <w:p w14:paraId="47A25E05"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анализ изменения дебиторской задолженности на начало планируемого периода регулирования;</w:t>
      </w:r>
    </w:p>
    <w:p w14:paraId="3AFDB10C"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структура дебиторской задолженности филиала;</w:t>
      </w:r>
    </w:p>
    <w:p w14:paraId="317DDAEC"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обороты счета 62 в разрезе контрагентов;</w:t>
      </w:r>
    </w:p>
    <w:p w14:paraId="4444671A"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0F342258"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 xml:space="preserve">отчет о движении потоков наличности за отчетный период;  </w:t>
      </w:r>
    </w:p>
    <w:p w14:paraId="5E1651E6" w14:textId="77777777" w:rsidR="00653675" w:rsidRPr="00A319B5" w:rsidRDefault="00653675" w:rsidP="00AC33D6">
      <w:pPr>
        <w:pStyle w:val="a3"/>
        <w:numPr>
          <w:ilvl w:val="0"/>
          <w:numId w:val="38"/>
        </w:numPr>
        <w:tabs>
          <w:tab w:val="left" w:pos="1134"/>
        </w:tabs>
        <w:spacing w:after="0" w:line="360" w:lineRule="auto"/>
        <w:ind w:left="993" w:hanging="426"/>
        <w:jc w:val="both"/>
        <w:rPr>
          <w:rFonts w:ascii="Myriad Pro" w:eastAsia="Calibri" w:hAnsi="Myriad Pro"/>
          <w:sz w:val="26"/>
          <w:szCs w:val="26"/>
        </w:rPr>
      </w:pPr>
      <w:r w:rsidRPr="00A319B5">
        <w:rPr>
          <w:rFonts w:ascii="Myriad Pro" w:eastAsia="Calibri" w:hAnsi="Myriad Pro"/>
          <w:sz w:val="26"/>
          <w:szCs w:val="26"/>
        </w:rPr>
        <w:t xml:space="preserve">отчет о распределении расходов за пользование кредитными ресурсами в отчетном периоде по филиалам </w:t>
      </w:r>
      <w:r>
        <w:rPr>
          <w:rFonts w:ascii="Myriad Pro" w:eastAsia="Calibri" w:hAnsi="Myriad Pro"/>
          <w:sz w:val="26"/>
          <w:szCs w:val="26"/>
        </w:rPr>
        <w:t>ПАО </w:t>
      </w:r>
      <w:r w:rsidRPr="00A319B5">
        <w:rPr>
          <w:rFonts w:ascii="Myriad Pro" w:eastAsia="Calibri" w:hAnsi="Myriad Pro"/>
          <w:sz w:val="26"/>
          <w:szCs w:val="26"/>
        </w:rPr>
        <w:t>«МРСК Сибири»,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1950CCC8"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Исполнителем проанализированы документы, предоставленные </w:t>
      </w:r>
      <w:r>
        <w:rPr>
          <w:rFonts w:ascii="Myriad Pro" w:eastAsia="Calibri" w:hAnsi="Myriad Pro"/>
          <w:sz w:val="26"/>
          <w:szCs w:val="26"/>
        </w:rPr>
        <w:t>ф</w:t>
      </w:r>
      <w:r w:rsidRPr="00A319B5">
        <w:rPr>
          <w:rFonts w:ascii="Myriad Pro" w:eastAsia="Calibri" w:hAnsi="Myriad Pro"/>
          <w:sz w:val="26"/>
          <w:szCs w:val="26"/>
        </w:rPr>
        <w:t xml:space="preserve">илиалом </w:t>
      </w:r>
      <w:r>
        <w:rPr>
          <w:rFonts w:ascii="Myriad Pro" w:eastAsia="Calibri" w:hAnsi="Myriad Pro"/>
          <w:sz w:val="26"/>
          <w:szCs w:val="26"/>
        </w:rPr>
        <w:t>ПАО </w:t>
      </w:r>
      <w:r w:rsidRPr="00A319B5">
        <w:rPr>
          <w:rFonts w:ascii="Myriad Pro" w:eastAsia="Calibri" w:hAnsi="Myriad Pro"/>
          <w:sz w:val="26"/>
          <w:szCs w:val="26"/>
        </w:rPr>
        <w:t>«</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Сибирь</w:t>
      </w:r>
      <w:r w:rsidRPr="00A319B5">
        <w:rPr>
          <w:rFonts w:ascii="Myriad Pro" w:eastAsia="Calibri" w:hAnsi="Myriad Pro"/>
          <w:sz w:val="26"/>
          <w:szCs w:val="26"/>
        </w:rPr>
        <w:t>»</w:t>
      </w:r>
      <w:r>
        <w:rPr>
          <w:rFonts w:ascii="Myriad Pro" w:eastAsia="Calibri" w:hAnsi="Myriad Pro"/>
          <w:sz w:val="26"/>
          <w:szCs w:val="26"/>
        </w:rPr>
        <w:t xml:space="preserve"> -</w:t>
      </w:r>
      <w:r w:rsidRPr="00A319B5">
        <w:rPr>
          <w:rFonts w:ascii="Myriad Pro" w:eastAsia="Calibri" w:hAnsi="Myriad Pro"/>
          <w:sz w:val="26"/>
          <w:szCs w:val="26"/>
        </w:rPr>
        <w:t xml:space="preserve"> «Читаэнерго»</w:t>
      </w:r>
      <w:r>
        <w:rPr>
          <w:rFonts w:ascii="Myriad Pro" w:eastAsia="Calibri" w:hAnsi="Myriad Pro"/>
          <w:sz w:val="26"/>
          <w:szCs w:val="26"/>
        </w:rPr>
        <w:t xml:space="preserve"> и были приняты </w:t>
      </w:r>
      <w:r w:rsidRPr="00A319B5">
        <w:rPr>
          <w:rFonts w:ascii="Myriad Pro" w:eastAsia="Calibri" w:hAnsi="Myriad Pro"/>
          <w:sz w:val="26"/>
          <w:szCs w:val="26"/>
        </w:rPr>
        <w:t>в расчет процентов по кредитам сведения об объеме просроченной задолженности в качестве основы для обоснования размера привлеченных заемных средств.</w:t>
      </w:r>
    </w:p>
    <w:p w14:paraId="4BCCE188" w14:textId="77777777" w:rsidR="00653675" w:rsidRPr="00A319B5" w:rsidRDefault="00653675" w:rsidP="00653675">
      <w:pPr>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По мнению Исполнителя, РСТ Забайкальского края должен быть проведен самостоятельный расчет кредитной нагрузки.</w:t>
      </w:r>
    </w:p>
    <w:p w14:paraId="0DF5062F" w14:textId="77777777" w:rsidR="002C3B86" w:rsidRDefault="008328B5" w:rsidP="002C3B86">
      <w:pPr>
        <w:spacing w:after="0" w:line="360" w:lineRule="auto"/>
        <w:ind w:firstLine="567"/>
        <w:jc w:val="both"/>
        <w:rPr>
          <w:rFonts w:ascii="Myriad Pro" w:hAnsi="Myriad Pro"/>
          <w:sz w:val="26"/>
          <w:szCs w:val="26"/>
        </w:rPr>
      </w:pPr>
      <w:r>
        <w:rPr>
          <w:rFonts w:ascii="Myriad Pro" w:hAnsi="Myriad Pro"/>
          <w:sz w:val="26"/>
          <w:szCs w:val="26"/>
        </w:rPr>
        <w:t>Исполнитель считает</w:t>
      </w:r>
      <w:r w:rsidR="002C3B86">
        <w:rPr>
          <w:rFonts w:ascii="Myriad Pro" w:hAnsi="Myriad Pro"/>
          <w:sz w:val="26"/>
          <w:szCs w:val="26"/>
        </w:rPr>
        <w:t>,</w:t>
      </w:r>
      <w:r>
        <w:rPr>
          <w:rFonts w:ascii="Myriad Pro" w:hAnsi="Myriad Pro"/>
          <w:sz w:val="26"/>
          <w:szCs w:val="26"/>
        </w:rPr>
        <w:t xml:space="preserve"> что</w:t>
      </w:r>
      <w:r w:rsidR="002C3B86">
        <w:rPr>
          <w:rFonts w:ascii="Myriad Pro" w:hAnsi="Myriad Pro"/>
          <w:sz w:val="26"/>
          <w:szCs w:val="26"/>
        </w:rPr>
        <w:t xml:space="preserve"> со стороны филиала ПАО «</w:t>
      </w:r>
      <w:proofErr w:type="spellStart"/>
      <w:r w:rsidR="002C3B86">
        <w:rPr>
          <w:rFonts w:ascii="Myriad Pro" w:hAnsi="Myriad Pro"/>
          <w:sz w:val="26"/>
          <w:szCs w:val="26"/>
        </w:rPr>
        <w:t>Россети</w:t>
      </w:r>
      <w:proofErr w:type="spellEnd"/>
      <w:r w:rsidR="002C3B86">
        <w:rPr>
          <w:rFonts w:ascii="Myriad Pro" w:hAnsi="Myriad Pro"/>
          <w:sz w:val="26"/>
          <w:szCs w:val="26"/>
        </w:rPr>
        <w:t xml:space="preserve"> </w:t>
      </w:r>
      <w:r>
        <w:rPr>
          <w:rFonts w:ascii="Myriad Pro" w:hAnsi="Myriad Pro"/>
          <w:sz w:val="26"/>
          <w:szCs w:val="26"/>
        </w:rPr>
        <w:t>Сибирь</w:t>
      </w:r>
      <w:r w:rsidR="002C3B86">
        <w:rPr>
          <w:rFonts w:ascii="Myriad Pro" w:hAnsi="Myriad Pro"/>
          <w:sz w:val="26"/>
          <w:szCs w:val="26"/>
        </w:rPr>
        <w:t>» -«</w:t>
      </w:r>
      <w:r>
        <w:rPr>
          <w:rFonts w:ascii="Myriad Pro" w:hAnsi="Myriad Pro"/>
          <w:sz w:val="26"/>
          <w:szCs w:val="26"/>
        </w:rPr>
        <w:t>Чита</w:t>
      </w:r>
      <w:r w:rsidR="002C3B86">
        <w:rPr>
          <w:rFonts w:ascii="Myriad Pro" w:hAnsi="Myriad Pro"/>
          <w:sz w:val="26"/>
          <w:szCs w:val="26"/>
        </w:rPr>
        <w:t xml:space="preserve">энерго» предприняты все меры для обоснования фактических и плановых расходов на оплату процентов за кредиты. </w:t>
      </w:r>
    </w:p>
    <w:p w14:paraId="0BFB0282" w14:textId="77777777" w:rsidR="002C3B86" w:rsidRDefault="002C3B86" w:rsidP="002C3B86">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w:t>
      </w:r>
      <w:r w:rsidR="008328B5">
        <w:rPr>
          <w:rFonts w:ascii="Myriad Pro" w:hAnsi="Myriad Pro"/>
          <w:sz w:val="26"/>
          <w:szCs w:val="26"/>
        </w:rPr>
        <w:t>Ф</w:t>
      </w:r>
      <w:r>
        <w:rPr>
          <w:rFonts w:ascii="Myriad Pro" w:hAnsi="Myriad Pro"/>
          <w:sz w:val="26"/>
          <w:szCs w:val="26"/>
        </w:rPr>
        <w:t>илиалу:</w:t>
      </w:r>
    </w:p>
    <w:p w14:paraId="379BE901" w14:textId="77777777" w:rsidR="002C3B86" w:rsidRPr="00485B4B" w:rsidRDefault="002C3B86" w:rsidP="00845C68">
      <w:pPr>
        <w:pStyle w:val="a3"/>
        <w:keepNext/>
        <w:numPr>
          <w:ilvl w:val="0"/>
          <w:numId w:val="37"/>
        </w:numPr>
        <w:spacing w:after="0" w:line="360" w:lineRule="auto"/>
        <w:contextualSpacing w:val="0"/>
        <w:jc w:val="both"/>
        <w:rPr>
          <w:rFonts w:ascii="Myriad Pro" w:hAnsi="Myriad Pro"/>
          <w:sz w:val="26"/>
          <w:szCs w:val="26"/>
        </w:rPr>
      </w:pPr>
      <w:r w:rsidRPr="00485B4B">
        <w:rPr>
          <w:rFonts w:ascii="Myriad Pro" w:hAnsi="Myriad Pro"/>
          <w:sz w:val="26"/>
          <w:szCs w:val="26"/>
        </w:rPr>
        <w:lastRenderedPageBreak/>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7346928B" w14:textId="77777777" w:rsidR="002C3B86" w:rsidRPr="00485B4B" w:rsidRDefault="002C3B86" w:rsidP="002C3B86">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7570CDC3" w14:textId="77777777" w:rsidR="002C3B86" w:rsidRDefault="002C3B86" w:rsidP="00845C68">
      <w:pPr>
        <w:pStyle w:val="a3"/>
        <w:keepNext/>
        <w:numPr>
          <w:ilvl w:val="0"/>
          <w:numId w:val="37"/>
        </w:numPr>
        <w:spacing w:after="0" w:line="360" w:lineRule="auto"/>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008328B5">
        <w:rPr>
          <w:rFonts w:ascii="Myriad Pro" w:hAnsi="Myriad Pro"/>
          <w:sz w:val="26"/>
          <w:szCs w:val="26"/>
        </w:rPr>
        <w:t>РСТ Забайкальского края</w:t>
      </w:r>
      <w:r>
        <w:rPr>
          <w:rFonts w:ascii="Myriad Pro" w:hAnsi="Myriad Pro"/>
          <w:sz w:val="26"/>
          <w:szCs w:val="26"/>
        </w:rPr>
        <w:t>;</w:t>
      </w:r>
    </w:p>
    <w:p w14:paraId="0392A801" w14:textId="77777777" w:rsidR="002C3B86" w:rsidRPr="003911FC" w:rsidRDefault="002C3B86" w:rsidP="002C3B86">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2C43F313" w14:textId="77777777" w:rsidR="002C3B86" w:rsidRPr="00485B4B" w:rsidRDefault="002C3B86" w:rsidP="00845C68">
      <w:pPr>
        <w:pStyle w:val="a3"/>
        <w:keepNext/>
        <w:numPr>
          <w:ilvl w:val="0"/>
          <w:numId w:val="37"/>
        </w:numPr>
        <w:spacing w:after="0" w:line="360" w:lineRule="auto"/>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45D0E908" w14:textId="77777777" w:rsidR="008328B5" w:rsidRDefault="008328B5" w:rsidP="00803095">
      <w:pPr>
        <w:tabs>
          <w:tab w:val="left" w:pos="1134"/>
        </w:tabs>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Также Исполнитель рекомендует филиалу ПАО «</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Сибирь» - «Читаэнерго» для обоснования плановых и фактических затрат на обслуживание заемных средств предоставлять в РСТ Забайкальского края пакет обосновывающих документов согласно следующему исчерпывающему перечню:</w:t>
      </w:r>
    </w:p>
    <w:p w14:paraId="7A88BC88" w14:textId="77777777" w:rsidR="00B94112" w:rsidRDefault="00B94112" w:rsidP="00845C68">
      <w:pPr>
        <w:pStyle w:val="a3"/>
        <w:numPr>
          <w:ilvl w:val="0"/>
          <w:numId w:val="39"/>
        </w:numPr>
        <w:spacing w:after="0"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6AB5AB6F" w14:textId="77777777" w:rsidR="008328B5" w:rsidRPr="00C92106" w:rsidRDefault="008328B5" w:rsidP="00845C68">
      <w:pPr>
        <w:pStyle w:val="a3"/>
        <w:numPr>
          <w:ilvl w:val="0"/>
          <w:numId w:val="39"/>
        </w:numPr>
        <w:spacing w:after="0" w:line="360" w:lineRule="auto"/>
        <w:ind w:left="1134" w:hanging="56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567EAF3E" w14:textId="77777777" w:rsidR="00B94112" w:rsidRPr="00C92106" w:rsidRDefault="00B94112" w:rsidP="00845C68">
      <w:pPr>
        <w:pStyle w:val="a3"/>
        <w:numPr>
          <w:ilvl w:val="0"/>
          <w:numId w:val="39"/>
        </w:numPr>
        <w:spacing w:after="0"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5515C945" w14:textId="77777777" w:rsidR="008328B5" w:rsidRPr="00B94112" w:rsidRDefault="00B94112" w:rsidP="00845C68">
      <w:pPr>
        <w:pStyle w:val="a3"/>
        <w:numPr>
          <w:ilvl w:val="0"/>
          <w:numId w:val="39"/>
        </w:numPr>
        <w:spacing w:after="0" w:line="360" w:lineRule="auto"/>
        <w:ind w:left="1134" w:hanging="567"/>
        <w:jc w:val="both"/>
        <w:rPr>
          <w:rFonts w:ascii="Myriad Pro" w:hAnsi="Myriad Pro"/>
          <w:sz w:val="26"/>
          <w:szCs w:val="26"/>
        </w:rPr>
      </w:pPr>
      <w:r w:rsidRPr="00B94112">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 </w:t>
      </w:r>
      <w:r w:rsidR="008328B5" w:rsidRPr="00B94112">
        <w:rPr>
          <w:rFonts w:ascii="Myriad Pro" w:hAnsi="Myriad Pro"/>
          <w:sz w:val="26"/>
          <w:szCs w:val="26"/>
        </w:rPr>
        <w:t xml:space="preserve">в случае привлечения </w:t>
      </w:r>
      <w:r w:rsidR="008328B5" w:rsidRPr="00B94112">
        <w:rPr>
          <w:rFonts w:ascii="Myriad Pro" w:hAnsi="Myriad Pro"/>
          <w:sz w:val="26"/>
          <w:szCs w:val="26"/>
        </w:rPr>
        <w:lastRenderedPageBreak/>
        <w:t>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p>
    <w:p w14:paraId="3FD73D8C" w14:textId="77777777" w:rsidR="008328B5" w:rsidRPr="00C92106" w:rsidRDefault="008328B5" w:rsidP="00845C68">
      <w:pPr>
        <w:pStyle w:val="a3"/>
        <w:numPr>
          <w:ilvl w:val="0"/>
          <w:numId w:val="39"/>
        </w:numPr>
        <w:spacing w:after="0" w:line="360" w:lineRule="auto"/>
        <w:ind w:left="1134" w:hanging="56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3F6109C3" w14:textId="77777777" w:rsidR="008328B5" w:rsidRPr="00C92106" w:rsidRDefault="008328B5" w:rsidP="00845C68">
      <w:pPr>
        <w:pStyle w:val="a3"/>
        <w:numPr>
          <w:ilvl w:val="0"/>
          <w:numId w:val="39"/>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бухгалтерскую и статистическую отчетность (в том числе </w:t>
      </w:r>
      <w:proofErr w:type="spellStart"/>
      <w:r w:rsidRPr="00C92106">
        <w:rPr>
          <w:rFonts w:ascii="Myriad Pro" w:hAnsi="Myriad Pro"/>
          <w:sz w:val="26"/>
          <w:szCs w:val="26"/>
        </w:rPr>
        <w:t>оборотно</w:t>
      </w:r>
      <w:proofErr w:type="spellEnd"/>
      <w:r w:rsidRPr="00C92106">
        <w:rPr>
          <w:rFonts w:ascii="Myriad Pro" w:hAnsi="Myriad Pro"/>
          <w:sz w:val="26"/>
          <w:szCs w:val="26"/>
        </w:rPr>
        <w:t>-сальдовые ведомости)</w:t>
      </w:r>
      <w:r>
        <w:rPr>
          <w:rFonts w:ascii="Myriad Pro" w:hAnsi="Myriad Pro"/>
          <w:sz w:val="26"/>
          <w:szCs w:val="26"/>
        </w:rPr>
        <w:t>.</w:t>
      </w:r>
    </w:p>
    <w:p w14:paraId="08C058E2"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расчет дефицита оборотных средств в операционной и/или в инвестиционной деятельности;</w:t>
      </w:r>
    </w:p>
    <w:p w14:paraId="561E7DD0"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6ACD78BD"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679DE53E"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2F705BA8"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04791799"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348AFAB6"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52C0DF73"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4C49159E"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2ACF3C3F"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6B46FB4D"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1D239E94" w14:textId="77777777" w:rsidR="008328B5" w:rsidRPr="00C92106" w:rsidRDefault="008328B5" w:rsidP="00845C68">
      <w:pPr>
        <w:pStyle w:val="a3"/>
        <w:numPr>
          <w:ilvl w:val="0"/>
          <w:numId w:val="40"/>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7A8752ED" w14:textId="77777777" w:rsidR="008328B5" w:rsidRPr="00B94112" w:rsidRDefault="008328B5" w:rsidP="00845C68">
      <w:pPr>
        <w:pStyle w:val="a3"/>
        <w:numPr>
          <w:ilvl w:val="0"/>
          <w:numId w:val="40"/>
        </w:numPr>
        <w:spacing w:after="0" w:line="360" w:lineRule="auto"/>
        <w:ind w:left="1134" w:hanging="567"/>
        <w:jc w:val="both"/>
        <w:rPr>
          <w:rFonts w:ascii="Myriad Pro" w:hAnsi="Myriad Pro"/>
          <w:sz w:val="26"/>
          <w:szCs w:val="26"/>
        </w:rPr>
      </w:pPr>
      <w:r w:rsidRPr="00B94112">
        <w:rPr>
          <w:rFonts w:ascii="Myriad Pro" w:hAnsi="Myriad Pro"/>
          <w:sz w:val="26"/>
          <w:szCs w:val="26"/>
        </w:rPr>
        <w:t xml:space="preserve"> отчет о распределении расходов за пользование кредитными ресурсами в отчетном периоде по филиалам, сформированный в соответствии с </w:t>
      </w:r>
      <w:r w:rsidR="00B94112" w:rsidRPr="00B94112">
        <w:rPr>
          <w:rFonts w:ascii="Myriad Pro" w:hAnsi="Myriad Pro"/>
          <w:sz w:val="26"/>
          <w:szCs w:val="26"/>
        </w:rPr>
        <w:t>локальными нормативно-правовыми актами ПАО «</w:t>
      </w:r>
      <w:proofErr w:type="spellStart"/>
      <w:r w:rsidR="00B94112" w:rsidRPr="00B94112">
        <w:rPr>
          <w:rFonts w:ascii="Myriad Pro" w:hAnsi="Myriad Pro"/>
          <w:sz w:val="26"/>
          <w:szCs w:val="26"/>
        </w:rPr>
        <w:t>Россети</w:t>
      </w:r>
      <w:proofErr w:type="spellEnd"/>
      <w:r w:rsidR="00B94112" w:rsidRPr="00B94112">
        <w:rPr>
          <w:rFonts w:ascii="Myriad Pro" w:hAnsi="Myriad Pro"/>
          <w:sz w:val="26"/>
          <w:szCs w:val="26"/>
        </w:rPr>
        <w:t xml:space="preserve"> Сибирь»</w:t>
      </w:r>
      <w:r w:rsidRPr="00B94112">
        <w:rPr>
          <w:rFonts w:ascii="Myriad Pro" w:hAnsi="Myriad Pro"/>
          <w:sz w:val="26"/>
          <w:szCs w:val="26"/>
        </w:rPr>
        <w:t>.</w:t>
      </w:r>
    </w:p>
    <w:p w14:paraId="34855305" w14:textId="77777777" w:rsidR="00803095" w:rsidRDefault="00803095" w:rsidP="00803095">
      <w:pPr>
        <w:tabs>
          <w:tab w:val="left" w:pos="7950"/>
        </w:tabs>
        <w:spacing w:after="0" w:line="360" w:lineRule="auto"/>
        <w:ind w:firstLine="567"/>
        <w:jc w:val="both"/>
        <w:rPr>
          <w:rFonts w:ascii="Myriad Pro" w:hAnsi="Myriad Pro"/>
          <w:iCs/>
          <w:sz w:val="26"/>
          <w:szCs w:val="26"/>
        </w:rPr>
      </w:pPr>
    </w:p>
    <w:p w14:paraId="79CEC9A5" w14:textId="77777777" w:rsidR="00803095" w:rsidRPr="00F366BF" w:rsidRDefault="001D76FE" w:rsidP="001D76FE">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Учет</w:t>
      </w:r>
      <w:r w:rsidR="00803095" w:rsidRPr="00F366BF">
        <w:rPr>
          <w:rFonts w:ascii="Myriad Pro" w:hAnsi="Myriad Pro"/>
          <w:b/>
          <w:bCs/>
          <w:i/>
          <w:sz w:val="26"/>
          <w:szCs w:val="26"/>
        </w:rPr>
        <w:t xml:space="preserve"> расходов на отчисления на страховые взносы</w:t>
      </w:r>
    </w:p>
    <w:p w14:paraId="0D1AAF30" w14:textId="77777777" w:rsidR="00F50D8D" w:rsidRPr="00A1557E" w:rsidRDefault="00F50D8D" w:rsidP="00F50D8D">
      <w:pPr>
        <w:tabs>
          <w:tab w:val="left" w:pos="6379"/>
        </w:tabs>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Федеральным законом от 24.07.2009 № 212-ФЗ «О страховых взносах в Пенсионный фонд РФ, Фонд социального страхования РФ, Федеральный фонд обязательного медицинского страхования» и Федеральным законом от 24.07.1998 № 125-ФЗ «Об обязательном страховании от несчастных случаев на производстве и профессиональных заболеваний». </w:t>
      </w:r>
    </w:p>
    <w:p w14:paraId="53BF7BCF" w14:textId="77777777" w:rsidR="00F50D8D" w:rsidRPr="00A1557E" w:rsidRDefault="00F50D8D" w:rsidP="00F50D8D">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 xml:space="preserve">В соответствии со статьей </w:t>
      </w:r>
      <w:r w:rsidRPr="00D50B5B">
        <w:rPr>
          <w:rFonts w:ascii="Myriad Pro" w:eastAsia="Calibri" w:hAnsi="Myriad Pro" w:cs="Times New Roman"/>
          <w:sz w:val="26"/>
          <w:szCs w:val="26"/>
        </w:rPr>
        <w:t>425</w:t>
      </w:r>
      <w:r w:rsidRPr="00A1557E">
        <w:rPr>
          <w:rFonts w:ascii="Myriad Pro" w:eastAsia="Calibri" w:hAnsi="Myriad Pro" w:cs="Times New Roman"/>
          <w:sz w:val="26"/>
          <w:szCs w:val="26"/>
        </w:rPr>
        <w:t xml:space="preserve"> Налогового кодекса Российской Федерации применяются следующие тарифы страховых взносов:</w:t>
      </w:r>
    </w:p>
    <w:p w14:paraId="73FD96F4" w14:textId="77777777" w:rsidR="00F50D8D" w:rsidRPr="00A1557E" w:rsidRDefault="00F50D8D" w:rsidP="00F50D8D">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1)</w:t>
      </w:r>
      <w:r w:rsidRPr="00A1557E">
        <w:rPr>
          <w:rFonts w:ascii="Myriad Pro" w:eastAsia="Calibri" w:hAnsi="Myriad Pro" w:cs="Times New Roman"/>
          <w:sz w:val="26"/>
          <w:szCs w:val="26"/>
        </w:rPr>
        <w:tab/>
        <w:t>на обязательное пенсионное страхование:</w:t>
      </w:r>
    </w:p>
    <w:p w14:paraId="6294F7EA" w14:textId="77777777" w:rsidR="00F50D8D" w:rsidRPr="00A1557E" w:rsidRDefault="00F50D8D" w:rsidP="00F50D8D">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07F7ADCB" w14:textId="77777777" w:rsidR="00F50D8D" w:rsidRPr="00A1557E" w:rsidRDefault="00F50D8D" w:rsidP="00F50D8D">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43D2F9CC" w14:textId="77777777" w:rsidR="00F50D8D" w:rsidRPr="00A1557E" w:rsidRDefault="00F50D8D" w:rsidP="00F50D8D">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0FC5D1AB" w14:textId="77777777" w:rsidR="00F50D8D" w:rsidRPr="00A1557E" w:rsidRDefault="00F50D8D" w:rsidP="00F50D8D">
      <w:pPr>
        <w:spacing w:after="0" w:line="360" w:lineRule="auto"/>
        <w:ind w:firstLine="567"/>
        <w:contextualSpacing/>
        <w:jc w:val="both"/>
        <w:rPr>
          <w:rFonts w:ascii="Myriad Pro" w:eastAsia="Calibri" w:hAnsi="Myriad Pro" w:cs="Times New Roman"/>
          <w:sz w:val="26"/>
          <w:szCs w:val="26"/>
        </w:rPr>
      </w:pPr>
      <w:r w:rsidRPr="00A1557E">
        <w:rPr>
          <w:rFonts w:ascii="Myriad Pro" w:eastAsia="Calibri" w:hAnsi="Myriad Pro" w:cs="Times New Roman"/>
          <w:sz w:val="26"/>
          <w:szCs w:val="26"/>
        </w:rPr>
        <w:t>3) на обязательное медицинское страхование – 5,1 процента.</w:t>
      </w:r>
    </w:p>
    <w:p w14:paraId="33093655" w14:textId="77777777" w:rsidR="00F50D8D" w:rsidRDefault="00F50D8D" w:rsidP="00F50D8D">
      <w:pPr>
        <w:tabs>
          <w:tab w:val="left" w:pos="7950"/>
        </w:tabs>
        <w:spacing w:after="0" w:line="360" w:lineRule="auto"/>
        <w:ind w:firstLine="567"/>
        <w:jc w:val="both"/>
        <w:rPr>
          <w:rFonts w:ascii="Myriad Pro" w:hAnsi="Myriad Pro"/>
          <w:iCs/>
          <w:sz w:val="26"/>
          <w:szCs w:val="26"/>
        </w:rPr>
      </w:pPr>
      <w:r w:rsidRPr="00A1557E">
        <w:rPr>
          <w:rFonts w:ascii="Myriad Pro" w:eastAsia="Calibri" w:hAnsi="Myriad Pro" w:cs="Times New Roman"/>
          <w:sz w:val="26"/>
          <w:szCs w:val="26"/>
        </w:rPr>
        <w:lastRenderedPageBreak/>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037630FA" w14:textId="77777777" w:rsidR="00803095" w:rsidRPr="00F366BF" w:rsidRDefault="00803095" w:rsidP="00803095">
      <w:pPr>
        <w:tabs>
          <w:tab w:val="left" w:pos="7950"/>
        </w:tabs>
        <w:spacing w:after="0" w:line="360" w:lineRule="auto"/>
        <w:ind w:firstLine="567"/>
        <w:jc w:val="both"/>
        <w:rPr>
          <w:rFonts w:ascii="Myriad Pro" w:hAnsi="Myriad Pro"/>
          <w:iCs/>
          <w:sz w:val="26"/>
          <w:szCs w:val="26"/>
        </w:rPr>
      </w:pPr>
      <w:r w:rsidRPr="00F366BF">
        <w:rPr>
          <w:rFonts w:ascii="Myriad Pro" w:hAnsi="Myriad Pro"/>
          <w:iCs/>
          <w:sz w:val="26"/>
          <w:szCs w:val="26"/>
        </w:rPr>
        <w:t>Исполнитель отмечает, что расчет регулирующим органом расходов на отчисления на социальные нужды выполнен некорректно, т</w:t>
      </w:r>
      <w:r>
        <w:rPr>
          <w:rFonts w:ascii="Myriad Pro" w:hAnsi="Myriad Pro"/>
          <w:iCs/>
          <w:sz w:val="26"/>
          <w:szCs w:val="26"/>
        </w:rPr>
        <w:t>ак как</w:t>
      </w:r>
      <w:r w:rsidRPr="00F366BF">
        <w:rPr>
          <w:rFonts w:ascii="Myriad Pro" w:hAnsi="Myriad Pro"/>
          <w:iCs/>
          <w:sz w:val="26"/>
          <w:szCs w:val="26"/>
        </w:rPr>
        <w:t xml:space="preserve"> расчетная фактическая ставка составляет 29,05%, а не 29,17%. Кроме того, РСТ Забайкальского края не учтены расходы на отчисления на социальные нужды с ФОТ Исполнительного аппарата ПАО «</w:t>
      </w:r>
      <w:proofErr w:type="spellStart"/>
      <w:r w:rsidR="00F50D8D">
        <w:rPr>
          <w:rFonts w:ascii="Myriad Pro" w:hAnsi="Myriad Pro"/>
          <w:iCs/>
          <w:sz w:val="26"/>
          <w:szCs w:val="26"/>
        </w:rPr>
        <w:t>Россети</w:t>
      </w:r>
      <w:proofErr w:type="spellEnd"/>
      <w:r w:rsidR="00F50D8D">
        <w:rPr>
          <w:rFonts w:ascii="Myriad Pro" w:hAnsi="Myriad Pro"/>
          <w:iCs/>
          <w:sz w:val="26"/>
          <w:szCs w:val="26"/>
        </w:rPr>
        <w:t xml:space="preserve"> Сибирь</w:t>
      </w:r>
      <w:r w:rsidRPr="00F366BF">
        <w:rPr>
          <w:rFonts w:ascii="Myriad Pro" w:hAnsi="Myriad Pro"/>
          <w:iCs/>
          <w:sz w:val="26"/>
          <w:szCs w:val="26"/>
        </w:rPr>
        <w:t>».</w:t>
      </w:r>
    </w:p>
    <w:p w14:paraId="68418EFB" w14:textId="77777777" w:rsidR="00F50D8D" w:rsidRDefault="00F50D8D" w:rsidP="00F84069">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после ознакомления с проектом решения и материалами заседания Правления РСТ Забайкальского края  направлять письменные возражения в адрес РСТ Забайкальского края в части учета не в полном объеме или </w:t>
      </w:r>
      <w:proofErr w:type="spellStart"/>
      <w:r>
        <w:rPr>
          <w:rFonts w:ascii="Myriad Pro" w:hAnsi="Myriad Pro"/>
          <w:sz w:val="26"/>
          <w:szCs w:val="26"/>
        </w:rPr>
        <w:t>неучета</w:t>
      </w:r>
      <w:proofErr w:type="spellEnd"/>
      <w:r>
        <w:rPr>
          <w:rFonts w:ascii="Myriad Pro" w:hAnsi="Myriad Pro"/>
          <w:sz w:val="26"/>
          <w:szCs w:val="26"/>
        </w:rPr>
        <w:t xml:space="preserve"> статей затрат, которые по мнению филиала ПАО «</w:t>
      </w:r>
      <w:proofErr w:type="spellStart"/>
      <w:r>
        <w:rPr>
          <w:rFonts w:ascii="Myriad Pro" w:hAnsi="Myriad Pro"/>
          <w:sz w:val="26"/>
          <w:szCs w:val="26"/>
        </w:rPr>
        <w:t>Россети</w:t>
      </w:r>
      <w:proofErr w:type="spellEnd"/>
      <w:r>
        <w:rPr>
          <w:rFonts w:ascii="Myriad Pro" w:hAnsi="Myriad Pro"/>
          <w:sz w:val="26"/>
          <w:szCs w:val="26"/>
        </w:rPr>
        <w:t xml:space="preserve"> </w:t>
      </w:r>
      <w:r w:rsidR="00F84069">
        <w:rPr>
          <w:rFonts w:ascii="Myriad Pro" w:hAnsi="Myriad Pro"/>
          <w:sz w:val="26"/>
          <w:szCs w:val="26"/>
        </w:rPr>
        <w:t>Сибирь</w:t>
      </w:r>
      <w:r>
        <w:rPr>
          <w:rFonts w:ascii="Myriad Pro" w:hAnsi="Myriad Pro"/>
          <w:sz w:val="26"/>
          <w:szCs w:val="26"/>
        </w:rPr>
        <w:t>» – «</w:t>
      </w:r>
      <w:r w:rsidR="00F84069">
        <w:rPr>
          <w:rFonts w:ascii="Myriad Pro" w:hAnsi="Myriad Pro"/>
          <w:sz w:val="26"/>
          <w:szCs w:val="26"/>
        </w:rPr>
        <w:t>Чита</w:t>
      </w:r>
      <w:r>
        <w:rPr>
          <w:rFonts w:ascii="Myriad Pro" w:hAnsi="Myriad Pro"/>
          <w:sz w:val="26"/>
          <w:szCs w:val="26"/>
        </w:rPr>
        <w:t>энерго» имеют достаточное экономическое и документальное обоснование с приложением материалов.</w:t>
      </w:r>
    </w:p>
    <w:p w14:paraId="36171ACF" w14:textId="77777777" w:rsidR="00F50D8D" w:rsidRDefault="00F50D8D" w:rsidP="00F84069">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2F6C590F" w14:textId="77777777" w:rsidR="00F50D8D" w:rsidRDefault="00F50D8D" w:rsidP="00F84069">
      <w:pPr>
        <w:spacing w:after="0" w:line="360" w:lineRule="auto"/>
        <w:ind w:firstLine="567"/>
        <w:jc w:val="both"/>
        <w:rPr>
          <w:rFonts w:ascii="Myriad Pro" w:hAnsi="Myriad Pro"/>
          <w:sz w:val="26"/>
          <w:szCs w:val="26"/>
        </w:rPr>
      </w:pPr>
      <w:r>
        <w:rPr>
          <w:rFonts w:ascii="Myriad Pro" w:hAnsi="Myriad Pro"/>
          <w:sz w:val="26"/>
          <w:szCs w:val="26"/>
        </w:rPr>
        <w:t>В случае обоснованного несогласия филиала ПАО «</w:t>
      </w:r>
      <w:proofErr w:type="spellStart"/>
      <w:r>
        <w:rPr>
          <w:rFonts w:ascii="Myriad Pro" w:hAnsi="Myriad Pro"/>
          <w:sz w:val="26"/>
          <w:szCs w:val="26"/>
        </w:rPr>
        <w:t>Россети</w:t>
      </w:r>
      <w:proofErr w:type="spellEnd"/>
      <w:r>
        <w:rPr>
          <w:rFonts w:ascii="Myriad Pro" w:hAnsi="Myriad Pro"/>
          <w:sz w:val="26"/>
          <w:szCs w:val="26"/>
        </w:rPr>
        <w:t xml:space="preserve"> </w:t>
      </w:r>
      <w:r w:rsidR="00F84069">
        <w:rPr>
          <w:rFonts w:ascii="Myriad Pro" w:hAnsi="Myriad Pro"/>
          <w:sz w:val="26"/>
          <w:szCs w:val="26"/>
        </w:rPr>
        <w:t>Сибирь</w:t>
      </w:r>
      <w:r>
        <w:rPr>
          <w:rFonts w:ascii="Myriad Pro" w:hAnsi="Myriad Pro"/>
          <w:sz w:val="26"/>
          <w:szCs w:val="26"/>
        </w:rPr>
        <w:t>» - «</w:t>
      </w:r>
      <w:r w:rsidR="00F84069">
        <w:rPr>
          <w:rFonts w:ascii="Myriad Pro" w:hAnsi="Myriad Pro"/>
          <w:sz w:val="26"/>
          <w:szCs w:val="26"/>
        </w:rPr>
        <w:t>Чита</w:t>
      </w:r>
      <w:r>
        <w:rPr>
          <w:rFonts w:ascii="Myriad Pro" w:hAnsi="Myriad Pro"/>
          <w:sz w:val="26"/>
          <w:szCs w:val="26"/>
        </w:rPr>
        <w:t xml:space="preserve">энерго» с принятым РСТ </w:t>
      </w:r>
      <w:r w:rsidR="00F84069">
        <w:rPr>
          <w:rFonts w:ascii="Myriad Pro" w:hAnsi="Myriad Pro"/>
          <w:sz w:val="26"/>
          <w:szCs w:val="26"/>
        </w:rPr>
        <w:t>Забайкальского края</w:t>
      </w:r>
      <w:r>
        <w:rPr>
          <w:rFonts w:ascii="Myriad Pro" w:hAnsi="Myriad Pro"/>
          <w:sz w:val="26"/>
          <w:szCs w:val="26"/>
        </w:rPr>
        <w:t xml:space="preserve"> решением об установлении тарифов, Исполнитель рекомендует Филиалу:</w:t>
      </w:r>
    </w:p>
    <w:p w14:paraId="6AA15077" w14:textId="77777777" w:rsidR="00F50D8D" w:rsidRPr="00485B4B" w:rsidRDefault="00F50D8D" w:rsidP="00845C68">
      <w:pPr>
        <w:pStyle w:val="a3"/>
        <w:keepNext/>
        <w:numPr>
          <w:ilvl w:val="0"/>
          <w:numId w:val="41"/>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3BE2A455" w14:textId="77777777" w:rsidR="00AC33D6" w:rsidRDefault="00AC33D6" w:rsidP="00F84069">
      <w:pPr>
        <w:pStyle w:val="a3"/>
        <w:spacing w:after="0" w:line="360" w:lineRule="auto"/>
        <w:ind w:left="1134" w:hanging="567"/>
        <w:contextualSpacing w:val="0"/>
        <w:rPr>
          <w:rFonts w:ascii="Myriad Pro" w:hAnsi="Myriad Pro"/>
          <w:b/>
          <w:bCs/>
          <w:sz w:val="26"/>
          <w:szCs w:val="26"/>
          <w:u w:val="single"/>
        </w:rPr>
      </w:pPr>
    </w:p>
    <w:p w14:paraId="74348136" w14:textId="77777777" w:rsidR="00AC33D6" w:rsidRDefault="00AC33D6" w:rsidP="00F84069">
      <w:pPr>
        <w:pStyle w:val="a3"/>
        <w:spacing w:after="0" w:line="360" w:lineRule="auto"/>
        <w:ind w:left="1134" w:hanging="567"/>
        <w:contextualSpacing w:val="0"/>
        <w:rPr>
          <w:rFonts w:ascii="Myriad Pro" w:hAnsi="Myriad Pro"/>
          <w:b/>
          <w:bCs/>
          <w:sz w:val="26"/>
          <w:szCs w:val="26"/>
          <w:u w:val="single"/>
        </w:rPr>
      </w:pPr>
    </w:p>
    <w:p w14:paraId="5051B50C" w14:textId="77777777" w:rsidR="00AC33D6" w:rsidRDefault="00AC33D6" w:rsidP="00F84069">
      <w:pPr>
        <w:pStyle w:val="a3"/>
        <w:spacing w:after="0" w:line="360" w:lineRule="auto"/>
        <w:ind w:left="1134" w:hanging="567"/>
        <w:contextualSpacing w:val="0"/>
        <w:rPr>
          <w:rFonts w:ascii="Myriad Pro" w:hAnsi="Myriad Pro"/>
          <w:b/>
          <w:bCs/>
          <w:sz w:val="26"/>
          <w:szCs w:val="26"/>
          <w:u w:val="single"/>
        </w:rPr>
      </w:pPr>
    </w:p>
    <w:p w14:paraId="08EA0BAE" w14:textId="77777777" w:rsidR="00AC33D6" w:rsidRDefault="00AC33D6" w:rsidP="00F84069">
      <w:pPr>
        <w:pStyle w:val="a3"/>
        <w:spacing w:after="0" w:line="360" w:lineRule="auto"/>
        <w:ind w:left="1134" w:hanging="567"/>
        <w:contextualSpacing w:val="0"/>
        <w:rPr>
          <w:rFonts w:ascii="Myriad Pro" w:hAnsi="Myriad Pro"/>
          <w:b/>
          <w:bCs/>
          <w:sz w:val="26"/>
          <w:szCs w:val="26"/>
          <w:u w:val="single"/>
        </w:rPr>
      </w:pPr>
    </w:p>
    <w:p w14:paraId="4998D207" w14:textId="699B6121" w:rsidR="00F50D8D" w:rsidRPr="00485B4B" w:rsidRDefault="00F50D8D" w:rsidP="00F84069">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lastRenderedPageBreak/>
        <w:t>или</w:t>
      </w:r>
    </w:p>
    <w:p w14:paraId="06BE267F" w14:textId="77777777" w:rsidR="00F50D8D" w:rsidRDefault="00F50D8D" w:rsidP="00845C68">
      <w:pPr>
        <w:pStyle w:val="a3"/>
        <w:keepNext/>
        <w:numPr>
          <w:ilvl w:val="0"/>
          <w:numId w:val="41"/>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РСТ </w:t>
      </w:r>
      <w:r w:rsidR="00F84069">
        <w:rPr>
          <w:rFonts w:ascii="Myriad Pro" w:hAnsi="Myriad Pro"/>
          <w:sz w:val="26"/>
          <w:szCs w:val="26"/>
        </w:rPr>
        <w:t>Забайкальского края</w:t>
      </w:r>
      <w:r>
        <w:rPr>
          <w:rFonts w:ascii="Myriad Pro" w:hAnsi="Myriad Pro"/>
          <w:sz w:val="26"/>
          <w:szCs w:val="26"/>
        </w:rPr>
        <w:t>;</w:t>
      </w:r>
    </w:p>
    <w:p w14:paraId="47D78258" w14:textId="77777777" w:rsidR="00F50D8D" w:rsidRPr="003911FC" w:rsidRDefault="00F50D8D" w:rsidP="00F84069">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31B04A41" w14:textId="77777777" w:rsidR="00F50D8D" w:rsidRDefault="00F50D8D" w:rsidP="00845C68">
      <w:pPr>
        <w:pStyle w:val="a3"/>
        <w:keepNext/>
        <w:numPr>
          <w:ilvl w:val="0"/>
          <w:numId w:val="41"/>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531D62C0" w14:textId="77777777" w:rsidR="00F84069" w:rsidRDefault="00F84069" w:rsidP="00F84069">
      <w:pPr>
        <w:spacing w:after="0" w:line="360" w:lineRule="auto"/>
        <w:ind w:firstLine="567"/>
        <w:jc w:val="both"/>
        <w:rPr>
          <w:rFonts w:ascii="Myriad Pro" w:eastAsia="Calibri" w:hAnsi="Myriad Pro"/>
          <w:sz w:val="26"/>
          <w:szCs w:val="26"/>
        </w:rPr>
      </w:pPr>
      <w:r w:rsidRPr="00F84069">
        <w:rPr>
          <w:rFonts w:ascii="Myriad Pro" w:eastAsia="Calibri" w:hAnsi="Myriad Pro"/>
          <w:sz w:val="26"/>
          <w:szCs w:val="26"/>
        </w:rPr>
        <w:t>Также Исполнитель рекомендует филиалу ПАО «</w:t>
      </w:r>
      <w:proofErr w:type="spellStart"/>
      <w:r w:rsidRPr="00F84069">
        <w:rPr>
          <w:rFonts w:ascii="Myriad Pro" w:eastAsia="Calibri" w:hAnsi="Myriad Pro"/>
          <w:sz w:val="26"/>
          <w:szCs w:val="26"/>
        </w:rPr>
        <w:t>Россети</w:t>
      </w:r>
      <w:proofErr w:type="spellEnd"/>
      <w:r w:rsidRPr="00F84069">
        <w:rPr>
          <w:rFonts w:ascii="Myriad Pro" w:eastAsia="Calibri" w:hAnsi="Myriad Pro"/>
          <w:sz w:val="26"/>
          <w:szCs w:val="26"/>
        </w:rPr>
        <w:t xml:space="preserve"> Сибирь» - «Читаэнерго» для обоснования плановых и фактических затрат </w:t>
      </w:r>
      <w:r>
        <w:rPr>
          <w:rFonts w:ascii="Myriad Pro" w:eastAsia="Calibri" w:hAnsi="Myriad Pro"/>
          <w:sz w:val="26"/>
          <w:szCs w:val="26"/>
        </w:rPr>
        <w:t>исполнительного аппарата ПАО «</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Сибирь»</w:t>
      </w:r>
      <w:r w:rsidRPr="00F84069">
        <w:rPr>
          <w:rFonts w:ascii="Myriad Pro" w:eastAsia="Calibri" w:hAnsi="Myriad Pro"/>
          <w:sz w:val="26"/>
          <w:szCs w:val="26"/>
        </w:rPr>
        <w:t xml:space="preserve"> предоставлять в РСТ Забайкальского края пакет обосновывающих документов согласно следующему исчерпывающему перечню:</w:t>
      </w:r>
    </w:p>
    <w:p w14:paraId="29623000" w14:textId="77777777" w:rsidR="00F84069" w:rsidRPr="00F203AB" w:rsidRDefault="00F84069" w:rsidP="00F84069">
      <w:pPr>
        <w:pStyle w:val="3"/>
        <w:ind w:left="1134" w:hanging="56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36D83815" w14:textId="77777777" w:rsidR="00F84069" w:rsidRPr="00F203AB" w:rsidRDefault="00F84069" w:rsidP="00F84069">
      <w:pPr>
        <w:pStyle w:val="3"/>
        <w:ind w:left="1134" w:hanging="56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1FEC4D6E" w14:textId="77777777" w:rsidR="00F84069" w:rsidRDefault="00F84069" w:rsidP="00F84069">
      <w:pPr>
        <w:pStyle w:val="3"/>
        <w:ind w:left="1134" w:hanging="567"/>
      </w:pPr>
      <w:bookmarkStart w:id="40"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40"/>
    <w:p w14:paraId="47633998" w14:textId="77777777" w:rsidR="00F84069" w:rsidRPr="00CA0158" w:rsidRDefault="00F84069" w:rsidP="00F84069">
      <w:pPr>
        <w:pStyle w:val="3"/>
        <w:ind w:left="1134" w:hanging="567"/>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44A564BE" w14:textId="77777777" w:rsidR="00F84069" w:rsidRDefault="00F84069" w:rsidP="00F84069">
      <w:pPr>
        <w:pStyle w:val="3"/>
        <w:ind w:left="1134" w:hanging="567"/>
      </w:pPr>
      <w:r w:rsidRPr="00CA0158">
        <w:lastRenderedPageBreak/>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1816B5C7" w14:textId="77777777" w:rsidR="00F84069" w:rsidRDefault="00F84069" w:rsidP="00F84069">
      <w:pPr>
        <w:pStyle w:val="3"/>
        <w:ind w:left="1134" w:hanging="56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3A484439" w14:textId="77777777" w:rsidR="00F84069" w:rsidRPr="0052355B" w:rsidRDefault="00F84069" w:rsidP="00F84069">
      <w:pPr>
        <w:spacing w:after="0"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016E09A4" w14:textId="77777777" w:rsidR="00F84069" w:rsidRDefault="00F84069" w:rsidP="00F84069">
      <w:pPr>
        <w:spacing w:after="0"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75747E44" w14:textId="77777777" w:rsidR="00F84069" w:rsidRPr="002B3485" w:rsidRDefault="00F84069" w:rsidP="00F84069">
      <w:pPr>
        <w:spacing w:after="0" w:line="360" w:lineRule="auto"/>
        <w:ind w:firstLine="567"/>
        <w:jc w:val="both"/>
        <w:rPr>
          <w:rFonts w:ascii="Myriad Pro" w:eastAsia="Calibri" w:hAnsi="Myriad Pro"/>
          <w:b/>
          <w:i/>
          <w:iCs/>
          <w:sz w:val="26"/>
          <w:szCs w:val="26"/>
        </w:rPr>
      </w:pPr>
      <w:bookmarkStart w:id="41" w:name="_Hlk53154584"/>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111CDE8F" w14:textId="77777777" w:rsidR="00F84069" w:rsidRPr="0081337C" w:rsidRDefault="00F84069" w:rsidP="00F84069">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1B92C987" w14:textId="77777777" w:rsidR="00F84069" w:rsidRPr="0081337C" w:rsidRDefault="00F84069" w:rsidP="00F84069">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w:t>
      </w:r>
      <w:r w:rsidRPr="0081337C">
        <w:rPr>
          <w:rFonts w:ascii="Myriad Pro" w:eastAsia="Calibri" w:hAnsi="Myriad Pro"/>
          <w:sz w:val="26"/>
          <w:szCs w:val="26"/>
        </w:rPr>
        <w:lastRenderedPageBreak/>
        <w:t>среди прочих документов, протокол Совета Директоров ПАО «МРСК Волги» № 16 от 7 апреля 2009 года, которым определена функциональная структура ПАО</w:t>
      </w:r>
      <w:r>
        <w:rPr>
          <w:rFonts w:ascii="Myriad Pro" w:eastAsia="Calibri" w:hAnsi="Myriad Pro"/>
          <w:sz w:val="26"/>
          <w:szCs w:val="26"/>
        </w:rPr>
        <w:t> </w:t>
      </w:r>
      <w:r w:rsidRPr="0081337C">
        <w:rPr>
          <w:rFonts w:ascii="Myriad Pro" w:eastAsia="Calibri" w:hAnsi="Myriad Pro"/>
          <w:sz w:val="26"/>
          <w:szCs w:val="26"/>
        </w:rPr>
        <w:t>«МРСК Волги», определен перечень основных функций исполнительного аппарата ПАО</w:t>
      </w:r>
      <w:r>
        <w:rPr>
          <w:rFonts w:ascii="Myriad Pro" w:eastAsia="Calibri" w:hAnsi="Myriad Pro"/>
          <w:sz w:val="26"/>
          <w:szCs w:val="26"/>
        </w:rPr>
        <w:t>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6949EEA5" w14:textId="77777777" w:rsidR="00F84069" w:rsidRPr="002B3485" w:rsidRDefault="00F84069" w:rsidP="00F84069">
      <w:pPr>
        <w:spacing w:after="0"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54552F65" w14:textId="77777777" w:rsidR="00F84069" w:rsidRPr="002B3485" w:rsidRDefault="00F84069" w:rsidP="00F84069">
      <w:pPr>
        <w:spacing w:after="0"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63080E68" w14:textId="77777777" w:rsidR="00F84069" w:rsidRPr="00F84069" w:rsidRDefault="00F84069" w:rsidP="00F84069">
      <w:pPr>
        <w:spacing w:after="0" w:line="360" w:lineRule="auto"/>
        <w:ind w:firstLine="709"/>
        <w:jc w:val="both"/>
        <w:rPr>
          <w:rFonts w:ascii="Myriad Pro" w:hAnsi="Myriad Pro"/>
          <w:sz w:val="26"/>
          <w:szCs w:val="26"/>
        </w:rPr>
      </w:pPr>
      <w:r w:rsidRPr="00F84069">
        <w:rPr>
          <w:rFonts w:ascii="Myriad Pro" w:hAnsi="Myriad Pro"/>
          <w:sz w:val="26"/>
          <w:szCs w:val="26"/>
        </w:rPr>
        <w:t>Исполнитель считает рациональным и целесообразным обеспечивать централизованную подготовку обосновывающих материалов Исполнительным аппаратом ДЗО ПАО «</w:t>
      </w:r>
      <w:proofErr w:type="spellStart"/>
      <w:r w:rsidRPr="00F84069">
        <w:rPr>
          <w:rFonts w:ascii="Myriad Pro" w:hAnsi="Myriad Pro"/>
          <w:sz w:val="26"/>
          <w:szCs w:val="26"/>
        </w:rPr>
        <w:t>Россети</w:t>
      </w:r>
      <w:proofErr w:type="spellEnd"/>
      <w:r w:rsidRPr="00F84069">
        <w:rPr>
          <w:rFonts w:ascii="Myriad Pro" w:hAnsi="Myriad Pro"/>
          <w:sz w:val="26"/>
          <w:szCs w:val="26"/>
        </w:rPr>
        <w:t>»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ДЗО ПАО «</w:t>
      </w:r>
      <w:proofErr w:type="spellStart"/>
      <w:r w:rsidRPr="00F84069">
        <w:rPr>
          <w:rFonts w:ascii="Myriad Pro" w:hAnsi="Myriad Pro"/>
          <w:sz w:val="26"/>
          <w:szCs w:val="26"/>
        </w:rPr>
        <w:t>Россети</w:t>
      </w:r>
      <w:proofErr w:type="spellEnd"/>
      <w:r w:rsidRPr="00F84069">
        <w:rPr>
          <w:rFonts w:ascii="Myriad Pro" w:hAnsi="Myriad Pro"/>
          <w:sz w:val="26"/>
          <w:szCs w:val="26"/>
        </w:rPr>
        <w:t xml:space="preserve">»,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bookmarkEnd w:id="41"/>
    <w:p w14:paraId="0D171638" w14:textId="77777777" w:rsidR="00803095" w:rsidRPr="00A92C54" w:rsidRDefault="001D76FE" w:rsidP="001D76FE">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lastRenderedPageBreak/>
        <w:t>О</w:t>
      </w:r>
      <w:r w:rsidR="00803095" w:rsidRPr="00A92C54">
        <w:rPr>
          <w:rFonts w:ascii="Myriad Pro" w:hAnsi="Myriad Pro"/>
          <w:b/>
          <w:bCs/>
          <w:i/>
          <w:sz w:val="26"/>
          <w:szCs w:val="26"/>
        </w:rPr>
        <w:t xml:space="preserve">пределение РСТ Забайкальского края размера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w:t>
      </w:r>
    </w:p>
    <w:p w14:paraId="49BC1632" w14:textId="77777777" w:rsidR="00F84069" w:rsidRPr="00A92C54" w:rsidRDefault="00F84069" w:rsidP="00F84069">
      <w:pPr>
        <w:spacing w:after="0" w:line="360" w:lineRule="auto"/>
        <w:ind w:firstLine="567"/>
        <w:contextualSpacing/>
        <w:jc w:val="both"/>
        <w:rPr>
          <w:rFonts w:ascii="Myriad Pro" w:hAnsi="Myriad Pro"/>
          <w:sz w:val="26"/>
          <w:szCs w:val="26"/>
        </w:rPr>
      </w:pPr>
      <w:r w:rsidRPr="00A92C54">
        <w:rPr>
          <w:rFonts w:ascii="Myriad Pro" w:hAnsi="Myriad Pro"/>
          <w:sz w:val="26"/>
          <w:szCs w:val="26"/>
        </w:rPr>
        <w:t xml:space="preserve">Согласно пункту 26 Методических указаний 228-э ежегодно производится корректировка необходимой валовой выручки регулируемой организации по результатам фактического исполнения параметров регулирования за прошедший год, в которой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w:t>
      </w:r>
    </w:p>
    <w:p w14:paraId="4FAC4A50" w14:textId="77777777" w:rsidR="00F84069" w:rsidRPr="00A92C54" w:rsidRDefault="00F84069" w:rsidP="00F84069">
      <w:pPr>
        <w:spacing w:after="0" w:line="360" w:lineRule="auto"/>
        <w:ind w:firstLine="567"/>
        <w:contextualSpacing/>
        <w:jc w:val="both"/>
        <w:rPr>
          <w:rFonts w:ascii="Myriad Pro" w:hAnsi="Myriad Pro"/>
          <w:sz w:val="26"/>
          <w:szCs w:val="26"/>
        </w:rPr>
      </w:pPr>
      <w:r w:rsidRPr="00A92C54">
        <w:rPr>
          <w:rFonts w:ascii="Myriad Pro" w:hAnsi="Myriad Pro"/>
          <w:sz w:val="26"/>
          <w:szCs w:val="26"/>
        </w:rPr>
        <w:t>Расчет корректировки производится согласно формуле:</w:t>
      </w:r>
    </w:p>
    <w:p w14:paraId="1FABCA36" w14:textId="77777777" w:rsidR="00F84069" w:rsidRPr="00A92C54" w:rsidRDefault="00F84069" w:rsidP="00F84069">
      <w:pPr>
        <w:autoSpaceDE w:val="0"/>
        <w:autoSpaceDN w:val="0"/>
        <w:adjustRightInd w:val="0"/>
        <w:spacing w:after="0" w:line="360" w:lineRule="auto"/>
        <w:ind w:firstLine="567"/>
        <w:jc w:val="both"/>
        <w:rPr>
          <w:rFonts w:ascii="Myriad Pro" w:hAnsi="Myriad Pro" w:cs="Myriad Pro"/>
          <w:sz w:val="26"/>
          <w:szCs w:val="26"/>
          <w:lang w:val="en-US"/>
        </w:rPr>
      </w:pPr>
      <w:r w:rsidRPr="00A92C54">
        <w:rPr>
          <w:rFonts w:ascii="Myriad Pro" w:hAnsi="Myriad Pro" w:cs="Calibri"/>
          <w:noProof/>
          <w:lang w:eastAsia="ru-RU"/>
        </w:rPr>
        <w:drawing>
          <wp:inline distT="0" distB="0" distL="0" distR="0" wp14:anchorId="4762D195" wp14:editId="350F0DEE">
            <wp:extent cx="3928110" cy="548640"/>
            <wp:effectExtent l="19050" t="0" r="0" b="0"/>
            <wp:docPr id="7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8" cstate="print"/>
                    <a:srcRect/>
                    <a:stretch>
                      <a:fillRect/>
                    </a:stretch>
                  </pic:blipFill>
                  <pic:spPr bwMode="auto">
                    <a:xfrm>
                      <a:off x="0" y="0"/>
                      <a:ext cx="3928110" cy="548640"/>
                    </a:xfrm>
                    <a:prstGeom prst="rect">
                      <a:avLst/>
                    </a:prstGeom>
                    <a:noFill/>
                    <a:ln w="9525">
                      <a:noFill/>
                      <a:miter lim="800000"/>
                      <a:headEnd/>
                      <a:tailEnd/>
                    </a:ln>
                  </pic:spPr>
                </pic:pic>
              </a:graphicData>
            </a:graphic>
          </wp:inline>
        </w:drawing>
      </w:r>
    </w:p>
    <w:p w14:paraId="1C7949B8" w14:textId="77777777" w:rsidR="00F84069" w:rsidRPr="00A92C54" w:rsidRDefault="00F84069" w:rsidP="00F84069">
      <w:pPr>
        <w:spacing w:after="0" w:line="360" w:lineRule="auto"/>
        <w:ind w:firstLine="567"/>
        <w:contextualSpacing/>
        <w:jc w:val="both"/>
        <w:rPr>
          <w:rFonts w:ascii="Myriad Pro" w:hAnsi="Myriad Pro"/>
          <w:sz w:val="26"/>
          <w:szCs w:val="26"/>
        </w:rPr>
      </w:pPr>
      <w:r w:rsidRPr="00A92C54">
        <w:rPr>
          <w:rFonts w:ascii="Myriad Pro" w:hAnsi="Myriad Pro"/>
          <w:sz w:val="26"/>
          <w:szCs w:val="26"/>
        </w:rPr>
        <w:t>Величина компенсации может принимать как положительные, так и отрицательные значения.</w:t>
      </w:r>
    </w:p>
    <w:p w14:paraId="740DD1FC" w14:textId="77777777" w:rsidR="009D2445" w:rsidRDefault="00CC049A" w:rsidP="00F84069">
      <w:pPr>
        <w:spacing w:after="0" w:line="360" w:lineRule="auto"/>
        <w:ind w:firstLine="567"/>
        <w:contextualSpacing/>
        <w:jc w:val="both"/>
        <w:rPr>
          <w:rFonts w:ascii="Myriad Pro" w:hAnsi="Myriad Pro"/>
          <w:sz w:val="26"/>
          <w:szCs w:val="26"/>
        </w:rPr>
      </w:pPr>
      <w:r>
        <w:rPr>
          <w:rFonts w:ascii="Myriad Pro" w:hAnsi="Myriad Pro"/>
          <w:sz w:val="26"/>
          <w:szCs w:val="26"/>
        </w:rPr>
        <w:t>Исполнитель отмечает, что при расчете корректировки РСТ Забайкальского края нарушены положения формулы пункта 26 Методических указаний № 228-э.</w:t>
      </w:r>
    </w:p>
    <w:p w14:paraId="513DAEF3" w14:textId="77777777" w:rsidR="00CC049A" w:rsidRDefault="00CC049A" w:rsidP="00CC049A">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после ознакомления с проектом решения и материалами заседания Правления РСТ Забайкальского края  направлять письменные возражения в адрес РСТ Забайкальского края в части некорректного определения корректировок НВВ по фактическим показателям.</w:t>
      </w:r>
    </w:p>
    <w:p w14:paraId="466D8A9A" w14:textId="77777777" w:rsidR="00CC049A" w:rsidRDefault="00CC049A" w:rsidP="00CC049A">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736B061E" w14:textId="77777777" w:rsidR="00CC049A" w:rsidRDefault="00CC049A" w:rsidP="00CC049A">
      <w:pPr>
        <w:spacing w:after="0" w:line="360" w:lineRule="auto"/>
        <w:ind w:firstLine="567"/>
        <w:jc w:val="both"/>
        <w:rPr>
          <w:rFonts w:ascii="Myriad Pro" w:hAnsi="Myriad Pro"/>
          <w:sz w:val="26"/>
          <w:szCs w:val="26"/>
        </w:rPr>
      </w:pPr>
      <w:r>
        <w:rPr>
          <w:rFonts w:ascii="Myriad Pro" w:hAnsi="Myriad Pro"/>
          <w:sz w:val="26"/>
          <w:szCs w:val="26"/>
        </w:rPr>
        <w:lastRenderedPageBreak/>
        <w:t>В случае обоснованного несогласия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с принятым РСТ Забайкальского края решением об установлении тарифов, Исполнитель рекомендует Филиалу:</w:t>
      </w:r>
    </w:p>
    <w:p w14:paraId="6BD6945F" w14:textId="77777777" w:rsidR="00CC049A" w:rsidRPr="00485B4B" w:rsidRDefault="00CC049A" w:rsidP="00CC049A">
      <w:pPr>
        <w:pStyle w:val="a3"/>
        <w:keepNext/>
        <w:numPr>
          <w:ilvl w:val="0"/>
          <w:numId w:val="42"/>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2206FADF" w14:textId="77777777" w:rsidR="00CC049A" w:rsidRPr="00485B4B" w:rsidRDefault="00CC049A" w:rsidP="00CC049A">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00D30852" w14:textId="77777777" w:rsidR="00CC049A" w:rsidRDefault="00CC049A" w:rsidP="00CC049A">
      <w:pPr>
        <w:pStyle w:val="a3"/>
        <w:keepNext/>
        <w:numPr>
          <w:ilvl w:val="0"/>
          <w:numId w:val="42"/>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РСТ </w:t>
      </w:r>
      <w:r>
        <w:rPr>
          <w:rFonts w:ascii="Myriad Pro" w:hAnsi="Myriad Pro"/>
          <w:sz w:val="26"/>
          <w:szCs w:val="26"/>
        </w:rPr>
        <w:t>Забайкальского края;</w:t>
      </w:r>
    </w:p>
    <w:p w14:paraId="3AF2D3F5" w14:textId="77777777" w:rsidR="00CC049A" w:rsidRPr="003911FC" w:rsidRDefault="00CC049A" w:rsidP="00CC049A">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10BA3141" w14:textId="77777777" w:rsidR="00CC049A" w:rsidRPr="00CC049A" w:rsidRDefault="00CC049A" w:rsidP="00CC049A">
      <w:pPr>
        <w:pStyle w:val="a3"/>
        <w:keepNext/>
        <w:numPr>
          <w:ilvl w:val="0"/>
          <w:numId w:val="42"/>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520041FC" w14:textId="77777777" w:rsidR="00803095" w:rsidRPr="00C062A4" w:rsidRDefault="00803095" w:rsidP="00803095">
      <w:pPr>
        <w:tabs>
          <w:tab w:val="left" w:pos="7950"/>
        </w:tabs>
        <w:spacing w:after="0" w:line="360" w:lineRule="auto"/>
        <w:ind w:firstLine="567"/>
        <w:jc w:val="both"/>
        <w:rPr>
          <w:rFonts w:ascii="Myriad Pro" w:hAnsi="Myriad Pro"/>
          <w:b/>
          <w:bCs/>
          <w:i/>
          <w:sz w:val="26"/>
          <w:szCs w:val="26"/>
        </w:rPr>
      </w:pPr>
    </w:p>
    <w:p w14:paraId="20E6382F" w14:textId="77777777" w:rsidR="00E651EF" w:rsidRPr="00492223" w:rsidRDefault="00E651EF" w:rsidP="00E651EF">
      <w:pPr>
        <w:pStyle w:val="aff"/>
        <w:spacing w:after="0" w:line="360" w:lineRule="auto"/>
        <w:ind w:left="0" w:firstLine="567"/>
        <w:jc w:val="both"/>
        <w:outlineLvl w:val="3"/>
        <w:rPr>
          <w:rFonts w:ascii="Myriad Pro" w:hAnsi="Myriad Pro"/>
          <w:b/>
          <w:bCs/>
          <w:i/>
          <w:sz w:val="26"/>
          <w:szCs w:val="26"/>
        </w:rPr>
      </w:pPr>
      <w:r w:rsidRPr="00492223">
        <w:rPr>
          <w:rFonts w:ascii="Myriad Pro" w:hAnsi="Myriad Pro"/>
          <w:b/>
          <w:bCs/>
          <w:i/>
          <w:sz w:val="26"/>
          <w:szCs w:val="26"/>
        </w:rPr>
        <w:t xml:space="preserve">Некорректное определение </w:t>
      </w:r>
      <w:r w:rsidRPr="003616E1">
        <w:rPr>
          <w:rFonts w:ascii="Myriad Pro" w:hAnsi="Myriad Pro"/>
          <w:b/>
          <w:bCs/>
          <w:i/>
          <w:sz w:val="26"/>
          <w:szCs w:val="26"/>
        </w:rPr>
        <w:t>РСТ Забайкальского края</w:t>
      </w:r>
      <w:r w:rsidRPr="00492223">
        <w:rPr>
          <w:rFonts w:ascii="Myriad Pro" w:hAnsi="Myriad Pro"/>
          <w:b/>
          <w:bCs/>
          <w:i/>
          <w:sz w:val="26"/>
          <w:szCs w:val="26"/>
        </w:rPr>
        <w:t xml:space="preserve"> размера корректировки необходимой валовой выручки по доходам от осуществления регулируемой деятельности</w:t>
      </w:r>
    </w:p>
    <w:p w14:paraId="3B0615E0" w14:textId="77777777" w:rsidR="00E651EF" w:rsidRPr="007336E7" w:rsidRDefault="00E651EF" w:rsidP="00E651EF">
      <w:pPr>
        <w:tabs>
          <w:tab w:val="left" w:pos="7950"/>
        </w:tabs>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r w:rsidRPr="00B43356">
        <w:rPr>
          <w:rFonts w:ascii="Myriad Pro" w:eastAsia="Calibri" w:hAnsi="Myriad Pro" w:cs="Times New Roman"/>
          <w:sz w:val="26"/>
          <w:szCs w:val="26"/>
        </w:rPr>
        <w:t>пунктами 32</w:t>
      </w:r>
      <w:r w:rsidRPr="00CE64BB">
        <w:rPr>
          <w:rFonts w:ascii="Myriad Pro" w:eastAsia="Calibri" w:hAnsi="Myriad Pro" w:cs="Times New Roman"/>
          <w:sz w:val="26"/>
          <w:szCs w:val="26"/>
        </w:rPr>
        <w:t xml:space="preserve"> и (или) </w:t>
      </w:r>
      <w:r w:rsidRPr="00B43356">
        <w:rPr>
          <w:rFonts w:ascii="Myriad Pro" w:eastAsia="Calibri" w:hAnsi="Myriad Pro" w:cs="Times New Roman"/>
          <w:sz w:val="26"/>
          <w:szCs w:val="26"/>
        </w:rPr>
        <w:t>38</w:t>
      </w:r>
      <w:r w:rsidRPr="00CE64BB">
        <w:rPr>
          <w:rFonts w:ascii="Myriad Pro" w:eastAsia="Calibri" w:hAnsi="Myriad Pro" w:cs="Times New Roman"/>
          <w:sz w:val="26"/>
          <w:szCs w:val="26"/>
        </w:rPr>
        <w:t xml:space="preserve"> Основ ценообразования №</w:t>
      </w:r>
      <w:r>
        <w:rPr>
          <w:rFonts w:ascii="Myriad Pro" w:eastAsia="Calibri" w:hAnsi="Myriad Pro" w:cs="Times New Roman"/>
          <w:sz w:val="26"/>
          <w:szCs w:val="26"/>
        </w:rPr>
        <w:t> </w:t>
      </w:r>
      <w:r w:rsidRPr="00CE64BB">
        <w:rPr>
          <w:rFonts w:ascii="Myriad Pro" w:eastAsia="Calibri" w:hAnsi="Myriad Pro" w:cs="Times New Roman"/>
          <w:sz w:val="26"/>
          <w:szCs w:val="26"/>
        </w:rPr>
        <w:t xml:space="preserve">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w:t>
      </w:r>
      <w:r w:rsidRPr="001014CA">
        <w:rPr>
          <w:rFonts w:ascii="Myriad Pro" w:eastAsia="Calibri" w:hAnsi="Myriad Pro" w:cs="Times New Roman"/>
          <w:sz w:val="26"/>
          <w:szCs w:val="26"/>
        </w:rPr>
        <w:t>изменение плановых показателей на следующие периоды.</w:t>
      </w:r>
    </w:p>
    <w:p w14:paraId="7382120E" w14:textId="77777777" w:rsidR="00E651EF" w:rsidRPr="00B84EB6" w:rsidRDefault="00E651EF" w:rsidP="00E651EF">
      <w:pPr>
        <w:tabs>
          <w:tab w:val="left" w:pos="7950"/>
        </w:tabs>
        <w:spacing w:after="0" w:line="360" w:lineRule="auto"/>
        <w:ind w:firstLine="567"/>
        <w:jc w:val="both"/>
        <w:rPr>
          <w:rFonts w:ascii="Myriad Pro" w:hAnsi="Myriad Pro" w:cs="Myriad Pro"/>
          <w:sz w:val="26"/>
          <w:szCs w:val="26"/>
        </w:rPr>
      </w:pPr>
      <w:r w:rsidRPr="009133E8">
        <w:rPr>
          <w:rFonts w:ascii="Myriad Pro" w:eastAsia="Calibri" w:hAnsi="Myriad Pro" w:cs="Times New Roman"/>
          <w:sz w:val="26"/>
          <w:szCs w:val="26"/>
        </w:rPr>
        <w:lastRenderedPageBreak/>
        <w:t xml:space="preserve">Корректировка необходимой валовой выручки по доходам от осуществления регулируемой деятельности </w:t>
      </w:r>
      <w:r w:rsidRPr="00B84EB6">
        <w:rPr>
          <w:rFonts w:ascii="Myriad Pro" w:hAnsi="Myriad Pro" w:cs="Myriad Pro"/>
          <w:sz w:val="26"/>
          <w:szCs w:val="26"/>
        </w:rPr>
        <w:t>предусмотрена осуществляется в соответствии с формулой п.42 Методических указаний № 228-э:</w:t>
      </w:r>
    </w:p>
    <w:p w14:paraId="5FFBA190" w14:textId="77777777" w:rsidR="00E651EF" w:rsidRPr="007336E7" w:rsidRDefault="00E651EF" w:rsidP="00E651EF">
      <w:pPr>
        <w:autoSpaceDE w:val="0"/>
        <w:autoSpaceDN w:val="0"/>
        <w:adjustRightInd w:val="0"/>
        <w:jc w:val="center"/>
        <w:rPr>
          <w:rFonts w:ascii="Myriad Pro" w:hAnsi="Myriad Pro" w:cs="Arial"/>
          <w:sz w:val="20"/>
          <w:szCs w:val="20"/>
        </w:rPr>
      </w:pPr>
      <w:r w:rsidRPr="001014CA">
        <w:rPr>
          <w:rFonts w:ascii="Myriad Pro" w:hAnsi="Myriad Pro" w:cs="Arial"/>
          <w:noProof/>
          <w:position w:val="-9"/>
          <w:sz w:val="20"/>
          <w:szCs w:val="20"/>
        </w:rPr>
        <w:drawing>
          <wp:inline distT="0" distB="0" distL="0" distR="0" wp14:anchorId="5DA3A584" wp14:editId="6A11AE24">
            <wp:extent cx="4884624" cy="327612"/>
            <wp:effectExtent l="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445357" cy="365220"/>
                    </a:xfrm>
                    <a:prstGeom prst="rect">
                      <a:avLst/>
                    </a:prstGeom>
                    <a:noFill/>
                    <a:ln w="9525">
                      <a:noFill/>
                      <a:miter lim="800000"/>
                      <a:headEnd/>
                      <a:tailEnd/>
                    </a:ln>
                  </pic:spPr>
                </pic:pic>
              </a:graphicData>
            </a:graphic>
          </wp:inline>
        </w:drawing>
      </w:r>
      <w:r w:rsidRPr="001014CA">
        <w:rPr>
          <w:rFonts w:ascii="Myriad Pro" w:hAnsi="Myriad Pro" w:cs="Arial"/>
          <w:sz w:val="20"/>
          <w:szCs w:val="20"/>
        </w:rPr>
        <w:t>,</w:t>
      </w:r>
    </w:p>
    <w:p w14:paraId="53720287" w14:textId="77777777" w:rsidR="00E651EF" w:rsidRPr="00B84EB6" w:rsidRDefault="00E651EF" w:rsidP="00E651EF">
      <w:pPr>
        <w:spacing w:before="240" w:after="0" w:line="360" w:lineRule="auto"/>
        <w:ind w:firstLine="567"/>
        <w:jc w:val="both"/>
        <w:rPr>
          <w:rFonts w:ascii="Myriad Pro" w:hAnsi="Myriad Pro"/>
          <w:sz w:val="26"/>
          <w:szCs w:val="26"/>
        </w:rPr>
      </w:pPr>
      <w:r w:rsidRPr="009133E8">
        <w:rPr>
          <w:rFonts w:ascii="Myriad Pro" w:hAnsi="Myriad Pro"/>
          <w:sz w:val="26"/>
          <w:szCs w:val="26"/>
        </w:rPr>
        <w:t xml:space="preserve">где </w:t>
      </w:r>
      <w:r w:rsidRPr="001014CA">
        <w:rPr>
          <w:rFonts w:ascii="Myriad Pro" w:hAnsi="Myriad Pro"/>
          <w:noProof/>
          <w:sz w:val="26"/>
          <w:szCs w:val="26"/>
        </w:rPr>
        <w:drawing>
          <wp:inline distT="0" distB="0" distL="0" distR="0" wp14:anchorId="43527837" wp14:editId="4DDAA75A">
            <wp:extent cx="590550" cy="285750"/>
            <wp:effectExtent l="19050" t="0" r="0" b="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0" cstate="print"/>
                    <a:srcRect/>
                    <a:stretch>
                      <a:fillRect/>
                    </a:stretch>
                  </pic:blipFill>
                  <pic:spPr bwMode="auto">
                    <a:xfrm>
                      <a:off x="0" y="0"/>
                      <a:ext cx="590550" cy="285750"/>
                    </a:xfrm>
                    <a:prstGeom prst="rect">
                      <a:avLst/>
                    </a:prstGeom>
                    <a:noFill/>
                    <a:ln w="9525">
                      <a:noFill/>
                      <a:miter lim="800000"/>
                      <a:headEnd/>
                      <a:tailEnd/>
                    </a:ln>
                  </pic:spPr>
                </pic:pic>
              </a:graphicData>
            </a:graphic>
          </wp:inline>
        </w:drawing>
      </w:r>
      <w:r w:rsidRPr="001014CA">
        <w:rPr>
          <w:rFonts w:ascii="Myriad Pro" w:hAnsi="Myriad Pro"/>
          <w:sz w:val="26"/>
          <w:szCs w:val="26"/>
        </w:rPr>
        <w:t xml:space="preserve"> -</w:t>
      </w:r>
      <w:r w:rsidRPr="007336E7">
        <w:rPr>
          <w:rFonts w:ascii="Myriad Pro" w:hAnsi="Myriad Pro"/>
          <w:sz w:val="26"/>
          <w:szCs w:val="26"/>
        </w:rPr>
        <w:t xml:space="preserve"> </w:t>
      </w:r>
      <w:r w:rsidRPr="009133E8">
        <w:rPr>
          <w:rFonts w:ascii="Myriad Pro" w:hAnsi="Myriad Pro"/>
          <w:sz w:val="26"/>
          <w:szCs w:val="26"/>
        </w:rPr>
        <w:t>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w:t>
      </w:r>
      <w:r w:rsidRPr="00B84EB6">
        <w:rPr>
          <w:rFonts w:ascii="Myriad Pro" w:hAnsi="Myriad Pro"/>
          <w:sz w:val="26"/>
          <w:szCs w:val="26"/>
        </w:rPr>
        <w:t>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57D7E07D" w14:textId="77777777" w:rsidR="00E651EF" w:rsidRDefault="00E651EF" w:rsidP="00E651EF">
      <w:pPr>
        <w:autoSpaceDE w:val="0"/>
        <w:autoSpaceDN w:val="0"/>
        <w:adjustRightInd w:val="0"/>
        <w:spacing w:after="0" w:line="360" w:lineRule="auto"/>
        <w:ind w:firstLine="540"/>
        <w:jc w:val="both"/>
        <w:rPr>
          <w:rFonts w:ascii="Myriad Pro" w:hAnsi="Myriad Pro" w:cs="Myriad Pro"/>
          <w:sz w:val="26"/>
          <w:szCs w:val="26"/>
        </w:rPr>
      </w:pPr>
      <w:r w:rsidRPr="001014CA">
        <w:rPr>
          <w:rFonts w:ascii="Myriad Pro" w:hAnsi="Myriad Pro" w:cs="Myriad Pro"/>
          <w:noProof/>
          <w:position w:val="-12"/>
          <w:sz w:val="26"/>
          <w:szCs w:val="26"/>
        </w:rPr>
        <w:drawing>
          <wp:inline distT="0" distB="0" distL="0" distR="0" wp14:anchorId="58530B93" wp14:editId="04EFE51E">
            <wp:extent cx="609600" cy="32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 cy="323850"/>
                    </a:xfrm>
                    <a:prstGeom prst="rect">
                      <a:avLst/>
                    </a:prstGeom>
                    <a:noFill/>
                    <a:ln>
                      <a:noFill/>
                    </a:ln>
                  </pic:spPr>
                </pic:pic>
              </a:graphicData>
            </a:graphic>
          </wp:inline>
        </w:drawing>
      </w:r>
      <w:r w:rsidRPr="001014CA">
        <w:rPr>
          <w:rFonts w:ascii="Myriad Pro" w:hAnsi="Myriad Pro" w:cs="Myriad Pro"/>
          <w:sz w:val="26"/>
          <w:szCs w:val="26"/>
        </w:rPr>
        <w:t xml:space="preserve"> - скорректированная необходимая валовая выручка, установленная регулирующим органом на год i-2 (201</w:t>
      </w:r>
      <w:r w:rsidRPr="009133E8">
        <w:rPr>
          <w:rFonts w:ascii="Myriad Pro" w:hAnsi="Myriad Pro" w:cs="Myriad Pro"/>
          <w:sz w:val="26"/>
          <w:szCs w:val="26"/>
        </w:rPr>
        <w:t>7) долгосрочного периода регулирования.</w:t>
      </w:r>
    </w:p>
    <w:p w14:paraId="0FCC0763" w14:textId="77777777" w:rsidR="00E651EF" w:rsidRDefault="00E651EF" w:rsidP="00E651EF">
      <w:pPr>
        <w:tabs>
          <w:tab w:val="left" w:pos="7950"/>
        </w:tabs>
        <w:spacing w:after="0" w:line="360" w:lineRule="auto"/>
        <w:ind w:firstLine="567"/>
        <w:jc w:val="both"/>
        <w:rPr>
          <w:rFonts w:ascii="Myriad Pro" w:hAnsi="Myriad Pro"/>
          <w:sz w:val="26"/>
          <w:szCs w:val="26"/>
        </w:rPr>
      </w:pPr>
      <w:r>
        <w:rPr>
          <w:rFonts w:ascii="Myriad Pro" w:hAnsi="Myriad Pro"/>
          <w:sz w:val="26"/>
          <w:szCs w:val="26"/>
        </w:rPr>
        <w:t>Р</w:t>
      </w:r>
      <w:r w:rsidRPr="006E1DCB">
        <w:rPr>
          <w:rFonts w:ascii="Myriad Pro" w:hAnsi="Myriad Pro"/>
          <w:sz w:val="26"/>
          <w:szCs w:val="26"/>
        </w:rPr>
        <w:t xml:space="preserve">асчет величины корректировки </w:t>
      </w:r>
      <w:r w:rsidRPr="000D1E2F">
        <w:rPr>
          <w:rFonts w:ascii="Myriad Pro" w:hAnsi="Myriad Pro"/>
          <w:sz w:val="26"/>
          <w:szCs w:val="26"/>
        </w:rPr>
        <w:t>необходимой валовой выручки по доходам от осуществления регулируемой деятельности</w:t>
      </w:r>
      <w:r w:rsidRPr="00E94F6F" w:rsidDel="00E94F6F">
        <w:rPr>
          <w:rFonts w:ascii="Myriad Pro" w:hAnsi="Myriad Pro"/>
          <w:sz w:val="26"/>
          <w:szCs w:val="26"/>
        </w:rPr>
        <w:t xml:space="preserve"> </w:t>
      </w:r>
      <w:r>
        <w:rPr>
          <w:rFonts w:ascii="Myriad Pro" w:hAnsi="Myriad Pro"/>
          <w:sz w:val="26"/>
          <w:szCs w:val="26"/>
        </w:rPr>
        <w:t>РСТ Забайкальского края при определении НВВ филиала на 2019 год</w:t>
      </w:r>
      <w:r w:rsidRPr="006E1DCB">
        <w:rPr>
          <w:rFonts w:ascii="Myriad Pro" w:hAnsi="Myriad Pro"/>
          <w:sz w:val="26"/>
          <w:szCs w:val="26"/>
        </w:rPr>
        <w:t xml:space="preserve"> выполнен путем </w:t>
      </w:r>
      <w:r w:rsidRPr="00227641">
        <w:rPr>
          <w:rFonts w:ascii="Myriad Pro" w:hAnsi="Myriad Pro"/>
          <w:sz w:val="26"/>
          <w:szCs w:val="26"/>
        </w:rPr>
        <w:t xml:space="preserve">сравнения величин плановой и фактической выручки, </w:t>
      </w:r>
      <w:r w:rsidRPr="00227641">
        <w:rPr>
          <w:rFonts w:ascii="Myriad Pro" w:hAnsi="Myriad Pro"/>
          <w:i/>
          <w:sz w:val="26"/>
          <w:szCs w:val="26"/>
        </w:rPr>
        <w:t>не определенной</w:t>
      </w:r>
      <w:r w:rsidRPr="00227641">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что противоречит требованиям формулы</w:t>
      </w:r>
      <w:r w:rsidRPr="006E1DCB">
        <w:rPr>
          <w:rFonts w:ascii="Myriad Pro" w:hAnsi="Myriad Pro"/>
          <w:sz w:val="26"/>
          <w:szCs w:val="26"/>
        </w:rPr>
        <w:t xml:space="preserve"> в п. </w:t>
      </w:r>
      <w:r>
        <w:rPr>
          <w:rFonts w:ascii="Myriad Pro" w:hAnsi="Myriad Pro"/>
          <w:sz w:val="26"/>
          <w:szCs w:val="26"/>
        </w:rPr>
        <w:t>42</w:t>
      </w:r>
      <w:r w:rsidRPr="006E1DCB">
        <w:rPr>
          <w:rFonts w:ascii="Myriad Pro" w:hAnsi="Myriad Pro"/>
          <w:sz w:val="26"/>
          <w:szCs w:val="26"/>
        </w:rPr>
        <w:t xml:space="preserve"> Методических указаний № </w:t>
      </w:r>
      <w:r>
        <w:rPr>
          <w:rFonts w:ascii="Myriad Pro" w:hAnsi="Myriad Pro"/>
          <w:sz w:val="26"/>
          <w:szCs w:val="26"/>
        </w:rPr>
        <w:t>228-э</w:t>
      </w:r>
      <w:r w:rsidRPr="006E1DCB">
        <w:rPr>
          <w:rFonts w:ascii="Myriad Pro" w:hAnsi="Myriad Pro"/>
          <w:sz w:val="26"/>
          <w:szCs w:val="26"/>
        </w:rPr>
        <w:t>.</w:t>
      </w:r>
    </w:p>
    <w:p w14:paraId="21440AA1" w14:textId="77777777" w:rsidR="00E651EF" w:rsidRPr="00B84EB6" w:rsidRDefault="00E651EF" w:rsidP="00E651EF">
      <w:pPr>
        <w:pStyle w:val="a3"/>
        <w:shd w:val="clear" w:color="auto" w:fill="FFFFFF"/>
        <w:spacing w:line="360" w:lineRule="auto"/>
        <w:ind w:left="0" w:firstLine="567"/>
        <w:jc w:val="both"/>
        <w:rPr>
          <w:rFonts w:ascii="Myriad Pro" w:hAnsi="Myriad Pro"/>
          <w:sz w:val="26"/>
          <w:szCs w:val="26"/>
        </w:rPr>
      </w:pPr>
      <w:r w:rsidRPr="00B84EB6">
        <w:rPr>
          <w:rFonts w:ascii="Myriad Pro" w:hAnsi="Myriad Pro"/>
          <w:sz w:val="26"/>
          <w:szCs w:val="26"/>
        </w:rPr>
        <w:t xml:space="preserve">Применение данной формулы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4A5875AA" w14:textId="77777777" w:rsidR="00E651EF" w:rsidRPr="00B84EB6" w:rsidRDefault="00E651EF" w:rsidP="00E651EF">
      <w:pPr>
        <w:pStyle w:val="a3"/>
        <w:shd w:val="clear" w:color="auto" w:fill="FFFFFF"/>
        <w:spacing w:line="360" w:lineRule="auto"/>
        <w:ind w:left="0" w:firstLine="567"/>
        <w:jc w:val="both"/>
        <w:rPr>
          <w:rFonts w:ascii="Myriad Pro" w:hAnsi="Myriad Pro"/>
          <w:sz w:val="26"/>
          <w:szCs w:val="26"/>
        </w:rPr>
      </w:pPr>
      <w:r w:rsidRPr="00B84EB6">
        <w:rPr>
          <w:rFonts w:ascii="Myriad Pro" w:hAnsi="Myriad Pro"/>
          <w:sz w:val="26"/>
          <w:szCs w:val="26"/>
        </w:rPr>
        <w:lastRenderedPageBreak/>
        <w:t>Исполнитель рекомендует проводить сравнительный анализ по плановому и фактическому значению выручки на содержание электрических сетей по алгоритму, указанному в Отчете 2.2.1.</w:t>
      </w:r>
    </w:p>
    <w:p w14:paraId="3EA6D6EC" w14:textId="77777777" w:rsidR="00E651EF" w:rsidRPr="00CE64BB" w:rsidRDefault="00E651EF" w:rsidP="00E651EF">
      <w:pPr>
        <w:pStyle w:val="a3"/>
        <w:tabs>
          <w:tab w:val="left" w:pos="1134"/>
        </w:tabs>
        <w:spacing w:after="0" w:line="360" w:lineRule="auto"/>
        <w:ind w:left="0" w:firstLine="567"/>
        <w:jc w:val="both"/>
        <w:rPr>
          <w:rFonts w:ascii="Myriad Pro" w:hAnsi="Myriad Pro"/>
          <w:sz w:val="26"/>
          <w:szCs w:val="26"/>
        </w:rPr>
      </w:pPr>
      <w:r>
        <w:rPr>
          <w:rFonts w:ascii="Myriad Pro" w:hAnsi="Myriad Pro"/>
          <w:color w:val="0D0D0D" w:themeColor="text1" w:themeTint="F2"/>
          <w:sz w:val="26"/>
          <w:szCs w:val="26"/>
        </w:rPr>
        <w:t xml:space="preserve">В качестве основного направления повышения качества разрабатываемого предложения (заявления) по величине </w:t>
      </w:r>
      <w:bookmarkStart w:id="42" w:name="_Hlk38362945"/>
      <w:r w:rsidRPr="0027623F">
        <w:rPr>
          <w:rFonts w:ascii="Myriad Pro" w:hAnsi="Myriad Pro"/>
          <w:color w:val="0D0D0D" w:themeColor="text1" w:themeTint="F2"/>
          <w:sz w:val="26"/>
          <w:szCs w:val="26"/>
        </w:rPr>
        <w:t xml:space="preserve">корректировки </w:t>
      </w:r>
      <w:r>
        <w:rPr>
          <w:rFonts w:ascii="Myriad Pro" w:hAnsi="Myriad Pro"/>
          <w:color w:val="0D0D0D" w:themeColor="text1" w:themeTint="F2"/>
          <w:sz w:val="26"/>
          <w:szCs w:val="26"/>
        </w:rPr>
        <w:t>НВВ</w:t>
      </w:r>
      <w:r w:rsidRPr="00D35789">
        <w:rPr>
          <w:rFonts w:ascii="Myriad Pro" w:hAnsi="Myriad Pro"/>
          <w:color w:val="0D0D0D" w:themeColor="text1" w:themeTint="F2"/>
          <w:sz w:val="26"/>
          <w:szCs w:val="26"/>
        </w:rPr>
        <w:t xml:space="preserve"> по доходам от осуществления регулируемой деятельности</w:t>
      </w:r>
      <w:r>
        <w:rPr>
          <w:rFonts w:ascii="Myriad Pro" w:hAnsi="Myriad Pro"/>
          <w:color w:val="0D0D0D" w:themeColor="text1" w:themeTint="F2"/>
          <w:sz w:val="26"/>
          <w:szCs w:val="26"/>
        </w:rPr>
        <w:t xml:space="preserve"> </w:t>
      </w:r>
      <w:bookmarkEnd w:id="42"/>
      <w:r>
        <w:rPr>
          <w:rFonts w:ascii="Myriad Pro" w:hAnsi="Myriad Pro"/>
          <w:color w:val="0D0D0D" w:themeColor="text1" w:themeTint="F2"/>
          <w:sz w:val="26"/>
          <w:szCs w:val="26"/>
        </w:rPr>
        <w:t>на будущие периоды Исполнитель рекомендует предоставлять в качестве обосновывающих материалов</w:t>
      </w:r>
      <w:r w:rsidRPr="00CE64BB">
        <w:rPr>
          <w:rFonts w:ascii="Myriad Pro" w:hAnsi="Myriad Pro"/>
          <w:sz w:val="26"/>
          <w:szCs w:val="26"/>
        </w:rPr>
        <w:t>:</w:t>
      </w:r>
    </w:p>
    <w:p w14:paraId="218FDF3F" w14:textId="77777777" w:rsidR="00E651EF" w:rsidRPr="00CE64BB" w:rsidRDefault="00E651EF" w:rsidP="00E651EF">
      <w:pPr>
        <w:pStyle w:val="a3"/>
        <w:numPr>
          <w:ilvl w:val="0"/>
          <w:numId w:val="54"/>
        </w:numPr>
        <w:tabs>
          <w:tab w:val="left" w:pos="1134"/>
        </w:tabs>
        <w:spacing w:after="0" w:line="360" w:lineRule="auto"/>
        <w:jc w:val="both"/>
        <w:rPr>
          <w:rFonts w:ascii="Myriad Pro" w:hAnsi="Myriad Pro"/>
          <w:sz w:val="26"/>
          <w:szCs w:val="26"/>
        </w:rPr>
      </w:pPr>
      <w:r w:rsidRPr="00CE64BB">
        <w:rPr>
          <w:rFonts w:ascii="Myriad Pro" w:hAnsi="Myriad Pro"/>
          <w:sz w:val="26"/>
          <w:szCs w:val="26"/>
        </w:rPr>
        <w:t>расшифровки выручки от продаж по регулируемому виду деятельности – передача электрической энергии в разрезе применяемых тарифов для расчетов с потребителями</w:t>
      </w:r>
      <w:r>
        <w:rPr>
          <w:rFonts w:ascii="Myriad Pro" w:hAnsi="Myriad Pro"/>
          <w:sz w:val="26"/>
          <w:szCs w:val="26"/>
        </w:rPr>
        <w:t>,</w:t>
      </w:r>
      <w:r w:rsidRPr="00CE64BB">
        <w:rPr>
          <w:rFonts w:ascii="Myriad Pro" w:hAnsi="Myriad Pro"/>
          <w:sz w:val="26"/>
          <w:szCs w:val="26"/>
        </w:rPr>
        <w:t xml:space="preserve"> учтенной на отдельном счете 90</w:t>
      </w:r>
      <w:r>
        <w:rPr>
          <w:rFonts w:ascii="Myriad Pro" w:hAnsi="Myriad Pro"/>
          <w:sz w:val="26"/>
          <w:szCs w:val="26"/>
        </w:rPr>
        <w:t xml:space="preserve"> за</w:t>
      </w:r>
      <w:r w:rsidRPr="00CE64BB">
        <w:rPr>
          <w:rFonts w:ascii="Myriad Pro" w:hAnsi="Myriad Pro"/>
          <w:sz w:val="26"/>
          <w:szCs w:val="26"/>
        </w:rPr>
        <w:t xml:space="preserve">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Pr>
          <w:rFonts w:ascii="Myriad Pro" w:hAnsi="Myriad Pro"/>
          <w:sz w:val="26"/>
          <w:szCs w:val="26"/>
        </w:rPr>
        <w:t xml:space="preserve"> </w:t>
      </w:r>
      <w:r w:rsidRPr="00CE64BB">
        <w:rPr>
          <w:rFonts w:ascii="Myriad Pro" w:hAnsi="Myriad Pro"/>
          <w:sz w:val="26"/>
          <w:szCs w:val="26"/>
        </w:rPr>
        <w:t>в разрезе месяцев;</w:t>
      </w:r>
    </w:p>
    <w:p w14:paraId="2774409D" w14:textId="77777777" w:rsidR="00E651EF" w:rsidRPr="00CE64BB" w:rsidRDefault="00E651EF" w:rsidP="00E651EF">
      <w:pPr>
        <w:pStyle w:val="a3"/>
        <w:numPr>
          <w:ilvl w:val="0"/>
          <w:numId w:val="54"/>
        </w:numPr>
        <w:tabs>
          <w:tab w:val="left" w:pos="1134"/>
        </w:tabs>
        <w:spacing w:after="0" w:line="360" w:lineRule="auto"/>
        <w:jc w:val="both"/>
        <w:rPr>
          <w:rFonts w:ascii="Myriad Pro" w:hAnsi="Myriad Pro"/>
          <w:sz w:val="26"/>
          <w:szCs w:val="26"/>
        </w:rPr>
      </w:pPr>
      <w:r>
        <w:rPr>
          <w:rFonts w:ascii="Myriad Pro" w:hAnsi="Myriad Pro"/>
          <w:sz w:val="26"/>
          <w:szCs w:val="26"/>
        </w:rPr>
        <w:t>ф</w:t>
      </w:r>
      <w:r w:rsidRPr="00CE64BB">
        <w:rPr>
          <w:rFonts w:ascii="Myriad Pro" w:hAnsi="Myriad Pro"/>
          <w:sz w:val="26"/>
          <w:szCs w:val="26"/>
        </w:rPr>
        <w:t xml:space="preserve">орма 46-ЭЭ «Сведения об отпуске (передаче) электроэнергии распределительными сетевыми организациями отдельным категориям потребителей» за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sidRPr="00CE64BB">
        <w:rPr>
          <w:rFonts w:ascii="Myriad Pro" w:hAnsi="Myriad Pro"/>
          <w:sz w:val="26"/>
          <w:szCs w:val="26"/>
        </w:rPr>
        <w:t>;</w:t>
      </w:r>
    </w:p>
    <w:p w14:paraId="31DFA0E0" w14:textId="77777777" w:rsidR="00E651EF" w:rsidRPr="00CE64BB" w:rsidRDefault="00E651EF" w:rsidP="00E651EF">
      <w:pPr>
        <w:pStyle w:val="a3"/>
        <w:numPr>
          <w:ilvl w:val="0"/>
          <w:numId w:val="54"/>
        </w:numPr>
        <w:tabs>
          <w:tab w:val="left" w:pos="1134"/>
        </w:tabs>
        <w:spacing w:after="0" w:line="360" w:lineRule="auto"/>
        <w:jc w:val="both"/>
        <w:rPr>
          <w:rFonts w:ascii="Myriad Pro" w:hAnsi="Myriad Pro"/>
          <w:sz w:val="26"/>
          <w:szCs w:val="26"/>
        </w:rPr>
      </w:pPr>
      <w:r>
        <w:rPr>
          <w:rFonts w:ascii="Myriad Pro" w:hAnsi="Myriad Pro"/>
          <w:sz w:val="26"/>
          <w:szCs w:val="26"/>
        </w:rPr>
        <w:t>а</w:t>
      </w:r>
      <w:r w:rsidRPr="00CE64BB">
        <w:rPr>
          <w:rFonts w:ascii="Myriad Pro" w:hAnsi="Myriad Pro"/>
          <w:sz w:val="26"/>
          <w:szCs w:val="26"/>
        </w:rPr>
        <w:t xml:space="preserve">нализ счета «90.01» «Реализация продукции, товаров, работ (услуг)» отбор: виды деятельности в иерархии «Услуги по передаче электроэнергии по сетям» за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sidRPr="00CE64BB">
        <w:rPr>
          <w:rFonts w:ascii="Myriad Pro" w:hAnsi="Myriad Pro"/>
          <w:sz w:val="26"/>
          <w:szCs w:val="26"/>
        </w:rPr>
        <w:t>;</w:t>
      </w:r>
    </w:p>
    <w:p w14:paraId="6B2B830B" w14:textId="77777777" w:rsidR="00E651EF" w:rsidRPr="00CE64BB" w:rsidRDefault="00E651EF" w:rsidP="00E651EF">
      <w:pPr>
        <w:pStyle w:val="a3"/>
        <w:numPr>
          <w:ilvl w:val="0"/>
          <w:numId w:val="54"/>
        </w:numPr>
        <w:tabs>
          <w:tab w:val="left" w:pos="1134"/>
        </w:tabs>
        <w:spacing w:after="0" w:line="360" w:lineRule="auto"/>
        <w:jc w:val="both"/>
        <w:rPr>
          <w:rFonts w:ascii="Myriad Pro" w:hAnsi="Myriad Pro"/>
          <w:sz w:val="26"/>
          <w:szCs w:val="26"/>
        </w:rPr>
      </w:pPr>
      <w:r>
        <w:rPr>
          <w:rFonts w:ascii="Myriad Pro" w:hAnsi="Myriad Pro"/>
          <w:sz w:val="26"/>
          <w:szCs w:val="26"/>
        </w:rPr>
        <w:t>приказы</w:t>
      </w:r>
      <w:r w:rsidRPr="00CE64BB">
        <w:rPr>
          <w:rFonts w:ascii="Myriad Pro" w:hAnsi="Myriad Pro"/>
          <w:sz w:val="26"/>
          <w:szCs w:val="26"/>
        </w:rPr>
        <w:t xml:space="preserve"> </w:t>
      </w:r>
      <w:r>
        <w:rPr>
          <w:rFonts w:ascii="Myriad Pro" w:hAnsi="Myriad Pro"/>
          <w:sz w:val="26"/>
          <w:szCs w:val="26"/>
        </w:rPr>
        <w:t>РСТ Забайкальского края о</w:t>
      </w:r>
      <w:r w:rsidRPr="00CE64BB">
        <w:rPr>
          <w:rFonts w:ascii="Myriad Pro" w:hAnsi="Myriad Pro"/>
          <w:sz w:val="26"/>
          <w:szCs w:val="26"/>
        </w:rPr>
        <w:t xml:space="preserve">б установлении индивидуальных тарифов на услуги по передаче электрической энергии на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sidRPr="00CE64BB">
        <w:rPr>
          <w:rFonts w:ascii="Myriad Pro" w:hAnsi="Myriad Pro"/>
          <w:sz w:val="26"/>
          <w:szCs w:val="26"/>
        </w:rPr>
        <w:t>»;</w:t>
      </w:r>
    </w:p>
    <w:p w14:paraId="7F4F3CBF" w14:textId="77777777" w:rsidR="00E651EF" w:rsidRPr="00CE64BB" w:rsidRDefault="00E651EF" w:rsidP="00E651EF">
      <w:pPr>
        <w:pStyle w:val="a3"/>
        <w:numPr>
          <w:ilvl w:val="0"/>
          <w:numId w:val="54"/>
        </w:numPr>
        <w:tabs>
          <w:tab w:val="left" w:pos="1134"/>
        </w:tabs>
        <w:spacing w:after="0" w:line="360" w:lineRule="auto"/>
        <w:jc w:val="both"/>
        <w:rPr>
          <w:rFonts w:ascii="Myriad Pro" w:hAnsi="Myriad Pro"/>
          <w:sz w:val="26"/>
          <w:szCs w:val="26"/>
        </w:rPr>
      </w:pPr>
      <w:r>
        <w:rPr>
          <w:rFonts w:ascii="Myriad Pro" w:hAnsi="Myriad Pro"/>
          <w:sz w:val="26"/>
          <w:szCs w:val="26"/>
        </w:rPr>
        <w:t>приказы</w:t>
      </w:r>
      <w:r w:rsidRPr="00CE64BB">
        <w:rPr>
          <w:rFonts w:ascii="Myriad Pro" w:hAnsi="Myriad Pro"/>
          <w:sz w:val="26"/>
          <w:szCs w:val="26"/>
        </w:rPr>
        <w:t xml:space="preserve"> </w:t>
      </w:r>
      <w:r>
        <w:rPr>
          <w:rFonts w:ascii="Myriad Pro" w:hAnsi="Myriad Pro"/>
          <w:sz w:val="26"/>
          <w:szCs w:val="26"/>
        </w:rPr>
        <w:t>РСТ Забайкальского края</w:t>
      </w:r>
      <w:r w:rsidRPr="00CE64BB">
        <w:rPr>
          <w:rFonts w:ascii="Myriad Pro" w:hAnsi="Myriad Pro"/>
          <w:sz w:val="26"/>
          <w:szCs w:val="26"/>
        </w:rPr>
        <w:t xml:space="preserve"> </w:t>
      </w:r>
      <w:r>
        <w:rPr>
          <w:rFonts w:ascii="Myriad Pro" w:hAnsi="Myriad Pro"/>
          <w:sz w:val="26"/>
          <w:szCs w:val="26"/>
        </w:rPr>
        <w:t>о</w:t>
      </w:r>
      <w:r w:rsidRPr="00CE64BB">
        <w:rPr>
          <w:rFonts w:ascii="Myriad Pro" w:hAnsi="Myriad Pro"/>
          <w:sz w:val="26"/>
          <w:szCs w:val="26"/>
        </w:rPr>
        <w:t xml:space="preserve">б установлении единых (котловых) тарифов на услуги по передаче электрической энергии для потребителей </w:t>
      </w:r>
      <w:r>
        <w:rPr>
          <w:rFonts w:ascii="Myriad Pro" w:hAnsi="Myriad Pro"/>
          <w:sz w:val="26"/>
          <w:szCs w:val="26"/>
        </w:rPr>
        <w:t>Забайкальского края на 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Pr>
          <w:rFonts w:ascii="Myriad Pro" w:hAnsi="Myriad Pro"/>
          <w:sz w:val="26"/>
          <w:szCs w:val="26"/>
        </w:rPr>
        <w:t>.</w:t>
      </w:r>
    </w:p>
    <w:p w14:paraId="1B51819E" w14:textId="1DDA600D" w:rsidR="00E651EF" w:rsidRPr="00E651EF" w:rsidRDefault="00E651EF" w:rsidP="00E651EF">
      <w:pPr>
        <w:pStyle w:val="26"/>
      </w:pPr>
      <w:r>
        <w:t>Исполнитель отмечает, что при выявлении нарушений со стороны регулирующего органа целесообразно обращаться в ФАС России для приведения тарифного решения в соответствие действующему законодательству в сфере электроэнергетики.</w:t>
      </w:r>
    </w:p>
    <w:p w14:paraId="6EF0434D" w14:textId="6FA4AB6E" w:rsidR="00803095" w:rsidRDefault="001D76FE" w:rsidP="001D76FE">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lastRenderedPageBreak/>
        <w:t>О</w:t>
      </w:r>
      <w:r w:rsidR="00803095" w:rsidRPr="00F2769B">
        <w:rPr>
          <w:rFonts w:ascii="Myriad Pro" w:hAnsi="Myriad Pro"/>
          <w:b/>
          <w:bCs/>
          <w:i/>
          <w:sz w:val="26"/>
          <w:szCs w:val="26"/>
        </w:rPr>
        <w:t xml:space="preserve">пределение РСТ Забайкальского края размера корректировки необходимой валовой выручки с учетом надежности и качества оказываемых услуг при утверждении тарифов </w:t>
      </w:r>
    </w:p>
    <w:p w14:paraId="1252CA40" w14:textId="77777777" w:rsidR="008231CA" w:rsidRDefault="008231CA" w:rsidP="00803095">
      <w:pPr>
        <w:tabs>
          <w:tab w:val="left" w:pos="7950"/>
        </w:tabs>
        <w:spacing w:after="0" w:line="360" w:lineRule="auto"/>
        <w:ind w:firstLine="567"/>
        <w:jc w:val="both"/>
        <w:rPr>
          <w:rFonts w:ascii="Myriad Pro" w:hAnsi="Myriad Pro"/>
          <w:sz w:val="26"/>
          <w:szCs w:val="26"/>
        </w:rPr>
      </w:pPr>
      <w:r w:rsidRPr="00560BDF">
        <w:rPr>
          <w:rFonts w:ascii="Myriad Pro" w:hAnsi="Myriad Pro"/>
          <w:sz w:val="26"/>
          <w:szCs w:val="26"/>
        </w:rPr>
        <w:t xml:space="preserve">Согласно пункту 42 Методических указаний </w:t>
      </w:r>
      <w:r>
        <w:rPr>
          <w:rFonts w:ascii="Myriad Pro" w:hAnsi="Myriad Pro"/>
          <w:sz w:val="26"/>
          <w:szCs w:val="26"/>
        </w:rPr>
        <w:t>№ </w:t>
      </w:r>
      <w:r w:rsidRPr="00560BDF">
        <w:rPr>
          <w:rFonts w:ascii="Myriad Pro" w:hAnsi="Myriad Pro"/>
          <w:sz w:val="26"/>
          <w:szCs w:val="26"/>
        </w:rPr>
        <w:t xml:space="preserve">228-э корректировка необходимой валовой выручки рассчитывается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26.10.2010 </w:t>
      </w:r>
      <w:r>
        <w:rPr>
          <w:rFonts w:ascii="Myriad Pro" w:hAnsi="Myriad Pro"/>
          <w:sz w:val="26"/>
          <w:szCs w:val="26"/>
        </w:rPr>
        <w:t>№ </w:t>
      </w:r>
      <w:r w:rsidRPr="00560BDF">
        <w:rPr>
          <w:rFonts w:ascii="Myriad Pro" w:hAnsi="Myriad Pro"/>
          <w:sz w:val="26"/>
          <w:szCs w:val="26"/>
        </w:rPr>
        <w:t>254-э/1.</w:t>
      </w:r>
    </w:p>
    <w:p w14:paraId="0D25B4AC" w14:textId="77777777" w:rsidR="00803095" w:rsidRDefault="00803095" w:rsidP="00803095">
      <w:pPr>
        <w:tabs>
          <w:tab w:val="left" w:pos="7950"/>
        </w:tabs>
        <w:spacing w:after="0" w:line="360" w:lineRule="auto"/>
        <w:ind w:firstLine="567"/>
        <w:jc w:val="both"/>
        <w:rPr>
          <w:rFonts w:ascii="Myriad Pro" w:hAnsi="Myriad Pro"/>
          <w:iCs/>
          <w:sz w:val="26"/>
          <w:szCs w:val="26"/>
        </w:rPr>
      </w:pPr>
      <w:r>
        <w:rPr>
          <w:rFonts w:ascii="Myriad Pro" w:hAnsi="Myriad Pro"/>
          <w:iCs/>
          <w:sz w:val="26"/>
          <w:szCs w:val="26"/>
        </w:rPr>
        <w:t>РСТ Забайкальского края при определении корректировки НВВ с учетом надежности и качества оказываемых услуг при утверждении тарифов на 2018 год в расчете неправомерно использована величина скорректированной в 2016 году НВВ в размере 3 825 148,49 (без учета ВН1).</w:t>
      </w:r>
    </w:p>
    <w:p w14:paraId="7A90DF88" w14:textId="77777777" w:rsidR="00A92C54" w:rsidRPr="00A92C54" w:rsidRDefault="00A92C54" w:rsidP="008231CA">
      <w:pPr>
        <w:spacing w:after="0" w:line="360" w:lineRule="auto"/>
        <w:ind w:firstLine="567"/>
        <w:jc w:val="both"/>
        <w:rPr>
          <w:rFonts w:ascii="Myriad Pro" w:hAnsi="Myriad Pro"/>
          <w:sz w:val="26"/>
          <w:szCs w:val="26"/>
        </w:rPr>
      </w:pPr>
      <w:r>
        <w:rPr>
          <w:rFonts w:ascii="Myriad Pro" w:hAnsi="Myriad Pro"/>
          <w:sz w:val="26"/>
          <w:szCs w:val="26"/>
        </w:rPr>
        <w:t xml:space="preserve">По мнению Исполнителя согласно формуле пункта 42 Методических указаний № 228-э в расчете корректировки НВВ с учетом надежности и качества оказываемых услуг необходимо учитывать утвержденную принятым тарифным решением на год </w:t>
      </w:r>
      <w:proofErr w:type="spellStart"/>
      <w:r>
        <w:rPr>
          <w:rFonts w:ascii="Myriad Pro" w:hAnsi="Myriad Pro"/>
          <w:sz w:val="26"/>
          <w:szCs w:val="26"/>
          <w:lang w:val="en-US"/>
        </w:rPr>
        <w:t>i</w:t>
      </w:r>
      <w:proofErr w:type="spellEnd"/>
      <w:r w:rsidRPr="00A92C54">
        <w:rPr>
          <w:rFonts w:ascii="Myriad Pro" w:hAnsi="Myriad Pro"/>
          <w:sz w:val="26"/>
          <w:szCs w:val="26"/>
        </w:rPr>
        <w:t>-2</w:t>
      </w:r>
      <w:r>
        <w:rPr>
          <w:rFonts w:ascii="Myriad Pro" w:hAnsi="Myriad Pro"/>
          <w:sz w:val="26"/>
          <w:szCs w:val="26"/>
        </w:rPr>
        <w:t xml:space="preserve"> необходимую валовую выручку Филиала.</w:t>
      </w:r>
    </w:p>
    <w:p w14:paraId="22DC5553" w14:textId="77777777" w:rsidR="008231CA" w:rsidRDefault="008231CA" w:rsidP="008231CA">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после ознакомления с проектом решения и материалами заседания Правления РСТ Забайкальского края  направлять письменные возражения в адрес РСТ Забайкальского края в части некорректного определения корректировок НВВ по фактическим показателям.</w:t>
      </w:r>
    </w:p>
    <w:p w14:paraId="79C220CC" w14:textId="77777777" w:rsidR="008231CA" w:rsidRDefault="008231CA" w:rsidP="008231CA">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 xml:space="preserve">рган исполнительной власти субъекта Российской Федерации в области государственного регулирования тарифов в течение 7 рабочих дней со дня </w:t>
      </w:r>
      <w:r w:rsidRPr="00F83B06">
        <w:rPr>
          <w:rFonts w:ascii="Myriad Pro" w:hAnsi="Myriad Pro"/>
          <w:sz w:val="26"/>
          <w:szCs w:val="26"/>
        </w:rPr>
        <w:lastRenderedPageBreak/>
        <w:t>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27713589" w14:textId="77777777" w:rsidR="008231CA" w:rsidRDefault="008231CA" w:rsidP="008231CA">
      <w:pPr>
        <w:spacing w:after="0" w:line="360" w:lineRule="auto"/>
        <w:ind w:firstLine="567"/>
        <w:jc w:val="both"/>
        <w:rPr>
          <w:rFonts w:ascii="Myriad Pro" w:hAnsi="Myriad Pro"/>
          <w:sz w:val="26"/>
          <w:szCs w:val="26"/>
        </w:rPr>
      </w:pPr>
      <w:r>
        <w:rPr>
          <w:rFonts w:ascii="Myriad Pro" w:hAnsi="Myriad Pro"/>
          <w:sz w:val="26"/>
          <w:szCs w:val="26"/>
        </w:rPr>
        <w:t>В случае обоснованного несогласия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с принятым РСТ Забайкальского края решением об установлении тарифов, Исполнитель рекомендует Филиалу:</w:t>
      </w:r>
    </w:p>
    <w:p w14:paraId="3D1F9353" w14:textId="77777777" w:rsidR="008231CA" w:rsidRPr="00485B4B" w:rsidRDefault="008231CA" w:rsidP="00CC049A">
      <w:pPr>
        <w:pStyle w:val="a3"/>
        <w:keepNext/>
        <w:numPr>
          <w:ilvl w:val="0"/>
          <w:numId w:val="50"/>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7F63A6B9" w14:textId="77777777" w:rsidR="008231CA" w:rsidRPr="00485B4B" w:rsidRDefault="008231CA" w:rsidP="008231CA">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2D0003AA" w14:textId="77777777" w:rsidR="008231CA" w:rsidRDefault="008231CA" w:rsidP="00CC049A">
      <w:pPr>
        <w:pStyle w:val="a3"/>
        <w:keepNext/>
        <w:numPr>
          <w:ilvl w:val="0"/>
          <w:numId w:val="50"/>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РСТ </w:t>
      </w:r>
      <w:r>
        <w:rPr>
          <w:rFonts w:ascii="Myriad Pro" w:hAnsi="Myriad Pro"/>
          <w:sz w:val="26"/>
          <w:szCs w:val="26"/>
        </w:rPr>
        <w:t>Забайкальского края;</w:t>
      </w:r>
    </w:p>
    <w:p w14:paraId="74995F5B" w14:textId="77777777" w:rsidR="008231CA" w:rsidRPr="003911FC" w:rsidRDefault="008231CA" w:rsidP="008231CA">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3AEC14A7" w14:textId="77777777" w:rsidR="008231CA" w:rsidRPr="008231CA" w:rsidRDefault="008231CA" w:rsidP="00CC049A">
      <w:pPr>
        <w:pStyle w:val="a3"/>
        <w:keepNext/>
        <w:numPr>
          <w:ilvl w:val="0"/>
          <w:numId w:val="50"/>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0DE12868" w14:textId="77777777" w:rsidR="00803095" w:rsidRPr="006D7285" w:rsidRDefault="00803095" w:rsidP="00803095">
      <w:pPr>
        <w:tabs>
          <w:tab w:val="left" w:pos="7950"/>
        </w:tabs>
        <w:spacing w:after="0" w:line="360" w:lineRule="auto"/>
        <w:ind w:firstLine="567"/>
        <w:jc w:val="both"/>
        <w:rPr>
          <w:rFonts w:ascii="Myriad Pro" w:hAnsi="Myriad Pro"/>
          <w:iCs/>
          <w:sz w:val="26"/>
          <w:szCs w:val="26"/>
        </w:rPr>
      </w:pPr>
    </w:p>
    <w:p w14:paraId="11D7DA2D" w14:textId="77777777" w:rsidR="00803095" w:rsidRPr="003616E1" w:rsidRDefault="001D76FE" w:rsidP="001D76FE">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w:t>
      </w:r>
      <w:r w:rsidR="00803095" w:rsidRPr="003616E1">
        <w:rPr>
          <w:rFonts w:ascii="Myriad Pro" w:hAnsi="Myriad Pro"/>
          <w:b/>
          <w:bCs/>
          <w:i/>
          <w:sz w:val="26"/>
          <w:szCs w:val="26"/>
        </w:rPr>
        <w:t>пределение РСТ Забайкальского края размера расходов, понесенных в предыдущих периодах регулирования, но не учтенных при тарифном регулировании, согласно пункту 7 Основ ценообразования № 1178</w:t>
      </w:r>
    </w:p>
    <w:p w14:paraId="20D9B343" w14:textId="77777777" w:rsidR="007574AF" w:rsidRPr="00B71A76" w:rsidRDefault="007574AF" w:rsidP="007574AF">
      <w:pPr>
        <w:spacing w:line="360" w:lineRule="auto"/>
        <w:ind w:firstLine="567"/>
        <w:contextualSpacing/>
        <w:jc w:val="both"/>
        <w:rPr>
          <w:rFonts w:ascii="Myriad Pro" w:hAnsi="Myriad Pro"/>
          <w:color w:val="000000"/>
          <w:sz w:val="26"/>
          <w:szCs w:val="26"/>
        </w:rPr>
      </w:pPr>
      <w:r w:rsidRPr="00B71A76">
        <w:rPr>
          <w:rFonts w:ascii="Myriad Pro" w:hAnsi="Myriad Pro"/>
          <w:color w:val="000000"/>
          <w:sz w:val="26"/>
          <w:szCs w:val="26"/>
        </w:rPr>
        <w:t>В соответствии с п</w:t>
      </w:r>
      <w:r>
        <w:rPr>
          <w:rFonts w:ascii="Myriad Pro" w:hAnsi="Myriad Pro"/>
          <w:color w:val="000000"/>
          <w:sz w:val="26"/>
          <w:szCs w:val="26"/>
        </w:rPr>
        <w:t>унктом</w:t>
      </w:r>
      <w:r w:rsidRPr="00B71A76">
        <w:rPr>
          <w:rFonts w:ascii="Myriad Pro" w:hAnsi="Myriad Pro"/>
          <w:color w:val="000000"/>
          <w:sz w:val="26"/>
          <w:szCs w:val="26"/>
        </w:rPr>
        <w:t xml:space="preserve"> 7 Основ ценообразования </w:t>
      </w:r>
      <w:r>
        <w:rPr>
          <w:rFonts w:ascii="Myriad Pro" w:hAnsi="Myriad Pro"/>
          <w:color w:val="000000"/>
          <w:sz w:val="26"/>
          <w:szCs w:val="26"/>
        </w:rPr>
        <w:t>№ </w:t>
      </w:r>
      <w:r w:rsidRPr="00B71A76">
        <w:rPr>
          <w:rFonts w:ascii="Myriad Pro" w:hAnsi="Myriad Pro"/>
          <w:color w:val="000000"/>
          <w:sz w:val="26"/>
          <w:szCs w:val="26"/>
        </w:rPr>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w:t>
      </w:r>
      <w:r w:rsidRPr="00B71A76">
        <w:rPr>
          <w:rFonts w:ascii="Myriad Pro" w:hAnsi="Myriad Pro"/>
          <w:color w:val="000000"/>
          <w:sz w:val="26"/>
          <w:szCs w:val="26"/>
        </w:rPr>
        <w:lastRenderedPageBreak/>
        <w:t>(доход) учитываются регулирующими органами при установлении регулируемых цен (тарифов) на следующий период регулирования.</w:t>
      </w:r>
    </w:p>
    <w:p w14:paraId="5ABECCAF" w14:textId="77777777" w:rsidR="007574AF" w:rsidRDefault="00CE486F" w:rsidP="00803095">
      <w:pPr>
        <w:spacing w:line="360" w:lineRule="auto"/>
        <w:ind w:firstLine="567"/>
        <w:contextualSpacing/>
        <w:jc w:val="both"/>
        <w:rPr>
          <w:rFonts w:ascii="Myriad Pro" w:hAnsi="Myriad Pro"/>
          <w:sz w:val="26"/>
          <w:szCs w:val="26"/>
        </w:rPr>
      </w:pPr>
      <w:r w:rsidRPr="00CE486F">
        <w:rPr>
          <w:rFonts w:ascii="Myriad Pro" w:hAnsi="Myriad Pro"/>
          <w:sz w:val="26"/>
          <w:szCs w:val="26"/>
        </w:rPr>
        <w:t>По мнению Исполнителя, расходы по судебным решениям, решениям ФАС России о рассмотрении разногласий и досудебного урегулирования споров</w:t>
      </w:r>
      <w:r>
        <w:rPr>
          <w:rFonts w:ascii="Myriad Pro" w:hAnsi="Myriad Pro"/>
          <w:sz w:val="26"/>
          <w:szCs w:val="26"/>
        </w:rPr>
        <w:t>, не учтенные РСТ Забайкальского края,</w:t>
      </w:r>
      <w:r w:rsidRPr="00CE486F">
        <w:rPr>
          <w:rFonts w:ascii="Myriad Pro" w:hAnsi="Myriad Pro"/>
          <w:sz w:val="26"/>
          <w:szCs w:val="26"/>
        </w:rPr>
        <w:t xml:space="preserve"> являются экономически обоснованными и подлежать учету в составе выпадающих расходов и включению в НВВ 2017</w:t>
      </w:r>
      <w:r>
        <w:rPr>
          <w:rFonts w:ascii="Myriad Pro" w:hAnsi="Myriad Pro"/>
          <w:sz w:val="26"/>
          <w:szCs w:val="26"/>
        </w:rPr>
        <w:t xml:space="preserve"> - 2019</w:t>
      </w:r>
      <w:r w:rsidRPr="00CE486F">
        <w:rPr>
          <w:rFonts w:ascii="Myriad Pro" w:hAnsi="Myriad Pro"/>
          <w:sz w:val="26"/>
          <w:szCs w:val="26"/>
        </w:rPr>
        <w:t xml:space="preserve"> года.</w:t>
      </w:r>
    </w:p>
    <w:p w14:paraId="64BF2A04" w14:textId="77777777" w:rsidR="00CE486F" w:rsidRDefault="00CE486F" w:rsidP="00CE486F">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после ознакомления с проектом решения и материалами заседания Правления РСТ Забайкальского края  направлять письменные возражения в адрес РСТ Забайкальского края в части некорректного определения корректировок НВВ по фактическим показателям.</w:t>
      </w:r>
    </w:p>
    <w:p w14:paraId="14BBD07E" w14:textId="77777777" w:rsidR="00CE486F" w:rsidRDefault="00CE486F" w:rsidP="00CE486F">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043A40FA" w14:textId="77777777" w:rsidR="00CE486F" w:rsidRDefault="00CE486F" w:rsidP="00CE486F">
      <w:pPr>
        <w:spacing w:after="0" w:line="360" w:lineRule="auto"/>
        <w:ind w:firstLine="567"/>
        <w:jc w:val="both"/>
        <w:rPr>
          <w:rFonts w:ascii="Myriad Pro" w:hAnsi="Myriad Pro"/>
          <w:sz w:val="26"/>
          <w:szCs w:val="26"/>
        </w:rPr>
      </w:pPr>
      <w:r>
        <w:rPr>
          <w:rFonts w:ascii="Myriad Pro" w:hAnsi="Myriad Pro"/>
          <w:sz w:val="26"/>
          <w:szCs w:val="26"/>
        </w:rPr>
        <w:t>В случае обоснованного несогласия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Сибирь» - «Читаэнерго» с принятым РСТ Забайкальского края решением об установлении тарифов, Исполнитель рекомендует Филиалу:</w:t>
      </w:r>
    </w:p>
    <w:p w14:paraId="49DB6A12" w14:textId="77777777" w:rsidR="00CE486F" w:rsidRPr="00485B4B" w:rsidRDefault="00CE486F" w:rsidP="00845C68">
      <w:pPr>
        <w:pStyle w:val="a3"/>
        <w:keepNext/>
        <w:numPr>
          <w:ilvl w:val="0"/>
          <w:numId w:val="43"/>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018117AC" w14:textId="77777777" w:rsidR="00CE486F" w:rsidRPr="00485B4B" w:rsidRDefault="00CE486F" w:rsidP="00CE486F">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5075E0DF" w14:textId="77777777" w:rsidR="00CE486F" w:rsidRDefault="00CE486F" w:rsidP="00845C68">
      <w:pPr>
        <w:pStyle w:val="a3"/>
        <w:keepNext/>
        <w:numPr>
          <w:ilvl w:val="0"/>
          <w:numId w:val="43"/>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РСТ </w:t>
      </w:r>
      <w:r>
        <w:rPr>
          <w:rFonts w:ascii="Myriad Pro" w:hAnsi="Myriad Pro"/>
          <w:sz w:val="26"/>
          <w:szCs w:val="26"/>
        </w:rPr>
        <w:t>Забайкальского края;</w:t>
      </w:r>
    </w:p>
    <w:p w14:paraId="5540BE7A" w14:textId="77777777" w:rsidR="00CE486F" w:rsidRPr="003911FC" w:rsidRDefault="00CE486F" w:rsidP="00CE486F">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2FD8301A" w14:textId="77777777" w:rsidR="00803095" w:rsidRDefault="00CE486F" w:rsidP="00845C68">
      <w:pPr>
        <w:pStyle w:val="a3"/>
        <w:keepNext/>
        <w:numPr>
          <w:ilvl w:val="0"/>
          <w:numId w:val="43"/>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w:t>
      </w:r>
      <w:r w:rsidRPr="00D04D88">
        <w:rPr>
          <w:rFonts w:ascii="Myriad Pro" w:hAnsi="Myriad Pro"/>
          <w:sz w:val="26"/>
          <w:szCs w:val="26"/>
        </w:rPr>
        <w:lastRenderedPageBreak/>
        <w:t>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13BA30DC" w14:textId="77777777" w:rsidR="00CE486F" w:rsidRDefault="00CE486F" w:rsidP="00CE486F">
      <w:pPr>
        <w:tabs>
          <w:tab w:val="left" w:pos="7950"/>
        </w:tabs>
        <w:spacing w:after="0" w:line="360" w:lineRule="auto"/>
        <w:ind w:firstLine="567"/>
        <w:jc w:val="both"/>
        <w:rPr>
          <w:rFonts w:ascii="Myriad Pro" w:hAnsi="Myriad Pro"/>
          <w:b/>
          <w:bCs/>
          <w:i/>
          <w:sz w:val="26"/>
          <w:szCs w:val="26"/>
        </w:rPr>
      </w:pPr>
    </w:p>
    <w:p w14:paraId="68F13279" w14:textId="77777777" w:rsidR="001D76FE" w:rsidRPr="003C06AC" w:rsidRDefault="001D76FE" w:rsidP="001D76FE">
      <w:pPr>
        <w:spacing w:line="360" w:lineRule="auto"/>
        <w:ind w:firstLine="567"/>
        <w:jc w:val="center"/>
        <w:outlineLvl w:val="3"/>
        <w:rPr>
          <w:rFonts w:ascii="Myriad Pro" w:hAnsi="Myriad Pro"/>
          <w:b/>
          <w:bCs/>
          <w:i/>
          <w:iCs/>
          <w:color w:val="22272F"/>
          <w:sz w:val="26"/>
          <w:szCs w:val="26"/>
          <w:shd w:val="clear" w:color="auto" w:fill="FFFFFF"/>
        </w:rPr>
      </w:pPr>
      <w:r w:rsidRPr="003C06AC">
        <w:rPr>
          <w:rFonts w:ascii="Myriad Pro" w:hAnsi="Myriad Pro"/>
          <w:b/>
          <w:bCs/>
          <w:i/>
          <w:iCs/>
          <w:color w:val="22272F"/>
          <w:sz w:val="26"/>
          <w:szCs w:val="26"/>
          <w:shd w:val="clear" w:color="auto" w:fill="FFFFFF"/>
        </w:rPr>
        <w:t>О</w:t>
      </w:r>
      <w:r>
        <w:rPr>
          <w:rFonts w:ascii="Myriad Pro" w:hAnsi="Myriad Pro"/>
          <w:b/>
          <w:bCs/>
          <w:i/>
          <w:iCs/>
          <w:color w:val="22272F"/>
          <w:sz w:val="26"/>
          <w:szCs w:val="26"/>
          <w:shd w:val="clear" w:color="auto" w:fill="FFFFFF"/>
        </w:rPr>
        <w:t>ценка исполнения инвестиционной программы и учет расходов на капитальные вложения (инвестиции)</w:t>
      </w:r>
    </w:p>
    <w:p w14:paraId="082A41E6" w14:textId="77777777" w:rsidR="001D76FE" w:rsidRPr="001D76FE" w:rsidRDefault="001D76FE" w:rsidP="001D76FE">
      <w:pPr>
        <w:spacing w:after="0" w:line="360" w:lineRule="auto"/>
        <w:ind w:firstLine="567"/>
        <w:jc w:val="both"/>
        <w:rPr>
          <w:rFonts w:ascii="Myriad Pro" w:hAnsi="Myriad Pro"/>
          <w:color w:val="22272F"/>
          <w:sz w:val="26"/>
          <w:szCs w:val="26"/>
          <w:shd w:val="clear" w:color="auto" w:fill="FFFFFF"/>
        </w:rPr>
      </w:pPr>
      <w:r w:rsidRPr="001D76FE">
        <w:rPr>
          <w:rFonts w:ascii="Myriad Pro" w:hAnsi="Myriad Pro"/>
          <w:color w:val="22272F"/>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1D76FE">
        <w:rPr>
          <w:rFonts w:ascii="Myriad Pro" w:hAnsi="Myriad Pro"/>
          <w:sz w:val="26"/>
          <w:szCs w:val="26"/>
          <w:shd w:val="clear" w:color="auto" w:fill="FFFFFF"/>
        </w:rPr>
        <w:t>методическими указаниями</w:t>
      </w:r>
      <w:r w:rsidRPr="001D76FE">
        <w:rPr>
          <w:rFonts w:ascii="Myriad Pro" w:hAnsi="Myriad Pro"/>
          <w:color w:val="22272F"/>
          <w:sz w:val="26"/>
          <w:szCs w:val="26"/>
          <w:shd w:val="clear" w:color="auto" w:fill="FFFFFF"/>
        </w:rPr>
        <w:t>, предусмотренными </w:t>
      </w:r>
      <w:r w:rsidRPr="001D76FE">
        <w:rPr>
          <w:rFonts w:ascii="Myriad Pro" w:hAnsi="Myriad Pro"/>
          <w:sz w:val="26"/>
          <w:szCs w:val="26"/>
          <w:shd w:val="clear" w:color="auto" w:fill="FFFFFF"/>
        </w:rPr>
        <w:t>пунктами 32</w:t>
      </w:r>
      <w:r w:rsidRPr="001D76FE">
        <w:rPr>
          <w:rFonts w:ascii="Myriad Pro" w:hAnsi="Myriad Pro"/>
          <w:color w:val="22272F"/>
          <w:sz w:val="26"/>
          <w:szCs w:val="26"/>
          <w:shd w:val="clear" w:color="auto" w:fill="FFFFFF"/>
        </w:rPr>
        <w:t> и (или) </w:t>
      </w:r>
      <w:r w:rsidRPr="001D76FE">
        <w:rPr>
          <w:rFonts w:ascii="Myriad Pro" w:hAnsi="Myriad Pro"/>
          <w:sz w:val="26"/>
          <w:szCs w:val="26"/>
          <w:shd w:val="clear" w:color="auto" w:fill="FFFFFF"/>
        </w:rPr>
        <w:t>38</w:t>
      </w:r>
      <w:r w:rsidRPr="001D76FE">
        <w:rPr>
          <w:rFonts w:ascii="Myriad Pro" w:hAnsi="Myriad Pro"/>
          <w:color w:val="22272F"/>
          <w:sz w:val="26"/>
          <w:szCs w:val="26"/>
          <w:shd w:val="clear" w:color="auto" w:fill="FFFFFF"/>
        </w:rPr>
        <w:t> Основ ценообразования № 1178. </w:t>
      </w:r>
    </w:p>
    <w:p w14:paraId="582EC448" w14:textId="77777777" w:rsidR="001D76FE" w:rsidRPr="001D76FE" w:rsidRDefault="001D76FE" w:rsidP="001D76FE">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1D76FE">
        <w:rPr>
          <w:rFonts w:ascii="Myriad Pro" w:hAnsi="Myriad Pro"/>
          <w:sz w:val="26"/>
          <w:szCs w:val="26"/>
        </w:rPr>
        <w:t>В соответствии с пунктом 11 Методических указаний № 98-э корректировка необходимой валовой выручки на i-</w:t>
      </w:r>
      <w:proofErr w:type="spellStart"/>
      <w:r w:rsidRPr="001D76FE">
        <w:rPr>
          <w:rFonts w:ascii="Myriad Pro" w:hAnsi="Myriad Pro"/>
          <w:sz w:val="26"/>
          <w:szCs w:val="26"/>
        </w:rPr>
        <w:t>тый</w:t>
      </w:r>
      <w:proofErr w:type="spellEnd"/>
      <w:r w:rsidRPr="001D76FE">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152CF30C" w14:textId="77777777" w:rsidR="001D76FE" w:rsidRPr="001D76FE" w:rsidRDefault="001D76FE" w:rsidP="001D76FE">
      <w:pPr>
        <w:pStyle w:val="ConsPlusNormal"/>
        <w:spacing w:line="360" w:lineRule="auto"/>
        <w:ind w:firstLine="567"/>
        <w:jc w:val="center"/>
        <w:rPr>
          <w:rFonts w:ascii="Myriad Pro" w:hAnsi="Myriad Pro"/>
          <w:sz w:val="26"/>
          <w:szCs w:val="26"/>
        </w:rPr>
      </w:pPr>
      <w:r w:rsidRPr="001D76FE">
        <w:rPr>
          <w:rFonts w:ascii="Myriad Pro" w:hAnsi="Myriad Pro"/>
          <w:noProof/>
          <w:position w:val="-33"/>
          <w:sz w:val="26"/>
          <w:szCs w:val="26"/>
        </w:rPr>
        <w:drawing>
          <wp:inline distT="0" distB="0" distL="0" distR="0" wp14:anchorId="1D964445" wp14:editId="28C5D89E">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1D76FE">
        <w:rPr>
          <w:rFonts w:ascii="Myriad Pro" w:hAnsi="Myriad Pro"/>
          <w:sz w:val="26"/>
          <w:szCs w:val="26"/>
        </w:rPr>
        <w:t xml:space="preserve"> (9),</w:t>
      </w:r>
    </w:p>
    <w:p w14:paraId="7874D49E" w14:textId="77777777" w:rsidR="001D76FE" w:rsidRPr="001D76FE" w:rsidRDefault="001D76FE" w:rsidP="001D76FE">
      <w:pPr>
        <w:pStyle w:val="ConsPlusNormal"/>
        <w:spacing w:line="360" w:lineRule="auto"/>
        <w:ind w:firstLine="567"/>
        <w:jc w:val="both"/>
        <w:rPr>
          <w:rFonts w:ascii="Myriad Pro" w:hAnsi="Myriad Pro"/>
          <w:sz w:val="26"/>
          <w:szCs w:val="26"/>
        </w:rPr>
      </w:pPr>
    </w:p>
    <w:p w14:paraId="350DB99E" w14:textId="77777777" w:rsidR="001D76FE" w:rsidRPr="001D76FE" w:rsidRDefault="001D76FE" w:rsidP="001D76FE">
      <w:pPr>
        <w:pStyle w:val="ConsPlusNormal"/>
        <w:spacing w:line="360" w:lineRule="auto"/>
        <w:ind w:firstLine="567"/>
        <w:jc w:val="both"/>
        <w:rPr>
          <w:rFonts w:ascii="Myriad Pro" w:hAnsi="Myriad Pro"/>
          <w:sz w:val="26"/>
          <w:szCs w:val="26"/>
        </w:rPr>
      </w:pPr>
      <w:r w:rsidRPr="001D76FE">
        <w:rPr>
          <w:rFonts w:ascii="Myriad Pro" w:hAnsi="Myriad Pro"/>
          <w:sz w:val="26"/>
          <w:szCs w:val="26"/>
        </w:rPr>
        <w:t>где:</w:t>
      </w:r>
    </w:p>
    <w:p w14:paraId="6A96C4ED" w14:textId="77777777" w:rsidR="001D76FE" w:rsidRPr="001D76FE" w:rsidRDefault="001D76FE" w:rsidP="001D76FE">
      <w:pPr>
        <w:pStyle w:val="ConsPlusNormal"/>
        <w:spacing w:line="360" w:lineRule="auto"/>
        <w:ind w:firstLine="567"/>
        <w:jc w:val="both"/>
        <w:rPr>
          <w:rFonts w:ascii="Myriad Pro" w:hAnsi="Myriad Pro"/>
          <w:sz w:val="26"/>
          <w:szCs w:val="26"/>
        </w:rPr>
      </w:pPr>
      <w:r w:rsidRPr="001D76FE">
        <w:rPr>
          <w:rFonts w:ascii="Myriad Pro" w:hAnsi="Myriad Pro"/>
          <w:noProof/>
          <w:position w:val="-10"/>
          <w:sz w:val="26"/>
          <w:szCs w:val="26"/>
        </w:rPr>
        <w:drawing>
          <wp:inline distT="0" distB="0" distL="0" distR="0" wp14:anchorId="4913FF2A" wp14:editId="1F30B8F7">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1D76FE">
        <w:rPr>
          <w:rFonts w:ascii="Myriad Pro" w:hAnsi="Myriad Pro"/>
          <w:sz w:val="26"/>
          <w:szCs w:val="26"/>
        </w:rPr>
        <w:t xml:space="preserve"> - </w:t>
      </w:r>
      <w:bookmarkStart w:id="43" w:name="_Hlk54204819"/>
      <w:r w:rsidRPr="001D76FE">
        <w:rPr>
          <w:rFonts w:ascii="Myriad Pro" w:hAnsi="Myriad Pro"/>
          <w:b/>
          <w:bCs/>
          <w:sz w:val="26"/>
          <w:szCs w:val="26"/>
        </w:rPr>
        <w:t>расчетная величина собственных средств</w:t>
      </w:r>
      <w:r w:rsidRPr="001D76FE">
        <w:rPr>
          <w:rFonts w:ascii="Myriad Pro" w:hAnsi="Myriad Pro"/>
          <w:sz w:val="26"/>
          <w:szCs w:val="26"/>
        </w:rPr>
        <w:t xml:space="preserve"> регулируемой организации для финансирования инвестиционной программы, учтенная при установлении тарифов в году i-2</w:t>
      </w:r>
      <w:bookmarkEnd w:id="43"/>
      <w:r w:rsidRPr="001D76FE">
        <w:rPr>
          <w:rFonts w:ascii="Myriad Pro" w:hAnsi="Myriad Pro"/>
          <w:sz w:val="26"/>
          <w:szCs w:val="26"/>
        </w:rPr>
        <w:t>, которая не может принимать отрицательные значения;</w:t>
      </w:r>
    </w:p>
    <w:p w14:paraId="350DB2D5" w14:textId="77777777" w:rsidR="001D76FE" w:rsidRPr="001D76FE" w:rsidRDefault="001D76FE" w:rsidP="001D76FE">
      <w:pPr>
        <w:pStyle w:val="ConsPlusNormal"/>
        <w:spacing w:line="360" w:lineRule="auto"/>
        <w:ind w:firstLine="567"/>
        <w:jc w:val="both"/>
        <w:rPr>
          <w:rFonts w:ascii="Myriad Pro" w:hAnsi="Myriad Pro"/>
          <w:sz w:val="26"/>
          <w:szCs w:val="26"/>
        </w:rPr>
      </w:pPr>
      <w:r w:rsidRPr="001D76FE">
        <w:rPr>
          <w:rFonts w:ascii="Myriad Pro" w:hAnsi="Myriad Pro"/>
          <w:noProof/>
          <w:position w:val="-10"/>
          <w:sz w:val="26"/>
          <w:szCs w:val="26"/>
        </w:rPr>
        <w:drawing>
          <wp:inline distT="0" distB="0" distL="0" distR="0" wp14:anchorId="2B3492E1" wp14:editId="1AF38F97">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1D76FE">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9925D15" w14:textId="77777777" w:rsidR="001D76FE" w:rsidRPr="001D76FE" w:rsidRDefault="001D76FE" w:rsidP="001D76FE">
      <w:pPr>
        <w:pStyle w:val="ConsPlusNormal"/>
        <w:spacing w:line="360" w:lineRule="auto"/>
        <w:ind w:firstLine="567"/>
        <w:jc w:val="both"/>
        <w:rPr>
          <w:rFonts w:ascii="Myriad Pro" w:hAnsi="Myriad Pro"/>
          <w:sz w:val="26"/>
          <w:szCs w:val="26"/>
        </w:rPr>
      </w:pPr>
      <w:r w:rsidRPr="001D76FE">
        <w:rPr>
          <w:rFonts w:ascii="Myriad Pro" w:hAnsi="Myriad Pro"/>
          <w:noProof/>
          <w:position w:val="-10"/>
          <w:sz w:val="26"/>
          <w:szCs w:val="26"/>
        </w:rPr>
        <w:drawing>
          <wp:inline distT="0" distB="0" distL="0" distR="0" wp14:anchorId="0CD86322" wp14:editId="645FC992">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1D76FE">
        <w:rPr>
          <w:rFonts w:ascii="Myriad Pro" w:hAnsi="Myriad Pro"/>
          <w:sz w:val="26"/>
          <w:szCs w:val="26"/>
        </w:rPr>
        <w:t xml:space="preserve"> - объем фактического финансирования инвестиционной </w:t>
      </w:r>
      <w:r w:rsidRPr="001D76FE">
        <w:rPr>
          <w:rFonts w:ascii="Myriad Pro" w:hAnsi="Myriad Pro"/>
          <w:sz w:val="26"/>
          <w:szCs w:val="26"/>
        </w:rPr>
        <w:lastRenderedPageBreak/>
        <w:t>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2F09E850" w14:textId="77777777" w:rsidR="001D76FE" w:rsidRPr="001D76FE" w:rsidRDefault="001D76FE" w:rsidP="001D76FE">
      <w:pPr>
        <w:pStyle w:val="ConsPlusNormal"/>
        <w:spacing w:line="360" w:lineRule="auto"/>
        <w:ind w:firstLine="567"/>
        <w:jc w:val="both"/>
        <w:rPr>
          <w:rFonts w:ascii="Myriad Pro" w:hAnsi="Myriad Pro"/>
          <w:sz w:val="26"/>
          <w:szCs w:val="26"/>
        </w:rPr>
      </w:pPr>
      <w:r w:rsidRPr="001D76FE">
        <w:rPr>
          <w:rFonts w:ascii="Myriad Pro" w:hAnsi="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A221E4E" w14:textId="77777777" w:rsidR="001D76FE" w:rsidRPr="001D76FE" w:rsidRDefault="001D76FE" w:rsidP="001D76FE">
      <w:pPr>
        <w:pStyle w:val="ConsPlusNormal"/>
        <w:spacing w:line="360" w:lineRule="auto"/>
        <w:ind w:firstLine="567"/>
        <w:jc w:val="both"/>
        <w:rPr>
          <w:rFonts w:ascii="Myriad Pro" w:hAnsi="Myriad Pro"/>
          <w:sz w:val="26"/>
          <w:szCs w:val="26"/>
        </w:rPr>
      </w:pPr>
      <w:r w:rsidRPr="001D76FE">
        <w:rPr>
          <w:rFonts w:ascii="Myriad Pro" w:hAnsi="Myriad Pro"/>
          <w:noProof/>
          <w:position w:val="-12"/>
          <w:sz w:val="26"/>
          <w:szCs w:val="26"/>
        </w:rPr>
        <w:drawing>
          <wp:inline distT="0" distB="0" distL="0" distR="0" wp14:anchorId="49C4C50C" wp14:editId="1CC8437D">
            <wp:extent cx="561975" cy="314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1D76FE">
        <w:rPr>
          <w:rFonts w:ascii="Myriad Pro" w:hAnsi="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9F1569F" w14:textId="77777777" w:rsidR="001D76FE" w:rsidRPr="001D76FE" w:rsidRDefault="001D76FE" w:rsidP="001D76FE">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1D76FE">
        <w:rPr>
          <w:rFonts w:ascii="Myriad Pro" w:eastAsiaTheme="minorHAnsi" w:hAnsi="Myriad Pro" w:cstheme="minorBidi"/>
          <w:color w:val="22272F"/>
          <w:sz w:val="26"/>
          <w:szCs w:val="26"/>
          <w:shd w:val="clear" w:color="auto" w:fill="FFFFFF"/>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3A950C1F" w14:textId="77777777" w:rsidR="001D76FE" w:rsidRPr="001D76FE" w:rsidRDefault="001D76FE" w:rsidP="001D76FE">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1D76FE">
        <w:rPr>
          <w:rFonts w:ascii="Myriad Pro" w:eastAsiaTheme="minorHAnsi" w:hAnsi="Myriad Pro" w:cstheme="minorBidi"/>
          <w:color w:val="22272F"/>
          <w:sz w:val="26"/>
          <w:szCs w:val="26"/>
          <w:shd w:val="clear" w:color="auto" w:fill="FFFFFF"/>
        </w:rPr>
        <w:t>Приказом Министерства</w:t>
      </w:r>
      <w:r w:rsidRPr="001D76FE">
        <w:rPr>
          <w:rFonts w:ascii="Myriad Pro" w:hAnsi="Myriad Pro"/>
          <w:color w:val="22272F"/>
          <w:sz w:val="26"/>
          <w:szCs w:val="26"/>
        </w:rPr>
        <w:t xml:space="preserve"> </w:t>
      </w:r>
      <w:r w:rsidRPr="001D76FE">
        <w:rPr>
          <w:rFonts w:ascii="Myriad Pro" w:eastAsiaTheme="minorHAnsi" w:hAnsi="Myriad Pro" w:cstheme="minorBidi"/>
          <w:color w:val="22272F"/>
          <w:sz w:val="26"/>
          <w:szCs w:val="26"/>
          <w:shd w:val="clear" w:color="auto" w:fill="FFFFFF"/>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1D76FE">
        <w:rPr>
          <w:rFonts w:ascii="Myriad Pro" w:hAnsi="Myriad Pro"/>
          <w:color w:val="22272F"/>
          <w:sz w:val="26"/>
          <w:szCs w:val="26"/>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 1.</w:t>
      </w:r>
    </w:p>
    <w:p w14:paraId="02FECC92" w14:textId="77777777" w:rsidR="001D76FE" w:rsidRPr="001D76FE" w:rsidRDefault="001D76FE" w:rsidP="001D76FE">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1D76FE">
        <w:rPr>
          <w:rFonts w:ascii="Myriad Pro" w:hAnsi="Myriad Pro"/>
          <w:color w:val="22272F"/>
          <w:sz w:val="26"/>
          <w:szCs w:val="26"/>
        </w:rPr>
        <w:t>В соответствии с указанной формой к собственным средствам относятся:</w:t>
      </w:r>
    </w:p>
    <w:p w14:paraId="03FA9F36" w14:textId="77777777" w:rsidR="001D76FE" w:rsidRPr="001D76FE" w:rsidRDefault="001D76FE" w:rsidP="001D76FE">
      <w:pPr>
        <w:pStyle w:val="s1"/>
        <w:numPr>
          <w:ilvl w:val="0"/>
          <w:numId w:val="5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1D76FE">
        <w:rPr>
          <w:rFonts w:ascii="Myriad Pro" w:eastAsiaTheme="minorHAnsi" w:hAnsi="Myriad Pro" w:cstheme="minorBidi"/>
          <w:color w:val="22272F"/>
          <w:sz w:val="26"/>
          <w:szCs w:val="26"/>
          <w:shd w:val="clear" w:color="auto" w:fill="FFFFFF"/>
        </w:rPr>
        <w:t>прибыль, направляемая на инвестиции;</w:t>
      </w:r>
    </w:p>
    <w:p w14:paraId="40BA8780" w14:textId="77777777" w:rsidR="001D76FE" w:rsidRPr="001D76FE" w:rsidRDefault="001D76FE" w:rsidP="001D76FE">
      <w:pPr>
        <w:pStyle w:val="s1"/>
        <w:numPr>
          <w:ilvl w:val="0"/>
          <w:numId w:val="5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1D76FE">
        <w:rPr>
          <w:rFonts w:ascii="Myriad Pro" w:eastAsiaTheme="minorHAnsi" w:hAnsi="Myriad Pro" w:cstheme="minorBidi"/>
          <w:color w:val="22272F"/>
          <w:sz w:val="26"/>
          <w:szCs w:val="26"/>
          <w:shd w:val="clear" w:color="auto" w:fill="FFFFFF"/>
        </w:rPr>
        <w:t>амортизация основных средств;</w:t>
      </w:r>
    </w:p>
    <w:p w14:paraId="4EED22C4" w14:textId="77777777" w:rsidR="001D76FE" w:rsidRPr="001D76FE" w:rsidRDefault="001D76FE" w:rsidP="001D76FE">
      <w:pPr>
        <w:pStyle w:val="s1"/>
        <w:numPr>
          <w:ilvl w:val="0"/>
          <w:numId w:val="5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1D76FE">
        <w:rPr>
          <w:rFonts w:ascii="Myriad Pro" w:eastAsiaTheme="minorHAnsi" w:hAnsi="Myriad Pro" w:cstheme="minorBidi"/>
          <w:color w:val="22272F"/>
          <w:sz w:val="26"/>
          <w:szCs w:val="26"/>
          <w:shd w:val="clear" w:color="auto" w:fill="FFFFFF"/>
        </w:rPr>
        <w:t>возврат налога на добавленную стоимость (определяемый в виде положительного сальдо от налога на добавленную</w:t>
      </w:r>
      <w:hyperlink r:id="rId27" w:history="1"/>
      <w:r w:rsidRPr="001D76FE">
        <w:rPr>
          <w:rFonts w:ascii="Myriad Pro" w:eastAsiaTheme="minorHAnsi" w:hAnsi="Myriad Pro" w:cstheme="minorBidi"/>
          <w:color w:val="22272F"/>
          <w:sz w:val="26"/>
          <w:szCs w:val="26"/>
          <w:shd w:val="clear" w:color="auto" w:fill="FFFFFF"/>
        </w:rPr>
        <w:t xml:space="preserve"> стоимость к уплате налога на добавленную стоимость к возврату, рассчитанные с учетом </w:t>
      </w:r>
      <w:r w:rsidRPr="001D76FE">
        <w:rPr>
          <w:rFonts w:ascii="Myriad Pro" w:eastAsiaTheme="minorHAnsi" w:hAnsi="Myriad Pro" w:cstheme="minorBidi"/>
          <w:color w:val="22272F"/>
          <w:sz w:val="26"/>
          <w:szCs w:val="26"/>
          <w:shd w:val="clear" w:color="auto" w:fill="FFFFFF"/>
        </w:rPr>
        <w:lastRenderedPageBreak/>
        <w:t>налогового вычета, в том числе связанного с капитальными вложениями);</w:t>
      </w:r>
    </w:p>
    <w:p w14:paraId="7A5B8B9F" w14:textId="77777777" w:rsidR="001D76FE" w:rsidRPr="001D76FE" w:rsidRDefault="001D76FE" w:rsidP="001D76FE">
      <w:pPr>
        <w:pStyle w:val="s1"/>
        <w:numPr>
          <w:ilvl w:val="0"/>
          <w:numId w:val="5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1D76FE">
        <w:rPr>
          <w:rFonts w:ascii="Myriad Pro" w:eastAsiaTheme="minorHAnsi" w:hAnsi="Myriad Pro" w:cstheme="minorBidi"/>
          <w:color w:val="22272F"/>
          <w:sz w:val="26"/>
          <w:szCs w:val="26"/>
          <w:shd w:val="clear" w:color="auto" w:fill="FFFFFF"/>
        </w:rPr>
        <w:t>прочие собственные средства, в том числе: средства от эмиссии акций и остаток собственных средств на начало года.</w:t>
      </w:r>
    </w:p>
    <w:p w14:paraId="25084B79" w14:textId="77777777" w:rsidR="001D76FE" w:rsidRPr="001D76FE" w:rsidRDefault="001D76FE" w:rsidP="001D76FE">
      <w:pPr>
        <w:pStyle w:val="ConsPlusNormal"/>
        <w:spacing w:line="360" w:lineRule="auto"/>
        <w:ind w:firstLine="567"/>
        <w:jc w:val="both"/>
        <w:rPr>
          <w:rFonts w:ascii="Myriad Pro" w:hAnsi="Myriad Pro"/>
          <w:noProof/>
          <w:position w:val="-12"/>
          <w:sz w:val="26"/>
          <w:szCs w:val="26"/>
        </w:rPr>
      </w:pPr>
      <w:r w:rsidRPr="001D76FE">
        <w:rPr>
          <w:rFonts w:ascii="Myriad Pro" w:hAnsi="Myriad Pro"/>
          <w:noProof/>
          <w:position w:val="-12"/>
          <w:sz w:val="26"/>
          <w:szCs w:val="26"/>
        </w:rPr>
        <w:t xml:space="preserve">Исполнитель правомерно полагает, что для обоснования расчетной </w:t>
      </w:r>
      <w:r w:rsidRPr="00D05C8E">
        <w:rPr>
          <w:rFonts w:ascii="Myriad Pro" w:hAnsi="Myriad Pro"/>
          <w:noProof/>
          <w:position w:val="-12"/>
          <w:sz w:val="26"/>
          <w:szCs w:val="26"/>
        </w:rPr>
        <w:t>величины собственных средств филиалу ПАО «Россети</w:t>
      </w:r>
      <w:r w:rsidR="00D05C8E" w:rsidRPr="00D05C8E">
        <w:rPr>
          <w:rFonts w:ascii="Myriad Pro" w:hAnsi="Myriad Pro"/>
          <w:noProof/>
          <w:position w:val="-12"/>
          <w:sz w:val="26"/>
          <w:szCs w:val="26"/>
        </w:rPr>
        <w:t xml:space="preserve"> Сибирь</w:t>
      </w:r>
      <w:r w:rsidRPr="00D05C8E">
        <w:rPr>
          <w:rFonts w:ascii="Myriad Pro" w:hAnsi="Myriad Pro"/>
          <w:noProof/>
          <w:position w:val="-12"/>
          <w:sz w:val="26"/>
          <w:szCs w:val="26"/>
        </w:rPr>
        <w:t xml:space="preserve">» </w:t>
      </w:r>
      <w:r w:rsidR="00D05C8E" w:rsidRPr="00D05C8E">
        <w:rPr>
          <w:rFonts w:ascii="Myriad Pro" w:hAnsi="Myriad Pro"/>
          <w:noProof/>
          <w:position w:val="-12"/>
          <w:sz w:val="26"/>
          <w:szCs w:val="26"/>
        </w:rPr>
        <w:t xml:space="preserve">«Читаэнерго» </w:t>
      </w:r>
      <w:r w:rsidRPr="001D76FE">
        <w:rPr>
          <w:rFonts w:ascii="Myriad Pro" w:hAnsi="Myriad Pro"/>
          <w:noProof/>
          <w:position w:val="-12"/>
          <w:sz w:val="26"/>
          <w:szCs w:val="26"/>
        </w:rPr>
        <w:t>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4A442C69" w14:textId="77777777" w:rsidR="001D76FE" w:rsidRPr="001D76FE" w:rsidRDefault="001D76FE" w:rsidP="001D76FE">
      <w:pPr>
        <w:pStyle w:val="ConsPlusNormal"/>
        <w:spacing w:line="360" w:lineRule="auto"/>
        <w:ind w:firstLine="567"/>
        <w:jc w:val="both"/>
        <w:rPr>
          <w:rFonts w:ascii="Myriad Pro" w:hAnsi="Myriad Pro"/>
          <w:noProof/>
          <w:position w:val="-12"/>
          <w:sz w:val="26"/>
          <w:szCs w:val="26"/>
        </w:rPr>
      </w:pPr>
      <w:r w:rsidRPr="001D76FE">
        <w:rPr>
          <w:rFonts w:ascii="Myriad Pro" w:hAnsi="Myriad Pro"/>
          <w:noProof/>
          <w:position w:val="-12"/>
          <w:sz w:val="26"/>
          <w:szCs w:val="26"/>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1D76FE">
        <w:rPr>
          <w:rFonts w:ascii="Myriad Pro" w:hAnsi="Myriad Pro"/>
          <w:noProof/>
          <w:position w:val="-12"/>
          <w:sz w:val="26"/>
          <w:szCs w:val="26"/>
          <w:lang w:val="en-US"/>
        </w:rPr>
        <w:t>i</w:t>
      </w:r>
      <w:r w:rsidRPr="001D76FE">
        <w:rPr>
          <w:rFonts w:ascii="Myriad Pro" w:hAnsi="Myriad Pro"/>
          <w:noProof/>
          <w:position w:val="-12"/>
          <w:sz w:val="26"/>
          <w:szCs w:val="26"/>
        </w:rPr>
        <w:t>-2:</w:t>
      </w:r>
    </w:p>
    <w:p w14:paraId="34688E9D" w14:textId="77777777" w:rsidR="001D76FE" w:rsidRPr="001D76FE" w:rsidRDefault="001D76FE" w:rsidP="001D76FE">
      <w:pPr>
        <w:pStyle w:val="ConsPlusNormal"/>
        <w:widowControl/>
        <w:numPr>
          <w:ilvl w:val="0"/>
          <w:numId w:val="53"/>
        </w:numPr>
        <w:spacing w:line="360" w:lineRule="auto"/>
        <w:jc w:val="both"/>
        <w:rPr>
          <w:rFonts w:ascii="Myriad Pro" w:hAnsi="Myriad Pro"/>
          <w:noProof/>
          <w:position w:val="-12"/>
          <w:sz w:val="26"/>
          <w:szCs w:val="26"/>
        </w:rPr>
      </w:pPr>
      <w:r w:rsidRPr="001D76FE">
        <w:rPr>
          <w:rFonts w:ascii="Myriad Pro" w:hAnsi="Myriad Pro"/>
          <w:noProof/>
          <w:position w:val="-12"/>
          <w:sz w:val="26"/>
          <w:szCs w:val="26"/>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1D76FE">
        <w:rPr>
          <w:rFonts w:ascii="Myriad Pro" w:hAnsi="Myriad Pro"/>
          <w:noProof/>
          <w:position w:val="-12"/>
          <w:sz w:val="26"/>
          <w:szCs w:val="26"/>
          <w:lang w:val="en-US"/>
        </w:rPr>
        <w:t>i</w:t>
      </w:r>
      <w:r w:rsidRPr="001D76FE">
        <w:rPr>
          <w:rFonts w:ascii="Myriad Pro" w:hAnsi="Myriad Pro"/>
          <w:noProof/>
          <w:position w:val="-12"/>
          <w:sz w:val="26"/>
          <w:szCs w:val="26"/>
        </w:rPr>
        <w:t>-2;</w:t>
      </w:r>
    </w:p>
    <w:p w14:paraId="2A33E80A" w14:textId="77777777" w:rsidR="001D76FE" w:rsidRPr="001D76FE" w:rsidRDefault="001D76FE" w:rsidP="001D76FE">
      <w:pPr>
        <w:pStyle w:val="ConsPlusNormal"/>
        <w:widowControl/>
        <w:numPr>
          <w:ilvl w:val="0"/>
          <w:numId w:val="53"/>
        </w:numPr>
        <w:spacing w:line="360" w:lineRule="auto"/>
        <w:jc w:val="both"/>
        <w:rPr>
          <w:rFonts w:ascii="Myriad Pro" w:hAnsi="Myriad Pro"/>
          <w:noProof/>
          <w:position w:val="-12"/>
          <w:sz w:val="26"/>
          <w:szCs w:val="26"/>
        </w:rPr>
      </w:pPr>
      <w:r w:rsidRPr="001D76FE">
        <w:rPr>
          <w:rFonts w:ascii="Myriad Pro" w:hAnsi="Myriad Pro"/>
          <w:noProof/>
          <w:position w:val="-12"/>
          <w:sz w:val="26"/>
          <w:szCs w:val="26"/>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24599AA8" w14:textId="77777777" w:rsidR="001D76FE" w:rsidRPr="001D76FE" w:rsidRDefault="001D76FE" w:rsidP="001D76FE">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1D76FE">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1C8EDC66" w14:textId="77777777" w:rsidR="001D76FE" w:rsidRPr="001D76FE" w:rsidRDefault="001D76FE" w:rsidP="001D76FE">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1D76FE">
        <w:rPr>
          <w:rFonts w:ascii="Myriad Pro" w:hAnsi="Myriad Pro"/>
          <w:sz w:val="26"/>
          <w:szCs w:val="26"/>
        </w:rPr>
        <w:t xml:space="preserve">«При ежегодной корректировке необходимой валовой выручки, </w:t>
      </w:r>
      <w:r w:rsidRPr="001D76FE">
        <w:rPr>
          <w:rFonts w:ascii="Myriad Pro" w:hAnsi="Myriad Pro"/>
          <w:sz w:val="26"/>
          <w:szCs w:val="26"/>
        </w:rPr>
        <w:lastRenderedPageBreak/>
        <w:t>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2FAA05D4" w14:textId="77777777" w:rsidR="001D76FE" w:rsidRPr="001D76FE" w:rsidRDefault="001D76FE" w:rsidP="001D76FE">
      <w:pPr>
        <w:pStyle w:val="a3"/>
        <w:widowControl w:val="0"/>
        <w:numPr>
          <w:ilvl w:val="0"/>
          <w:numId w:val="22"/>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1D76FE">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28AE6883" w14:textId="77777777" w:rsidR="001D76FE" w:rsidRPr="001D76FE" w:rsidRDefault="001D76FE" w:rsidP="001D76FE">
      <w:pPr>
        <w:pStyle w:val="a3"/>
        <w:widowControl w:val="0"/>
        <w:numPr>
          <w:ilvl w:val="0"/>
          <w:numId w:val="22"/>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1D76FE">
        <w:rPr>
          <w:rFonts w:ascii="Myriad Pro" w:hAnsi="Myriad Pro"/>
          <w:sz w:val="26"/>
          <w:szCs w:val="26"/>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45EC42E8" w14:textId="77777777" w:rsidR="001D76FE" w:rsidRPr="001D76FE" w:rsidRDefault="001D76FE" w:rsidP="001D76FE">
      <w:pPr>
        <w:pStyle w:val="a3"/>
        <w:widowControl w:val="0"/>
        <w:numPr>
          <w:ilvl w:val="0"/>
          <w:numId w:val="22"/>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1D76FE">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13CF858B" w14:textId="77777777" w:rsidR="001D76FE" w:rsidRPr="001D76FE" w:rsidRDefault="001D76FE" w:rsidP="001D76FE">
      <w:pPr>
        <w:pStyle w:val="a3"/>
        <w:widowControl w:val="0"/>
        <w:numPr>
          <w:ilvl w:val="0"/>
          <w:numId w:val="22"/>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1D76FE">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1B42CF02" w14:textId="77777777" w:rsidR="001D76FE" w:rsidRPr="001D76FE" w:rsidRDefault="001D76FE" w:rsidP="001D76FE">
      <w:pPr>
        <w:pStyle w:val="ConsPlusNormal"/>
        <w:spacing w:line="360" w:lineRule="auto"/>
        <w:ind w:firstLine="567"/>
        <w:jc w:val="both"/>
        <w:rPr>
          <w:rFonts w:ascii="Myriad Pro" w:hAnsi="Myriad Pro"/>
          <w:noProof/>
          <w:position w:val="-12"/>
          <w:sz w:val="26"/>
          <w:szCs w:val="26"/>
        </w:rPr>
      </w:pPr>
      <w:r w:rsidRPr="001D76FE">
        <w:rPr>
          <w:rFonts w:ascii="Myriad Pro" w:hAnsi="Myriad Pro"/>
          <w:noProof/>
          <w:position w:val="-12"/>
          <w:sz w:val="26"/>
          <w:szCs w:val="26"/>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w:t>
      </w:r>
      <w:r w:rsidRPr="001D76FE">
        <w:rPr>
          <w:rFonts w:ascii="Myriad Pro" w:hAnsi="Myriad Pro"/>
          <w:noProof/>
          <w:position w:val="-12"/>
          <w:sz w:val="26"/>
          <w:szCs w:val="26"/>
        </w:rPr>
        <w:lastRenderedPageBreak/>
        <w:t xml:space="preserve">регулируемой организации на реализацию инвестиционной программы в объеме, учтенном при установлении тарифов в году </w:t>
      </w:r>
      <w:r w:rsidRPr="001D76FE">
        <w:rPr>
          <w:rFonts w:ascii="Myriad Pro" w:hAnsi="Myriad Pro"/>
          <w:noProof/>
          <w:position w:val="-12"/>
          <w:sz w:val="26"/>
          <w:szCs w:val="26"/>
          <w:lang w:val="en-US"/>
        </w:rPr>
        <w:t>i</w:t>
      </w:r>
      <w:r w:rsidRPr="001D76FE">
        <w:rPr>
          <w:rFonts w:ascii="Myriad Pro" w:hAnsi="Myriad Pro"/>
          <w:noProof/>
          <w:position w:val="-12"/>
          <w:sz w:val="26"/>
          <w:szCs w:val="26"/>
        </w:rPr>
        <w:t xml:space="preserve">-2. </w:t>
      </w:r>
    </w:p>
    <w:p w14:paraId="6D0C4B54" w14:textId="77777777" w:rsidR="001D76FE" w:rsidRPr="001D76FE" w:rsidRDefault="001D76FE" w:rsidP="001D76FE">
      <w:pPr>
        <w:pStyle w:val="ConsPlusNormal"/>
        <w:spacing w:line="360" w:lineRule="auto"/>
        <w:ind w:firstLine="567"/>
        <w:jc w:val="both"/>
        <w:rPr>
          <w:rFonts w:ascii="Myriad Pro" w:hAnsi="Myriad Pro"/>
          <w:noProof/>
          <w:position w:val="-12"/>
          <w:sz w:val="26"/>
          <w:szCs w:val="26"/>
        </w:rPr>
      </w:pPr>
    </w:p>
    <w:p w14:paraId="0BB2B9EC" w14:textId="77777777" w:rsidR="001D76FE" w:rsidRPr="001D76FE" w:rsidRDefault="001D76FE" w:rsidP="001D76FE">
      <w:pPr>
        <w:spacing w:after="0" w:line="360" w:lineRule="auto"/>
        <w:ind w:firstLine="567"/>
        <w:jc w:val="both"/>
        <w:rPr>
          <w:rFonts w:ascii="Myriad Pro" w:hAnsi="Myriad Pro"/>
          <w:b/>
          <w:color w:val="FF0000"/>
          <w:sz w:val="26"/>
          <w:szCs w:val="26"/>
        </w:rPr>
      </w:pPr>
      <w:bookmarkStart w:id="44" w:name="_Hlk52718390"/>
      <w:r w:rsidRPr="001D76FE">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1D76FE">
        <w:rPr>
          <w:rFonts w:ascii="Myriad Pro" w:hAnsi="Myriad Pro"/>
          <w:sz w:val="26"/>
          <w:szCs w:val="26"/>
        </w:rPr>
        <w:t>пообъектного</w:t>
      </w:r>
      <w:proofErr w:type="spellEnd"/>
      <w:r w:rsidRPr="001D76FE">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44"/>
    <w:p w14:paraId="6293557E" w14:textId="77777777" w:rsidR="001D76FE" w:rsidRPr="001D76FE" w:rsidRDefault="001D76FE" w:rsidP="001D76FE">
      <w:pPr>
        <w:autoSpaceDE w:val="0"/>
        <w:autoSpaceDN w:val="0"/>
        <w:adjustRightInd w:val="0"/>
        <w:spacing w:after="0" w:line="360" w:lineRule="auto"/>
        <w:ind w:firstLine="567"/>
        <w:jc w:val="both"/>
        <w:rPr>
          <w:rFonts w:ascii="Myriad Pro" w:hAnsi="Myriad Pro"/>
          <w:sz w:val="26"/>
          <w:szCs w:val="26"/>
        </w:rPr>
      </w:pPr>
      <w:r w:rsidRPr="001D76FE">
        <w:rPr>
          <w:rFonts w:ascii="Myriad Pro" w:hAnsi="Myriad Pro"/>
          <w:sz w:val="26"/>
          <w:szCs w:val="26"/>
        </w:rPr>
        <w:t xml:space="preserve">Вместе с тем Исполнитель отмечает, что Основами ценообразования № 1178 предусмотрено </w:t>
      </w:r>
      <w:r w:rsidRPr="001D76FE">
        <w:rPr>
          <w:rFonts w:ascii="Myriad Pro" w:hAnsi="Myriad Pro"/>
          <w:bCs/>
          <w:sz w:val="26"/>
          <w:szCs w:val="26"/>
        </w:rPr>
        <w:t xml:space="preserve">исключение </w:t>
      </w:r>
      <w:r w:rsidRPr="001D76FE">
        <w:rPr>
          <w:rFonts w:ascii="Myriad Pro" w:hAnsi="Myriad Pro"/>
          <w:b/>
          <w:sz w:val="26"/>
          <w:szCs w:val="26"/>
        </w:rPr>
        <w:t>экономически необоснованных расходов территориальной сетевой организации</w:t>
      </w:r>
      <w:r w:rsidRPr="001D76FE">
        <w:rPr>
          <w:rFonts w:ascii="Myriad Pro" w:hAnsi="Myriad Pro"/>
          <w:sz w:val="26"/>
          <w:szCs w:val="26"/>
        </w:rPr>
        <w:t xml:space="preserve">. </w:t>
      </w:r>
      <w:r w:rsidRPr="001D76FE">
        <w:rPr>
          <w:rFonts w:ascii="Myriad Pro" w:hAnsi="Myriad Pro"/>
          <w:bCs/>
          <w:sz w:val="26"/>
          <w:szCs w:val="26"/>
        </w:rPr>
        <w:t xml:space="preserve">Инвестиционные мероприятия, </w:t>
      </w:r>
      <w:r w:rsidRPr="001D76FE">
        <w:rPr>
          <w:rFonts w:ascii="Myriad Pro" w:hAnsi="Myriad Pro"/>
          <w:b/>
          <w:sz w:val="26"/>
          <w:szCs w:val="26"/>
        </w:rPr>
        <w:t>предусмотренные и фактически профинансированные</w:t>
      </w:r>
      <w:r w:rsidRPr="001D76FE">
        <w:rPr>
          <w:rFonts w:ascii="Myriad Pro" w:hAnsi="Myriad Pro"/>
          <w:sz w:val="26"/>
          <w:szCs w:val="26"/>
        </w:rPr>
        <w:t xml:space="preserve"> в периоде регулирования </w:t>
      </w:r>
      <w:r w:rsidRPr="001D76FE">
        <w:rPr>
          <w:rFonts w:ascii="Myriad Pro" w:hAnsi="Myriad Pro"/>
          <w:bCs/>
          <w:sz w:val="26"/>
          <w:szCs w:val="26"/>
        </w:rPr>
        <w:t xml:space="preserve">согласно </w:t>
      </w:r>
      <w:r w:rsidRPr="001D76FE">
        <w:rPr>
          <w:rFonts w:ascii="Myriad Pro" w:hAnsi="Myriad Pro"/>
          <w:b/>
          <w:sz w:val="26"/>
          <w:szCs w:val="26"/>
        </w:rPr>
        <w:t>инвестиционной программе, утвержденной (скорректированной) в течение периода регулирования</w:t>
      </w:r>
      <w:r w:rsidRPr="001D76FE">
        <w:rPr>
          <w:rFonts w:ascii="Myriad Pro" w:hAnsi="Myriad Pro"/>
          <w:bCs/>
          <w:sz w:val="26"/>
          <w:szCs w:val="26"/>
        </w:rPr>
        <w:t>, являются экономически обоснованными и должны быть учтены</w:t>
      </w:r>
      <w:r w:rsidRPr="001D76FE">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4943BCE8" w14:textId="77777777" w:rsidR="001D76FE" w:rsidRPr="001D76FE" w:rsidRDefault="001D76FE" w:rsidP="001D76FE">
      <w:pPr>
        <w:pStyle w:val="a3"/>
        <w:numPr>
          <w:ilvl w:val="0"/>
          <w:numId w:val="27"/>
        </w:numPr>
        <w:autoSpaceDE w:val="0"/>
        <w:autoSpaceDN w:val="0"/>
        <w:adjustRightInd w:val="0"/>
        <w:spacing w:after="0" w:line="360" w:lineRule="auto"/>
        <w:ind w:left="0" w:firstLine="567"/>
        <w:jc w:val="both"/>
        <w:rPr>
          <w:rFonts w:ascii="Myriad Pro" w:hAnsi="Myriad Pro"/>
          <w:sz w:val="26"/>
          <w:szCs w:val="26"/>
        </w:rPr>
      </w:pPr>
      <w:r w:rsidRPr="001D76FE">
        <w:rPr>
          <w:rFonts w:ascii="Myriad Pro" w:hAnsi="Myriad Pro"/>
          <w:sz w:val="26"/>
          <w:szCs w:val="26"/>
        </w:rPr>
        <w:lastRenderedPageBreak/>
        <w:t xml:space="preserve">Абзацем 5 пункта 32 Основ ценообразования № 1178 определено, что </w:t>
      </w:r>
      <w:r w:rsidRPr="001D76FE">
        <w:rPr>
          <w:rFonts w:ascii="Myriad Pro" w:hAnsi="Myriad Pro"/>
          <w:b/>
          <w:bCs/>
          <w:sz w:val="26"/>
          <w:szCs w:val="26"/>
        </w:rPr>
        <w:t>расходы, связанные с развитием существующей инфраструктуры</w:t>
      </w:r>
      <w:r w:rsidRPr="001D76FE">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1D76FE">
        <w:rPr>
          <w:rFonts w:ascii="Myriad Pro" w:hAnsi="Myriad Pro"/>
          <w:b/>
          <w:bCs/>
          <w:sz w:val="26"/>
          <w:szCs w:val="26"/>
        </w:rPr>
        <w:t>включаются в цену (тариф) на услуги по передаче электрической энергии</w:t>
      </w:r>
      <w:r w:rsidRPr="001D76FE">
        <w:rPr>
          <w:rFonts w:ascii="Myriad Pro" w:eastAsiaTheme="minorEastAsia" w:hAnsi="Myriad Pro"/>
          <w:sz w:val="26"/>
          <w:szCs w:val="26"/>
        </w:rPr>
        <w:t xml:space="preserve"> </w:t>
      </w:r>
      <w:r w:rsidRPr="001D76FE">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1D76FE">
        <w:rPr>
          <w:rFonts w:ascii="Myriad Pro" w:hAnsi="Myriad Pro"/>
          <w:sz w:val="26"/>
          <w:szCs w:val="26"/>
        </w:rPr>
        <w:t>.</w:t>
      </w:r>
    </w:p>
    <w:p w14:paraId="46B2ECF8" w14:textId="77777777" w:rsidR="001D76FE" w:rsidRPr="001D76FE" w:rsidRDefault="001D76FE" w:rsidP="001D76FE">
      <w:pPr>
        <w:autoSpaceDE w:val="0"/>
        <w:autoSpaceDN w:val="0"/>
        <w:adjustRightInd w:val="0"/>
        <w:spacing w:after="0" w:line="360" w:lineRule="auto"/>
        <w:ind w:firstLine="567"/>
        <w:jc w:val="both"/>
        <w:rPr>
          <w:rFonts w:ascii="Myriad Pro" w:hAnsi="Myriad Pro"/>
          <w:sz w:val="26"/>
          <w:szCs w:val="26"/>
        </w:rPr>
      </w:pPr>
      <w:r w:rsidRPr="001D76FE">
        <w:rPr>
          <w:rFonts w:ascii="Myriad Pro" w:hAnsi="Myriad Pro"/>
          <w:sz w:val="26"/>
          <w:szCs w:val="26"/>
        </w:rPr>
        <w:t xml:space="preserve">Исполнитель отмечает, что выполнение мероприятий инвестиционной </w:t>
      </w:r>
      <w:r w:rsidRPr="00D05C8E">
        <w:rPr>
          <w:rFonts w:ascii="Myriad Pro" w:hAnsi="Myriad Pro"/>
          <w:sz w:val="26"/>
          <w:szCs w:val="26"/>
        </w:rPr>
        <w:t>программы ПАО «</w:t>
      </w:r>
      <w:proofErr w:type="spellStart"/>
      <w:r w:rsidRPr="00D05C8E">
        <w:rPr>
          <w:rFonts w:ascii="Myriad Pro" w:hAnsi="Myriad Pro"/>
          <w:sz w:val="26"/>
          <w:szCs w:val="26"/>
        </w:rPr>
        <w:t>Россети</w:t>
      </w:r>
      <w:proofErr w:type="spellEnd"/>
      <w:r w:rsidRPr="00D05C8E">
        <w:rPr>
          <w:rFonts w:ascii="Myriad Pro" w:hAnsi="Myriad Pro"/>
          <w:sz w:val="26"/>
          <w:szCs w:val="26"/>
        </w:rPr>
        <w:t xml:space="preserve"> </w:t>
      </w:r>
      <w:r w:rsidR="00D05C8E" w:rsidRPr="00D05C8E">
        <w:rPr>
          <w:rFonts w:ascii="Myriad Pro" w:hAnsi="Myriad Pro"/>
          <w:sz w:val="26"/>
          <w:szCs w:val="26"/>
        </w:rPr>
        <w:t>Сибирь</w:t>
      </w:r>
      <w:r w:rsidRPr="00D05C8E">
        <w:rPr>
          <w:rFonts w:ascii="Myriad Pro" w:hAnsi="Myriad Pro"/>
          <w:sz w:val="26"/>
          <w:szCs w:val="26"/>
        </w:rPr>
        <w:t>» в части филиала «</w:t>
      </w:r>
      <w:r w:rsidR="00D05C8E" w:rsidRPr="00D05C8E">
        <w:rPr>
          <w:rFonts w:ascii="Myriad Pro" w:hAnsi="Myriad Pro"/>
          <w:sz w:val="26"/>
          <w:szCs w:val="26"/>
        </w:rPr>
        <w:t>Чита</w:t>
      </w:r>
      <w:r w:rsidRPr="00D05C8E">
        <w:rPr>
          <w:rFonts w:ascii="Myriad Pro" w:hAnsi="Myriad Pro"/>
          <w:sz w:val="26"/>
          <w:szCs w:val="26"/>
        </w:rPr>
        <w:t xml:space="preserve">энерго» направлено на </w:t>
      </w:r>
      <w:r w:rsidRPr="001D76FE">
        <w:rPr>
          <w:rFonts w:ascii="Myriad Pro" w:hAnsi="Myriad Pro"/>
          <w:sz w:val="26"/>
          <w:szCs w:val="26"/>
        </w:rPr>
        <w:t>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5939B405" w14:textId="77777777" w:rsidR="001D76FE" w:rsidRPr="001D76FE" w:rsidRDefault="001D76FE" w:rsidP="001D76FE">
      <w:pPr>
        <w:pStyle w:val="a3"/>
        <w:numPr>
          <w:ilvl w:val="0"/>
          <w:numId w:val="27"/>
        </w:numPr>
        <w:tabs>
          <w:tab w:val="left" w:pos="1134"/>
        </w:tabs>
        <w:autoSpaceDE w:val="0"/>
        <w:autoSpaceDN w:val="0"/>
        <w:adjustRightInd w:val="0"/>
        <w:spacing w:after="0" w:line="360" w:lineRule="auto"/>
        <w:ind w:left="0" w:firstLine="567"/>
        <w:jc w:val="both"/>
        <w:rPr>
          <w:rFonts w:ascii="Myriad Pro" w:hAnsi="Myriad Pro"/>
          <w:sz w:val="26"/>
          <w:szCs w:val="26"/>
        </w:rPr>
      </w:pPr>
      <w:r w:rsidRPr="001D76FE">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1D76FE">
        <w:rPr>
          <w:rFonts w:ascii="Myriad Pro" w:hAnsi="Myriad Pro"/>
          <w:b/>
          <w:bCs/>
          <w:sz w:val="26"/>
          <w:szCs w:val="26"/>
        </w:rPr>
        <w:t xml:space="preserve">предусмотрены проверка и согласование параметров инвестиционной </w:t>
      </w:r>
      <w:r w:rsidRPr="001D76FE">
        <w:rPr>
          <w:rFonts w:ascii="Myriad Pro" w:hAnsi="Myriad Pro"/>
          <w:b/>
          <w:bCs/>
          <w:sz w:val="26"/>
          <w:szCs w:val="26"/>
        </w:rPr>
        <w:lastRenderedPageBreak/>
        <w:t>программы территориальной сетевой организации</w:t>
      </w:r>
      <w:r w:rsidRPr="001D76FE">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1D76FE">
        <w:rPr>
          <w:rFonts w:ascii="Myriad Pro" w:hAnsi="Myriad Pro"/>
          <w:b/>
          <w:bCs/>
          <w:sz w:val="26"/>
          <w:szCs w:val="26"/>
        </w:rPr>
        <w:t>проверке и согласованию</w:t>
      </w:r>
      <w:r w:rsidRPr="001D76FE">
        <w:rPr>
          <w:rFonts w:ascii="Myriad Pro" w:hAnsi="Myriad Pro"/>
          <w:sz w:val="26"/>
          <w:szCs w:val="26"/>
        </w:rPr>
        <w:t xml:space="preserve"> отнесены: </w:t>
      </w:r>
    </w:p>
    <w:p w14:paraId="15BBFA10" w14:textId="77777777" w:rsidR="001D76FE" w:rsidRPr="001D76FE" w:rsidRDefault="001D76FE" w:rsidP="00AC33D6">
      <w:pPr>
        <w:numPr>
          <w:ilvl w:val="0"/>
          <w:numId w:val="24"/>
        </w:numPr>
        <w:tabs>
          <w:tab w:val="left" w:pos="993"/>
        </w:tabs>
        <w:autoSpaceDE w:val="0"/>
        <w:autoSpaceDN w:val="0"/>
        <w:adjustRightInd w:val="0"/>
        <w:spacing w:after="0" w:line="360" w:lineRule="auto"/>
        <w:ind w:left="0" w:firstLine="567"/>
        <w:contextualSpacing/>
        <w:jc w:val="both"/>
        <w:rPr>
          <w:rFonts w:ascii="Myriad Pro" w:eastAsia="Calibri" w:hAnsi="Myriad Pro"/>
          <w:sz w:val="26"/>
          <w:szCs w:val="26"/>
        </w:rPr>
      </w:pPr>
      <w:r w:rsidRPr="001D76FE">
        <w:rPr>
          <w:rFonts w:ascii="Myriad Pro" w:eastAsia="Calibri" w:hAnsi="Myriad Pro"/>
          <w:b/>
          <w:bCs/>
          <w:sz w:val="26"/>
          <w:szCs w:val="26"/>
        </w:rPr>
        <w:t>финансовые последствия реализации инвестиционной программы</w:t>
      </w:r>
      <w:r w:rsidRPr="001D76FE">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6774EDE9" w14:textId="77777777" w:rsidR="001D76FE" w:rsidRPr="001D76FE" w:rsidRDefault="001D76FE" w:rsidP="00AC33D6">
      <w:pPr>
        <w:numPr>
          <w:ilvl w:val="0"/>
          <w:numId w:val="24"/>
        </w:numPr>
        <w:tabs>
          <w:tab w:val="left" w:pos="993"/>
        </w:tabs>
        <w:autoSpaceDE w:val="0"/>
        <w:autoSpaceDN w:val="0"/>
        <w:adjustRightInd w:val="0"/>
        <w:spacing w:after="0" w:line="360" w:lineRule="auto"/>
        <w:ind w:left="0" w:firstLine="567"/>
        <w:contextualSpacing/>
        <w:jc w:val="both"/>
        <w:rPr>
          <w:rFonts w:ascii="Myriad Pro" w:eastAsia="Calibri" w:hAnsi="Myriad Pro"/>
          <w:sz w:val="26"/>
          <w:szCs w:val="26"/>
        </w:rPr>
      </w:pPr>
      <w:r w:rsidRPr="001D76FE">
        <w:rPr>
          <w:rFonts w:ascii="Myriad Pro" w:eastAsia="Calibri" w:hAnsi="Myriad Pro"/>
          <w:b/>
          <w:bCs/>
          <w:sz w:val="26"/>
          <w:szCs w:val="26"/>
        </w:rPr>
        <w:t>вопросы ценообразования при проектировании и строительстве</w:t>
      </w:r>
      <w:r w:rsidRPr="001D76FE">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0BD7E308" w14:textId="77777777" w:rsidR="001D76FE" w:rsidRPr="001D76FE" w:rsidRDefault="001D76FE" w:rsidP="00AC33D6">
      <w:pPr>
        <w:numPr>
          <w:ilvl w:val="0"/>
          <w:numId w:val="24"/>
        </w:numPr>
        <w:tabs>
          <w:tab w:val="left" w:pos="993"/>
        </w:tabs>
        <w:autoSpaceDE w:val="0"/>
        <w:autoSpaceDN w:val="0"/>
        <w:adjustRightInd w:val="0"/>
        <w:spacing w:after="0" w:line="360" w:lineRule="auto"/>
        <w:ind w:left="0" w:firstLine="567"/>
        <w:contextualSpacing/>
        <w:jc w:val="both"/>
        <w:rPr>
          <w:rFonts w:ascii="Myriad Pro" w:eastAsia="Calibri" w:hAnsi="Myriad Pro"/>
          <w:sz w:val="26"/>
          <w:szCs w:val="26"/>
        </w:rPr>
      </w:pPr>
      <w:r w:rsidRPr="001D76FE">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742D6625" w14:textId="77777777" w:rsidR="001D76FE" w:rsidRPr="001D76FE" w:rsidRDefault="001D76FE" w:rsidP="00AC33D6">
      <w:pPr>
        <w:numPr>
          <w:ilvl w:val="0"/>
          <w:numId w:val="25"/>
        </w:numPr>
        <w:tabs>
          <w:tab w:val="left" w:pos="993"/>
        </w:tabs>
        <w:autoSpaceDE w:val="0"/>
        <w:autoSpaceDN w:val="0"/>
        <w:adjustRightInd w:val="0"/>
        <w:spacing w:after="0" w:line="360" w:lineRule="auto"/>
        <w:ind w:left="0" w:firstLine="567"/>
        <w:contextualSpacing/>
        <w:jc w:val="both"/>
        <w:rPr>
          <w:rFonts w:ascii="Myriad Pro" w:eastAsia="Calibri" w:hAnsi="Myriad Pro"/>
          <w:sz w:val="26"/>
          <w:szCs w:val="26"/>
        </w:rPr>
      </w:pPr>
      <w:r w:rsidRPr="001D76FE">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0CB49B25" w14:textId="77777777" w:rsidR="001D76FE" w:rsidRPr="001D76FE" w:rsidRDefault="001D76FE" w:rsidP="00AC33D6">
      <w:pPr>
        <w:numPr>
          <w:ilvl w:val="0"/>
          <w:numId w:val="25"/>
        </w:numPr>
        <w:tabs>
          <w:tab w:val="left" w:pos="993"/>
        </w:tabs>
        <w:autoSpaceDE w:val="0"/>
        <w:autoSpaceDN w:val="0"/>
        <w:adjustRightInd w:val="0"/>
        <w:spacing w:after="0" w:line="360" w:lineRule="auto"/>
        <w:ind w:left="0" w:firstLine="567"/>
        <w:contextualSpacing/>
        <w:jc w:val="both"/>
        <w:rPr>
          <w:rFonts w:ascii="Myriad Pro" w:eastAsia="Calibri" w:hAnsi="Myriad Pro"/>
          <w:sz w:val="26"/>
          <w:szCs w:val="26"/>
        </w:rPr>
      </w:pPr>
      <w:r w:rsidRPr="001D76FE">
        <w:rPr>
          <w:rFonts w:ascii="Myriad Pro" w:eastAsia="Calibri" w:hAnsi="Myriad Pro"/>
          <w:b/>
          <w:bCs/>
          <w:sz w:val="26"/>
          <w:szCs w:val="26"/>
        </w:rPr>
        <w:t>эффективность использования</w:t>
      </w:r>
      <w:r w:rsidRPr="001D76FE">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07B09E1B" w14:textId="77777777" w:rsidR="001D76FE" w:rsidRPr="001D76FE" w:rsidRDefault="001D76FE" w:rsidP="00AC33D6">
      <w:pPr>
        <w:numPr>
          <w:ilvl w:val="0"/>
          <w:numId w:val="25"/>
        </w:numPr>
        <w:tabs>
          <w:tab w:val="left" w:pos="993"/>
        </w:tabs>
        <w:autoSpaceDE w:val="0"/>
        <w:autoSpaceDN w:val="0"/>
        <w:adjustRightInd w:val="0"/>
        <w:spacing w:after="0" w:line="360" w:lineRule="auto"/>
        <w:ind w:left="0" w:firstLine="567"/>
        <w:contextualSpacing/>
        <w:jc w:val="both"/>
        <w:rPr>
          <w:rFonts w:ascii="Myriad Pro" w:eastAsia="Calibri" w:hAnsi="Myriad Pro"/>
          <w:sz w:val="26"/>
          <w:szCs w:val="26"/>
        </w:rPr>
      </w:pPr>
      <w:r w:rsidRPr="001D76FE">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1DAE261C" w14:textId="77777777" w:rsidR="001D76FE" w:rsidRPr="001D76FE" w:rsidRDefault="001D76FE" w:rsidP="00AC33D6">
      <w:pPr>
        <w:numPr>
          <w:ilvl w:val="0"/>
          <w:numId w:val="25"/>
        </w:numPr>
        <w:tabs>
          <w:tab w:val="left" w:pos="993"/>
        </w:tabs>
        <w:autoSpaceDE w:val="0"/>
        <w:autoSpaceDN w:val="0"/>
        <w:adjustRightInd w:val="0"/>
        <w:spacing w:after="0" w:line="360" w:lineRule="auto"/>
        <w:ind w:left="0" w:firstLine="567"/>
        <w:contextualSpacing/>
        <w:jc w:val="both"/>
        <w:rPr>
          <w:rFonts w:ascii="Myriad Pro" w:eastAsia="Calibri" w:hAnsi="Myriad Pro"/>
          <w:sz w:val="26"/>
          <w:szCs w:val="26"/>
        </w:rPr>
      </w:pPr>
      <w:r w:rsidRPr="001D76FE">
        <w:rPr>
          <w:rFonts w:ascii="Myriad Pro" w:eastAsia="Calibri"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w:t>
      </w:r>
      <w:r w:rsidRPr="001D76FE">
        <w:rPr>
          <w:rFonts w:ascii="Myriad Pro" w:eastAsia="Calibri" w:hAnsi="Myriad Pro"/>
          <w:sz w:val="26"/>
          <w:szCs w:val="26"/>
        </w:rPr>
        <w:lastRenderedPageBreak/>
        <w:t>исполнительной власти соответствующего субъекта Российской Федерации в области государственного регулирования цен (тарифов);</w:t>
      </w:r>
    </w:p>
    <w:p w14:paraId="3CF8D1C5" w14:textId="77777777" w:rsidR="001D76FE" w:rsidRPr="001D76FE" w:rsidRDefault="001D76FE" w:rsidP="00AC33D6">
      <w:pPr>
        <w:numPr>
          <w:ilvl w:val="0"/>
          <w:numId w:val="26"/>
        </w:numPr>
        <w:tabs>
          <w:tab w:val="left" w:pos="993"/>
        </w:tabs>
        <w:autoSpaceDE w:val="0"/>
        <w:autoSpaceDN w:val="0"/>
        <w:adjustRightInd w:val="0"/>
        <w:spacing w:after="0" w:line="360" w:lineRule="auto"/>
        <w:ind w:left="0" w:firstLine="567"/>
        <w:contextualSpacing/>
        <w:jc w:val="both"/>
        <w:rPr>
          <w:rFonts w:ascii="Myriad Pro" w:eastAsia="Calibri" w:hAnsi="Myriad Pro"/>
          <w:sz w:val="26"/>
          <w:szCs w:val="26"/>
        </w:rPr>
      </w:pPr>
      <w:r w:rsidRPr="001D76FE">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309444FD" w14:textId="77777777" w:rsidR="001D76FE" w:rsidRPr="001D76FE" w:rsidRDefault="001D76FE" w:rsidP="00AC33D6">
      <w:pPr>
        <w:numPr>
          <w:ilvl w:val="0"/>
          <w:numId w:val="26"/>
        </w:numPr>
        <w:tabs>
          <w:tab w:val="left" w:pos="993"/>
        </w:tabs>
        <w:autoSpaceDE w:val="0"/>
        <w:autoSpaceDN w:val="0"/>
        <w:adjustRightInd w:val="0"/>
        <w:spacing w:after="0" w:line="360" w:lineRule="auto"/>
        <w:ind w:left="0" w:firstLine="567"/>
        <w:contextualSpacing/>
        <w:jc w:val="both"/>
        <w:rPr>
          <w:rFonts w:ascii="Myriad Pro" w:eastAsia="Calibri" w:hAnsi="Myriad Pro"/>
          <w:sz w:val="26"/>
          <w:szCs w:val="26"/>
        </w:rPr>
      </w:pPr>
      <w:r w:rsidRPr="001D76FE">
        <w:rPr>
          <w:rFonts w:ascii="Myriad Pro" w:eastAsia="Calibri" w:hAnsi="Myriad Pro"/>
          <w:sz w:val="26"/>
          <w:szCs w:val="26"/>
        </w:rPr>
        <w:t xml:space="preserve">предложения субъектов электроэнергетики по </w:t>
      </w:r>
      <w:r w:rsidRPr="001D76FE">
        <w:rPr>
          <w:rFonts w:ascii="Myriad Pro" w:eastAsia="Calibri" w:hAnsi="Myriad Pro"/>
          <w:b/>
          <w:bCs/>
          <w:sz w:val="26"/>
          <w:szCs w:val="26"/>
        </w:rPr>
        <w:t>включению инвестиционных ресурсов</w:t>
      </w:r>
      <w:r w:rsidRPr="001D76FE">
        <w:rPr>
          <w:rFonts w:ascii="Myriad Pro" w:eastAsia="Calibri" w:hAnsi="Myriad Pro"/>
          <w:sz w:val="26"/>
          <w:szCs w:val="26"/>
        </w:rPr>
        <w:t xml:space="preserve">, необходимых для реализации инвестиционной программы, </w:t>
      </w:r>
      <w:r w:rsidRPr="001D76FE">
        <w:rPr>
          <w:rFonts w:ascii="Myriad Pro" w:eastAsia="Calibri" w:hAnsi="Myriad Pro"/>
          <w:b/>
          <w:bCs/>
          <w:sz w:val="26"/>
          <w:szCs w:val="26"/>
        </w:rPr>
        <w:t>в цены (тарифы),</w:t>
      </w:r>
      <w:r w:rsidRPr="001D76FE">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43277042" w14:textId="77777777" w:rsidR="001D76FE" w:rsidRPr="001D76FE" w:rsidRDefault="001D76FE" w:rsidP="001D76FE">
      <w:pPr>
        <w:spacing w:after="0" w:line="360" w:lineRule="auto"/>
        <w:ind w:firstLine="567"/>
        <w:jc w:val="both"/>
        <w:rPr>
          <w:rFonts w:ascii="Myriad Pro" w:eastAsia="Calibri" w:hAnsi="Myriad Pro"/>
          <w:sz w:val="26"/>
          <w:szCs w:val="26"/>
        </w:rPr>
      </w:pPr>
      <w:r w:rsidRPr="001D76FE">
        <w:rPr>
          <w:rFonts w:ascii="Myriad Pro" w:eastAsia="Calibri" w:hAnsi="Myriad Pro"/>
          <w:sz w:val="26"/>
          <w:szCs w:val="26"/>
        </w:rPr>
        <w:t xml:space="preserve">В соответствии с пунктом 36 Правил №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1D76FE">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1D76FE">
        <w:rPr>
          <w:rFonts w:ascii="Myriad Pro" w:eastAsia="Calibri" w:hAnsi="Myriad Pro"/>
          <w:sz w:val="26"/>
          <w:szCs w:val="26"/>
        </w:rPr>
        <w:t xml:space="preserve"> в Министерство энергетики Российской Федерации, </w:t>
      </w:r>
      <w:r w:rsidRPr="001D76FE">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1D76FE">
        <w:rPr>
          <w:rFonts w:ascii="Myriad Pro" w:eastAsia="Calibri" w:hAnsi="Myriad Pro"/>
          <w:sz w:val="26"/>
          <w:szCs w:val="26"/>
        </w:rPr>
        <w:t>.</w:t>
      </w:r>
    </w:p>
    <w:p w14:paraId="5B0A5F5A" w14:textId="77777777" w:rsidR="001D76FE" w:rsidRPr="001D76FE" w:rsidRDefault="001D76FE" w:rsidP="001D76FE">
      <w:pPr>
        <w:spacing w:after="0" w:line="360" w:lineRule="auto"/>
        <w:ind w:firstLine="567"/>
        <w:jc w:val="both"/>
        <w:rPr>
          <w:rFonts w:ascii="Myriad Pro" w:eastAsia="Calibri" w:hAnsi="Myriad Pro"/>
          <w:sz w:val="26"/>
          <w:szCs w:val="26"/>
        </w:rPr>
      </w:pPr>
      <w:r w:rsidRPr="001D76FE">
        <w:rPr>
          <w:rFonts w:ascii="Myriad Pro" w:eastAsia="Calibri" w:hAnsi="Myriad Pro"/>
          <w:sz w:val="26"/>
          <w:szCs w:val="26"/>
        </w:rPr>
        <w:t xml:space="preserve">В соответствии с пунктом 43 Правил № 977 Министерство энергетики Российской Федерации утверждает инвестиционную программу </w:t>
      </w:r>
      <w:r w:rsidRPr="001D76FE">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1D76FE">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1D76FE">
        <w:rPr>
          <w:rFonts w:ascii="Myriad Pro" w:eastAsia="Calibri" w:hAnsi="Myriad Pro"/>
          <w:b/>
          <w:bCs/>
          <w:sz w:val="26"/>
          <w:szCs w:val="26"/>
          <w:u w:val="single"/>
        </w:rPr>
        <w:t xml:space="preserve">при наличии соответствующих согласований и </w:t>
      </w:r>
      <w:r w:rsidRPr="001D76FE">
        <w:rPr>
          <w:rFonts w:ascii="Myriad Pro" w:eastAsia="Calibri" w:hAnsi="Myriad Pro"/>
          <w:b/>
          <w:bCs/>
          <w:sz w:val="26"/>
          <w:szCs w:val="26"/>
          <w:u w:val="single"/>
        </w:rPr>
        <w:lastRenderedPageBreak/>
        <w:t>отсутствии предложений по доработке</w:t>
      </w:r>
      <w:r w:rsidRPr="001D76FE">
        <w:rPr>
          <w:rFonts w:ascii="Myriad Pro" w:eastAsia="Calibri" w:hAnsi="Myriad Pro"/>
          <w:sz w:val="26"/>
          <w:szCs w:val="26"/>
        </w:rPr>
        <w:t xml:space="preserve"> проекта инвестиционной программы, предусмотренных пунктами 23, 25 и 32 Правил № 977, </w:t>
      </w:r>
      <w:r w:rsidRPr="001D76FE">
        <w:rPr>
          <w:rFonts w:ascii="Myriad Pro" w:eastAsia="Calibri" w:hAnsi="Myriad Pro"/>
          <w:b/>
          <w:bCs/>
          <w:sz w:val="26"/>
          <w:szCs w:val="26"/>
          <w:u w:val="single"/>
        </w:rPr>
        <w:t>в срок до 1 ноября года</w:t>
      </w:r>
      <w:r w:rsidRPr="001D76FE">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37F8F58F" w14:textId="77777777" w:rsidR="001D76FE" w:rsidRPr="001D76FE" w:rsidRDefault="001D76FE" w:rsidP="001D76FE">
      <w:pPr>
        <w:autoSpaceDE w:val="0"/>
        <w:autoSpaceDN w:val="0"/>
        <w:adjustRightInd w:val="0"/>
        <w:spacing w:after="0" w:line="360" w:lineRule="auto"/>
        <w:ind w:firstLine="567"/>
        <w:contextualSpacing/>
        <w:jc w:val="both"/>
        <w:rPr>
          <w:rFonts w:ascii="Myriad Pro" w:eastAsia="Calibri" w:hAnsi="Myriad Pro"/>
          <w:sz w:val="26"/>
          <w:szCs w:val="26"/>
        </w:rPr>
      </w:pPr>
      <w:r w:rsidRPr="001D76FE">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1D76FE">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1D76FE">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64F13E12" w14:textId="77777777" w:rsidR="001D76FE" w:rsidRPr="001D76FE" w:rsidRDefault="001D76FE" w:rsidP="001D76FE">
      <w:pPr>
        <w:spacing w:after="0" w:line="360" w:lineRule="auto"/>
        <w:ind w:firstLine="567"/>
        <w:jc w:val="both"/>
        <w:rPr>
          <w:rFonts w:ascii="Myriad Pro" w:hAnsi="Myriad Pro"/>
          <w:b/>
          <w:bCs/>
          <w:i/>
          <w:iCs/>
          <w:sz w:val="26"/>
          <w:szCs w:val="26"/>
        </w:rPr>
      </w:pPr>
      <w:r w:rsidRPr="001D76FE">
        <w:rPr>
          <w:rFonts w:ascii="Myriad Pro" w:hAnsi="Myriad Pro"/>
          <w:b/>
          <w:bCs/>
          <w:i/>
          <w:iCs/>
          <w:sz w:val="26"/>
          <w:szCs w:val="26"/>
        </w:rPr>
        <w:t>На основании вышеизложенного Исполнитель правомерно полагает:</w:t>
      </w:r>
    </w:p>
    <w:p w14:paraId="15E7318D" w14:textId="77777777" w:rsidR="001D76FE" w:rsidRPr="001D76FE" w:rsidRDefault="001D76FE" w:rsidP="00AC33D6">
      <w:pPr>
        <w:pStyle w:val="a3"/>
        <w:numPr>
          <w:ilvl w:val="0"/>
          <w:numId w:val="28"/>
        </w:numPr>
        <w:tabs>
          <w:tab w:val="left" w:pos="993"/>
        </w:tabs>
        <w:spacing w:after="0" w:line="360" w:lineRule="auto"/>
        <w:ind w:left="0" w:firstLine="567"/>
        <w:jc w:val="both"/>
        <w:rPr>
          <w:rFonts w:ascii="Myriad Pro" w:hAnsi="Myriad Pro"/>
          <w:b/>
          <w:bCs/>
          <w:i/>
          <w:iCs/>
          <w:sz w:val="26"/>
          <w:szCs w:val="26"/>
        </w:rPr>
      </w:pPr>
      <w:proofErr w:type="spellStart"/>
      <w:r w:rsidRPr="001D76FE">
        <w:rPr>
          <w:rFonts w:ascii="Myriad Pro" w:hAnsi="Myriad Pro"/>
          <w:b/>
          <w:bCs/>
          <w:i/>
          <w:iCs/>
          <w:sz w:val="26"/>
          <w:szCs w:val="26"/>
        </w:rPr>
        <w:t>Пообъектный</w:t>
      </w:r>
      <w:proofErr w:type="spellEnd"/>
      <w:r w:rsidRPr="001D76FE">
        <w:rPr>
          <w:rFonts w:ascii="Myriad Pro" w:hAnsi="Myriad Pro"/>
          <w:b/>
          <w:bCs/>
          <w:i/>
          <w:iCs/>
          <w:sz w:val="26"/>
          <w:szCs w:val="26"/>
        </w:rPr>
        <w:t xml:space="preserve">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(при наличии на дату принятия решения - утвержденной (скорректированной) в течение периода регулирования), в соответствии с положениями Основ ценообразования № 1178, с учетом </w:t>
      </w:r>
      <w:r w:rsidRPr="001D76FE">
        <w:rPr>
          <w:rFonts w:ascii="Myriad Pro" w:hAnsi="Myriad Pro"/>
          <w:b/>
          <w:bCs/>
          <w:i/>
          <w:iCs/>
          <w:sz w:val="26"/>
          <w:szCs w:val="26"/>
          <w:u w:val="single"/>
        </w:rPr>
        <w:t>объема (размера) финансирования</w:t>
      </w:r>
      <w:r w:rsidRPr="001D76FE">
        <w:rPr>
          <w:rFonts w:ascii="Myriad Pro" w:hAnsi="Myriad Pro"/>
          <w:b/>
          <w:bCs/>
          <w:i/>
          <w:iCs/>
          <w:sz w:val="26"/>
          <w:szCs w:val="26"/>
        </w:rPr>
        <w:t xml:space="preserve"> </w:t>
      </w:r>
      <w:r w:rsidRPr="001D76FE">
        <w:rPr>
          <w:rFonts w:ascii="Myriad Pro" w:hAnsi="Myriad Pro"/>
          <w:b/>
          <w:bCs/>
          <w:i/>
          <w:iCs/>
          <w:sz w:val="26"/>
          <w:szCs w:val="26"/>
          <w:u w:val="single"/>
        </w:rPr>
        <w:t xml:space="preserve">совокупности </w:t>
      </w:r>
      <w:r w:rsidRPr="001D76FE">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164AF1C" w14:textId="77777777" w:rsidR="001D76FE" w:rsidRPr="001D76FE" w:rsidRDefault="001D76FE" w:rsidP="00AC33D6">
      <w:pPr>
        <w:pStyle w:val="a3"/>
        <w:numPr>
          <w:ilvl w:val="0"/>
          <w:numId w:val="28"/>
        </w:numPr>
        <w:tabs>
          <w:tab w:val="left" w:pos="993"/>
        </w:tabs>
        <w:spacing w:after="0" w:line="360" w:lineRule="auto"/>
        <w:ind w:left="0" w:firstLine="567"/>
        <w:jc w:val="both"/>
        <w:rPr>
          <w:rFonts w:ascii="Myriad Pro" w:hAnsi="Myriad Pro"/>
          <w:b/>
          <w:bCs/>
          <w:i/>
          <w:iCs/>
          <w:sz w:val="26"/>
          <w:szCs w:val="26"/>
        </w:rPr>
      </w:pPr>
      <w:r w:rsidRPr="001D76FE">
        <w:rPr>
          <w:rFonts w:ascii="Myriad Pro" w:hAnsi="Myriad Pro"/>
          <w:b/>
          <w:bCs/>
          <w:i/>
          <w:iCs/>
          <w:sz w:val="26"/>
          <w:szCs w:val="26"/>
          <w:u w:val="single"/>
        </w:rPr>
        <w:t>Расходы сетевой организации на инвестиции</w:t>
      </w:r>
      <w:r w:rsidRPr="001D76FE">
        <w:rPr>
          <w:rFonts w:ascii="Myriad Pro" w:hAnsi="Myriad Pro"/>
          <w:b/>
          <w:bCs/>
          <w:i/>
          <w:iCs/>
          <w:sz w:val="26"/>
          <w:szCs w:val="26"/>
        </w:rPr>
        <w:t xml:space="preserve">, которые связаны с фактическим осуществленным </w:t>
      </w:r>
      <w:r w:rsidRPr="001D76FE">
        <w:rPr>
          <w:rFonts w:ascii="Myriad Pro" w:hAnsi="Myriad Pro"/>
          <w:b/>
          <w:bCs/>
          <w:i/>
          <w:iCs/>
          <w:sz w:val="26"/>
          <w:szCs w:val="26"/>
          <w:u w:val="single"/>
        </w:rPr>
        <w:t>технологическим присоединением</w:t>
      </w:r>
      <w:r w:rsidRPr="001D76FE">
        <w:rPr>
          <w:rFonts w:ascii="Myriad Pro" w:hAnsi="Myriad Pro"/>
          <w:b/>
          <w:bCs/>
          <w:i/>
          <w:iCs/>
          <w:sz w:val="26"/>
          <w:szCs w:val="26"/>
        </w:rPr>
        <w:t xml:space="preserve">, </w:t>
      </w:r>
      <w:r w:rsidRPr="001D76FE">
        <w:rPr>
          <w:rFonts w:ascii="Myriad Pro" w:hAnsi="Myriad Pro"/>
          <w:b/>
          <w:bCs/>
          <w:i/>
          <w:iCs/>
          <w:sz w:val="26"/>
          <w:szCs w:val="26"/>
          <w:u w:val="single"/>
        </w:rPr>
        <w:t xml:space="preserve">в том числе </w:t>
      </w:r>
      <w:r w:rsidRPr="001D76FE">
        <w:rPr>
          <w:rFonts w:ascii="Myriad Pro" w:hAnsi="Myriad Pro"/>
          <w:b/>
          <w:bCs/>
          <w:i/>
          <w:iCs/>
          <w:sz w:val="26"/>
          <w:szCs w:val="26"/>
          <w:u w:val="single"/>
        </w:rPr>
        <w:lastRenderedPageBreak/>
        <w:t>не учтенные в инвестиционной программе</w:t>
      </w:r>
      <w:r w:rsidRPr="001D76FE">
        <w:rPr>
          <w:rFonts w:ascii="Myriad Pro" w:hAnsi="Myriad Pro"/>
          <w:b/>
          <w:bCs/>
          <w:i/>
          <w:iCs/>
          <w:sz w:val="26"/>
          <w:szCs w:val="26"/>
        </w:rPr>
        <w:t>,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6E9EAA8C" w14:textId="77777777" w:rsidR="001D76FE" w:rsidRPr="001D76FE" w:rsidRDefault="001D76FE" w:rsidP="00AC33D6">
      <w:pPr>
        <w:pStyle w:val="a3"/>
        <w:numPr>
          <w:ilvl w:val="0"/>
          <w:numId w:val="28"/>
        </w:numPr>
        <w:tabs>
          <w:tab w:val="left" w:pos="993"/>
        </w:tabs>
        <w:spacing w:after="0" w:line="360" w:lineRule="auto"/>
        <w:ind w:left="0" w:firstLine="567"/>
        <w:jc w:val="both"/>
        <w:rPr>
          <w:rFonts w:ascii="Myriad Pro" w:hAnsi="Myriad Pro"/>
          <w:b/>
          <w:bCs/>
          <w:i/>
          <w:iCs/>
          <w:sz w:val="26"/>
          <w:szCs w:val="26"/>
        </w:rPr>
      </w:pPr>
      <w:r w:rsidRPr="001D76FE">
        <w:rPr>
          <w:rFonts w:ascii="Myriad Pro" w:hAnsi="Myriad Pro"/>
          <w:b/>
          <w:bCs/>
          <w:i/>
          <w:iCs/>
          <w:sz w:val="26"/>
          <w:szCs w:val="26"/>
        </w:rPr>
        <w:t xml:space="preserve">Учтенные в необходимой валовой выручке расходы на амортизацию, </w:t>
      </w:r>
      <w:r w:rsidRPr="001D76FE">
        <w:rPr>
          <w:rFonts w:ascii="Myriad Pro" w:hAnsi="Myriad Pro"/>
          <w:b/>
          <w:bCs/>
          <w:i/>
          <w:iCs/>
          <w:sz w:val="26"/>
          <w:szCs w:val="26"/>
          <w:u w:val="single"/>
        </w:rPr>
        <w:t>определенные источником финансирования</w:t>
      </w:r>
      <w:r w:rsidRPr="001D76FE">
        <w:rPr>
          <w:rFonts w:ascii="Myriad Pro" w:hAnsi="Myriad Pro"/>
          <w:b/>
          <w:bCs/>
          <w:i/>
          <w:iCs/>
          <w:sz w:val="26"/>
          <w:szCs w:val="26"/>
        </w:rPr>
        <w:t xml:space="preserve"> мероприятий инвестиционной программы организации, </w:t>
      </w:r>
      <w:r w:rsidRPr="001D76FE">
        <w:rPr>
          <w:rFonts w:ascii="Myriad Pro" w:hAnsi="Myriad Pro"/>
          <w:b/>
          <w:bCs/>
          <w:i/>
          <w:iCs/>
          <w:sz w:val="26"/>
          <w:szCs w:val="26"/>
          <w:u w:val="single"/>
        </w:rPr>
        <w:t>исключаются</w:t>
      </w:r>
      <w:r w:rsidRPr="001D76FE">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 </w:t>
      </w:r>
      <w:r w:rsidRPr="001D76FE">
        <w:rPr>
          <w:rFonts w:ascii="Myriad Pro" w:hAnsi="Myriad Pro"/>
          <w:b/>
          <w:bCs/>
          <w:i/>
          <w:iCs/>
          <w:sz w:val="26"/>
          <w:szCs w:val="26"/>
          <w:u w:val="single"/>
        </w:rPr>
        <w:t>если были компенсированы выручкой от регулируемой деятельности</w:t>
      </w:r>
      <w:r w:rsidRPr="001D76FE">
        <w:rPr>
          <w:rFonts w:ascii="Myriad Pro" w:hAnsi="Myriad Pro"/>
          <w:b/>
          <w:bCs/>
          <w:i/>
          <w:iCs/>
          <w:sz w:val="26"/>
          <w:szCs w:val="26"/>
        </w:rPr>
        <w:t xml:space="preserve">, </w:t>
      </w:r>
      <w:r w:rsidRPr="001D76FE">
        <w:rPr>
          <w:rFonts w:ascii="Myriad Pro" w:hAnsi="Myriad Pro"/>
          <w:b/>
          <w:bCs/>
          <w:i/>
          <w:iCs/>
          <w:sz w:val="26"/>
          <w:szCs w:val="26"/>
          <w:u w:val="single"/>
        </w:rPr>
        <w:t>но не израсходованы в запланированном</w:t>
      </w:r>
      <w:r w:rsidRPr="001D76FE">
        <w:rPr>
          <w:rFonts w:ascii="Myriad Pro" w:hAnsi="Myriad Pro"/>
          <w:b/>
          <w:bCs/>
          <w:i/>
          <w:iCs/>
          <w:sz w:val="26"/>
          <w:szCs w:val="26"/>
        </w:rPr>
        <w:t xml:space="preserve"> (</w:t>
      </w:r>
      <w:r w:rsidRPr="001D76FE">
        <w:rPr>
          <w:rFonts w:ascii="Myriad Pro" w:hAnsi="Myriad Pro"/>
          <w:b/>
          <w:bCs/>
          <w:i/>
          <w:iCs/>
          <w:sz w:val="26"/>
          <w:szCs w:val="26"/>
          <w:u w:val="single"/>
        </w:rPr>
        <w:t>учтенном регулирующим органом</w:t>
      </w:r>
      <w:r w:rsidRPr="001D76FE">
        <w:rPr>
          <w:rFonts w:ascii="Myriad Pro" w:hAnsi="Myriad Pro"/>
          <w:b/>
          <w:bCs/>
          <w:i/>
          <w:iCs/>
          <w:sz w:val="26"/>
          <w:szCs w:val="26"/>
        </w:rPr>
        <w:t xml:space="preserve">) размере. </w:t>
      </w:r>
    </w:p>
    <w:p w14:paraId="5801B3D8" w14:textId="77777777" w:rsidR="001D76FE" w:rsidRPr="001D76FE" w:rsidRDefault="001D76FE" w:rsidP="00AC33D6">
      <w:pPr>
        <w:pStyle w:val="a3"/>
        <w:numPr>
          <w:ilvl w:val="0"/>
          <w:numId w:val="28"/>
        </w:numPr>
        <w:tabs>
          <w:tab w:val="left" w:pos="993"/>
        </w:tabs>
        <w:spacing w:after="0" w:line="360" w:lineRule="auto"/>
        <w:ind w:left="0" w:firstLine="567"/>
        <w:jc w:val="both"/>
        <w:rPr>
          <w:rFonts w:ascii="Myriad Pro" w:hAnsi="Myriad Pro"/>
          <w:b/>
          <w:bCs/>
          <w:i/>
          <w:iCs/>
          <w:sz w:val="26"/>
          <w:szCs w:val="26"/>
        </w:rPr>
      </w:pPr>
      <w:r w:rsidRPr="001D76FE">
        <w:rPr>
          <w:rFonts w:ascii="Myriad Pro" w:hAnsi="Myriad Pro"/>
          <w:b/>
          <w:bCs/>
          <w:i/>
          <w:iCs/>
          <w:sz w:val="26"/>
          <w:szCs w:val="26"/>
        </w:rPr>
        <w:t xml:space="preserve">Регулирующие органы обязаны </w:t>
      </w:r>
      <w:r w:rsidRPr="001D76FE">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1D76FE">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1D76FE">
        <w:rPr>
          <w:rFonts w:ascii="Myriad Pro" w:hAnsi="Myriad Pro"/>
          <w:b/>
          <w:bCs/>
          <w:i/>
          <w:iCs/>
          <w:sz w:val="26"/>
          <w:szCs w:val="26"/>
          <w:u w:val="single"/>
        </w:rPr>
        <w:t>в течение всего согласованного срока окупаемости проекта</w:t>
      </w:r>
      <w:r w:rsidRPr="001D76FE">
        <w:rPr>
          <w:rFonts w:ascii="Myriad Pro" w:hAnsi="Myriad Pro"/>
          <w:b/>
          <w:bCs/>
          <w:i/>
          <w:iCs/>
          <w:sz w:val="26"/>
          <w:szCs w:val="26"/>
        </w:rPr>
        <w:t xml:space="preserve"> (абзац 3 пункта 32 Основ ценообразования № 1178).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545D5064" w14:textId="77777777" w:rsidR="001D76FE" w:rsidRPr="001D76FE" w:rsidRDefault="001D76FE" w:rsidP="00AC33D6">
      <w:pPr>
        <w:pStyle w:val="a3"/>
        <w:numPr>
          <w:ilvl w:val="0"/>
          <w:numId w:val="28"/>
        </w:numPr>
        <w:tabs>
          <w:tab w:val="left" w:pos="993"/>
        </w:tabs>
        <w:spacing w:after="0" w:line="360" w:lineRule="auto"/>
        <w:ind w:left="0" w:firstLine="567"/>
        <w:jc w:val="both"/>
        <w:rPr>
          <w:rFonts w:ascii="Myriad Pro" w:hAnsi="Myriad Pro"/>
          <w:b/>
          <w:bCs/>
          <w:i/>
          <w:iCs/>
          <w:sz w:val="26"/>
          <w:szCs w:val="26"/>
        </w:rPr>
      </w:pPr>
      <w:r w:rsidRPr="001D76FE">
        <w:rPr>
          <w:rFonts w:ascii="Myriad Pro" w:hAnsi="Myriad Pro"/>
          <w:b/>
          <w:bCs/>
          <w:i/>
          <w:i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1AE1EDE3" w14:textId="77777777" w:rsidR="001D76FE" w:rsidRPr="001D76FE" w:rsidRDefault="001D76FE" w:rsidP="001D76FE">
      <w:pPr>
        <w:spacing w:after="0" w:line="360" w:lineRule="auto"/>
        <w:ind w:firstLine="567"/>
        <w:jc w:val="both"/>
        <w:rPr>
          <w:rFonts w:ascii="Myriad Pro" w:hAnsi="Myriad Pro"/>
          <w:b/>
          <w:bCs/>
          <w:i/>
          <w:iCs/>
          <w:sz w:val="26"/>
          <w:szCs w:val="26"/>
        </w:rPr>
      </w:pPr>
      <w:r w:rsidRPr="001D76FE">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w:t>
      </w:r>
      <w:r w:rsidRPr="001D76FE">
        <w:rPr>
          <w:rFonts w:ascii="Myriad Pro" w:hAnsi="Myriad Pro"/>
          <w:b/>
          <w:bCs/>
          <w:i/>
          <w:iCs/>
          <w:sz w:val="26"/>
          <w:szCs w:val="26"/>
        </w:rPr>
        <w:lastRenderedPageBreak/>
        <w:t xml:space="preserve">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w:t>
      </w:r>
      <w:r w:rsidRPr="00D05C8E">
        <w:rPr>
          <w:rFonts w:ascii="Myriad Pro" w:hAnsi="Myriad Pro"/>
          <w:b/>
          <w:bCs/>
          <w:i/>
          <w:iCs/>
          <w:sz w:val="26"/>
          <w:szCs w:val="26"/>
        </w:rPr>
        <w:t>финансирование капитальных вложений филиала ПАО «</w:t>
      </w:r>
      <w:proofErr w:type="spellStart"/>
      <w:r w:rsidRPr="00D05C8E">
        <w:rPr>
          <w:rFonts w:ascii="Myriad Pro" w:hAnsi="Myriad Pro"/>
          <w:b/>
          <w:bCs/>
          <w:i/>
          <w:iCs/>
          <w:sz w:val="26"/>
          <w:szCs w:val="26"/>
        </w:rPr>
        <w:t>Россети</w:t>
      </w:r>
      <w:proofErr w:type="spellEnd"/>
      <w:r w:rsidRPr="00D05C8E">
        <w:rPr>
          <w:rFonts w:ascii="Myriad Pro" w:hAnsi="Myriad Pro"/>
          <w:b/>
          <w:bCs/>
          <w:i/>
          <w:iCs/>
          <w:sz w:val="26"/>
          <w:szCs w:val="26"/>
        </w:rPr>
        <w:t xml:space="preserve"> </w:t>
      </w:r>
      <w:r w:rsidR="00D05C8E" w:rsidRPr="00D05C8E">
        <w:rPr>
          <w:rFonts w:ascii="Myriad Pro" w:hAnsi="Myriad Pro"/>
          <w:b/>
          <w:bCs/>
          <w:i/>
          <w:iCs/>
          <w:sz w:val="26"/>
          <w:szCs w:val="26"/>
        </w:rPr>
        <w:t>Сибирь</w:t>
      </w:r>
      <w:r w:rsidRPr="00D05C8E">
        <w:rPr>
          <w:rFonts w:ascii="Myriad Pro" w:hAnsi="Myriad Pro"/>
          <w:b/>
          <w:bCs/>
          <w:i/>
          <w:iCs/>
          <w:sz w:val="26"/>
          <w:szCs w:val="26"/>
        </w:rPr>
        <w:t>» - «</w:t>
      </w:r>
      <w:r w:rsidR="00D05C8E" w:rsidRPr="00D05C8E">
        <w:rPr>
          <w:rFonts w:ascii="Myriad Pro" w:hAnsi="Myriad Pro"/>
          <w:b/>
          <w:bCs/>
          <w:i/>
          <w:iCs/>
          <w:sz w:val="26"/>
          <w:szCs w:val="26"/>
        </w:rPr>
        <w:t>Чита</w:t>
      </w:r>
      <w:r w:rsidRPr="00D05C8E">
        <w:rPr>
          <w:rFonts w:ascii="Myriad Pro" w:hAnsi="Myriad Pro"/>
          <w:b/>
          <w:bCs/>
          <w:i/>
          <w:iCs/>
          <w:sz w:val="26"/>
          <w:szCs w:val="26"/>
        </w:rPr>
        <w:t xml:space="preserve">энерго». По результатам анализа судебной практики и практики </w:t>
      </w:r>
      <w:r w:rsidRPr="001D76FE">
        <w:rPr>
          <w:rFonts w:ascii="Myriad Pro" w:hAnsi="Myriad Pro"/>
          <w:b/>
          <w:bCs/>
          <w:i/>
          <w:iCs/>
          <w:sz w:val="26"/>
          <w:szCs w:val="26"/>
        </w:rPr>
        <w:t xml:space="preserve">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686FE3F8" w14:textId="77777777" w:rsidR="001D76FE" w:rsidRPr="001D76FE" w:rsidRDefault="001D76FE" w:rsidP="00AC33D6">
      <w:pPr>
        <w:pStyle w:val="a3"/>
        <w:numPr>
          <w:ilvl w:val="0"/>
          <w:numId w:val="29"/>
        </w:numPr>
        <w:tabs>
          <w:tab w:val="left" w:pos="993"/>
        </w:tabs>
        <w:spacing w:after="0" w:line="360" w:lineRule="auto"/>
        <w:ind w:left="0" w:firstLine="567"/>
        <w:jc w:val="both"/>
        <w:rPr>
          <w:rFonts w:ascii="Myriad Pro" w:hAnsi="Myriad Pro"/>
          <w:b/>
          <w:bCs/>
          <w:i/>
          <w:iCs/>
          <w:sz w:val="26"/>
          <w:szCs w:val="26"/>
        </w:rPr>
      </w:pPr>
      <w:r w:rsidRPr="001D76FE">
        <w:rPr>
          <w:rFonts w:ascii="Myriad Pro"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27899E60" w14:textId="77777777" w:rsidR="001D76FE" w:rsidRPr="001D76FE" w:rsidRDefault="001D76FE" w:rsidP="00AC33D6">
      <w:pPr>
        <w:pStyle w:val="a3"/>
        <w:numPr>
          <w:ilvl w:val="0"/>
          <w:numId w:val="29"/>
        </w:numPr>
        <w:tabs>
          <w:tab w:val="left" w:pos="993"/>
        </w:tabs>
        <w:spacing w:after="0" w:line="360" w:lineRule="auto"/>
        <w:ind w:left="0" w:firstLine="567"/>
        <w:jc w:val="both"/>
        <w:rPr>
          <w:rFonts w:ascii="Myriad Pro" w:hAnsi="Myriad Pro"/>
          <w:b/>
          <w:bCs/>
          <w:i/>
          <w:iCs/>
          <w:sz w:val="26"/>
          <w:szCs w:val="26"/>
        </w:rPr>
      </w:pPr>
      <w:r w:rsidRPr="001D76FE">
        <w:rPr>
          <w:rFonts w:ascii="Myriad Pro" w:hAnsi="Myriad Pro"/>
          <w:b/>
          <w:bCs/>
          <w:i/>
          <w:iCs/>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658D9753" w14:textId="77777777" w:rsidR="001D76FE" w:rsidRPr="001D76FE" w:rsidRDefault="001D76FE" w:rsidP="00AC33D6">
      <w:pPr>
        <w:pStyle w:val="a3"/>
        <w:numPr>
          <w:ilvl w:val="0"/>
          <w:numId w:val="29"/>
        </w:numPr>
        <w:tabs>
          <w:tab w:val="left" w:pos="993"/>
        </w:tabs>
        <w:spacing w:after="0" w:line="360" w:lineRule="auto"/>
        <w:ind w:left="0" w:firstLine="567"/>
        <w:jc w:val="both"/>
        <w:rPr>
          <w:rFonts w:ascii="Myriad Pro" w:hAnsi="Myriad Pro"/>
          <w:b/>
          <w:bCs/>
          <w:i/>
          <w:iCs/>
          <w:sz w:val="26"/>
          <w:szCs w:val="26"/>
        </w:rPr>
      </w:pPr>
      <w:r w:rsidRPr="001D76FE">
        <w:rPr>
          <w:rFonts w:ascii="Myriad Pro" w:hAnsi="Myriad Pro"/>
          <w:b/>
          <w:bCs/>
          <w:i/>
          <w:iCs/>
          <w:sz w:val="26"/>
          <w:szCs w:val="26"/>
        </w:rPr>
        <w:t>результаты проверки хозяйственной деятельности регулируемых организаций.</w:t>
      </w:r>
    </w:p>
    <w:p w14:paraId="03F32BD0" w14:textId="77777777" w:rsidR="001D76FE" w:rsidRPr="00D05C8E" w:rsidRDefault="001D76FE" w:rsidP="00AC33D6">
      <w:pPr>
        <w:tabs>
          <w:tab w:val="left" w:pos="993"/>
        </w:tabs>
        <w:spacing w:after="0" w:line="360" w:lineRule="auto"/>
        <w:ind w:firstLine="567"/>
        <w:jc w:val="both"/>
        <w:rPr>
          <w:rFonts w:ascii="Myriad Pro" w:hAnsi="Myriad Pro"/>
          <w:b/>
          <w:bCs/>
          <w:i/>
          <w:iCs/>
          <w:sz w:val="26"/>
          <w:szCs w:val="26"/>
        </w:rPr>
      </w:pPr>
      <w:r w:rsidRPr="001D76FE">
        <w:rPr>
          <w:rFonts w:ascii="Myriad Pro" w:hAnsi="Myriad Pro"/>
          <w:b/>
          <w:bCs/>
          <w:i/>
          <w:iCs/>
          <w:sz w:val="26"/>
          <w:szCs w:val="26"/>
        </w:rPr>
        <w:t xml:space="preserve">Рекомендации Исполнителя </w:t>
      </w:r>
      <w:bookmarkStart w:id="45" w:name="_Hlk54194377"/>
      <w:r w:rsidRPr="001D76FE">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w:t>
      </w:r>
      <w:r w:rsidRPr="00D05C8E">
        <w:rPr>
          <w:rFonts w:ascii="Myriad Pro" w:hAnsi="Myriad Pro"/>
          <w:b/>
          <w:bCs/>
          <w:i/>
          <w:iCs/>
          <w:sz w:val="26"/>
          <w:szCs w:val="26"/>
        </w:rPr>
        <w:t xml:space="preserve">регулирующими органами в отношении филиала </w:t>
      </w:r>
      <w:bookmarkEnd w:id="45"/>
      <w:r w:rsidRPr="00D05C8E">
        <w:rPr>
          <w:rFonts w:ascii="Myriad Pro" w:hAnsi="Myriad Pro"/>
          <w:b/>
          <w:bCs/>
          <w:i/>
          <w:iCs/>
          <w:sz w:val="26"/>
          <w:szCs w:val="26"/>
        </w:rPr>
        <w:t>ПАО «</w:t>
      </w:r>
      <w:proofErr w:type="spellStart"/>
      <w:r w:rsidRPr="00D05C8E">
        <w:rPr>
          <w:rFonts w:ascii="Myriad Pro" w:hAnsi="Myriad Pro"/>
          <w:b/>
          <w:bCs/>
          <w:i/>
          <w:iCs/>
          <w:sz w:val="26"/>
          <w:szCs w:val="26"/>
        </w:rPr>
        <w:t>Россети</w:t>
      </w:r>
      <w:proofErr w:type="spellEnd"/>
      <w:r w:rsidRPr="00D05C8E">
        <w:rPr>
          <w:rFonts w:ascii="Myriad Pro" w:hAnsi="Myriad Pro"/>
          <w:b/>
          <w:bCs/>
          <w:i/>
          <w:iCs/>
          <w:sz w:val="26"/>
          <w:szCs w:val="26"/>
        </w:rPr>
        <w:t xml:space="preserve"> </w:t>
      </w:r>
      <w:r w:rsidR="00D05C8E" w:rsidRPr="00D05C8E">
        <w:rPr>
          <w:rFonts w:ascii="Myriad Pro" w:hAnsi="Myriad Pro"/>
          <w:b/>
          <w:bCs/>
          <w:i/>
          <w:iCs/>
          <w:sz w:val="26"/>
          <w:szCs w:val="26"/>
        </w:rPr>
        <w:t>Сибирь</w:t>
      </w:r>
      <w:r w:rsidRPr="00D05C8E">
        <w:rPr>
          <w:rFonts w:ascii="Myriad Pro" w:hAnsi="Myriad Pro"/>
          <w:b/>
          <w:bCs/>
          <w:i/>
          <w:iCs/>
          <w:sz w:val="26"/>
          <w:szCs w:val="26"/>
        </w:rPr>
        <w:t>» - «</w:t>
      </w:r>
      <w:r w:rsidR="00D05C8E" w:rsidRPr="00D05C8E">
        <w:rPr>
          <w:rFonts w:ascii="Myriad Pro" w:hAnsi="Myriad Pro"/>
          <w:b/>
          <w:bCs/>
          <w:i/>
          <w:iCs/>
          <w:sz w:val="26"/>
          <w:szCs w:val="26"/>
        </w:rPr>
        <w:t>Чита</w:t>
      </w:r>
      <w:r w:rsidRPr="00D05C8E">
        <w:rPr>
          <w:rFonts w:ascii="Myriad Pro" w:hAnsi="Myriad Pro"/>
          <w:b/>
          <w:bCs/>
          <w:i/>
          <w:iCs/>
          <w:sz w:val="26"/>
          <w:szCs w:val="26"/>
        </w:rPr>
        <w:t>энерго».</w:t>
      </w:r>
    </w:p>
    <w:p w14:paraId="22E48A2E" w14:textId="77777777" w:rsidR="001D76FE" w:rsidRPr="001D76FE" w:rsidRDefault="001D76FE" w:rsidP="001D76FE">
      <w:pPr>
        <w:spacing w:after="0" w:line="360" w:lineRule="auto"/>
        <w:ind w:firstLine="567"/>
        <w:jc w:val="both"/>
        <w:rPr>
          <w:rFonts w:ascii="Myriad Pro" w:hAnsi="Myriad Pro"/>
          <w:sz w:val="26"/>
          <w:szCs w:val="26"/>
        </w:rPr>
      </w:pPr>
      <w:r w:rsidRPr="001D76FE">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w:t>
      </w:r>
      <w:r w:rsidRPr="001D76FE">
        <w:rPr>
          <w:rFonts w:ascii="Myriad Pro" w:hAnsi="Myriad Pro"/>
          <w:sz w:val="26"/>
          <w:szCs w:val="26"/>
        </w:rPr>
        <w:lastRenderedPageBreak/>
        <w:t xml:space="preserve">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3495C25B" w14:textId="77777777" w:rsidR="001D76FE" w:rsidRPr="001D76FE" w:rsidRDefault="001D76FE" w:rsidP="001D76FE">
      <w:pPr>
        <w:spacing w:after="0" w:line="360" w:lineRule="auto"/>
        <w:ind w:firstLine="567"/>
        <w:jc w:val="both"/>
        <w:rPr>
          <w:rFonts w:ascii="Myriad Pro" w:hAnsi="Myriad Pro"/>
          <w:sz w:val="26"/>
          <w:szCs w:val="26"/>
        </w:rPr>
      </w:pPr>
      <w:r w:rsidRPr="001D76FE">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1D76FE">
        <w:rPr>
          <w:rFonts w:ascii="Myriad Pro" w:hAnsi="Myriad Pro"/>
          <w:sz w:val="26"/>
          <w:szCs w:val="26"/>
          <w:u w:val="single"/>
        </w:rPr>
        <w:t xml:space="preserve">обеспечить </w:t>
      </w:r>
      <w:r w:rsidRPr="001D76FE">
        <w:rPr>
          <w:rFonts w:ascii="Myriad Pro" w:hAnsi="Myriad Pro"/>
          <w:b/>
          <w:bCs/>
          <w:sz w:val="26"/>
          <w:szCs w:val="26"/>
          <w:u w:val="single"/>
        </w:rPr>
        <w:t>введение на 2020–2021 годы</w:t>
      </w:r>
      <w:r w:rsidRPr="001D76FE">
        <w:rPr>
          <w:rFonts w:ascii="Myriad Pro" w:hAnsi="Myriad Pro"/>
          <w:sz w:val="26"/>
          <w:szCs w:val="26"/>
        </w:rPr>
        <w:t xml:space="preserve"> в отношении организаций электроэнергетики и теплоснабжающих организаций </w:t>
      </w:r>
      <w:r w:rsidRPr="001D76FE">
        <w:rPr>
          <w:rFonts w:ascii="Myriad Pro" w:hAnsi="Myriad Pro"/>
          <w:b/>
          <w:bCs/>
          <w:sz w:val="26"/>
          <w:szCs w:val="26"/>
          <w:u w:val="single"/>
        </w:rPr>
        <w:t xml:space="preserve">моратория </w:t>
      </w:r>
      <w:r w:rsidRPr="001D76FE">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704DE703" w14:textId="77777777" w:rsidR="001D76FE" w:rsidRPr="001D76FE" w:rsidRDefault="001D76FE" w:rsidP="001D76FE">
      <w:pPr>
        <w:spacing w:after="0" w:line="360" w:lineRule="auto"/>
        <w:ind w:firstLine="567"/>
        <w:jc w:val="both"/>
        <w:rPr>
          <w:rFonts w:ascii="Myriad Pro" w:hAnsi="Myriad Pro"/>
          <w:sz w:val="26"/>
          <w:szCs w:val="26"/>
        </w:rPr>
      </w:pPr>
      <w:r w:rsidRPr="001D76FE">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77A442A4" w14:textId="77777777" w:rsidR="001D76FE" w:rsidRPr="001D76FE" w:rsidRDefault="001D76FE" w:rsidP="001D76FE">
      <w:pPr>
        <w:spacing w:after="0" w:line="360" w:lineRule="auto"/>
        <w:ind w:firstLine="567"/>
        <w:jc w:val="both"/>
        <w:rPr>
          <w:rFonts w:ascii="Myriad Pro" w:hAnsi="Myriad Pro"/>
          <w:sz w:val="26"/>
          <w:szCs w:val="26"/>
        </w:rPr>
      </w:pPr>
      <w:r w:rsidRPr="001D76FE">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p w14:paraId="739D84C9" w14:textId="77777777" w:rsidR="00803095" w:rsidRDefault="00803095" w:rsidP="00803095">
      <w:pPr>
        <w:tabs>
          <w:tab w:val="left" w:pos="7950"/>
        </w:tabs>
        <w:spacing w:after="0" w:line="360" w:lineRule="auto"/>
        <w:ind w:firstLine="567"/>
        <w:jc w:val="both"/>
        <w:rPr>
          <w:rFonts w:ascii="Myriad Pro" w:hAnsi="Myriad Pro"/>
          <w:b/>
          <w:bCs/>
          <w:i/>
          <w:sz w:val="26"/>
          <w:szCs w:val="26"/>
        </w:rPr>
      </w:pPr>
      <w:r>
        <w:rPr>
          <w:rFonts w:ascii="Myriad Pro" w:hAnsi="Myriad Pro"/>
          <w:sz w:val="26"/>
          <w:szCs w:val="26"/>
        </w:rPr>
        <w:t xml:space="preserve"> </w:t>
      </w:r>
    </w:p>
    <w:p w14:paraId="7CFC12EB" w14:textId="77777777" w:rsidR="00CE486F" w:rsidRPr="00CE486F" w:rsidRDefault="00CE486F" w:rsidP="00D05C8E">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Определение экономически обоснованного размера р</w:t>
      </w:r>
      <w:r w:rsidRPr="00CE486F">
        <w:rPr>
          <w:rFonts w:ascii="Myriad Pro" w:hAnsi="Myriad Pro"/>
          <w:b/>
          <w:bCs/>
          <w:i/>
          <w:sz w:val="26"/>
          <w:szCs w:val="26"/>
        </w:rPr>
        <w:t>асход</w:t>
      </w:r>
      <w:r>
        <w:rPr>
          <w:rFonts w:ascii="Myriad Pro" w:hAnsi="Myriad Pro"/>
          <w:b/>
          <w:bCs/>
          <w:i/>
          <w:sz w:val="26"/>
          <w:szCs w:val="26"/>
        </w:rPr>
        <w:t>ов</w:t>
      </w:r>
      <w:r w:rsidRPr="00CE486F">
        <w:rPr>
          <w:rFonts w:ascii="Myriad Pro" w:hAnsi="Myriad Pro"/>
          <w:b/>
          <w:bCs/>
          <w:i/>
          <w:sz w:val="26"/>
          <w:szCs w:val="26"/>
        </w:rPr>
        <w:t xml:space="preserve"> по организации функционирования и развитию электросетевого комплекса </w:t>
      </w:r>
    </w:p>
    <w:p w14:paraId="6D6EC3F8" w14:textId="77777777" w:rsidR="00CE486F" w:rsidRPr="00AA4063" w:rsidRDefault="00CE486F" w:rsidP="00845C68">
      <w:pPr>
        <w:spacing w:after="0" w:line="360" w:lineRule="auto"/>
        <w:ind w:firstLine="709"/>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D60F203" w14:textId="77777777" w:rsidR="00CE486F" w:rsidRDefault="00CE486F" w:rsidP="00845C68">
      <w:pPr>
        <w:spacing w:after="0" w:line="360" w:lineRule="auto"/>
        <w:ind w:firstLine="709"/>
        <w:jc w:val="both"/>
        <w:rPr>
          <w:rFonts w:ascii="Myriad Pro" w:hAnsi="Myriad Pro"/>
          <w:sz w:val="26"/>
          <w:szCs w:val="26"/>
        </w:rPr>
      </w:pPr>
      <w:r w:rsidRPr="00AA4063">
        <w:rPr>
          <w:rFonts w:ascii="Myriad Pro" w:hAnsi="Myriad Pro"/>
          <w:sz w:val="26"/>
          <w:szCs w:val="26"/>
        </w:rPr>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1B312CBE"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lastRenderedPageBreak/>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AA4063">
        <w:rPr>
          <w:rFonts w:ascii="Myriad Pro" w:hAnsi="Myriad Pro"/>
          <w:b/>
          <w:bCs/>
          <w:sz w:val="26"/>
          <w:szCs w:val="26"/>
          <w:u w:val="single"/>
        </w:rPr>
        <w:t>в соответствии с Налоговым кодексом Российской Федерации</w:t>
      </w:r>
      <w:r w:rsidRPr="0052355B">
        <w:rPr>
          <w:rFonts w:ascii="Myriad Pro" w:hAnsi="Myriad Pro"/>
          <w:sz w:val="26"/>
          <w:szCs w:val="26"/>
        </w:rPr>
        <w:t xml:space="preserve">. </w:t>
      </w:r>
    </w:p>
    <w:p w14:paraId="488E2BB9" w14:textId="77777777" w:rsidR="00CE486F" w:rsidRPr="00AA4063" w:rsidRDefault="00CE486F" w:rsidP="00AC33D6">
      <w:pPr>
        <w:spacing w:after="0" w:line="360" w:lineRule="auto"/>
        <w:ind w:firstLine="567"/>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AA4063">
        <w:rPr>
          <w:rFonts w:ascii="Myriad Pro" w:hAnsi="Myriad Pro"/>
          <w:b/>
          <w:bCs/>
          <w:sz w:val="26"/>
          <w:szCs w:val="26"/>
          <w:u w:val="single"/>
        </w:rPr>
        <w:t>расходы на управление организацией или отдельными ее подразделениями</w:t>
      </w:r>
      <w:r w:rsidRPr="00AA4063">
        <w:rPr>
          <w:rFonts w:ascii="Myriad Pro" w:hAnsi="Myriad Pro"/>
          <w:sz w:val="26"/>
          <w:szCs w:val="26"/>
        </w:rPr>
        <w:t xml:space="preserve">, а также </w:t>
      </w:r>
      <w:r w:rsidRPr="00AA4063">
        <w:rPr>
          <w:rFonts w:ascii="Myriad Pro" w:hAnsi="Myriad Pro"/>
          <w:b/>
          <w:bCs/>
          <w:sz w:val="26"/>
          <w:szCs w:val="26"/>
          <w:u w:val="single"/>
        </w:rPr>
        <w:t>расходы на приобретение услуг по управлению организацией или ее отдельными подразделениями</w:t>
      </w:r>
      <w:r w:rsidRPr="00AA4063">
        <w:rPr>
          <w:rFonts w:ascii="Myriad Pro" w:hAnsi="Myriad Pro"/>
          <w:sz w:val="26"/>
          <w:szCs w:val="26"/>
        </w:rPr>
        <w:t>.</w:t>
      </w:r>
    </w:p>
    <w:p w14:paraId="1130229D" w14:textId="77777777" w:rsidR="00CE486F" w:rsidRPr="00AA4063" w:rsidRDefault="00CE486F" w:rsidP="00AC33D6">
      <w:pPr>
        <w:spacing w:after="0" w:line="360" w:lineRule="auto"/>
        <w:ind w:firstLine="567"/>
        <w:jc w:val="both"/>
        <w:rPr>
          <w:rFonts w:ascii="Myriad Pro" w:hAnsi="Myriad Pro"/>
          <w:sz w:val="26"/>
          <w:szCs w:val="26"/>
        </w:rPr>
      </w:pPr>
      <w:r w:rsidRPr="00AA4063">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7EACA2AB" w14:textId="77777777" w:rsidR="00CE486F" w:rsidRPr="00AA4063" w:rsidRDefault="00CE486F" w:rsidP="00AC33D6">
      <w:pPr>
        <w:spacing w:after="0" w:line="360" w:lineRule="auto"/>
        <w:ind w:firstLine="567"/>
        <w:jc w:val="both"/>
        <w:rPr>
          <w:rFonts w:ascii="Myriad Pro" w:hAnsi="Myriad Pro"/>
          <w:sz w:val="26"/>
          <w:szCs w:val="26"/>
        </w:rPr>
      </w:pPr>
      <w:r w:rsidRPr="00AA4063">
        <w:rPr>
          <w:rFonts w:ascii="Myriad Pro"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3FE97ED2" w14:textId="77777777" w:rsidR="00CE486F" w:rsidRPr="00AA4063" w:rsidRDefault="00CE486F" w:rsidP="00AC33D6">
      <w:pPr>
        <w:spacing w:after="0" w:line="360" w:lineRule="auto"/>
        <w:ind w:firstLine="567"/>
        <w:jc w:val="both"/>
        <w:rPr>
          <w:rFonts w:ascii="Myriad Pro" w:hAnsi="Myriad Pro"/>
          <w:sz w:val="26"/>
          <w:szCs w:val="26"/>
        </w:rPr>
      </w:pPr>
      <w:r w:rsidRPr="00AA4063">
        <w:rPr>
          <w:rFonts w:ascii="Myriad Pro"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w:t>
      </w:r>
      <w:r w:rsidRPr="00AA4063">
        <w:rPr>
          <w:rFonts w:ascii="Myriad Pro" w:hAnsi="Myriad Pro"/>
          <w:sz w:val="26"/>
          <w:szCs w:val="26"/>
        </w:rPr>
        <w:lastRenderedPageBreak/>
        <w:t>налогообложения, данные затраты должны быть обоснованы и подтверждены документально.</w:t>
      </w:r>
    </w:p>
    <w:p w14:paraId="7BB30C23"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1EE5905B"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ПАО «</w:t>
      </w:r>
      <w:proofErr w:type="spellStart"/>
      <w:r w:rsidRPr="0052355B">
        <w:rPr>
          <w:rFonts w:ascii="Myriad Pro" w:hAnsi="Myriad Pro"/>
          <w:sz w:val="26"/>
          <w:szCs w:val="26"/>
        </w:rPr>
        <w:t>Россети</w:t>
      </w:r>
      <w:proofErr w:type="spellEnd"/>
      <w:r w:rsidRPr="0052355B">
        <w:rPr>
          <w:rFonts w:ascii="Myriad Pro" w:hAnsi="Myriad Pro"/>
          <w:sz w:val="26"/>
          <w:szCs w:val="26"/>
        </w:rPr>
        <w:t>» создано на базе ОАО «Холдинг МРСК», основанного 26</w:t>
      </w:r>
      <w:r>
        <w:rPr>
          <w:rFonts w:ascii="Myriad Pro" w:hAnsi="Myriad Pro"/>
          <w:sz w:val="26"/>
          <w:szCs w:val="26"/>
        </w:rPr>
        <w:t> </w:t>
      </w:r>
      <w:r w:rsidRPr="0052355B">
        <w:rPr>
          <w:rFonts w:ascii="Myriad Pro" w:hAnsi="Myriad Pro"/>
          <w:sz w:val="26"/>
          <w:szCs w:val="26"/>
        </w:rPr>
        <w:t>октября 2007 года в результате реорганизации в форме выделения из ОАО РАО «ЕЭС России».</w:t>
      </w:r>
    </w:p>
    <w:p w14:paraId="67DFAD6D" w14:textId="77777777" w:rsidR="00CE486F"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w:t>
      </w:r>
      <w:proofErr w:type="spellStart"/>
      <w:r w:rsidRPr="0052355B">
        <w:rPr>
          <w:rFonts w:ascii="Myriad Pro" w:hAnsi="Myriad Pro"/>
          <w:sz w:val="26"/>
          <w:szCs w:val="26"/>
        </w:rPr>
        <w:t>Россети</w:t>
      </w:r>
      <w:proofErr w:type="spellEnd"/>
      <w:r w:rsidRPr="0052355B">
        <w:rPr>
          <w:rFonts w:ascii="Myriad Pro" w:hAnsi="Myriad Pro"/>
          <w:sz w:val="26"/>
          <w:szCs w:val="26"/>
        </w:rPr>
        <w:t>»).</w:t>
      </w:r>
      <w:r>
        <w:rPr>
          <w:rFonts w:ascii="Myriad Pro" w:hAnsi="Myriad Pro"/>
          <w:sz w:val="26"/>
          <w:szCs w:val="26"/>
        </w:rPr>
        <w:t xml:space="preserve">  С 17 апреля 2015 года – Публичное акционерное общество «Российские сети» (ПАО «</w:t>
      </w:r>
      <w:proofErr w:type="spellStart"/>
      <w:r>
        <w:rPr>
          <w:rFonts w:ascii="Myriad Pro" w:hAnsi="Myriad Pro"/>
          <w:sz w:val="26"/>
          <w:szCs w:val="26"/>
        </w:rPr>
        <w:t>Россети</w:t>
      </w:r>
      <w:proofErr w:type="spellEnd"/>
      <w:r>
        <w:rPr>
          <w:rFonts w:ascii="Myriad Pro" w:hAnsi="Myriad Pro"/>
          <w:sz w:val="26"/>
          <w:szCs w:val="26"/>
        </w:rPr>
        <w:t xml:space="preserve">»). </w:t>
      </w:r>
    </w:p>
    <w:p w14:paraId="0B0D1B8C" w14:textId="77777777" w:rsidR="00CE486F" w:rsidRDefault="00CE486F" w:rsidP="00AC33D6">
      <w:pPr>
        <w:spacing w:after="0" w:line="360" w:lineRule="auto"/>
        <w:ind w:firstLine="567"/>
        <w:jc w:val="both"/>
        <w:rPr>
          <w:rFonts w:ascii="Myriad Pro" w:hAnsi="Myriad Pro"/>
          <w:sz w:val="26"/>
          <w:szCs w:val="26"/>
        </w:rPr>
      </w:pPr>
      <w:r>
        <w:rPr>
          <w:rFonts w:ascii="Myriad Pro" w:hAnsi="Myriad Pro"/>
          <w:sz w:val="26"/>
          <w:szCs w:val="26"/>
        </w:rPr>
        <w:t>В соответствии с Уставом Публичного акционерного общества «</w:t>
      </w:r>
      <w:proofErr w:type="spellStart"/>
      <w:r>
        <w:rPr>
          <w:rFonts w:ascii="Myriad Pro" w:hAnsi="Myriad Pro"/>
          <w:sz w:val="26"/>
          <w:szCs w:val="26"/>
        </w:rPr>
        <w:t>Россети</w:t>
      </w:r>
      <w:proofErr w:type="spellEnd"/>
      <w:r>
        <w:rPr>
          <w:rFonts w:ascii="Myriad Pro" w:hAnsi="Myriad Pro"/>
          <w:sz w:val="26"/>
          <w:szCs w:val="26"/>
        </w:rPr>
        <w:t>» основными целями деятельности Общества являются, в том числе:</w:t>
      </w:r>
    </w:p>
    <w:p w14:paraId="10E68162" w14:textId="77777777" w:rsidR="00CE486F" w:rsidRDefault="00CE486F" w:rsidP="00AC33D6">
      <w:pPr>
        <w:pStyle w:val="a3"/>
        <w:numPr>
          <w:ilvl w:val="0"/>
          <w:numId w:val="45"/>
        </w:numPr>
        <w:spacing w:after="0" w:line="360" w:lineRule="auto"/>
        <w:ind w:left="993" w:hanging="426"/>
        <w:contextualSpacing w:val="0"/>
        <w:jc w:val="both"/>
        <w:rPr>
          <w:rFonts w:ascii="Myriad Pro" w:hAnsi="Myriad Pro"/>
          <w:sz w:val="26"/>
          <w:szCs w:val="26"/>
        </w:rPr>
      </w:pPr>
      <w:r>
        <w:rPr>
          <w:rFonts w:ascii="Myriad Pro" w:hAnsi="Myriad Pro"/>
          <w:sz w:val="26"/>
          <w:szCs w:val="26"/>
        </w:rPr>
        <w:t>управление электросетевым комплексом;</w:t>
      </w:r>
    </w:p>
    <w:p w14:paraId="75FE56ED" w14:textId="77777777" w:rsidR="00CE486F" w:rsidRDefault="00CE486F" w:rsidP="00AC33D6">
      <w:pPr>
        <w:pStyle w:val="a3"/>
        <w:numPr>
          <w:ilvl w:val="0"/>
          <w:numId w:val="45"/>
        </w:numPr>
        <w:spacing w:after="0" w:line="360" w:lineRule="auto"/>
        <w:ind w:left="993" w:hanging="426"/>
        <w:contextualSpacing w:val="0"/>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3959C97E" w14:textId="77777777" w:rsidR="00CE486F" w:rsidRDefault="00CE486F" w:rsidP="00AC33D6">
      <w:pPr>
        <w:pStyle w:val="a3"/>
        <w:numPr>
          <w:ilvl w:val="0"/>
          <w:numId w:val="45"/>
        </w:numPr>
        <w:spacing w:after="0" w:line="360" w:lineRule="auto"/>
        <w:ind w:left="993" w:hanging="426"/>
        <w:contextualSpacing w:val="0"/>
        <w:jc w:val="both"/>
        <w:rPr>
          <w:rFonts w:ascii="Myriad Pro" w:hAnsi="Myriad Pro"/>
          <w:sz w:val="26"/>
          <w:szCs w:val="26"/>
        </w:rPr>
      </w:pPr>
      <w:r>
        <w:rPr>
          <w:rFonts w:ascii="Myriad Pro" w:hAnsi="Myriad Pro"/>
          <w:sz w:val="26"/>
          <w:szCs w:val="26"/>
        </w:rPr>
        <w:t>обеспечение надежного функционирования и развития электросетевого комплекса;</w:t>
      </w:r>
    </w:p>
    <w:p w14:paraId="4493C94E" w14:textId="77777777" w:rsidR="00CE486F" w:rsidRDefault="00CE486F" w:rsidP="00AC33D6">
      <w:pPr>
        <w:pStyle w:val="a3"/>
        <w:numPr>
          <w:ilvl w:val="0"/>
          <w:numId w:val="45"/>
        </w:numPr>
        <w:spacing w:after="0" w:line="360" w:lineRule="auto"/>
        <w:ind w:left="993" w:hanging="426"/>
        <w:contextualSpacing w:val="0"/>
        <w:jc w:val="both"/>
        <w:rPr>
          <w:rFonts w:ascii="Myriad Pro" w:hAnsi="Myriad Pro"/>
          <w:sz w:val="26"/>
          <w:szCs w:val="26"/>
        </w:rPr>
      </w:pPr>
      <w:r>
        <w:rPr>
          <w:rFonts w:ascii="Myriad Pro" w:hAnsi="Myriad Pro"/>
          <w:sz w:val="26"/>
          <w:szCs w:val="26"/>
        </w:rPr>
        <w:lastRenderedPageBreak/>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749E89B4" w14:textId="77777777" w:rsidR="00CE486F" w:rsidRPr="00323E48" w:rsidRDefault="00CE486F" w:rsidP="00AC33D6">
      <w:pPr>
        <w:pStyle w:val="a3"/>
        <w:numPr>
          <w:ilvl w:val="0"/>
          <w:numId w:val="45"/>
        </w:numPr>
        <w:spacing w:after="0" w:line="360" w:lineRule="auto"/>
        <w:ind w:left="993" w:hanging="426"/>
        <w:contextualSpacing w:val="0"/>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0115AC77" w14:textId="77777777" w:rsidR="00CE486F" w:rsidRDefault="00CE486F" w:rsidP="00845C68">
      <w:pPr>
        <w:spacing w:after="0" w:line="360" w:lineRule="auto"/>
        <w:jc w:val="both"/>
        <w:rPr>
          <w:rFonts w:ascii="Myriad Pro" w:hAnsi="Myriad Pro"/>
          <w:b/>
          <w:bCs/>
          <w:color w:val="FF0000"/>
          <w:sz w:val="26"/>
          <w:szCs w:val="26"/>
        </w:rPr>
      </w:pPr>
    </w:p>
    <w:p w14:paraId="3785FE43" w14:textId="77777777" w:rsidR="00CE486F" w:rsidRPr="00D05C8E" w:rsidRDefault="00CE486F" w:rsidP="00AC33D6">
      <w:pPr>
        <w:spacing w:after="0" w:line="360" w:lineRule="auto"/>
        <w:ind w:firstLine="567"/>
        <w:jc w:val="both"/>
        <w:outlineLvl w:val="3"/>
        <w:rPr>
          <w:rFonts w:ascii="Myriad Pro" w:hAnsi="Myriad Pro"/>
          <w:i/>
          <w:iCs/>
          <w:sz w:val="26"/>
          <w:szCs w:val="26"/>
          <w:u w:val="single"/>
        </w:rPr>
      </w:pPr>
      <w:r w:rsidRPr="00D05C8E">
        <w:rPr>
          <w:rFonts w:ascii="Myriad Pro" w:hAnsi="Myriad Pro"/>
          <w:i/>
          <w:iCs/>
          <w:sz w:val="26"/>
          <w:szCs w:val="26"/>
          <w:u w:val="single"/>
        </w:rPr>
        <w:t>Услуги по организации функционирования и развитию электросетевого комплекса.</w:t>
      </w:r>
    </w:p>
    <w:p w14:paraId="2A78308D" w14:textId="77777777" w:rsidR="00CE486F" w:rsidRPr="0052355B" w:rsidRDefault="00CE486F" w:rsidP="00AC33D6">
      <w:pPr>
        <w:spacing w:after="0" w:line="360" w:lineRule="auto"/>
        <w:ind w:firstLine="567"/>
        <w:jc w:val="both"/>
        <w:rPr>
          <w:rFonts w:ascii="Myriad Pro" w:hAnsi="Myriad Pro"/>
          <w:sz w:val="26"/>
          <w:szCs w:val="26"/>
        </w:rPr>
      </w:pPr>
      <w:r>
        <w:rPr>
          <w:rFonts w:ascii="Myriad Pro" w:hAnsi="Myriad Pro"/>
          <w:sz w:val="26"/>
          <w:szCs w:val="26"/>
        </w:rPr>
        <w:t>В рамках заключенных договоров ПАО «</w:t>
      </w:r>
      <w:proofErr w:type="spellStart"/>
      <w:r>
        <w:rPr>
          <w:rFonts w:ascii="Myriad Pro" w:hAnsi="Myriad Pro"/>
          <w:sz w:val="26"/>
          <w:szCs w:val="26"/>
        </w:rPr>
        <w:t>Россети</w:t>
      </w:r>
      <w:proofErr w:type="spellEnd"/>
      <w:r>
        <w:rPr>
          <w:rFonts w:ascii="Myriad Pro" w:hAnsi="Myriad Pro"/>
          <w:sz w:val="26"/>
          <w:szCs w:val="26"/>
        </w:rPr>
        <w:t xml:space="preserve">»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5FEB58DA"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62BC95E9"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77CFE901"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7E2AB1A3"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46EDB82B"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28BF3080"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 xml:space="preserve">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w:t>
      </w:r>
      <w:r w:rsidRPr="0052355B">
        <w:rPr>
          <w:rFonts w:ascii="Myriad Pro" w:hAnsi="Myriad Pro"/>
          <w:sz w:val="26"/>
          <w:szCs w:val="26"/>
        </w:rPr>
        <w:lastRenderedPageBreak/>
        <w:t>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49B46109"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27FB7B80"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75BDA02F"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06B71E3E"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3A0FEB0B"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0FB8D985"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417D7299"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04A222AA"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 xml:space="preserve">представление интересов по вопросам реализации кадровой и социальной политики при взаимодействии с уполномоченными федеральными </w:t>
      </w:r>
      <w:r w:rsidRPr="0052355B">
        <w:rPr>
          <w:rFonts w:ascii="Myriad Pro" w:hAnsi="Myriad Pro"/>
          <w:sz w:val="26"/>
          <w:szCs w:val="26"/>
        </w:rPr>
        <w:lastRenderedPageBreak/>
        <w:t>органами исполнительной власти, общественными организациями и образовательными учреждениями.</w:t>
      </w:r>
    </w:p>
    <w:p w14:paraId="5B188762" w14:textId="77777777" w:rsidR="00CE486F" w:rsidRPr="00D05C8E" w:rsidRDefault="00CE486F" w:rsidP="00AC33D6">
      <w:pPr>
        <w:spacing w:after="0" w:line="360" w:lineRule="auto"/>
        <w:ind w:firstLine="567"/>
        <w:jc w:val="both"/>
        <w:rPr>
          <w:rFonts w:ascii="Myriad Pro" w:hAnsi="Myriad Pro"/>
          <w:sz w:val="26"/>
          <w:szCs w:val="26"/>
          <w:u w:val="single"/>
        </w:rPr>
      </w:pPr>
      <w:r w:rsidRPr="00D05C8E">
        <w:rPr>
          <w:rFonts w:ascii="Myriad Pro" w:hAnsi="Myriad Pro"/>
          <w:sz w:val="26"/>
          <w:szCs w:val="26"/>
          <w:u w:val="single"/>
        </w:rPr>
        <w:t xml:space="preserve">Основание для определения объема и стоимости работ: </w:t>
      </w:r>
    </w:p>
    <w:p w14:paraId="570E9A35"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663EDAC3"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145B602E"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1085896C"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6DF5BD5D"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w:t>
      </w:r>
      <w:r>
        <w:rPr>
          <w:rFonts w:ascii="Myriad Pro" w:hAnsi="Myriad Pro"/>
          <w:sz w:val="26"/>
          <w:szCs w:val="26"/>
        </w:rPr>
        <w:t>ая</w:t>
      </w:r>
      <w:r w:rsidRPr="0052355B">
        <w:rPr>
          <w:rFonts w:ascii="Myriad Pro" w:hAnsi="Myriad Pro"/>
          <w:sz w:val="26"/>
          <w:szCs w:val="26"/>
        </w:rPr>
        <w:t xml:space="preserve">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076E7D6B" w14:textId="77777777" w:rsidR="00CE486F" w:rsidRDefault="00CE486F" w:rsidP="00845C68">
      <w:pPr>
        <w:keepNext/>
        <w:spacing w:after="0" w:line="360" w:lineRule="auto"/>
      </w:pPr>
    </w:p>
    <w:p w14:paraId="34CE2340" w14:textId="77777777" w:rsidR="00CE486F" w:rsidRPr="00D05C8E" w:rsidRDefault="00CE486F" w:rsidP="00845C68">
      <w:pPr>
        <w:keepNext/>
        <w:spacing w:after="0" w:line="360" w:lineRule="auto"/>
        <w:ind w:firstLine="709"/>
        <w:jc w:val="both"/>
        <w:rPr>
          <w:rFonts w:ascii="Myriad Pro" w:hAnsi="Myriad Pro"/>
          <w:i/>
          <w:iCs/>
          <w:sz w:val="26"/>
          <w:szCs w:val="26"/>
          <w:u w:val="single"/>
        </w:rPr>
      </w:pPr>
      <w:r w:rsidRPr="00D05C8E">
        <w:rPr>
          <w:rFonts w:ascii="Myriad Pro" w:hAnsi="Myriad Pro"/>
          <w:i/>
          <w:iCs/>
          <w:sz w:val="26"/>
          <w:szCs w:val="26"/>
          <w:u w:val="single"/>
        </w:rPr>
        <w:t>Услуги по осуществлению технического надзора.</w:t>
      </w:r>
    </w:p>
    <w:p w14:paraId="632B1CA0" w14:textId="77777777" w:rsidR="00CE486F" w:rsidRPr="0052355B" w:rsidRDefault="00CE486F" w:rsidP="00AC33D6">
      <w:pPr>
        <w:spacing w:after="0" w:line="360" w:lineRule="auto"/>
        <w:ind w:firstLine="567"/>
        <w:jc w:val="both"/>
        <w:rPr>
          <w:rFonts w:ascii="Myriad Pro" w:hAnsi="Myriad Pro"/>
          <w:sz w:val="26"/>
          <w:szCs w:val="26"/>
        </w:rPr>
      </w:pPr>
      <w:r>
        <w:rPr>
          <w:rFonts w:ascii="Myriad Pro" w:hAnsi="Myriad Pro"/>
          <w:sz w:val="26"/>
          <w:szCs w:val="26"/>
        </w:rPr>
        <w:t>В рамках заключенных договоров ПАО «</w:t>
      </w:r>
      <w:proofErr w:type="spellStart"/>
      <w:r>
        <w:rPr>
          <w:rFonts w:ascii="Myriad Pro" w:hAnsi="Myriad Pro"/>
          <w:sz w:val="26"/>
          <w:szCs w:val="26"/>
        </w:rPr>
        <w:t>Россети</w:t>
      </w:r>
      <w:proofErr w:type="spellEnd"/>
      <w:r>
        <w:rPr>
          <w:rFonts w:ascii="Myriad Pro" w:hAnsi="Myriad Pro"/>
          <w:sz w:val="26"/>
          <w:szCs w:val="26"/>
        </w:rPr>
        <w:t>»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07F5FFD1"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0363B8AA"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23B00D07"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33F09305" w14:textId="77777777" w:rsidR="00CE486F" w:rsidRPr="0052355B" w:rsidRDefault="00CE486F" w:rsidP="00AC33D6">
      <w:pPr>
        <w:numPr>
          <w:ilvl w:val="0"/>
          <w:numId w:val="44"/>
        </w:numPr>
        <w:tabs>
          <w:tab w:val="left" w:pos="993"/>
        </w:tabs>
        <w:spacing w:after="0" w:line="360" w:lineRule="auto"/>
        <w:ind w:left="0" w:firstLine="567"/>
        <w:jc w:val="both"/>
        <w:rPr>
          <w:rFonts w:ascii="Myriad Pro" w:hAnsi="Myriad Pro"/>
          <w:sz w:val="26"/>
          <w:szCs w:val="26"/>
        </w:rPr>
      </w:pPr>
      <w:r w:rsidRPr="0052355B">
        <w:rPr>
          <w:rFonts w:ascii="Myriad Pro" w:hAnsi="Myriad Pro"/>
          <w:sz w:val="26"/>
          <w:szCs w:val="26"/>
        </w:rPr>
        <w:lastRenderedPageBreak/>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2F44F99D" w14:textId="77777777" w:rsidR="00CE486F" w:rsidRPr="00D05C8E" w:rsidRDefault="00CE486F" w:rsidP="00AC33D6">
      <w:pPr>
        <w:spacing w:after="0" w:line="360" w:lineRule="auto"/>
        <w:ind w:firstLine="567"/>
        <w:jc w:val="both"/>
        <w:rPr>
          <w:rFonts w:ascii="Myriad Pro" w:hAnsi="Myriad Pro"/>
          <w:sz w:val="26"/>
          <w:szCs w:val="26"/>
          <w:u w:val="single"/>
        </w:rPr>
      </w:pPr>
      <w:r w:rsidRPr="00D05C8E">
        <w:rPr>
          <w:rFonts w:ascii="Myriad Pro" w:hAnsi="Myriad Pro"/>
          <w:sz w:val="26"/>
          <w:szCs w:val="26"/>
          <w:u w:val="single"/>
        </w:rPr>
        <w:t xml:space="preserve">Основание для определения объема и стоимости работ: </w:t>
      </w:r>
    </w:p>
    <w:p w14:paraId="0428CADD"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2BFB370F"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5F7C0BD2" w14:textId="77777777" w:rsidR="00CE486F" w:rsidRPr="0052355B" w:rsidRDefault="00CE486F" w:rsidP="00AC33D6">
      <w:pPr>
        <w:spacing w:after="0" w:line="360" w:lineRule="auto"/>
        <w:ind w:firstLine="567"/>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34DE5B2B" w14:textId="77777777" w:rsidR="00CE486F" w:rsidRPr="00B505F2" w:rsidRDefault="00CE486F" w:rsidP="00AC33D6">
      <w:pPr>
        <w:spacing w:after="0" w:line="360" w:lineRule="auto"/>
        <w:ind w:firstLine="567"/>
        <w:jc w:val="both"/>
        <w:rPr>
          <w:rFonts w:ascii="Myriad Pro" w:hAnsi="Myriad Pro"/>
          <w:sz w:val="26"/>
          <w:szCs w:val="26"/>
        </w:rPr>
      </w:pPr>
      <w:r w:rsidRPr="00B505F2">
        <w:rPr>
          <w:rFonts w:ascii="Myriad Pro" w:hAnsi="Myriad Pro"/>
          <w:sz w:val="26"/>
          <w:szCs w:val="26"/>
        </w:rPr>
        <w:t>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ПАО «</w:t>
      </w:r>
      <w:proofErr w:type="spellStart"/>
      <w:r w:rsidRPr="00B505F2">
        <w:rPr>
          <w:rFonts w:ascii="Myriad Pro" w:hAnsi="Myriad Pro"/>
          <w:sz w:val="26"/>
          <w:szCs w:val="26"/>
        </w:rPr>
        <w:t>Россети</w:t>
      </w:r>
      <w:proofErr w:type="spellEnd"/>
      <w:r w:rsidRPr="00B505F2">
        <w:rPr>
          <w:rFonts w:ascii="Myriad Pro" w:hAnsi="Myriad Pro"/>
          <w:sz w:val="26"/>
          <w:szCs w:val="26"/>
        </w:rPr>
        <w:t>» по организации функционирования и развитию электросетевого комплекса, утвержденной Протоколом правления ПАО «</w:t>
      </w:r>
      <w:proofErr w:type="spellStart"/>
      <w:r w:rsidRPr="00B505F2">
        <w:rPr>
          <w:rFonts w:ascii="Myriad Pro" w:hAnsi="Myriad Pro"/>
          <w:sz w:val="26"/>
          <w:szCs w:val="26"/>
        </w:rPr>
        <w:t>Россети</w:t>
      </w:r>
      <w:proofErr w:type="spellEnd"/>
      <w:r w:rsidRPr="00B505F2">
        <w:rPr>
          <w:rFonts w:ascii="Myriad Pro" w:hAnsi="Myriad Pro"/>
          <w:sz w:val="26"/>
          <w:szCs w:val="26"/>
        </w:rPr>
        <w:t>» №581пр от 17.03.2017 года. В соответствии с разделом 2 указанная Методика разработана для следующих целей:</w:t>
      </w:r>
    </w:p>
    <w:p w14:paraId="515C5F54" w14:textId="77777777" w:rsidR="00CE486F" w:rsidRPr="00B505F2" w:rsidRDefault="00CE486F" w:rsidP="00AC33D6">
      <w:pPr>
        <w:spacing w:after="0" w:line="360" w:lineRule="auto"/>
        <w:ind w:firstLine="567"/>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5FC20A22" w14:textId="77777777" w:rsidR="00CE486F" w:rsidRPr="00B505F2" w:rsidRDefault="00CE486F" w:rsidP="00AC33D6">
      <w:pPr>
        <w:spacing w:after="0" w:line="360" w:lineRule="auto"/>
        <w:ind w:firstLine="567"/>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320B946B" w14:textId="77777777" w:rsidR="00CE486F" w:rsidRDefault="00CE486F" w:rsidP="00AC33D6">
      <w:pPr>
        <w:spacing w:after="0" w:line="360" w:lineRule="auto"/>
        <w:ind w:firstLine="567"/>
        <w:jc w:val="both"/>
        <w:rPr>
          <w:rFonts w:ascii="Myriad Pro" w:hAnsi="Myriad Pro"/>
          <w:sz w:val="26"/>
          <w:szCs w:val="26"/>
        </w:rPr>
      </w:pPr>
      <w:r w:rsidRPr="00B505F2">
        <w:rPr>
          <w:rFonts w:ascii="Myriad Pro" w:hAnsi="Myriad Pro"/>
          <w:sz w:val="26"/>
          <w:szCs w:val="26"/>
        </w:rPr>
        <w:t>Из вышесказанного следует, что установленные принципы формирования стоимости услуг едины и распространяются на все дочерние зависимые общества ПАО «</w:t>
      </w:r>
      <w:proofErr w:type="spellStart"/>
      <w:r w:rsidRPr="00B505F2">
        <w:rPr>
          <w:rFonts w:ascii="Myriad Pro" w:hAnsi="Myriad Pro"/>
          <w:sz w:val="26"/>
          <w:szCs w:val="26"/>
        </w:rPr>
        <w:t>Россети</w:t>
      </w:r>
      <w:proofErr w:type="spellEnd"/>
      <w:r w:rsidRPr="00B505F2">
        <w:rPr>
          <w:rFonts w:ascii="Myriad Pro" w:hAnsi="Myriad Pro"/>
          <w:sz w:val="26"/>
          <w:szCs w:val="26"/>
        </w:rPr>
        <w:t>». Услуги ПАО «</w:t>
      </w:r>
      <w:proofErr w:type="spellStart"/>
      <w:r w:rsidRPr="00B505F2">
        <w:rPr>
          <w:rFonts w:ascii="Myriad Pro" w:hAnsi="Myriad Pro"/>
          <w:sz w:val="26"/>
          <w:szCs w:val="26"/>
        </w:rPr>
        <w:t>Россети</w:t>
      </w:r>
      <w:proofErr w:type="spellEnd"/>
      <w:r w:rsidRPr="00B505F2">
        <w:rPr>
          <w:rFonts w:ascii="Myriad Pro" w:hAnsi="Myriad Pro"/>
          <w:sz w:val="26"/>
          <w:szCs w:val="26"/>
        </w:rPr>
        <w:t xml:space="preserve">»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01498D17" w14:textId="77777777" w:rsidR="00803095" w:rsidRDefault="00CE486F" w:rsidP="00AC33D6">
      <w:pPr>
        <w:pStyle w:val="aff"/>
        <w:spacing w:after="0"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 xml:space="preserve">по организации функционирования и развитию электросетевого </w:t>
      </w:r>
      <w:r>
        <w:rPr>
          <w:rFonts w:ascii="Myriad Pro" w:hAnsi="Myriad Pro"/>
          <w:sz w:val="26"/>
          <w:szCs w:val="26"/>
        </w:rPr>
        <w:lastRenderedPageBreak/>
        <w:t>комплекса</w:t>
      </w:r>
      <w:r w:rsidRPr="00F45815">
        <w:rPr>
          <w:rFonts w:ascii="Myriad Pro" w:hAnsi="Myriad Pro"/>
          <w:sz w:val="26"/>
          <w:szCs w:val="26"/>
        </w:rPr>
        <w:t xml:space="preserve"> </w:t>
      </w:r>
      <w:r>
        <w:rPr>
          <w:rFonts w:ascii="Myriad Pro" w:hAnsi="Myriad Pro"/>
          <w:sz w:val="26"/>
          <w:szCs w:val="26"/>
        </w:rPr>
        <w:t>по заключенным договорам с ПАО «</w:t>
      </w:r>
      <w:proofErr w:type="spellStart"/>
      <w:r>
        <w:rPr>
          <w:rFonts w:ascii="Myriad Pro" w:hAnsi="Myriad Pro"/>
          <w:sz w:val="26"/>
          <w:szCs w:val="26"/>
        </w:rPr>
        <w:t>Россети</w:t>
      </w:r>
      <w:proofErr w:type="spellEnd"/>
      <w:r>
        <w:rPr>
          <w:rFonts w:ascii="Myriad Pro" w:hAnsi="Myriad Pro"/>
          <w:sz w:val="26"/>
          <w:szCs w:val="26"/>
        </w:rPr>
        <w:t xml:space="preserve">»,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возложенных на ПАО «</w:t>
      </w:r>
      <w:proofErr w:type="spellStart"/>
      <w:r>
        <w:rPr>
          <w:rFonts w:ascii="Myriad Pro" w:hAnsi="Myriad Pro"/>
          <w:sz w:val="26"/>
          <w:szCs w:val="26"/>
        </w:rPr>
        <w:t>Россети</w:t>
      </w:r>
      <w:proofErr w:type="spellEnd"/>
      <w:r>
        <w:rPr>
          <w:rFonts w:ascii="Myriad Pro" w:hAnsi="Myriad Pro"/>
          <w:sz w:val="26"/>
          <w:szCs w:val="26"/>
        </w:rPr>
        <w:t>»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Pr>
          <w:rFonts w:ascii="Myriad Pro" w:hAnsi="Myriad Pro"/>
          <w:sz w:val="26"/>
          <w:szCs w:val="26"/>
        </w:rPr>
        <w:t>ДЗО ПАО «</w:t>
      </w:r>
      <w:proofErr w:type="spellStart"/>
      <w:r>
        <w:rPr>
          <w:rFonts w:ascii="Myriad Pro" w:hAnsi="Myriad Pro"/>
          <w:sz w:val="26"/>
          <w:szCs w:val="26"/>
        </w:rPr>
        <w:t>Россети</w:t>
      </w:r>
      <w:proofErr w:type="spellEnd"/>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r w:rsidR="00845C68">
        <w:rPr>
          <w:rFonts w:ascii="Myriad Pro" w:hAnsi="Myriad Pro"/>
          <w:sz w:val="26"/>
          <w:szCs w:val="26"/>
        </w:rPr>
        <w:t>.</w:t>
      </w:r>
    </w:p>
    <w:p w14:paraId="7DB65204" w14:textId="77777777" w:rsidR="00845C68" w:rsidRDefault="00845C68" w:rsidP="00AC33D6">
      <w:pPr>
        <w:spacing w:after="0"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5675592A" w14:textId="77777777" w:rsidR="00845C68" w:rsidRPr="00235898" w:rsidRDefault="00845C68" w:rsidP="00845C68">
      <w:pPr>
        <w:pStyle w:val="a3"/>
        <w:numPr>
          <w:ilvl w:val="0"/>
          <w:numId w:val="46"/>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Pr="00235898">
        <w:rPr>
          <w:rFonts w:ascii="Myriad Pro" w:hAnsi="Myriad Pro"/>
          <w:sz w:val="26"/>
          <w:szCs w:val="26"/>
        </w:rPr>
        <w:t>ДЗО ПАО «</w:t>
      </w:r>
      <w:proofErr w:type="spellStart"/>
      <w:r w:rsidRPr="00235898">
        <w:rPr>
          <w:rFonts w:ascii="Myriad Pro" w:hAnsi="Myriad Pro"/>
          <w:sz w:val="26"/>
          <w:szCs w:val="26"/>
        </w:rPr>
        <w:t>Россети</w:t>
      </w:r>
      <w:proofErr w:type="spellEnd"/>
      <w:r w:rsidRPr="00235898">
        <w:rPr>
          <w:rFonts w:ascii="Myriad Pro" w:hAnsi="Myriad Pro"/>
          <w:sz w:val="26"/>
          <w:szCs w:val="26"/>
        </w:rPr>
        <w:t>» с указанием ссылок на локальные нормативные акты и разделы Учетной политики;</w:t>
      </w:r>
    </w:p>
    <w:p w14:paraId="6EEA936C" w14:textId="5EFAC108" w:rsidR="00845C68" w:rsidRPr="00235898" w:rsidRDefault="00845C68" w:rsidP="00845C68">
      <w:pPr>
        <w:pStyle w:val="a3"/>
        <w:numPr>
          <w:ilvl w:val="0"/>
          <w:numId w:val="46"/>
        </w:numPr>
        <w:spacing w:after="0" w:line="360" w:lineRule="auto"/>
        <w:ind w:left="1134" w:hanging="567"/>
        <w:contextualSpacing w:val="0"/>
        <w:jc w:val="both"/>
        <w:rPr>
          <w:rFonts w:ascii="Myriad Pro" w:hAnsi="Myriad Pro"/>
          <w:sz w:val="26"/>
          <w:szCs w:val="26"/>
        </w:rPr>
      </w:pPr>
      <w:r w:rsidRPr="00235898">
        <w:rPr>
          <w:rFonts w:ascii="Myriad Pro" w:hAnsi="Myriad Pro"/>
          <w:sz w:val="26"/>
          <w:szCs w:val="26"/>
        </w:rPr>
        <w:t>данные раздельного учета, подтверждающие отнесение расходов на филиал ДЗО ПАО «</w:t>
      </w:r>
      <w:proofErr w:type="spellStart"/>
      <w:r w:rsidRPr="00235898">
        <w:rPr>
          <w:rFonts w:ascii="Myriad Pro" w:hAnsi="Myriad Pro"/>
          <w:sz w:val="26"/>
          <w:szCs w:val="26"/>
        </w:rPr>
        <w:t>Россети</w:t>
      </w:r>
      <w:proofErr w:type="spellEnd"/>
      <w:r w:rsidRPr="00235898">
        <w:rPr>
          <w:rFonts w:ascii="Myriad Pro" w:hAnsi="Myriad Pro"/>
          <w:sz w:val="26"/>
          <w:szCs w:val="26"/>
        </w:rPr>
        <w:t>»</w:t>
      </w:r>
      <w:r w:rsidR="00606167">
        <w:rPr>
          <w:rFonts w:ascii="Myriad Pro" w:hAnsi="Myriad Pro"/>
          <w:sz w:val="26"/>
          <w:szCs w:val="26"/>
        </w:rPr>
        <w:t>.</w:t>
      </w:r>
    </w:p>
    <w:p w14:paraId="59820A9F" w14:textId="77777777" w:rsidR="00845C68" w:rsidRPr="0052355B" w:rsidRDefault="00845C68" w:rsidP="00AC33D6">
      <w:pPr>
        <w:spacing w:after="0" w:line="360" w:lineRule="auto"/>
        <w:ind w:firstLine="567"/>
        <w:jc w:val="both"/>
        <w:rPr>
          <w:rFonts w:ascii="Myriad Pro" w:hAnsi="Myriad Pro"/>
          <w:b/>
          <w:bCs/>
          <w:sz w:val="26"/>
          <w:szCs w:val="26"/>
        </w:rPr>
      </w:pPr>
      <w:r w:rsidRPr="0052355B">
        <w:rPr>
          <w:rFonts w:ascii="Myriad Pro" w:hAnsi="Myriad Pro"/>
          <w:b/>
          <w:bCs/>
          <w:sz w:val="26"/>
          <w:szCs w:val="26"/>
        </w:rPr>
        <w:t>Услуги по организации функционирования и развитию электросетевого комплекса.</w:t>
      </w:r>
    </w:p>
    <w:p w14:paraId="6CDE66D3" w14:textId="77777777" w:rsidR="00845C68" w:rsidRPr="00CE4853" w:rsidRDefault="00845C68" w:rsidP="00845C68">
      <w:pPr>
        <w:pStyle w:val="a3"/>
        <w:numPr>
          <w:ilvl w:val="0"/>
          <w:numId w:val="46"/>
        </w:numPr>
        <w:spacing w:after="0" w:line="360" w:lineRule="auto"/>
        <w:ind w:left="1134" w:hanging="567"/>
        <w:contextualSpacing w:val="0"/>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2B1BB087" w14:textId="77777777" w:rsidR="00845C68" w:rsidRPr="00CE4853"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604FF8E4" w14:textId="77777777" w:rsidR="00845C68" w:rsidRPr="00CE4853"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770C3876" w14:textId="77777777" w:rsidR="00845C68" w:rsidRPr="00CE4853"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2ADF0DD1" w14:textId="77777777" w:rsidR="00845C68" w:rsidRPr="00CE4853"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lastRenderedPageBreak/>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4A21C3A5" w14:textId="77777777" w:rsidR="00845C68" w:rsidRDefault="00845C68" w:rsidP="00845C68">
      <w:pPr>
        <w:pStyle w:val="a3"/>
        <w:numPr>
          <w:ilvl w:val="0"/>
          <w:numId w:val="46"/>
        </w:numPr>
        <w:spacing w:after="0" w:line="360" w:lineRule="auto"/>
        <w:ind w:left="1134" w:hanging="567"/>
        <w:contextualSpacing w:val="0"/>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0C5B7E0A" w14:textId="77777777" w:rsidR="00845C68"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2CFF0B18" w14:textId="77777777" w:rsidR="00845C68" w:rsidRPr="0052355B"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4F5959CE" w14:textId="77777777" w:rsidR="00845C68" w:rsidRPr="0052355B"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 xml:space="preserve">-сальдовая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31D7159E" w14:textId="77777777" w:rsidR="00845C68" w:rsidRPr="0052355B"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236529D0" w14:textId="77777777" w:rsidR="00845C68" w:rsidRPr="0052355B"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7B01DB1D" w14:textId="77777777" w:rsidR="00845C68" w:rsidRPr="0052355B" w:rsidRDefault="00845C68" w:rsidP="00AC33D6">
      <w:pPr>
        <w:spacing w:after="0" w:line="360" w:lineRule="auto"/>
        <w:ind w:firstLine="567"/>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w:t>
      </w:r>
      <w:r w:rsidR="00D05C8E">
        <w:rPr>
          <w:rFonts w:ascii="Myriad Pro" w:hAnsi="Myriad Pro"/>
          <w:b/>
          <w:bCs/>
          <w:sz w:val="26"/>
          <w:szCs w:val="26"/>
        </w:rPr>
        <w:t>.</w:t>
      </w:r>
    </w:p>
    <w:p w14:paraId="113FDD7A" w14:textId="77777777" w:rsidR="00845C68" w:rsidRPr="0052355B" w:rsidRDefault="00845C68" w:rsidP="00845C68">
      <w:pPr>
        <w:pStyle w:val="a3"/>
        <w:numPr>
          <w:ilvl w:val="0"/>
          <w:numId w:val="46"/>
        </w:numPr>
        <w:spacing w:after="0" w:line="360" w:lineRule="auto"/>
        <w:ind w:left="1134" w:hanging="567"/>
        <w:contextualSpacing w:val="0"/>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5A204133" w14:textId="77777777" w:rsidR="00845C68" w:rsidRPr="0052355B"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22721DFE" w14:textId="77777777" w:rsidR="00845C68" w:rsidRPr="0052355B"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0EF5524C" w14:textId="77777777" w:rsidR="00845C68" w:rsidRDefault="00845C68" w:rsidP="00845C68">
      <w:pPr>
        <w:pStyle w:val="a3"/>
        <w:numPr>
          <w:ilvl w:val="0"/>
          <w:numId w:val="46"/>
        </w:numPr>
        <w:spacing w:after="0" w:line="360" w:lineRule="auto"/>
        <w:ind w:left="1134" w:hanging="567"/>
        <w:contextualSpacing w:val="0"/>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7462E9D9" w14:textId="77777777" w:rsidR="00845C68"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11B22B89" w14:textId="77777777" w:rsidR="00845C68" w:rsidRPr="0052355B"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7B3CEA6D" w14:textId="77777777" w:rsidR="00845C68" w:rsidRPr="0052355B"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proofErr w:type="spellStart"/>
      <w:r>
        <w:rPr>
          <w:rFonts w:ascii="Myriad Pro" w:hAnsi="Myriad Pro"/>
          <w:sz w:val="26"/>
          <w:szCs w:val="26"/>
        </w:rPr>
        <w:lastRenderedPageBreak/>
        <w:t>о</w:t>
      </w:r>
      <w:r w:rsidRPr="0052355B">
        <w:rPr>
          <w:rFonts w:ascii="Myriad Pro" w:hAnsi="Myriad Pro"/>
          <w:sz w:val="26"/>
          <w:szCs w:val="26"/>
        </w:rPr>
        <w:t>боротно</w:t>
      </w:r>
      <w:proofErr w:type="spellEnd"/>
      <w:r w:rsidRPr="0052355B">
        <w:rPr>
          <w:rFonts w:ascii="Myriad Pro" w:hAnsi="Myriad Pro"/>
          <w:sz w:val="26"/>
          <w:szCs w:val="26"/>
        </w:rPr>
        <w:t>-сальдов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6AFA589F" w14:textId="77777777" w:rsidR="00845C68" w:rsidRPr="0052355B"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2126C3E0" w14:textId="77777777" w:rsidR="00845C68" w:rsidRPr="00845C68" w:rsidRDefault="00845C68" w:rsidP="00D05C8E">
      <w:pPr>
        <w:pStyle w:val="a3"/>
        <w:numPr>
          <w:ilvl w:val="0"/>
          <w:numId w:val="47"/>
        </w:numPr>
        <w:spacing w:after="0" w:line="360" w:lineRule="auto"/>
        <w:ind w:left="1701" w:hanging="567"/>
        <w:contextualSpacing w:val="0"/>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67352271" w14:textId="77777777" w:rsidR="009D54F6" w:rsidRDefault="009D54F6" w:rsidP="009D54F6">
      <w:pPr>
        <w:spacing w:after="0" w:line="360" w:lineRule="auto"/>
        <w:ind w:firstLine="567"/>
        <w:jc w:val="both"/>
        <w:rPr>
          <w:rFonts w:ascii="Myriad Pro" w:hAnsi="Myriad Pro"/>
          <w:b/>
          <w:bCs/>
          <w:i/>
          <w:iCs/>
          <w:sz w:val="26"/>
          <w:szCs w:val="26"/>
        </w:rPr>
      </w:pPr>
    </w:p>
    <w:p w14:paraId="7C77407C" w14:textId="77777777" w:rsidR="005D47DE" w:rsidRDefault="005D47DE" w:rsidP="00D05C8E">
      <w:pPr>
        <w:widowControl w:val="0"/>
        <w:pBdr>
          <w:top w:val="nil"/>
          <w:left w:val="nil"/>
          <w:bottom w:val="nil"/>
          <w:right w:val="nil"/>
          <w:between w:val="nil"/>
        </w:pBdr>
        <w:tabs>
          <w:tab w:val="left" w:pos="567"/>
        </w:tabs>
        <w:spacing w:line="360" w:lineRule="auto"/>
        <w:ind w:firstLine="567"/>
        <w:contextualSpacing/>
        <w:jc w:val="both"/>
        <w:outlineLvl w:val="3"/>
        <w:rPr>
          <w:rFonts w:ascii="Myriad Pro" w:hAnsi="Myriad Pro"/>
          <w:b/>
          <w:i/>
          <w:iCs/>
          <w:sz w:val="26"/>
          <w:szCs w:val="26"/>
        </w:rPr>
      </w:pPr>
      <w:r>
        <w:rPr>
          <w:rFonts w:ascii="Myriad Pro" w:hAnsi="Myriad Pro"/>
          <w:b/>
          <w:i/>
          <w:iCs/>
          <w:sz w:val="26"/>
          <w:szCs w:val="26"/>
        </w:rPr>
        <w:t>К</w:t>
      </w:r>
      <w:r w:rsidRPr="00F801BD">
        <w:rPr>
          <w:rFonts w:ascii="Myriad Pro" w:hAnsi="Myriad Pro"/>
          <w:b/>
          <w:i/>
          <w:iCs/>
          <w:sz w:val="26"/>
          <w:szCs w:val="26"/>
        </w:rPr>
        <w:t>орректировка необходимой валовой выручки по доходам от осуществления регулируемой деятельности</w:t>
      </w:r>
    </w:p>
    <w:p w14:paraId="05F1C36C" w14:textId="77777777" w:rsidR="005D47DE" w:rsidRPr="005D47DE" w:rsidRDefault="005D47DE" w:rsidP="005D47DE">
      <w:pPr>
        <w:spacing w:after="0" w:line="360" w:lineRule="auto"/>
        <w:ind w:firstLine="567"/>
        <w:jc w:val="both"/>
        <w:rPr>
          <w:rFonts w:ascii="Myriad Pro" w:eastAsia="Calibri" w:hAnsi="Myriad Pro"/>
          <w:color w:val="000000" w:themeColor="text1"/>
          <w:sz w:val="26"/>
          <w:szCs w:val="26"/>
        </w:rPr>
      </w:pPr>
      <w:r w:rsidRPr="005D47DE">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6E2A8C7" w14:textId="77777777" w:rsidR="005D47DE" w:rsidRPr="005D47DE" w:rsidRDefault="005D47DE" w:rsidP="005D47DE">
      <w:pPr>
        <w:pStyle w:val="a3"/>
        <w:spacing w:after="0" w:line="360" w:lineRule="auto"/>
        <w:ind w:left="0" w:firstLine="567"/>
        <w:contextualSpacing w:val="0"/>
        <w:jc w:val="both"/>
        <w:rPr>
          <w:rFonts w:ascii="Myriad Pro" w:hAnsi="Myriad Pro"/>
          <w:bCs/>
          <w:sz w:val="26"/>
          <w:szCs w:val="26"/>
        </w:rPr>
      </w:pPr>
      <w:r w:rsidRPr="005D47DE">
        <w:rPr>
          <w:rFonts w:ascii="Myriad Pro" w:hAnsi="Myriad Pro"/>
          <w:bCs/>
          <w:sz w:val="26"/>
          <w:szCs w:val="26"/>
        </w:rPr>
        <w:t xml:space="preserve">Согласно пункту 11 Методических указаний № 98-э (в редакции приказа ФАС России от 24.08.2017 № 1107/17, вступившей в силу с 09.10.2018) корректировка необходимой валовой выручки по доходам от осуществления регулируемой деятельности производится по формуле 7.1: </w:t>
      </w:r>
    </w:p>
    <w:p w14:paraId="6071AA04" w14:textId="77777777" w:rsidR="005D47DE" w:rsidRPr="005D47DE" w:rsidRDefault="005D47DE" w:rsidP="005D47DE">
      <w:pPr>
        <w:pStyle w:val="ConsPlusNormal"/>
        <w:spacing w:line="360" w:lineRule="auto"/>
        <w:ind w:firstLine="567"/>
        <w:jc w:val="center"/>
        <w:rPr>
          <w:rFonts w:ascii="Myriad Pro" w:hAnsi="Myriad Pro"/>
          <w:sz w:val="26"/>
          <w:szCs w:val="26"/>
        </w:rPr>
      </w:pPr>
      <w:r w:rsidRPr="005D47DE">
        <w:rPr>
          <w:rFonts w:ascii="Myriad Pro" w:hAnsi="Myriad Pro"/>
          <w:noProof/>
          <w:position w:val="-8"/>
          <w:sz w:val="26"/>
          <w:szCs w:val="26"/>
        </w:rPr>
        <w:drawing>
          <wp:inline distT="0" distB="0" distL="0" distR="0" wp14:anchorId="49D1DBFD" wp14:editId="12F160FD">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rsidRPr="005D47DE">
        <w:rPr>
          <w:rFonts w:ascii="Myriad Pro" w:hAnsi="Myriad Pro"/>
          <w:sz w:val="26"/>
          <w:szCs w:val="26"/>
        </w:rPr>
        <w:t>, (7.1)</w:t>
      </w:r>
    </w:p>
    <w:p w14:paraId="03943F7D" w14:textId="77777777" w:rsidR="005D47DE" w:rsidRPr="005D47DE" w:rsidRDefault="005D47DE" w:rsidP="005D47DE">
      <w:pPr>
        <w:pStyle w:val="ConsPlusNormal"/>
        <w:spacing w:line="360" w:lineRule="auto"/>
        <w:ind w:firstLine="567"/>
        <w:jc w:val="both"/>
        <w:rPr>
          <w:rFonts w:ascii="Myriad Pro" w:hAnsi="Myriad Pro"/>
          <w:sz w:val="26"/>
          <w:szCs w:val="26"/>
        </w:rPr>
      </w:pPr>
    </w:p>
    <w:p w14:paraId="69543E54" w14:textId="77777777" w:rsidR="005D47DE" w:rsidRPr="005D47DE" w:rsidRDefault="005D47DE" w:rsidP="005D47DE">
      <w:pPr>
        <w:pStyle w:val="ConsPlusNormal"/>
        <w:spacing w:line="360" w:lineRule="auto"/>
        <w:ind w:firstLine="567"/>
        <w:jc w:val="both"/>
        <w:rPr>
          <w:rFonts w:ascii="Myriad Pro" w:hAnsi="Myriad Pro"/>
          <w:sz w:val="26"/>
          <w:szCs w:val="26"/>
        </w:rPr>
      </w:pPr>
      <w:r w:rsidRPr="005D47DE">
        <w:rPr>
          <w:rFonts w:ascii="Myriad Pro" w:hAnsi="Myriad Pro"/>
          <w:sz w:val="26"/>
          <w:szCs w:val="26"/>
        </w:rPr>
        <w:t>где:</w:t>
      </w:r>
    </w:p>
    <w:p w14:paraId="5FE804E4" w14:textId="77777777" w:rsidR="005D47DE" w:rsidRPr="005D47DE" w:rsidRDefault="005D47DE" w:rsidP="005D47DE">
      <w:pPr>
        <w:pStyle w:val="ConsPlusNormal"/>
        <w:spacing w:line="360" w:lineRule="auto"/>
        <w:ind w:firstLine="567"/>
        <w:jc w:val="both"/>
        <w:rPr>
          <w:rFonts w:ascii="Myriad Pro" w:hAnsi="Myriad Pro"/>
          <w:sz w:val="26"/>
          <w:szCs w:val="26"/>
        </w:rPr>
      </w:pPr>
      <w:r w:rsidRPr="005D47DE">
        <w:rPr>
          <w:rFonts w:ascii="Myriad Pro" w:hAnsi="Myriad Pro"/>
          <w:noProof/>
          <w:position w:val="-8"/>
          <w:sz w:val="26"/>
          <w:szCs w:val="26"/>
        </w:rPr>
        <w:drawing>
          <wp:inline distT="0" distB="0" distL="0" distR="0" wp14:anchorId="512288D9" wp14:editId="34E8DCDA">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5D47DE">
        <w:rPr>
          <w:rFonts w:ascii="Myriad Pro" w:hAnsi="Myriad Pro"/>
          <w:sz w:val="26"/>
          <w:szCs w:val="26"/>
        </w:rPr>
        <w:t xml:space="preserve"> - необходимая валовая выручка в части содержания электрических сетей, установленная на год i-2;</w:t>
      </w:r>
    </w:p>
    <w:p w14:paraId="631079A4" w14:textId="77777777" w:rsidR="005D47DE" w:rsidRPr="005D47DE" w:rsidRDefault="005D47DE" w:rsidP="005D47DE">
      <w:pPr>
        <w:pStyle w:val="ConsPlusNormal"/>
        <w:spacing w:line="360" w:lineRule="auto"/>
        <w:ind w:firstLine="567"/>
        <w:jc w:val="both"/>
        <w:rPr>
          <w:rFonts w:ascii="Myriad Pro" w:hAnsi="Myriad Pro"/>
          <w:sz w:val="26"/>
          <w:szCs w:val="26"/>
        </w:rPr>
      </w:pPr>
      <w:r w:rsidRPr="005D47DE">
        <w:rPr>
          <w:rFonts w:ascii="Myriad Pro" w:hAnsi="Myriad Pro"/>
          <w:noProof/>
          <w:position w:val="-8"/>
          <w:sz w:val="26"/>
          <w:szCs w:val="26"/>
        </w:rPr>
        <w:lastRenderedPageBreak/>
        <w:drawing>
          <wp:inline distT="0" distB="0" distL="0" distR="0" wp14:anchorId="646D5FE0" wp14:editId="5303F58E">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5D47DE">
        <w:rPr>
          <w:rFonts w:ascii="Myriad Pro" w:hAnsi="Myriad Pro"/>
          <w:sz w:val="26"/>
          <w:szCs w:val="26"/>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A17681E" w14:textId="77777777" w:rsidR="005D47DE" w:rsidRPr="005D47DE" w:rsidRDefault="005D47DE" w:rsidP="005D47DE">
      <w:pPr>
        <w:pStyle w:val="a3"/>
        <w:spacing w:after="0" w:line="360" w:lineRule="auto"/>
        <w:ind w:left="0" w:firstLine="567"/>
        <w:contextualSpacing w:val="0"/>
        <w:jc w:val="both"/>
        <w:rPr>
          <w:rFonts w:ascii="Myriad Pro" w:hAnsi="Myriad Pro"/>
          <w:bCs/>
          <w:sz w:val="26"/>
          <w:szCs w:val="26"/>
        </w:rPr>
      </w:pPr>
      <w:r w:rsidRPr="005D47DE">
        <w:rPr>
          <w:rFonts w:ascii="Myriad Pro" w:hAnsi="Myriad Pro"/>
          <w:bCs/>
          <w:sz w:val="26"/>
          <w:szCs w:val="26"/>
        </w:rPr>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sidRPr="005D47DE">
        <w:rPr>
          <w:rFonts w:ascii="Myriad Pro" w:hAnsi="Myriad Pro"/>
          <w:bCs/>
          <w:sz w:val="26"/>
          <w:szCs w:val="26"/>
        </w:rPr>
        <w:t>одноставочного</w:t>
      </w:r>
      <w:proofErr w:type="spellEnd"/>
      <w:r w:rsidRPr="005D47DE">
        <w:rPr>
          <w:rFonts w:ascii="Myriad Pro" w:hAnsi="Myriad Pro"/>
          <w:bCs/>
          <w:sz w:val="26"/>
          <w:szCs w:val="26"/>
        </w:rPr>
        <w:t xml:space="preserve"> тарифа расчет производится путем вычитания из </w:t>
      </w:r>
      <w:proofErr w:type="spellStart"/>
      <w:r w:rsidRPr="005D47DE">
        <w:rPr>
          <w:rFonts w:ascii="Myriad Pro" w:hAnsi="Myriad Pro"/>
          <w:bCs/>
          <w:sz w:val="26"/>
          <w:szCs w:val="26"/>
        </w:rPr>
        <w:t>одноставочного</w:t>
      </w:r>
      <w:proofErr w:type="spellEnd"/>
      <w:r w:rsidRPr="005D47DE">
        <w:rPr>
          <w:rFonts w:ascii="Myriad Pro" w:hAnsi="Myriad Pro"/>
          <w:bCs/>
          <w:sz w:val="26"/>
          <w:szCs w:val="26"/>
        </w:rPr>
        <w:t xml:space="preserve"> тарифа ставки на оплату нормативных потерь электрической энергии. </w:t>
      </w:r>
    </w:p>
    <w:p w14:paraId="3F01EAB7"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bCs/>
          <w:sz w:val="26"/>
          <w:szCs w:val="26"/>
        </w:rPr>
        <w:t xml:space="preserve">Согласно пункту 63 Основ ценообразования № 1178 регулирующие органы устанавливают </w:t>
      </w:r>
      <w:r w:rsidRPr="005D47DE">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47964193" w14:textId="77777777" w:rsidR="005D47DE" w:rsidRPr="005D47DE" w:rsidRDefault="005D47DE" w:rsidP="005D47DE">
      <w:pPr>
        <w:pStyle w:val="formattext"/>
        <w:numPr>
          <w:ilvl w:val="0"/>
          <w:numId w:val="48"/>
        </w:numPr>
        <w:shd w:val="clear" w:color="auto" w:fill="FFFFFF"/>
        <w:spacing w:before="0" w:beforeAutospacing="0" w:after="0" w:afterAutospacing="0" w:line="360" w:lineRule="auto"/>
        <w:ind w:left="1134" w:hanging="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единые (котловые) тарифы;</w:t>
      </w:r>
    </w:p>
    <w:p w14:paraId="6A5E8F19" w14:textId="77777777" w:rsidR="005D47DE" w:rsidRPr="005D47DE" w:rsidRDefault="005D47DE" w:rsidP="005D47DE">
      <w:pPr>
        <w:pStyle w:val="formattext"/>
        <w:numPr>
          <w:ilvl w:val="0"/>
          <w:numId w:val="48"/>
        </w:numPr>
        <w:shd w:val="clear" w:color="auto" w:fill="FFFFFF"/>
        <w:spacing w:before="0" w:beforeAutospacing="0" w:after="0" w:afterAutospacing="0" w:line="360" w:lineRule="auto"/>
        <w:ind w:left="1134" w:hanging="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тарифы взаиморасчетов между двумя сетевыми организациями;</w:t>
      </w:r>
    </w:p>
    <w:p w14:paraId="48A4A519" w14:textId="77777777" w:rsidR="005D47DE" w:rsidRPr="005D47DE" w:rsidRDefault="005D47DE" w:rsidP="005D47DE">
      <w:pPr>
        <w:pStyle w:val="formattext"/>
        <w:numPr>
          <w:ilvl w:val="0"/>
          <w:numId w:val="48"/>
        </w:numPr>
        <w:shd w:val="clear" w:color="auto" w:fill="FFFFFF"/>
        <w:spacing w:before="0" w:beforeAutospacing="0" w:after="0" w:afterAutospacing="0" w:line="360" w:lineRule="auto"/>
        <w:ind w:left="1134" w:hanging="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6F5E82F3"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46" w:name="_Toc52882420"/>
      <w:r w:rsidRPr="005D47DE">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46"/>
    </w:p>
    <w:p w14:paraId="17D2A070" w14:textId="77777777" w:rsidR="005D47DE" w:rsidRPr="005D47DE" w:rsidRDefault="005D47DE" w:rsidP="005D47DE">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06619B6B" w14:textId="77777777" w:rsidR="005D47DE" w:rsidRPr="005D47DE" w:rsidRDefault="005D47DE" w:rsidP="00AC33D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lastRenderedPageBreak/>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69940A38" w14:textId="77777777" w:rsidR="005D47DE" w:rsidRPr="005D47DE" w:rsidRDefault="005D47DE" w:rsidP="00AC33D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6F5908F1" w14:textId="77777777" w:rsidR="005D47DE" w:rsidRPr="005D47DE" w:rsidRDefault="005D47DE" w:rsidP="00AC33D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 </w:t>
      </w:r>
      <w:proofErr w:type="spellStart"/>
      <w:r w:rsidRPr="005D47DE">
        <w:rPr>
          <w:rFonts w:ascii="Myriad Pro" w:hAnsi="Myriad Pro" w:cs="Arial"/>
          <w:color w:val="2D2D2D"/>
          <w:spacing w:val="2"/>
          <w:sz w:val="26"/>
          <w:szCs w:val="26"/>
        </w:rPr>
        <w:t>двухставочный</w:t>
      </w:r>
      <w:proofErr w:type="spellEnd"/>
      <w:r w:rsidRPr="005D47DE">
        <w:rPr>
          <w:rFonts w:ascii="Myriad Pro" w:hAnsi="Myriad Pro" w:cs="Arial"/>
          <w:color w:val="2D2D2D"/>
          <w:spacing w:val="2"/>
          <w:sz w:val="26"/>
          <w:szCs w:val="26"/>
        </w:rPr>
        <w:t>;</w:t>
      </w:r>
    </w:p>
    <w:p w14:paraId="45B8F665" w14:textId="77777777" w:rsidR="005D47DE" w:rsidRPr="005D47DE" w:rsidRDefault="005D47DE" w:rsidP="00AC33D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 </w:t>
      </w:r>
      <w:proofErr w:type="spellStart"/>
      <w:r w:rsidRPr="005D47DE">
        <w:rPr>
          <w:rFonts w:ascii="Myriad Pro" w:hAnsi="Myriad Pro" w:cs="Arial"/>
          <w:color w:val="2D2D2D"/>
          <w:spacing w:val="2"/>
          <w:sz w:val="26"/>
          <w:szCs w:val="26"/>
        </w:rPr>
        <w:t>одноставочный</w:t>
      </w:r>
      <w:proofErr w:type="spellEnd"/>
      <w:r w:rsidRPr="005D47DE">
        <w:rPr>
          <w:rFonts w:ascii="Myriad Pro" w:hAnsi="Myriad Pro" w:cs="Arial"/>
          <w:color w:val="2D2D2D"/>
          <w:spacing w:val="2"/>
          <w:sz w:val="26"/>
          <w:szCs w:val="26"/>
        </w:rPr>
        <w:t>.</w:t>
      </w:r>
    </w:p>
    <w:p w14:paraId="63D14972" w14:textId="77777777" w:rsidR="005D47DE" w:rsidRPr="005D47DE" w:rsidRDefault="005D47DE" w:rsidP="00AC33D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6EFB8290" w14:textId="77777777" w:rsidR="005D47DE" w:rsidRPr="005D47DE" w:rsidRDefault="005D47DE" w:rsidP="00AC33D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41CCBA96" w14:textId="77777777" w:rsidR="005D47DE" w:rsidRPr="005D47DE" w:rsidRDefault="005D47DE" w:rsidP="00AC33D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661ED219" w14:textId="77777777" w:rsidR="005D47DE" w:rsidRPr="005D47DE" w:rsidRDefault="005D47DE" w:rsidP="00AC33D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Расчет </w:t>
      </w:r>
      <w:proofErr w:type="spellStart"/>
      <w:r w:rsidRPr="005D47DE">
        <w:rPr>
          <w:rFonts w:ascii="Myriad Pro" w:hAnsi="Myriad Pro" w:cs="Arial"/>
          <w:color w:val="2D2D2D"/>
          <w:spacing w:val="2"/>
          <w:sz w:val="26"/>
          <w:szCs w:val="26"/>
        </w:rPr>
        <w:t>одноставочного</w:t>
      </w:r>
      <w:proofErr w:type="spellEnd"/>
      <w:r w:rsidRPr="005D47DE">
        <w:rPr>
          <w:rFonts w:ascii="Myriad Pro" w:hAnsi="Myriad Pro" w:cs="Arial"/>
          <w:color w:val="2D2D2D"/>
          <w:spacing w:val="2"/>
          <w:sz w:val="26"/>
          <w:szCs w:val="26"/>
        </w:rPr>
        <w:t xml:space="preserve">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476EFF78" w14:textId="77777777" w:rsidR="005D47DE" w:rsidRPr="005D47DE" w:rsidRDefault="005D47DE" w:rsidP="00AC33D6">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47" w:name="_Toc52882421"/>
      <w:r w:rsidRPr="005D47DE">
        <w:rPr>
          <w:rFonts w:ascii="Myriad Pro" w:hAnsi="Myriad Pro" w:cs="Arial"/>
          <w:i/>
          <w:iCs/>
          <w:color w:val="2D2D2D"/>
          <w:spacing w:val="2"/>
          <w:sz w:val="26"/>
          <w:szCs w:val="26"/>
        </w:rPr>
        <w:t>Тарифы взаиморасчетов между двумя сетевыми организациями рассчитываются согласно положениям пункта 52 Методических указаний № 20-э/2:</w:t>
      </w:r>
      <w:bookmarkEnd w:id="47"/>
    </w:p>
    <w:p w14:paraId="084B7823" w14:textId="77777777" w:rsidR="005D47DE" w:rsidRPr="005D47DE" w:rsidRDefault="005D47DE" w:rsidP="00AC33D6">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Расчет </w:t>
      </w:r>
      <w:proofErr w:type="spellStart"/>
      <w:r w:rsidRPr="005D47DE">
        <w:rPr>
          <w:rFonts w:ascii="Myriad Pro" w:hAnsi="Myriad Pro" w:cs="Arial"/>
          <w:color w:val="2D2D2D"/>
          <w:spacing w:val="2"/>
          <w:sz w:val="26"/>
          <w:szCs w:val="26"/>
        </w:rPr>
        <w:t>двухставочного</w:t>
      </w:r>
      <w:proofErr w:type="spellEnd"/>
      <w:r w:rsidRPr="005D47DE">
        <w:rPr>
          <w:rFonts w:ascii="Myriad Pro" w:hAnsi="Myriad Pro" w:cs="Arial"/>
          <w:color w:val="2D2D2D"/>
          <w:spacing w:val="2"/>
          <w:sz w:val="26"/>
          <w:szCs w:val="26"/>
        </w:rPr>
        <w:t xml:space="preserve"> индивидуального тарифа предусматривает определение двух ставок:</w:t>
      </w:r>
    </w:p>
    <w:p w14:paraId="524C8C83" w14:textId="77777777" w:rsidR="005D47DE" w:rsidRPr="005D47DE" w:rsidRDefault="005D47DE" w:rsidP="005D47DE">
      <w:pPr>
        <w:pStyle w:val="a3"/>
        <w:numPr>
          <w:ilvl w:val="0"/>
          <w:numId w:val="49"/>
        </w:numPr>
        <w:shd w:val="clear" w:color="auto" w:fill="FFFFFF"/>
        <w:spacing w:after="0" w:line="360" w:lineRule="auto"/>
        <w:ind w:left="1134" w:hanging="567"/>
        <w:contextualSpacing w:val="0"/>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lastRenderedPageBreak/>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5D47DE">
        <w:rPr>
          <w:rFonts w:ascii="Myriad Pro" w:hAnsi="Myriad Pro"/>
          <w:noProof/>
          <w:sz w:val="26"/>
          <w:szCs w:val="26"/>
          <w:lang w:eastAsia="ru-RU"/>
        </w:rPr>
        <w:drawing>
          <wp:inline distT="0" distB="0" distL="0" distR="0" wp14:anchorId="59F038FA" wp14:editId="6FC6BA57">
            <wp:extent cx="495300" cy="228600"/>
            <wp:effectExtent l="0" t="0" r="0" b="0"/>
            <wp:docPr id="1" name="Рисунок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47DE">
        <w:rPr>
          <w:rFonts w:ascii="Myriad Pro" w:hAnsi="Myriad Pro" w:cs="Arial"/>
          <w:color w:val="2D2D2D"/>
          <w:spacing w:val="2"/>
          <w:sz w:val="26"/>
          <w:szCs w:val="26"/>
        </w:rPr>
        <w:t>;</w:t>
      </w:r>
    </w:p>
    <w:p w14:paraId="5DB76776" w14:textId="77777777" w:rsidR="005D47DE" w:rsidRPr="005D47DE" w:rsidRDefault="005D47DE" w:rsidP="005D47DE">
      <w:pPr>
        <w:pStyle w:val="a3"/>
        <w:numPr>
          <w:ilvl w:val="0"/>
          <w:numId w:val="49"/>
        </w:numPr>
        <w:shd w:val="clear" w:color="auto" w:fill="FFFFFF"/>
        <w:spacing w:after="0" w:line="360" w:lineRule="auto"/>
        <w:ind w:left="1134" w:hanging="567"/>
        <w:contextualSpacing w:val="0"/>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5D47DE">
        <w:rPr>
          <w:rFonts w:ascii="Myriad Pro" w:hAnsi="Myriad Pro"/>
          <w:noProof/>
          <w:sz w:val="26"/>
          <w:szCs w:val="26"/>
          <w:lang w:eastAsia="ru-RU"/>
        </w:rPr>
        <w:drawing>
          <wp:inline distT="0" distB="0" distL="0" distR="0" wp14:anchorId="35E78E8C" wp14:editId="0F545CEA">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47DE">
        <w:rPr>
          <w:rFonts w:ascii="Myriad Pro" w:hAnsi="Myriad Pro" w:cs="Arial"/>
          <w:color w:val="2D2D2D"/>
          <w:spacing w:val="2"/>
          <w:sz w:val="26"/>
          <w:szCs w:val="26"/>
        </w:rPr>
        <w:t>.</w:t>
      </w:r>
    </w:p>
    <w:p w14:paraId="60090CF5" w14:textId="77777777" w:rsidR="005D47DE" w:rsidRPr="005D47DE" w:rsidRDefault="005D47DE" w:rsidP="00AC33D6">
      <w:pPr>
        <w:shd w:val="clear" w:color="auto" w:fill="FFFFFF"/>
        <w:tabs>
          <w:tab w:val="left" w:pos="993"/>
        </w:tabs>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 xml:space="preserve">Базой для расчета ставки индивидуальных тарифов на содержание электрических сетей является присоединенная (заявленная) мощность сетевой организации. </w:t>
      </w:r>
    </w:p>
    <w:p w14:paraId="5642ECD8" w14:textId="77777777" w:rsidR="005D47DE" w:rsidRPr="005D47DE" w:rsidRDefault="005D47DE" w:rsidP="00AC33D6">
      <w:pPr>
        <w:shd w:val="clear" w:color="auto" w:fill="FFFFFF"/>
        <w:tabs>
          <w:tab w:val="left" w:pos="993"/>
        </w:tabs>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6084EC24" w14:textId="77777777" w:rsidR="005D47DE" w:rsidRPr="005D47DE" w:rsidRDefault="005D47DE" w:rsidP="00AC33D6">
      <w:pPr>
        <w:shd w:val="clear" w:color="auto" w:fill="FFFFFF"/>
        <w:tabs>
          <w:tab w:val="left" w:pos="993"/>
        </w:tabs>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6663FA77" w14:textId="77777777" w:rsidR="005D47DE" w:rsidRPr="005D47DE" w:rsidRDefault="005D47DE" w:rsidP="00AC33D6">
      <w:pPr>
        <w:shd w:val="clear" w:color="auto" w:fill="FFFFFF"/>
        <w:tabs>
          <w:tab w:val="left" w:pos="993"/>
        </w:tabs>
        <w:spacing w:after="0" w:line="360" w:lineRule="auto"/>
        <w:ind w:firstLine="567"/>
        <w:jc w:val="both"/>
        <w:textAlignment w:val="baseline"/>
        <w:rPr>
          <w:rFonts w:ascii="Myriad Pro" w:hAnsi="Myriad Pro" w:cs="Arial"/>
          <w:color w:val="2D2D2D"/>
          <w:spacing w:val="2"/>
          <w:sz w:val="26"/>
          <w:szCs w:val="26"/>
        </w:rPr>
      </w:pPr>
      <w:r w:rsidRPr="005D47DE">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248C9BD2" w14:textId="77777777" w:rsidR="005D47DE" w:rsidRPr="005D47DE" w:rsidRDefault="005D47DE" w:rsidP="00AC33D6">
      <w:pPr>
        <w:tabs>
          <w:tab w:val="left" w:pos="993"/>
        </w:tabs>
        <w:spacing w:after="0" w:line="360" w:lineRule="auto"/>
        <w:ind w:firstLine="567"/>
        <w:jc w:val="both"/>
        <w:rPr>
          <w:rFonts w:ascii="Myriad Pro" w:hAnsi="Myriad Pro"/>
          <w:color w:val="000000" w:themeColor="text1"/>
          <w:sz w:val="26"/>
          <w:szCs w:val="26"/>
        </w:rPr>
      </w:pPr>
      <w:bookmarkStart w:id="48" w:name="sub_15216"/>
      <w:r w:rsidRPr="005D47DE">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w:t>
      </w:r>
      <w:r w:rsidRPr="005D47DE">
        <w:rPr>
          <w:rFonts w:ascii="Myriad Pro" w:hAnsi="Myriad Pro"/>
          <w:color w:val="000000" w:themeColor="text1"/>
          <w:sz w:val="26"/>
          <w:szCs w:val="26"/>
        </w:rPr>
        <w:t>Р(СОД) и Р(ПОТ) рассчитываются следующим образом:</w:t>
      </w:r>
    </w:p>
    <w:p w14:paraId="4142930B" w14:textId="77777777" w:rsidR="005D47DE" w:rsidRPr="005D47DE" w:rsidRDefault="005D47DE" w:rsidP="005D47DE">
      <w:pPr>
        <w:spacing w:after="0" w:line="360" w:lineRule="auto"/>
        <w:ind w:firstLine="567"/>
        <w:jc w:val="center"/>
        <w:rPr>
          <w:rFonts w:ascii="Myriad Pro" w:hAnsi="Myriad Pro"/>
          <w:sz w:val="26"/>
          <w:szCs w:val="26"/>
        </w:rPr>
      </w:pPr>
      <w:bookmarkStart w:id="49" w:name="sub_1525"/>
      <w:bookmarkEnd w:id="48"/>
      <w:r w:rsidRPr="005D47DE">
        <w:rPr>
          <w:rFonts w:ascii="Myriad Pro" w:hAnsi="Myriad Pro"/>
          <w:noProof/>
          <w:sz w:val="26"/>
          <w:szCs w:val="26"/>
          <w:lang w:eastAsia="ru-RU"/>
        </w:rPr>
        <w:drawing>
          <wp:inline distT="0" distB="0" distL="0" distR="0" wp14:anchorId="327D3E7F" wp14:editId="09D35E8A">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5D47DE">
        <w:rPr>
          <w:rFonts w:ascii="Myriad Pro" w:hAnsi="Myriad Pro"/>
          <w:sz w:val="26"/>
          <w:szCs w:val="26"/>
        </w:rPr>
        <w:t>, руб. (15.25)</w:t>
      </w:r>
    </w:p>
    <w:bookmarkEnd w:id="49"/>
    <w:p w14:paraId="320FD8F9" w14:textId="77777777" w:rsidR="005D47DE" w:rsidRPr="005D47DE" w:rsidRDefault="005D47DE" w:rsidP="005D47DE">
      <w:pPr>
        <w:spacing w:after="0" w:line="360" w:lineRule="auto"/>
        <w:ind w:firstLine="567"/>
        <w:rPr>
          <w:rFonts w:ascii="Myriad Pro" w:hAnsi="Myriad Pro"/>
          <w:sz w:val="26"/>
          <w:szCs w:val="26"/>
        </w:rPr>
      </w:pPr>
    </w:p>
    <w:p w14:paraId="2503A957" w14:textId="77777777" w:rsidR="005D47DE" w:rsidRPr="005D47DE" w:rsidRDefault="005D47DE" w:rsidP="005D47DE">
      <w:pPr>
        <w:spacing w:after="0" w:line="360" w:lineRule="auto"/>
        <w:ind w:firstLine="567"/>
        <w:jc w:val="center"/>
        <w:rPr>
          <w:rFonts w:ascii="Myriad Pro" w:hAnsi="Myriad Pro"/>
          <w:sz w:val="26"/>
          <w:szCs w:val="26"/>
        </w:rPr>
      </w:pPr>
      <w:bookmarkStart w:id="50" w:name="sub_1526"/>
      <w:r w:rsidRPr="005D47DE">
        <w:rPr>
          <w:rFonts w:ascii="Myriad Pro" w:hAnsi="Myriad Pro"/>
          <w:noProof/>
          <w:sz w:val="26"/>
          <w:szCs w:val="26"/>
          <w:lang w:eastAsia="ru-RU"/>
        </w:rPr>
        <w:drawing>
          <wp:inline distT="0" distB="0" distL="0" distR="0" wp14:anchorId="0CDE83CA" wp14:editId="4F72A3F0">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5D47DE">
        <w:rPr>
          <w:rFonts w:ascii="Myriad Pro" w:hAnsi="Myriad Pro"/>
          <w:sz w:val="26"/>
          <w:szCs w:val="26"/>
        </w:rPr>
        <w:t>. руб. (15.26)".</w:t>
      </w:r>
    </w:p>
    <w:p w14:paraId="18844321" w14:textId="77777777" w:rsidR="005D47DE" w:rsidRPr="005D47DE" w:rsidRDefault="005D47DE" w:rsidP="005D47DE">
      <w:pPr>
        <w:spacing w:after="0" w:line="360" w:lineRule="auto"/>
        <w:ind w:firstLine="567"/>
        <w:rPr>
          <w:rFonts w:ascii="Myriad Pro" w:hAnsi="Myriad Pro"/>
          <w:sz w:val="26"/>
          <w:szCs w:val="26"/>
        </w:rPr>
      </w:pPr>
      <w:bookmarkStart w:id="51" w:name="sub_15217"/>
      <w:bookmarkEnd w:id="50"/>
      <w:r w:rsidRPr="005D47DE">
        <w:rPr>
          <w:rFonts w:ascii="Myriad Pro" w:hAnsi="Myriad Pro"/>
          <w:sz w:val="26"/>
          <w:szCs w:val="26"/>
        </w:rPr>
        <w:t xml:space="preserve">Расчет </w:t>
      </w:r>
      <w:proofErr w:type="spellStart"/>
      <w:r w:rsidRPr="005D47DE">
        <w:rPr>
          <w:rFonts w:ascii="Myriad Pro" w:hAnsi="Myriad Pro"/>
          <w:sz w:val="26"/>
          <w:szCs w:val="26"/>
        </w:rPr>
        <w:t>одноставочного</w:t>
      </w:r>
      <w:proofErr w:type="spellEnd"/>
      <w:r w:rsidRPr="005D47DE">
        <w:rPr>
          <w:rFonts w:ascii="Myriad Pro" w:hAnsi="Myriad Pro"/>
          <w:sz w:val="26"/>
          <w:szCs w:val="26"/>
        </w:rPr>
        <w:t xml:space="preserve"> индивидуального тарифа производится следующим образом:</w:t>
      </w:r>
    </w:p>
    <w:p w14:paraId="250FF845" w14:textId="77777777" w:rsidR="005D47DE" w:rsidRPr="005D47DE" w:rsidRDefault="005D47DE" w:rsidP="005D47DE">
      <w:pPr>
        <w:spacing w:after="0" w:line="360" w:lineRule="auto"/>
        <w:ind w:firstLine="567"/>
        <w:rPr>
          <w:rFonts w:ascii="Myriad Pro" w:hAnsi="Myriad Pro"/>
          <w:sz w:val="26"/>
          <w:szCs w:val="26"/>
        </w:rPr>
      </w:pPr>
      <w:bookmarkStart w:id="52" w:name="sub_134"/>
      <w:bookmarkEnd w:id="51"/>
      <w:r w:rsidRPr="005D47DE">
        <w:rPr>
          <w:rFonts w:ascii="Myriad Pro" w:hAnsi="Myriad Pro"/>
          <w:noProof/>
          <w:sz w:val="26"/>
          <w:szCs w:val="26"/>
          <w:lang w:eastAsia="ru-RU"/>
        </w:rPr>
        <w:lastRenderedPageBreak/>
        <w:drawing>
          <wp:inline distT="0" distB="0" distL="0" distR="0" wp14:anchorId="7C0819EE" wp14:editId="5DD7C74E">
            <wp:extent cx="4002657" cy="67422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39265" cy="680388"/>
                    </a:xfrm>
                    <a:prstGeom prst="rect">
                      <a:avLst/>
                    </a:prstGeom>
                    <a:noFill/>
                    <a:ln>
                      <a:noFill/>
                    </a:ln>
                  </pic:spPr>
                </pic:pic>
              </a:graphicData>
            </a:graphic>
          </wp:inline>
        </w:drawing>
      </w:r>
      <w:r w:rsidRPr="005D47DE">
        <w:rPr>
          <w:rFonts w:ascii="Myriad Pro" w:hAnsi="Myriad Pro"/>
          <w:sz w:val="26"/>
          <w:szCs w:val="26"/>
        </w:rPr>
        <w:t xml:space="preserve">; </w:t>
      </w:r>
      <w:r w:rsidRPr="005D47DE">
        <w:rPr>
          <w:rFonts w:ascii="Myriad Pro" w:hAnsi="Myriad Pro"/>
          <w:noProof/>
          <w:sz w:val="26"/>
          <w:szCs w:val="26"/>
          <w:lang w:eastAsia="ru-RU"/>
        </w:rPr>
        <w:drawing>
          <wp:inline distT="0" distB="0" distL="0" distR="0" wp14:anchorId="3A05E150" wp14:editId="0EA19C12">
            <wp:extent cx="1017917" cy="223445"/>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45223" cy="229439"/>
                    </a:xfrm>
                    <a:prstGeom prst="rect">
                      <a:avLst/>
                    </a:prstGeom>
                    <a:noFill/>
                    <a:ln>
                      <a:noFill/>
                    </a:ln>
                  </pic:spPr>
                </pic:pic>
              </a:graphicData>
            </a:graphic>
          </wp:inline>
        </w:drawing>
      </w:r>
      <w:r w:rsidRPr="005D47DE">
        <w:rPr>
          <w:rFonts w:ascii="Myriad Pro" w:hAnsi="Myriad Pro"/>
          <w:sz w:val="26"/>
          <w:szCs w:val="26"/>
        </w:rPr>
        <w:t xml:space="preserve"> (13.4)</w:t>
      </w:r>
    </w:p>
    <w:bookmarkEnd w:id="52"/>
    <w:p w14:paraId="70B43A24" w14:textId="77777777" w:rsidR="005D47DE" w:rsidRPr="005D47DE" w:rsidRDefault="005D47DE" w:rsidP="005D47DE">
      <w:pPr>
        <w:spacing w:after="0" w:line="360" w:lineRule="auto"/>
        <w:ind w:firstLine="567"/>
        <w:rPr>
          <w:rFonts w:ascii="Myriad Pro" w:hAnsi="Myriad Pro"/>
          <w:sz w:val="26"/>
          <w:szCs w:val="26"/>
        </w:rPr>
      </w:pPr>
      <w:r w:rsidRPr="005D47DE">
        <w:rPr>
          <w:rFonts w:ascii="Myriad Pro" w:hAnsi="Myriad Pro"/>
          <w:noProof/>
          <w:sz w:val="26"/>
          <w:szCs w:val="26"/>
          <w:lang w:eastAsia="ru-RU"/>
        </w:rPr>
        <w:drawing>
          <wp:inline distT="0" distB="0" distL="0" distR="0" wp14:anchorId="68ED287E" wp14:editId="6D374E53">
            <wp:extent cx="428625" cy="33337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5D47DE">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4D27776E" w14:textId="77777777" w:rsidR="005D47DE" w:rsidRPr="005D47DE" w:rsidRDefault="005D47DE" w:rsidP="005D47DE">
      <w:pPr>
        <w:shd w:val="clear" w:color="auto" w:fill="FFFFFF"/>
        <w:spacing w:after="0" w:line="360" w:lineRule="auto"/>
        <w:ind w:firstLine="567"/>
        <w:jc w:val="both"/>
        <w:rPr>
          <w:rFonts w:ascii="Myriad Pro" w:hAnsi="Myriad Pro" w:cs="Arial"/>
          <w:color w:val="2D2D2D"/>
          <w:spacing w:val="2"/>
          <w:sz w:val="26"/>
          <w:szCs w:val="26"/>
        </w:rPr>
      </w:pPr>
      <w:r w:rsidRPr="005D47DE">
        <w:rPr>
          <w:rFonts w:ascii="Myriad Pro" w:hAnsi="Myriad Pro" w:cs="Arial"/>
          <w:color w:val="2D2D2D"/>
          <w:spacing w:val="2"/>
          <w:sz w:val="26"/>
          <w:szCs w:val="26"/>
        </w:rPr>
        <w:t>При этом при установлении тарифов для взаиморасчетов между двумя сетевыми организациями органом регулирования может быть нарушен алгоритм, предусмотренный пунктом 52 Методических указаний № 20-э/2, что приводит к перекрестному субсидированию между ставками на содержание электрических сетей и оплату потерь электрической энергии.</w:t>
      </w:r>
    </w:p>
    <w:p w14:paraId="7E1D96A4" w14:textId="77777777" w:rsidR="005D47DE" w:rsidRPr="005D47DE" w:rsidRDefault="005D47DE" w:rsidP="005D47DE">
      <w:pPr>
        <w:shd w:val="clear" w:color="auto" w:fill="FFFFFF"/>
        <w:spacing w:after="0" w:line="360" w:lineRule="auto"/>
        <w:ind w:firstLine="567"/>
        <w:jc w:val="both"/>
        <w:rPr>
          <w:rFonts w:ascii="Myriad Pro" w:hAnsi="Myriad Pro"/>
          <w:sz w:val="26"/>
          <w:szCs w:val="26"/>
        </w:rPr>
      </w:pPr>
      <w:r w:rsidRPr="005D47DE">
        <w:rPr>
          <w:rFonts w:ascii="Myriad Pro" w:hAnsi="Myriad Pro"/>
          <w:sz w:val="26"/>
          <w:szCs w:val="26"/>
        </w:rPr>
        <w:t xml:space="preserve">Таким образом, в целях проведения корректировки необходимой валовой выручки по доходам от осуществления регулируемой деятельности в сопоставимых величинах, Исполнителем применялся алгоритм определения плановой и фактической величины выручки за услуги по передаче электрической энергии за год i-2 в части содержания электрических сетей как произведение плановых (фактических) объемов оказанных услуг на </w:t>
      </w:r>
      <w:proofErr w:type="spellStart"/>
      <w:r w:rsidRPr="005D47DE">
        <w:rPr>
          <w:rFonts w:ascii="Myriad Pro" w:hAnsi="Myriad Pro"/>
          <w:sz w:val="26"/>
          <w:szCs w:val="26"/>
        </w:rPr>
        <w:t>одноставочный</w:t>
      </w:r>
      <w:proofErr w:type="spellEnd"/>
      <w:r w:rsidRPr="005D47DE">
        <w:rPr>
          <w:rFonts w:ascii="Myriad Pro" w:hAnsi="Myriad Pro"/>
          <w:sz w:val="26"/>
          <w:szCs w:val="26"/>
        </w:rPr>
        <w:t xml:space="preserve">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5029100E" w14:textId="77777777" w:rsidR="005D47DE" w:rsidRPr="005D47DE" w:rsidRDefault="005D47DE" w:rsidP="005D47DE">
      <w:pPr>
        <w:pStyle w:val="a3"/>
        <w:shd w:val="clear" w:color="auto" w:fill="FFFFFF"/>
        <w:spacing w:after="0" w:line="360" w:lineRule="auto"/>
        <w:ind w:left="0" w:firstLine="567"/>
        <w:contextualSpacing w:val="0"/>
        <w:jc w:val="both"/>
        <w:rPr>
          <w:rFonts w:ascii="Myriad Pro" w:hAnsi="Myriad Pro"/>
          <w:b/>
          <w:bCs/>
          <w:i/>
          <w:iCs/>
          <w:sz w:val="26"/>
          <w:szCs w:val="26"/>
        </w:rPr>
      </w:pPr>
      <w:r w:rsidRPr="005D47DE">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5259DA4D" w14:textId="77777777" w:rsidR="005D47DE" w:rsidRPr="005D47DE" w:rsidRDefault="005D47DE" w:rsidP="005D47DE">
      <w:pPr>
        <w:widowControl w:val="0"/>
        <w:pBdr>
          <w:top w:val="nil"/>
          <w:left w:val="nil"/>
          <w:bottom w:val="nil"/>
          <w:right w:val="nil"/>
          <w:between w:val="nil"/>
        </w:pBdr>
        <w:tabs>
          <w:tab w:val="left" w:pos="567"/>
        </w:tabs>
        <w:spacing w:after="0" w:line="360" w:lineRule="auto"/>
        <w:ind w:firstLine="567"/>
        <w:jc w:val="both"/>
        <w:rPr>
          <w:rFonts w:ascii="Myriad Pro" w:hAnsi="Myriad Pro"/>
          <w:bCs/>
          <w:iCs/>
          <w:sz w:val="26"/>
          <w:szCs w:val="26"/>
        </w:rPr>
      </w:pPr>
      <w:r w:rsidRPr="005D47DE">
        <w:rPr>
          <w:rFonts w:ascii="Myriad Pro" w:hAnsi="Myriad Pro"/>
          <w:b/>
          <w:bCs/>
          <w:i/>
          <w:iCs/>
          <w:sz w:val="26"/>
          <w:szCs w:val="26"/>
        </w:rPr>
        <w:t>Исполнитель рекомендует проводить сравнительный анализ по плановому и фактическому значению выручки на содержание электрических сетей по вышеописанному алгоритму.</w:t>
      </w:r>
    </w:p>
    <w:p w14:paraId="5C18A76B" w14:textId="77777777" w:rsidR="005D47DE" w:rsidRPr="009D54F6" w:rsidRDefault="005D47DE" w:rsidP="009D54F6">
      <w:pPr>
        <w:spacing w:after="0" w:line="360" w:lineRule="auto"/>
        <w:ind w:firstLine="567"/>
        <w:jc w:val="both"/>
        <w:rPr>
          <w:rFonts w:ascii="Myriad Pro" w:hAnsi="Myriad Pro"/>
          <w:b/>
          <w:bCs/>
          <w:i/>
          <w:iCs/>
          <w:sz w:val="26"/>
          <w:szCs w:val="26"/>
        </w:rPr>
      </w:pPr>
    </w:p>
    <w:sectPr w:rsidR="005D47DE" w:rsidRPr="009D54F6" w:rsidSect="007C124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417FC" w14:textId="77777777" w:rsidR="00901F92" w:rsidRDefault="00901F92" w:rsidP="00EB6D07">
      <w:pPr>
        <w:spacing w:after="0" w:line="240" w:lineRule="auto"/>
      </w:pPr>
      <w:r>
        <w:separator/>
      </w:r>
    </w:p>
  </w:endnote>
  <w:endnote w:type="continuationSeparator" w:id="0">
    <w:p w14:paraId="4A5C39F2" w14:textId="77777777" w:rsidR="00901F92" w:rsidRDefault="00901F92"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Corbel"/>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auto"/>
    <w:notTrueType/>
    <w:pitch w:val="variable"/>
    <w:sig w:usb0="00000203" w:usb1="00000000" w:usb2="00000000" w:usb3="00000000" w:csb0="00000005"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9A01C8A" w14:textId="77777777" w:rsidR="00901F92" w:rsidRPr="00CE76BB" w:rsidRDefault="00901F92" w:rsidP="00511B19">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21</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41A21" w14:textId="77777777" w:rsidR="00901F92" w:rsidRDefault="00901F92" w:rsidP="00EB6D07">
      <w:pPr>
        <w:spacing w:after="0" w:line="240" w:lineRule="auto"/>
      </w:pPr>
      <w:r>
        <w:separator/>
      </w:r>
    </w:p>
  </w:footnote>
  <w:footnote w:type="continuationSeparator" w:id="0">
    <w:p w14:paraId="296DF9AF" w14:textId="77777777" w:rsidR="00901F92" w:rsidRDefault="00901F92"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E3675" w14:textId="77777777" w:rsidR="00901F92" w:rsidRPr="0084482D" w:rsidRDefault="00901F92"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603FEF"/>
    <w:multiLevelType w:val="hybridMultilevel"/>
    <w:tmpl w:val="F18AF2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8"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820D4"/>
    <w:multiLevelType w:val="hybridMultilevel"/>
    <w:tmpl w:val="163443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3FD06AD"/>
    <w:multiLevelType w:val="hybridMultilevel"/>
    <w:tmpl w:val="7B2CB1A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7592853"/>
    <w:multiLevelType w:val="multilevel"/>
    <w:tmpl w:val="2F320728"/>
    <w:lvl w:ilvl="0">
      <w:start w:val="1"/>
      <w:numFmt w:val="decimal"/>
      <w:lvlText w:val="%1."/>
      <w:lvlJc w:val="left"/>
      <w:pPr>
        <w:ind w:left="927" w:hanging="360"/>
      </w:pPr>
      <w:rPr>
        <w:rFonts w:hint="default"/>
      </w:rPr>
    </w:lvl>
    <w:lvl w:ilvl="1">
      <w:start w:val="1"/>
      <w:numFmt w:val="decimal"/>
      <w:lvlText w:val="%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2"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6"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1" w15:restartNumberingAfterBreak="0">
    <w:nsid w:val="491020BD"/>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32"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28A4CD3"/>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38" w15:restartNumberingAfterBreak="0">
    <w:nsid w:val="53BC2657"/>
    <w:multiLevelType w:val="hybridMultilevel"/>
    <w:tmpl w:val="17C09EAE"/>
    <w:lvl w:ilvl="0" w:tplc="04190019">
      <w:start w:val="1"/>
      <w:numFmt w:val="lowerLetter"/>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9"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974041B"/>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2" w15:restartNumberingAfterBreak="0">
    <w:nsid w:val="59753312"/>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4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6EED4AFD"/>
    <w:multiLevelType w:val="hybridMultilevel"/>
    <w:tmpl w:val="295E3D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19F2883"/>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50"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1" w15:restartNumberingAfterBreak="0">
    <w:nsid w:val="74867DF2"/>
    <w:multiLevelType w:val="hybridMultilevel"/>
    <w:tmpl w:val="03EA6838"/>
    <w:lvl w:ilvl="0" w:tplc="2BC69BEA">
      <w:start w:val="1"/>
      <w:numFmt w:val="bullet"/>
      <w:pStyle w:val="3"/>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43"/>
  </w:num>
  <w:num w:numId="2">
    <w:abstractNumId w:val="11"/>
  </w:num>
  <w:num w:numId="3">
    <w:abstractNumId w:val="21"/>
  </w:num>
  <w:num w:numId="4">
    <w:abstractNumId w:val="51"/>
  </w:num>
  <w:num w:numId="5">
    <w:abstractNumId w:val="26"/>
  </w:num>
  <w:num w:numId="6">
    <w:abstractNumId w:val="45"/>
  </w:num>
  <w:num w:numId="7">
    <w:abstractNumId w:val="17"/>
  </w:num>
  <w:num w:numId="8">
    <w:abstractNumId w:val="18"/>
  </w:num>
  <w:num w:numId="9">
    <w:abstractNumId w:val="50"/>
  </w:num>
  <w:num w:numId="10">
    <w:abstractNumId w:val="20"/>
  </w:num>
  <w:num w:numId="11">
    <w:abstractNumId w:val="6"/>
  </w:num>
  <w:num w:numId="12">
    <w:abstractNumId w:val="28"/>
  </w:num>
  <w:num w:numId="13">
    <w:abstractNumId w:val="9"/>
  </w:num>
  <w:num w:numId="14">
    <w:abstractNumId w:val="3"/>
  </w:num>
  <w:num w:numId="15">
    <w:abstractNumId w:val="22"/>
  </w:num>
  <w:num w:numId="16">
    <w:abstractNumId w:val="52"/>
  </w:num>
  <w:num w:numId="17">
    <w:abstractNumId w:val="46"/>
  </w:num>
  <w:num w:numId="18">
    <w:abstractNumId w:val="1"/>
  </w:num>
  <w:num w:numId="19">
    <w:abstractNumId w:val="2"/>
  </w:num>
  <w:num w:numId="20">
    <w:abstractNumId w:val="24"/>
  </w:num>
  <w:num w:numId="21">
    <w:abstractNumId w:val="27"/>
  </w:num>
  <w:num w:numId="22">
    <w:abstractNumId w:val="32"/>
  </w:num>
  <w:num w:numId="23">
    <w:abstractNumId w:val="53"/>
  </w:num>
  <w:num w:numId="24">
    <w:abstractNumId w:val="16"/>
  </w:num>
  <w:num w:numId="25">
    <w:abstractNumId w:val="35"/>
  </w:num>
  <w:num w:numId="26">
    <w:abstractNumId w:val="33"/>
  </w:num>
  <w:num w:numId="27">
    <w:abstractNumId w:val="30"/>
  </w:num>
  <w:num w:numId="28">
    <w:abstractNumId w:val="44"/>
  </w:num>
  <w:num w:numId="29">
    <w:abstractNumId w:val="4"/>
  </w:num>
  <w:num w:numId="30">
    <w:abstractNumId w:val="39"/>
  </w:num>
  <w:num w:numId="31">
    <w:abstractNumId w:val="12"/>
  </w:num>
  <w:num w:numId="32">
    <w:abstractNumId w:val="5"/>
  </w:num>
  <w:num w:numId="33">
    <w:abstractNumId w:val="29"/>
  </w:num>
  <w:num w:numId="34">
    <w:abstractNumId w:val="23"/>
  </w:num>
  <w:num w:numId="35">
    <w:abstractNumId w:val="34"/>
  </w:num>
  <w:num w:numId="36">
    <w:abstractNumId w:val="48"/>
  </w:num>
  <w:num w:numId="37">
    <w:abstractNumId w:val="38"/>
  </w:num>
  <w:num w:numId="38">
    <w:abstractNumId w:val="10"/>
  </w:num>
  <w:num w:numId="39">
    <w:abstractNumId w:val="0"/>
  </w:num>
  <w:num w:numId="40">
    <w:abstractNumId w:val="36"/>
  </w:num>
  <w:num w:numId="41">
    <w:abstractNumId w:val="37"/>
  </w:num>
  <w:num w:numId="42">
    <w:abstractNumId w:val="49"/>
  </w:num>
  <w:num w:numId="43">
    <w:abstractNumId w:val="42"/>
  </w:num>
  <w:num w:numId="44">
    <w:abstractNumId w:val="7"/>
  </w:num>
  <w:num w:numId="45">
    <w:abstractNumId w:val="15"/>
  </w:num>
  <w:num w:numId="46">
    <w:abstractNumId w:val="19"/>
  </w:num>
  <w:num w:numId="47">
    <w:abstractNumId w:val="13"/>
  </w:num>
  <w:num w:numId="48">
    <w:abstractNumId w:val="14"/>
  </w:num>
  <w:num w:numId="49">
    <w:abstractNumId w:val="40"/>
  </w:num>
  <w:num w:numId="50">
    <w:abstractNumId w:val="31"/>
  </w:num>
  <w:num w:numId="51">
    <w:abstractNumId w:val="8"/>
  </w:num>
  <w:num w:numId="52">
    <w:abstractNumId w:val="47"/>
  </w:num>
  <w:num w:numId="53">
    <w:abstractNumId w:val="25"/>
  </w:num>
  <w:num w:numId="54">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drawingGridHorizontalSpacing w:val="110"/>
  <w:displayHorizontalDrawingGridEvery w:val="2"/>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6"/>
    <w:rsid w:val="00001565"/>
    <w:rsid w:val="00001EB6"/>
    <w:rsid w:val="0000502E"/>
    <w:rsid w:val="00005981"/>
    <w:rsid w:val="00006BB2"/>
    <w:rsid w:val="00007DC7"/>
    <w:rsid w:val="00012D86"/>
    <w:rsid w:val="000131C7"/>
    <w:rsid w:val="0001428F"/>
    <w:rsid w:val="00014C8A"/>
    <w:rsid w:val="00020AD3"/>
    <w:rsid w:val="00022FD9"/>
    <w:rsid w:val="000235C7"/>
    <w:rsid w:val="00023DEF"/>
    <w:rsid w:val="00026268"/>
    <w:rsid w:val="000273D1"/>
    <w:rsid w:val="00030588"/>
    <w:rsid w:val="00030E37"/>
    <w:rsid w:val="00031AE7"/>
    <w:rsid w:val="0003299F"/>
    <w:rsid w:val="000332EA"/>
    <w:rsid w:val="00034FB7"/>
    <w:rsid w:val="00035CFB"/>
    <w:rsid w:val="00037255"/>
    <w:rsid w:val="0004030B"/>
    <w:rsid w:val="00041BD1"/>
    <w:rsid w:val="00044449"/>
    <w:rsid w:val="00046F00"/>
    <w:rsid w:val="00047206"/>
    <w:rsid w:val="0004729F"/>
    <w:rsid w:val="00051902"/>
    <w:rsid w:val="000519D3"/>
    <w:rsid w:val="00052793"/>
    <w:rsid w:val="00052D98"/>
    <w:rsid w:val="0005326D"/>
    <w:rsid w:val="00055B69"/>
    <w:rsid w:val="00061F07"/>
    <w:rsid w:val="0006255A"/>
    <w:rsid w:val="000627A0"/>
    <w:rsid w:val="00063611"/>
    <w:rsid w:val="000640BB"/>
    <w:rsid w:val="00064275"/>
    <w:rsid w:val="0007172C"/>
    <w:rsid w:val="000741EE"/>
    <w:rsid w:val="00075A97"/>
    <w:rsid w:val="000769CE"/>
    <w:rsid w:val="00077038"/>
    <w:rsid w:val="0007792C"/>
    <w:rsid w:val="00081E12"/>
    <w:rsid w:val="00085A62"/>
    <w:rsid w:val="00086513"/>
    <w:rsid w:val="00090A50"/>
    <w:rsid w:val="00090F32"/>
    <w:rsid w:val="000927A3"/>
    <w:rsid w:val="00093EA2"/>
    <w:rsid w:val="0009569B"/>
    <w:rsid w:val="00095AE5"/>
    <w:rsid w:val="00096024"/>
    <w:rsid w:val="000974C9"/>
    <w:rsid w:val="0009792B"/>
    <w:rsid w:val="000A6B18"/>
    <w:rsid w:val="000A6C26"/>
    <w:rsid w:val="000A6C97"/>
    <w:rsid w:val="000B0B98"/>
    <w:rsid w:val="000B197B"/>
    <w:rsid w:val="000B1B3D"/>
    <w:rsid w:val="000B267F"/>
    <w:rsid w:val="000B3230"/>
    <w:rsid w:val="000B3326"/>
    <w:rsid w:val="000B3C40"/>
    <w:rsid w:val="000B4B27"/>
    <w:rsid w:val="000B4B4A"/>
    <w:rsid w:val="000B63A8"/>
    <w:rsid w:val="000B6D8B"/>
    <w:rsid w:val="000B72CE"/>
    <w:rsid w:val="000C28BC"/>
    <w:rsid w:val="000C29D6"/>
    <w:rsid w:val="000C3C9F"/>
    <w:rsid w:val="000C405E"/>
    <w:rsid w:val="000C508F"/>
    <w:rsid w:val="000C538D"/>
    <w:rsid w:val="000C57DC"/>
    <w:rsid w:val="000C5A82"/>
    <w:rsid w:val="000C6685"/>
    <w:rsid w:val="000C6D1D"/>
    <w:rsid w:val="000D0532"/>
    <w:rsid w:val="000D2DED"/>
    <w:rsid w:val="000D5629"/>
    <w:rsid w:val="000D57DF"/>
    <w:rsid w:val="000D5BC6"/>
    <w:rsid w:val="000D75F6"/>
    <w:rsid w:val="000E0221"/>
    <w:rsid w:val="000E1493"/>
    <w:rsid w:val="000E2F82"/>
    <w:rsid w:val="000E3B43"/>
    <w:rsid w:val="000E3BF2"/>
    <w:rsid w:val="000E47B2"/>
    <w:rsid w:val="000E4F33"/>
    <w:rsid w:val="000E6B59"/>
    <w:rsid w:val="000E766E"/>
    <w:rsid w:val="000F0392"/>
    <w:rsid w:val="000F13EA"/>
    <w:rsid w:val="000F2840"/>
    <w:rsid w:val="000F2DC6"/>
    <w:rsid w:val="000F462C"/>
    <w:rsid w:val="000F5421"/>
    <w:rsid w:val="000F55F5"/>
    <w:rsid w:val="000F63FE"/>
    <w:rsid w:val="000F76FC"/>
    <w:rsid w:val="000F7B54"/>
    <w:rsid w:val="000F7DFC"/>
    <w:rsid w:val="00101474"/>
    <w:rsid w:val="001014D7"/>
    <w:rsid w:val="00102112"/>
    <w:rsid w:val="001022F5"/>
    <w:rsid w:val="001035AF"/>
    <w:rsid w:val="001077B2"/>
    <w:rsid w:val="00110647"/>
    <w:rsid w:val="001137EE"/>
    <w:rsid w:val="0011401E"/>
    <w:rsid w:val="00114BF8"/>
    <w:rsid w:val="001151DA"/>
    <w:rsid w:val="00115BF8"/>
    <w:rsid w:val="00117B9E"/>
    <w:rsid w:val="001205CF"/>
    <w:rsid w:val="001249B6"/>
    <w:rsid w:val="0012513F"/>
    <w:rsid w:val="001254DD"/>
    <w:rsid w:val="00126C00"/>
    <w:rsid w:val="00126D24"/>
    <w:rsid w:val="00127410"/>
    <w:rsid w:val="00127BAA"/>
    <w:rsid w:val="00130B16"/>
    <w:rsid w:val="0013127B"/>
    <w:rsid w:val="00133B9D"/>
    <w:rsid w:val="00134B37"/>
    <w:rsid w:val="0013552B"/>
    <w:rsid w:val="00135929"/>
    <w:rsid w:val="00136068"/>
    <w:rsid w:val="00140851"/>
    <w:rsid w:val="0014249D"/>
    <w:rsid w:val="00143BEB"/>
    <w:rsid w:val="00151572"/>
    <w:rsid w:val="0015202C"/>
    <w:rsid w:val="00153311"/>
    <w:rsid w:val="0015377D"/>
    <w:rsid w:val="00153D73"/>
    <w:rsid w:val="001552EA"/>
    <w:rsid w:val="001557A5"/>
    <w:rsid w:val="00155AFE"/>
    <w:rsid w:val="001572B1"/>
    <w:rsid w:val="00157352"/>
    <w:rsid w:val="00157635"/>
    <w:rsid w:val="00157B85"/>
    <w:rsid w:val="00160BAF"/>
    <w:rsid w:val="00160D4D"/>
    <w:rsid w:val="001613A1"/>
    <w:rsid w:val="00162C1F"/>
    <w:rsid w:val="0016363C"/>
    <w:rsid w:val="00164C4E"/>
    <w:rsid w:val="00164F9C"/>
    <w:rsid w:val="00167232"/>
    <w:rsid w:val="0017214E"/>
    <w:rsid w:val="00172C1C"/>
    <w:rsid w:val="00173A10"/>
    <w:rsid w:val="00173D4F"/>
    <w:rsid w:val="00174FFC"/>
    <w:rsid w:val="00176B63"/>
    <w:rsid w:val="001774C1"/>
    <w:rsid w:val="00180113"/>
    <w:rsid w:val="00180274"/>
    <w:rsid w:val="00180509"/>
    <w:rsid w:val="0018099D"/>
    <w:rsid w:val="0018125E"/>
    <w:rsid w:val="00182C04"/>
    <w:rsid w:val="0018627B"/>
    <w:rsid w:val="00186874"/>
    <w:rsid w:val="00186BAD"/>
    <w:rsid w:val="00190718"/>
    <w:rsid w:val="00190B0C"/>
    <w:rsid w:val="00190F42"/>
    <w:rsid w:val="001918B8"/>
    <w:rsid w:val="00191EAD"/>
    <w:rsid w:val="001924BF"/>
    <w:rsid w:val="001956D8"/>
    <w:rsid w:val="00195D05"/>
    <w:rsid w:val="001A0531"/>
    <w:rsid w:val="001A07F0"/>
    <w:rsid w:val="001A1778"/>
    <w:rsid w:val="001A5332"/>
    <w:rsid w:val="001B5439"/>
    <w:rsid w:val="001B753E"/>
    <w:rsid w:val="001B7E38"/>
    <w:rsid w:val="001C01CB"/>
    <w:rsid w:val="001C091B"/>
    <w:rsid w:val="001C0E42"/>
    <w:rsid w:val="001C3DFA"/>
    <w:rsid w:val="001C465C"/>
    <w:rsid w:val="001C6981"/>
    <w:rsid w:val="001C6CBA"/>
    <w:rsid w:val="001D1D6C"/>
    <w:rsid w:val="001D221C"/>
    <w:rsid w:val="001D3479"/>
    <w:rsid w:val="001D36E7"/>
    <w:rsid w:val="001D37FA"/>
    <w:rsid w:val="001D4D25"/>
    <w:rsid w:val="001D760C"/>
    <w:rsid w:val="001D76FE"/>
    <w:rsid w:val="001D7E6F"/>
    <w:rsid w:val="001E0FDD"/>
    <w:rsid w:val="001E21CF"/>
    <w:rsid w:val="001E399E"/>
    <w:rsid w:val="001E47A0"/>
    <w:rsid w:val="001F0529"/>
    <w:rsid w:val="001F16F1"/>
    <w:rsid w:val="001F17A4"/>
    <w:rsid w:val="001F3112"/>
    <w:rsid w:val="001F3B88"/>
    <w:rsid w:val="001F5371"/>
    <w:rsid w:val="001F6815"/>
    <w:rsid w:val="001F7246"/>
    <w:rsid w:val="00201937"/>
    <w:rsid w:val="00202440"/>
    <w:rsid w:val="0020281E"/>
    <w:rsid w:val="00203B62"/>
    <w:rsid w:val="0020457E"/>
    <w:rsid w:val="00207E6F"/>
    <w:rsid w:val="00210F0E"/>
    <w:rsid w:val="0021165D"/>
    <w:rsid w:val="0021333F"/>
    <w:rsid w:val="00216894"/>
    <w:rsid w:val="002175E9"/>
    <w:rsid w:val="00217B40"/>
    <w:rsid w:val="00217DA8"/>
    <w:rsid w:val="00221915"/>
    <w:rsid w:val="0022274B"/>
    <w:rsid w:val="00222C0D"/>
    <w:rsid w:val="00222EF6"/>
    <w:rsid w:val="00223319"/>
    <w:rsid w:val="0022380E"/>
    <w:rsid w:val="00223906"/>
    <w:rsid w:val="00225210"/>
    <w:rsid w:val="002314ED"/>
    <w:rsid w:val="00232A47"/>
    <w:rsid w:val="0023635F"/>
    <w:rsid w:val="002402C3"/>
    <w:rsid w:val="002409B1"/>
    <w:rsid w:val="0024105F"/>
    <w:rsid w:val="002419B3"/>
    <w:rsid w:val="00244825"/>
    <w:rsid w:val="00245E2E"/>
    <w:rsid w:val="00247222"/>
    <w:rsid w:val="00247D38"/>
    <w:rsid w:val="00247D67"/>
    <w:rsid w:val="0025011F"/>
    <w:rsid w:val="00250A62"/>
    <w:rsid w:val="00251397"/>
    <w:rsid w:val="00251719"/>
    <w:rsid w:val="002526E9"/>
    <w:rsid w:val="002534AE"/>
    <w:rsid w:val="00254643"/>
    <w:rsid w:val="00254DBD"/>
    <w:rsid w:val="00255358"/>
    <w:rsid w:val="0025553C"/>
    <w:rsid w:val="00255DE4"/>
    <w:rsid w:val="00255FF9"/>
    <w:rsid w:val="00256BB9"/>
    <w:rsid w:val="002577C6"/>
    <w:rsid w:val="00260993"/>
    <w:rsid w:val="00260F74"/>
    <w:rsid w:val="00260F8B"/>
    <w:rsid w:val="00260FCA"/>
    <w:rsid w:val="00261CF1"/>
    <w:rsid w:val="00262000"/>
    <w:rsid w:val="002629A5"/>
    <w:rsid w:val="00262F9D"/>
    <w:rsid w:val="00263DCC"/>
    <w:rsid w:val="00264912"/>
    <w:rsid w:val="00264BA7"/>
    <w:rsid w:val="00265B05"/>
    <w:rsid w:val="00266E79"/>
    <w:rsid w:val="0027266B"/>
    <w:rsid w:val="002726AA"/>
    <w:rsid w:val="00276268"/>
    <w:rsid w:val="00276958"/>
    <w:rsid w:val="00281AF1"/>
    <w:rsid w:val="002836BD"/>
    <w:rsid w:val="00283752"/>
    <w:rsid w:val="0028439C"/>
    <w:rsid w:val="00290068"/>
    <w:rsid w:val="0029049C"/>
    <w:rsid w:val="0029307C"/>
    <w:rsid w:val="00293A16"/>
    <w:rsid w:val="00294817"/>
    <w:rsid w:val="00294FF0"/>
    <w:rsid w:val="0029600D"/>
    <w:rsid w:val="00296937"/>
    <w:rsid w:val="00296CD5"/>
    <w:rsid w:val="00296F53"/>
    <w:rsid w:val="00297E79"/>
    <w:rsid w:val="002A1732"/>
    <w:rsid w:val="002A3701"/>
    <w:rsid w:val="002B019C"/>
    <w:rsid w:val="002B1200"/>
    <w:rsid w:val="002B2BC8"/>
    <w:rsid w:val="002C02CB"/>
    <w:rsid w:val="002C1760"/>
    <w:rsid w:val="002C3B86"/>
    <w:rsid w:val="002C44D2"/>
    <w:rsid w:val="002C461C"/>
    <w:rsid w:val="002C5072"/>
    <w:rsid w:val="002C6979"/>
    <w:rsid w:val="002D020F"/>
    <w:rsid w:val="002D29D7"/>
    <w:rsid w:val="002D3B53"/>
    <w:rsid w:val="002D48EB"/>
    <w:rsid w:val="002D543A"/>
    <w:rsid w:val="002D5CE6"/>
    <w:rsid w:val="002D63A5"/>
    <w:rsid w:val="002D67BC"/>
    <w:rsid w:val="002D6BE7"/>
    <w:rsid w:val="002D7437"/>
    <w:rsid w:val="002E0868"/>
    <w:rsid w:val="002E1310"/>
    <w:rsid w:val="002E1347"/>
    <w:rsid w:val="002E2453"/>
    <w:rsid w:val="002E37D9"/>
    <w:rsid w:val="002E5B8C"/>
    <w:rsid w:val="002E6EB0"/>
    <w:rsid w:val="002F1D25"/>
    <w:rsid w:val="002F2157"/>
    <w:rsid w:val="002F2DD2"/>
    <w:rsid w:val="002F435B"/>
    <w:rsid w:val="002F5F3D"/>
    <w:rsid w:val="002F661F"/>
    <w:rsid w:val="002F7A8D"/>
    <w:rsid w:val="00300DF0"/>
    <w:rsid w:val="0030625C"/>
    <w:rsid w:val="00306C26"/>
    <w:rsid w:val="00307352"/>
    <w:rsid w:val="00307711"/>
    <w:rsid w:val="00307CFC"/>
    <w:rsid w:val="0031109C"/>
    <w:rsid w:val="00312417"/>
    <w:rsid w:val="0031520F"/>
    <w:rsid w:val="00315714"/>
    <w:rsid w:val="00315B83"/>
    <w:rsid w:val="00315DFD"/>
    <w:rsid w:val="00315F3D"/>
    <w:rsid w:val="003172FF"/>
    <w:rsid w:val="00320943"/>
    <w:rsid w:val="00320ADB"/>
    <w:rsid w:val="00320DC6"/>
    <w:rsid w:val="0032130A"/>
    <w:rsid w:val="003228E3"/>
    <w:rsid w:val="00323C49"/>
    <w:rsid w:val="0032483D"/>
    <w:rsid w:val="00325CF9"/>
    <w:rsid w:val="003269EC"/>
    <w:rsid w:val="00326EDC"/>
    <w:rsid w:val="0032781C"/>
    <w:rsid w:val="003316E2"/>
    <w:rsid w:val="00332B24"/>
    <w:rsid w:val="00333077"/>
    <w:rsid w:val="00337AA5"/>
    <w:rsid w:val="00337FB1"/>
    <w:rsid w:val="003404AD"/>
    <w:rsid w:val="00340589"/>
    <w:rsid w:val="00340629"/>
    <w:rsid w:val="003408CF"/>
    <w:rsid w:val="00341688"/>
    <w:rsid w:val="00342078"/>
    <w:rsid w:val="0034278D"/>
    <w:rsid w:val="00343386"/>
    <w:rsid w:val="00344FB5"/>
    <w:rsid w:val="003467D8"/>
    <w:rsid w:val="00347604"/>
    <w:rsid w:val="00352047"/>
    <w:rsid w:val="00352B8C"/>
    <w:rsid w:val="00354A8F"/>
    <w:rsid w:val="003557F0"/>
    <w:rsid w:val="0035728B"/>
    <w:rsid w:val="003575EB"/>
    <w:rsid w:val="00357C50"/>
    <w:rsid w:val="003601FA"/>
    <w:rsid w:val="00360494"/>
    <w:rsid w:val="003613B0"/>
    <w:rsid w:val="003616E1"/>
    <w:rsid w:val="00362D67"/>
    <w:rsid w:val="00363482"/>
    <w:rsid w:val="00363A04"/>
    <w:rsid w:val="00365AE9"/>
    <w:rsid w:val="00366CDE"/>
    <w:rsid w:val="00372624"/>
    <w:rsid w:val="00372CAA"/>
    <w:rsid w:val="00373D13"/>
    <w:rsid w:val="00373F13"/>
    <w:rsid w:val="003748B0"/>
    <w:rsid w:val="003754F4"/>
    <w:rsid w:val="00376D1C"/>
    <w:rsid w:val="003778D3"/>
    <w:rsid w:val="0037791E"/>
    <w:rsid w:val="00380D43"/>
    <w:rsid w:val="00381029"/>
    <w:rsid w:val="00381206"/>
    <w:rsid w:val="00381A46"/>
    <w:rsid w:val="003821A9"/>
    <w:rsid w:val="00382E21"/>
    <w:rsid w:val="003858F9"/>
    <w:rsid w:val="00386B8C"/>
    <w:rsid w:val="00387B35"/>
    <w:rsid w:val="00391CD4"/>
    <w:rsid w:val="0039209F"/>
    <w:rsid w:val="003922A1"/>
    <w:rsid w:val="00392314"/>
    <w:rsid w:val="0039241A"/>
    <w:rsid w:val="0039257D"/>
    <w:rsid w:val="00394726"/>
    <w:rsid w:val="0039755B"/>
    <w:rsid w:val="00397D89"/>
    <w:rsid w:val="003A07CC"/>
    <w:rsid w:val="003A25A3"/>
    <w:rsid w:val="003A2D07"/>
    <w:rsid w:val="003A2D74"/>
    <w:rsid w:val="003A475B"/>
    <w:rsid w:val="003A51BD"/>
    <w:rsid w:val="003A59EE"/>
    <w:rsid w:val="003A5ABB"/>
    <w:rsid w:val="003A675E"/>
    <w:rsid w:val="003A6E5F"/>
    <w:rsid w:val="003B0008"/>
    <w:rsid w:val="003B11EB"/>
    <w:rsid w:val="003B3644"/>
    <w:rsid w:val="003B3E04"/>
    <w:rsid w:val="003B4612"/>
    <w:rsid w:val="003B4D43"/>
    <w:rsid w:val="003B6309"/>
    <w:rsid w:val="003C14D9"/>
    <w:rsid w:val="003C38F4"/>
    <w:rsid w:val="003C56CD"/>
    <w:rsid w:val="003C64DF"/>
    <w:rsid w:val="003C6C03"/>
    <w:rsid w:val="003C7EA0"/>
    <w:rsid w:val="003D1C33"/>
    <w:rsid w:val="003D34F4"/>
    <w:rsid w:val="003D3EDA"/>
    <w:rsid w:val="003D4064"/>
    <w:rsid w:val="003D4D32"/>
    <w:rsid w:val="003D50C5"/>
    <w:rsid w:val="003D6E76"/>
    <w:rsid w:val="003D7D81"/>
    <w:rsid w:val="003E2DB7"/>
    <w:rsid w:val="003E4022"/>
    <w:rsid w:val="003E63FA"/>
    <w:rsid w:val="003E6AFD"/>
    <w:rsid w:val="003E6E54"/>
    <w:rsid w:val="003F00C1"/>
    <w:rsid w:val="003F089C"/>
    <w:rsid w:val="003F1D13"/>
    <w:rsid w:val="003F1DB7"/>
    <w:rsid w:val="003F2616"/>
    <w:rsid w:val="003F2AD2"/>
    <w:rsid w:val="003F2CD1"/>
    <w:rsid w:val="003F2EDB"/>
    <w:rsid w:val="003F3D9E"/>
    <w:rsid w:val="003F457E"/>
    <w:rsid w:val="003F475D"/>
    <w:rsid w:val="003F4E71"/>
    <w:rsid w:val="003F5075"/>
    <w:rsid w:val="003F5FEB"/>
    <w:rsid w:val="003F74B5"/>
    <w:rsid w:val="004002F1"/>
    <w:rsid w:val="0040064B"/>
    <w:rsid w:val="00401416"/>
    <w:rsid w:val="00404A93"/>
    <w:rsid w:val="004062D9"/>
    <w:rsid w:val="00407827"/>
    <w:rsid w:val="004114C2"/>
    <w:rsid w:val="00411503"/>
    <w:rsid w:val="00412EA7"/>
    <w:rsid w:val="00412ED7"/>
    <w:rsid w:val="004133CE"/>
    <w:rsid w:val="0041380C"/>
    <w:rsid w:val="00415750"/>
    <w:rsid w:val="00415EBF"/>
    <w:rsid w:val="00416036"/>
    <w:rsid w:val="004163BE"/>
    <w:rsid w:val="004204FB"/>
    <w:rsid w:val="00420AFB"/>
    <w:rsid w:val="0042201B"/>
    <w:rsid w:val="004225F8"/>
    <w:rsid w:val="00422AEC"/>
    <w:rsid w:val="0042374F"/>
    <w:rsid w:val="0042406B"/>
    <w:rsid w:val="00424920"/>
    <w:rsid w:val="00424B83"/>
    <w:rsid w:val="00424C7C"/>
    <w:rsid w:val="00425264"/>
    <w:rsid w:val="004274A7"/>
    <w:rsid w:val="0043052B"/>
    <w:rsid w:val="00430EC7"/>
    <w:rsid w:val="00432561"/>
    <w:rsid w:val="004342B9"/>
    <w:rsid w:val="004358B5"/>
    <w:rsid w:val="004403E5"/>
    <w:rsid w:val="0044054D"/>
    <w:rsid w:val="0044475C"/>
    <w:rsid w:val="00446B06"/>
    <w:rsid w:val="00447564"/>
    <w:rsid w:val="00447DA5"/>
    <w:rsid w:val="00452172"/>
    <w:rsid w:val="00454207"/>
    <w:rsid w:val="00456019"/>
    <w:rsid w:val="004577B8"/>
    <w:rsid w:val="00457F00"/>
    <w:rsid w:val="004601C8"/>
    <w:rsid w:val="004619B2"/>
    <w:rsid w:val="00462085"/>
    <w:rsid w:val="0046309E"/>
    <w:rsid w:val="00463104"/>
    <w:rsid w:val="00463F6E"/>
    <w:rsid w:val="00465B1D"/>
    <w:rsid w:val="0046650D"/>
    <w:rsid w:val="004706B9"/>
    <w:rsid w:val="004712D8"/>
    <w:rsid w:val="00472027"/>
    <w:rsid w:val="004738F6"/>
    <w:rsid w:val="00473F8C"/>
    <w:rsid w:val="00475B71"/>
    <w:rsid w:val="00477740"/>
    <w:rsid w:val="00477B3E"/>
    <w:rsid w:val="00477B59"/>
    <w:rsid w:val="00480C6F"/>
    <w:rsid w:val="004811CA"/>
    <w:rsid w:val="00482451"/>
    <w:rsid w:val="00485CA2"/>
    <w:rsid w:val="004867C5"/>
    <w:rsid w:val="00487904"/>
    <w:rsid w:val="00492064"/>
    <w:rsid w:val="004930A5"/>
    <w:rsid w:val="00493D1B"/>
    <w:rsid w:val="004946A1"/>
    <w:rsid w:val="004947B9"/>
    <w:rsid w:val="0049496C"/>
    <w:rsid w:val="00496526"/>
    <w:rsid w:val="004970E8"/>
    <w:rsid w:val="004971F7"/>
    <w:rsid w:val="004A051C"/>
    <w:rsid w:val="004A171A"/>
    <w:rsid w:val="004A1944"/>
    <w:rsid w:val="004A1FE7"/>
    <w:rsid w:val="004A2CC3"/>
    <w:rsid w:val="004A2FAA"/>
    <w:rsid w:val="004A33EF"/>
    <w:rsid w:val="004A4058"/>
    <w:rsid w:val="004A4CB2"/>
    <w:rsid w:val="004A5808"/>
    <w:rsid w:val="004A5BED"/>
    <w:rsid w:val="004A6533"/>
    <w:rsid w:val="004A6DCE"/>
    <w:rsid w:val="004A6FCB"/>
    <w:rsid w:val="004A7DC4"/>
    <w:rsid w:val="004A7EF2"/>
    <w:rsid w:val="004B26B4"/>
    <w:rsid w:val="004B3FAD"/>
    <w:rsid w:val="004B46A5"/>
    <w:rsid w:val="004B589E"/>
    <w:rsid w:val="004C0204"/>
    <w:rsid w:val="004C09B0"/>
    <w:rsid w:val="004C0A41"/>
    <w:rsid w:val="004C4BE7"/>
    <w:rsid w:val="004C61CB"/>
    <w:rsid w:val="004C7319"/>
    <w:rsid w:val="004D04A0"/>
    <w:rsid w:val="004D12D9"/>
    <w:rsid w:val="004D273F"/>
    <w:rsid w:val="004D3A92"/>
    <w:rsid w:val="004D3F73"/>
    <w:rsid w:val="004D5E4E"/>
    <w:rsid w:val="004E2B54"/>
    <w:rsid w:val="004E30E8"/>
    <w:rsid w:val="004E3932"/>
    <w:rsid w:val="004E5996"/>
    <w:rsid w:val="004E5A48"/>
    <w:rsid w:val="004E6A07"/>
    <w:rsid w:val="004E6D8E"/>
    <w:rsid w:val="004F0721"/>
    <w:rsid w:val="004F59B2"/>
    <w:rsid w:val="004F7E0A"/>
    <w:rsid w:val="005010C1"/>
    <w:rsid w:val="005011ED"/>
    <w:rsid w:val="00501832"/>
    <w:rsid w:val="00503F9D"/>
    <w:rsid w:val="005054B2"/>
    <w:rsid w:val="00505AC6"/>
    <w:rsid w:val="00507439"/>
    <w:rsid w:val="00507B2D"/>
    <w:rsid w:val="00511B19"/>
    <w:rsid w:val="00514799"/>
    <w:rsid w:val="0051523D"/>
    <w:rsid w:val="0051531D"/>
    <w:rsid w:val="00516985"/>
    <w:rsid w:val="00520CEF"/>
    <w:rsid w:val="00521844"/>
    <w:rsid w:val="00521D64"/>
    <w:rsid w:val="00522618"/>
    <w:rsid w:val="00522BE5"/>
    <w:rsid w:val="005306DE"/>
    <w:rsid w:val="005331D3"/>
    <w:rsid w:val="00534E3A"/>
    <w:rsid w:val="00535672"/>
    <w:rsid w:val="0053627D"/>
    <w:rsid w:val="0053664C"/>
    <w:rsid w:val="005366C9"/>
    <w:rsid w:val="00536A6C"/>
    <w:rsid w:val="00543341"/>
    <w:rsid w:val="00543AF2"/>
    <w:rsid w:val="00545BB3"/>
    <w:rsid w:val="00546C5B"/>
    <w:rsid w:val="00547160"/>
    <w:rsid w:val="00547190"/>
    <w:rsid w:val="00551594"/>
    <w:rsid w:val="00551ABD"/>
    <w:rsid w:val="00553BAB"/>
    <w:rsid w:val="005542C5"/>
    <w:rsid w:val="00555B6C"/>
    <w:rsid w:val="00556699"/>
    <w:rsid w:val="00561982"/>
    <w:rsid w:val="0056373E"/>
    <w:rsid w:val="0056472B"/>
    <w:rsid w:val="00567C34"/>
    <w:rsid w:val="005703BF"/>
    <w:rsid w:val="00570816"/>
    <w:rsid w:val="00572307"/>
    <w:rsid w:val="00573D65"/>
    <w:rsid w:val="00573E20"/>
    <w:rsid w:val="00574FE3"/>
    <w:rsid w:val="00575AAC"/>
    <w:rsid w:val="00576EE3"/>
    <w:rsid w:val="005775BB"/>
    <w:rsid w:val="00577AC9"/>
    <w:rsid w:val="0058091B"/>
    <w:rsid w:val="00581201"/>
    <w:rsid w:val="005871F3"/>
    <w:rsid w:val="005903C7"/>
    <w:rsid w:val="005904C0"/>
    <w:rsid w:val="0059146D"/>
    <w:rsid w:val="00591C07"/>
    <w:rsid w:val="005937DA"/>
    <w:rsid w:val="00593EF2"/>
    <w:rsid w:val="00594E3A"/>
    <w:rsid w:val="00596550"/>
    <w:rsid w:val="00597D31"/>
    <w:rsid w:val="005A04AD"/>
    <w:rsid w:val="005A2290"/>
    <w:rsid w:val="005A51B9"/>
    <w:rsid w:val="005A5EF0"/>
    <w:rsid w:val="005A62DF"/>
    <w:rsid w:val="005A6C34"/>
    <w:rsid w:val="005A7339"/>
    <w:rsid w:val="005A7C9E"/>
    <w:rsid w:val="005B2D3A"/>
    <w:rsid w:val="005B4426"/>
    <w:rsid w:val="005B791E"/>
    <w:rsid w:val="005C0E48"/>
    <w:rsid w:val="005C2718"/>
    <w:rsid w:val="005C3A92"/>
    <w:rsid w:val="005C3BE9"/>
    <w:rsid w:val="005C4191"/>
    <w:rsid w:val="005C4690"/>
    <w:rsid w:val="005C4D3C"/>
    <w:rsid w:val="005C6D81"/>
    <w:rsid w:val="005D010E"/>
    <w:rsid w:val="005D0225"/>
    <w:rsid w:val="005D02CE"/>
    <w:rsid w:val="005D0C36"/>
    <w:rsid w:val="005D198A"/>
    <w:rsid w:val="005D22EA"/>
    <w:rsid w:val="005D39CA"/>
    <w:rsid w:val="005D47DE"/>
    <w:rsid w:val="005D54E7"/>
    <w:rsid w:val="005D61A7"/>
    <w:rsid w:val="005D6E36"/>
    <w:rsid w:val="005E0A76"/>
    <w:rsid w:val="005E12B2"/>
    <w:rsid w:val="005E1449"/>
    <w:rsid w:val="005E1E8F"/>
    <w:rsid w:val="005E2637"/>
    <w:rsid w:val="005E367A"/>
    <w:rsid w:val="005E4A49"/>
    <w:rsid w:val="005E708C"/>
    <w:rsid w:val="005E7905"/>
    <w:rsid w:val="005F1D3E"/>
    <w:rsid w:val="005F240C"/>
    <w:rsid w:val="005F3858"/>
    <w:rsid w:val="005F3A93"/>
    <w:rsid w:val="005F42C5"/>
    <w:rsid w:val="005F6886"/>
    <w:rsid w:val="005F6B3E"/>
    <w:rsid w:val="005F70F1"/>
    <w:rsid w:val="005F7CA1"/>
    <w:rsid w:val="0060162E"/>
    <w:rsid w:val="00602323"/>
    <w:rsid w:val="006024EB"/>
    <w:rsid w:val="00602B8D"/>
    <w:rsid w:val="00602BC0"/>
    <w:rsid w:val="006032DC"/>
    <w:rsid w:val="006035BE"/>
    <w:rsid w:val="00603753"/>
    <w:rsid w:val="00603977"/>
    <w:rsid w:val="0060481B"/>
    <w:rsid w:val="0060536F"/>
    <w:rsid w:val="00606167"/>
    <w:rsid w:val="00606F95"/>
    <w:rsid w:val="006078FE"/>
    <w:rsid w:val="00613598"/>
    <w:rsid w:val="00614115"/>
    <w:rsid w:val="00614280"/>
    <w:rsid w:val="00617D76"/>
    <w:rsid w:val="0062097A"/>
    <w:rsid w:val="00621720"/>
    <w:rsid w:val="00621AE5"/>
    <w:rsid w:val="006221E1"/>
    <w:rsid w:val="00622E61"/>
    <w:rsid w:val="006231A6"/>
    <w:rsid w:val="00624196"/>
    <w:rsid w:val="00626CB6"/>
    <w:rsid w:val="00627427"/>
    <w:rsid w:val="00627E63"/>
    <w:rsid w:val="00627F71"/>
    <w:rsid w:val="00631267"/>
    <w:rsid w:val="006360D2"/>
    <w:rsid w:val="00637072"/>
    <w:rsid w:val="00637341"/>
    <w:rsid w:val="00641FCA"/>
    <w:rsid w:val="006455B5"/>
    <w:rsid w:val="006459BE"/>
    <w:rsid w:val="00650573"/>
    <w:rsid w:val="00650AB9"/>
    <w:rsid w:val="00650FC4"/>
    <w:rsid w:val="006531D1"/>
    <w:rsid w:val="006532BC"/>
    <w:rsid w:val="00653675"/>
    <w:rsid w:val="00653909"/>
    <w:rsid w:val="00653BBF"/>
    <w:rsid w:val="00653E8D"/>
    <w:rsid w:val="006548A5"/>
    <w:rsid w:val="00657199"/>
    <w:rsid w:val="00657E45"/>
    <w:rsid w:val="006610C0"/>
    <w:rsid w:val="006614DD"/>
    <w:rsid w:val="00661FBD"/>
    <w:rsid w:val="00662345"/>
    <w:rsid w:val="00662AA5"/>
    <w:rsid w:val="00665A3C"/>
    <w:rsid w:val="0066748F"/>
    <w:rsid w:val="00670995"/>
    <w:rsid w:val="00670E90"/>
    <w:rsid w:val="00672110"/>
    <w:rsid w:val="00673F69"/>
    <w:rsid w:val="00674CE7"/>
    <w:rsid w:val="0067543F"/>
    <w:rsid w:val="006771B2"/>
    <w:rsid w:val="00677952"/>
    <w:rsid w:val="00677F38"/>
    <w:rsid w:val="00680F1E"/>
    <w:rsid w:val="0068349C"/>
    <w:rsid w:val="0068349D"/>
    <w:rsid w:val="0068668D"/>
    <w:rsid w:val="00686ACD"/>
    <w:rsid w:val="00687EE8"/>
    <w:rsid w:val="00691DC5"/>
    <w:rsid w:val="00691FDB"/>
    <w:rsid w:val="00693008"/>
    <w:rsid w:val="00693A96"/>
    <w:rsid w:val="00694C4A"/>
    <w:rsid w:val="00695E0F"/>
    <w:rsid w:val="006978F6"/>
    <w:rsid w:val="00697BC7"/>
    <w:rsid w:val="00697D86"/>
    <w:rsid w:val="006A0428"/>
    <w:rsid w:val="006A0AD5"/>
    <w:rsid w:val="006A20E2"/>
    <w:rsid w:val="006A4F12"/>
    <w:rsid w:val="006A5405"/>
    <w:rsid w:val="006A6470"/>
    <w:rsid w:val="006A7115"/>
    <w:rsid w:val="006A7577"/>
    <w:rsid w:val="006A77D6"/>
    <w:rsid w:val="006B2767"/>
    <w:rsid w:val="006B2C88"/>
    <w:rsid w:val="006B5628"/>
    <w:rsid w:val="006B5963"/>
    <w:rsid w:val="006B6F35"/>
    <w:rsid w:val="006C0BFA"/>
    <w:rsid w:val="006C0D72"/>
    <w:rsid w:val="006C1273"/>
    <w:rsid w:val="006C2713"/>
    <w:rsid w:val="006C477B"/>
    <w:rsid w:val="006C78DB"/>
    <w:rsid w:val="006D194E"/>
    <w:rsid w:val="006D6EBB"/>
    <w:rsid w:val="006D7285"/>
    <w:rsid w:val="006D73ED"/>
    <w:rsid w:val="006E07F6"/>
    <w:rsid w:val="006E4BDD"/>
    <w:rsid w:val="006E6BB9"/>
    <w:rsid w:val="006E6C40"/>
    <w:rsid w:val="006F3A48"/>
    <w:rsid w:val="006F6B83"/>
    <w:rsid w:val="006F79C5"/>
    <w:rsid w:val="007003BB"/>
    <w:rsid w:val="00700A66"/>
    <w:rsid w:val="00700F64"/>
    <w:rsid w:val="00701C5E"/>
    <w:rsid w:val="00702B14"/>
    <w:rsid w:val="00703B30"/>
    <w:rsid w:val="00705470"/>
    <w:rsid w:val="007062B6"/>
    <w:rsid w:val="00706440"/>
    <w:rsid w:val="00712E2B"/>
    <w:rsid w:val="007142E1"/>
    <w:rsid w:val="00715367"/>
    <w:rsid w:val="007169D0"/>
    <w:rsid w:val="00716D9A"/>
    <w:rsid w:val="007230A5"/>
    <w:rsid w:val="00723464"/>
    <w:rsid w:val="007258B6"/>
    <w:rsid w:val="007260E1"/>
    <w:rsid w:val="00727AE4"/>
    <w:rsid w:val="00730BF4"/>
    <w:rsid w:val="007318BC"/>
    <w:rsid w:val="007329B3"/>
    <w:rsid w:val="0073353C"/>
    <w:rsid w:val="00734AB1"/>
    <w:rsid w:val="00735385"/>
    <w:rsid w:val="00736D9A"/>
    <w:rsid w:val="007379E2"/>
    <w:rsid w:val="00737A4D"/>
    <w:rsid w:val="00737D66"/>
    <w:rsid w:val="00741262"/>
    <w:rsid w:val="007413DF"/>
    <w:rsid w:val="00742742"/>
    <w:rsid w:val="007433B0"/>
    <w:rsid w:val="007437FB"/>
    <w:rsid w:val="00744E4A"/>
    <w:rsid w:val="007468B1"/>
    <w:rsid w:val="00751045"/>
    <w:rsid w:val="00751E9D"/>
    <w:rsid w:val="00752A6E"/>
    <w:rsid w:val="00754CC0"/>
    <w:rsid w:val="007574AF"/>
    <w:rsid w:val="00760A2D"/>
    <w:rsid w:val="007610DF"/>
    <w:rsid w:val="007616C0"/>
    <w:rsid w:val="00761C84"/>
    <w:rsid w:val="00763EB3"/>
    <w:rsid w:val="007642D7"/>
    <w:rsid w:val="0076442F"/>
    <w:rsid w:val="007646E0"/>
    <w:rsid w:val="007648DD"/>
    <w:rsid w:val="007653EE"/>
    <w:rsid w:val="00765E50"/>
    <w:rsid w:val="00766092"/>
    <w:rsid w:val="007668A9"/>
    <w:rsid w:val="007673FA"/>
    <w:rsid w:val="00770653"/>
    <w:rsid w:val="007715CE"/>
    <w:rsid w:val="00773839"/>
    <w:rsid w:val="00773D2E"/>
    <w:rsid w:val="0077445E"/>
    <w:rsid w:val="00774E89"/>
    <w:rsid w:val="00775A4F"/>
    <w:rsid w:val="00777A3B"/>
    <w:rsid w:val="00780B2A"/>
    <w:rsid w:val="00781C71"/>
    <w:rsid w:val="007823D8"/>
    <w:rsid w:val="007825EB"/>
    <w:rsid w:val="0078348A"/>
    <w:rsid w:val="00783D3E"/>
    <w:rsid w:val="00786785"/>
    <w:rsid w:val="00787A2E"/>
    <w:rsid w:val="00787B96"/>
    <w:rsid w:val="007901FC"/>
    <w:rsid w:val="00790DE9"/>
    <w:rsid w:val="00791406"/>
    <w:rsid w:val="00791610"/>
    <w:rsid w:val="007916FC"/>
    <w:rsid w:val="00794FE3"/>
    <w:rsid w:val="0079710D"/>
    <w:rsid w:val="00797412"/>
    <w:rsid w:val="007A4E4E"/>
    <w:rsid w:val="007A5567"/>
    <w:rsid w:val="007A5E2E"/>
    <w:rsid w:val="007A6638"/>
    <w:rsid w:val="007A6BC0"/>
    <w:rsid w:val="007B04A2"/>
    <w:rsid w:val="007B1A73"/>
    <w:rsid w:val="007B3127"/>
    <w:rsid w:val="007B6B59"/>
    <w:rsid w:val="007C0B10"/>
    <w:rsid w:val="007C0FEE"/>
    <w:rsid w:val="007C1242"/>
    <w:rsid w:val="007C37E2"/>
    <w:rsid w:val="007C52EA"/>
    <w:rsid w:val="007C66B5"/>
    <w:rsid w:val="007C73D4"/>
    <w:rsid w:val="007C7A21"/>
    <w:rsid w:val="007D0F04"/>
    <w:rsid w:val="007D27AB"/>
    <w:rsid w:val="007D5041"/>
    <w:rsid w:val="007D532A"/>
    <w:rsid w:val="007D5416"/>
    <w:rsid w:val="007D679C"/>
    <w:rsid w:val="007D6E25"/>
    <w:rsid w:val="007E0435"/>
    <w:rsid w:val="007E07EF"/>
    <w:rsid w:val="007E134A"/>
    <w:rsid w:val="007E1482"/>
    <w:rsid w:val="007E1884"/>
    <w:rsid w:val="007E234C"/>
    <w:rsid w:val="007E42F5"/>
    <w:rsid w:val="007F1E26"/>
    <w:rsid w:val="007F1F4B"/>
    <w:rsid w:val="007F2987"/>
    <w:rsid w:val="007F2C21"/>
    <w:rsid w:val="007F525A"/>
    <w:rsid w:val="007F67C4"/>
    <w:rsid w:val="007F75CA"/>
    <w:rsid w:val="00803095"/>
    <w:rsid w:val="0080431F"/>
    <w:rsid w:val="00804FCC"/>
    <w:rsid w:val="008060A2"/>
    <w:rsid w:val="00806E77"/>
    <w:rsid w:val="0081386D"/>
    <w:rsid w:val="00813B94"/>
    <w:rsid w:val="008141AA"/>
    <w:rsid w:val="008159CB"/>
    <w:rsid w:val="00817135"/>
    <w:rsid w:val="0082056E"/>
    <w:rsid w:val="00821220"/>
    <w:rsid w:val="008231CA"/>
    <w:rsid w:val="008235EE"/>
    <w:rsid w:val="008265C1"/>
    <w:rsid w:val="00826B3F"/>
    <w:rsid w:val="008277B5"/>
    <w:rsid w:val="008277B6"/>
    <w:rsid w:val="00827FE6"/>
    <w:rsid w:val="00830F6C"/>
    <w:rsid w:val="00832828"/>
    <w:rsid w:val="008328B5"/>
    <w:rsid w:val="00832A1F"/>
    <w:rsid w:val="00832FFB"/>
    <w:rsid w:val="008333ED"/>
    <w:rsid w:val="00833BB5"/>
    <w:rsid w:val="00834642"/>
    <w:rsid w:val="0083486C"/>
    <w:rsid w:val="00834E3B"/>
    <w:rsid w:val="00836097"/>
    <w:rsid w:val="00837F6B"/>
    <w:rsid w:val="0084149E"/>
    <w:rsid w:val="00841D3E"/>
    <w:rsid w:val="00842575"/>
    <w:rsid w:val="008447A1"/>
    <w:rsid w:val="0084522D"/>
    <w:rsid w:val="00845C68"/>
    <w:rsid w:val="008471EC"/>
    <w:rsid w:val="00847935"/>
    <w:rsid w:val="008507D4"/>
    <w:rsid w:val="008513BF"/>
    <w:rsid w:val="00852B4A"/>
    <w:rsid w:val="00852E35"/>
    <w:rsid w:val="00854483"/>
    <w:rsid w:val="00854E1A"/>
    <w:rsid w:val="008577C1"/>
    <w:rsid w:val="00857B2B"/>
    <w:rsid w:val="008600AB"/>
    <w:rsid w:val="008616AE"/>
    <w:rsid w:val="00862788"/>
    <w:rsid w:val="00862E5D"/>
    <w:rsid w:val="008630AC"/>
    <w:rsid w:val="00864ADE"/>
    <w:rsid w:val="0086509C"/>
    <w:rsid w:val="008650C1"/>
    <w:rsid w:val="008656EA"/>
    <w:rsid w:val="00865B8A"/>
    <w:rsid w:val="0086662A"/>
    <w:rsid w:val="00867191"/>
    <w:rsid w:val="00870EDD"/>
    <w:rsid w:val="00871E6C"/>
    <w:rsid w:val="008721CB"/>
    <w:rsid w:val="00872504"/>
    <w:rsid w:val="00872F7E"/>
    <w:rsid w:val="00873CB8"/>
    <w:rsid w:val="00874426"/>
    <w:rsid w:val="00875200"/>
    <w:rsid w:val="00876148"/>
    <w:rsid w:val="00880476"/>
    <w:rsid w:val="00881940"/>
    <w:rsid w:val="00882011"/>
    <w:rsid w:val="00882CD4"/>
    <w:rsid w:val="00882D49"/>
    <w:rsid w:val="00882E8D"/>
    <w:rsid w:val="00883569"/>
    <w:rsid w:val="008864A7"/>
    <w:rsid w:val="00887B6B"/>
    <w:rsid w:val="00890422"/>
    <w:rsid w:val="00890908"/>
    <w:rsid w:val="00891A44"/>
    <w:rsid w:val="00895908"/>
    <w:rsid w:val="00895DEA"/>
    <w:rsid w:val="00897CB2"/>
    <w:rsid w:val="008A1C95"/>
    <w:rsid w:val="008A3D8E"/>
    <w:rsid w:val="008A404C"/>
    <w:rsid w:val="008A4AB8"/>
    <w:rsid w:val="008A6C9D"/>
    <w:rsid w:val="008A747C"/>
    <w:rsid w:val="008B31BE"/>
    <w:rsid w:val="008B38AF"/>
    <w:rsid w:val="008B39AE"/>
    <w:rsid w:val="008B3E1B"/>
    <w:rsid w:val="008B6008"/>
    <w:rsid w:val="008C06B6"/>
    <w:rsid w:val="008C0B82"/>
    <w:rsid w:val="008C3090"/>
    <w:rsid w:val="008C3C3C"/>
    <w:rsid w:val="008C6013"/>
    <w:rsid w:val="008D1F26"/>
    <w:rsid w:val="008D208E"/>
    <w:rsid w:val="008D2B05"/>
    <w:rsid w:val="008D5F0A"/>
    <w:rsid w:val="008D7440"/>
    <w:rsid w:val="008D79D9"/>
    <w:rsid w:val="008D7C04"/>
    <w:rsid w:val="008E013F"/>
    <w:rsid w:val="008E1262"/>
    <w:rsid w:val="008E1477"/>
    <w:rsid w:val="008E2479"/>
    <w:rsid w:val="008E2B5B"/>
    <w:rsid w:val="008E2FF9"/>
    <w:rsid w:val="008E32C9"/>
    <w:rsid w:val="008E45AC"/>
    <w:rsid w:val="008E506A"/>
    <w:rsid w:val="008E5892"/>
    <w:rsid w:val="008E5C3E"/>
    <w:rsid w:val="008F04F1"/>
    <w:rsid w:val="008F1819"/>
    <w:rsid w:val="008F2DC7"/>
    <w:rsid w:val="008F3D6D"/>
    <w:rsid w:val="008F5C85"/>
    <w:rsid w:val="00901500"/>
    <w:rsid w:val="00901B4E"/>
    <w:rsid w:val="00901F92"/>
    <w:rsid w:val="0090744F"/>
    <w:rsid w:val="00910142"/>
    <w:rsid w:val="00910E1C"/>
    <w:rsid w:val="009110C9"/>
    <w:rsid w:val="00911B6D"/>
    <w:rsid w:val="0091223A"/>
    <w:rsid w:val="00912788"/>
    <w:rsid w:val="00912809"/>
    <w:rsid w:val="0091331E"/>
    <w:rsid w:val="00913E0B"/>
    <w:rsid w:val="0091448A"/>
    <w:rsid w:val="009147A1"/>
    <w:rsid w:val="00917877"/>
    <w:rsid w:val="009179F4"/>
    <w:rsid w:val="00920F64"/>
    <w:rsid w:val="00921C28"/>
    <w:rsid w:val="00922970"/>
    <w:rsid w:val="009236E4"/>
    <w:rsid w:val="00926556"/>
    <w:rsid w:val="0092792C"/>
    <w:rsid w:val="009303A2"/>
    <w:rsid w:val="00931526"/>
    <w:rsid w:val="00931F72"/>
    <w:rsid w:val="00932564"/>
    <w:rsid w:val="00933390"/>
    <w:rsid w:val="00933B54"/>
    <w:rsid w:val="00934FD8"/>
    <w:rsid w:val="00935A03"/>
    <w:rsid w:val="00936BCD"/>
    <w:rsid w:val="00937476"/>
    <w:rsid w:val="009377E3"/>
    <w:rsid w:val="00940DBE"/>
    <w:rsid w:val="009421D8"/>
    <w:rsid w:val="009435F3"/>
    <w:rsid w:val="00943A79"/>
    <w:rsid w:val="00944591"/>
    <w:rsid w:val="00944F26"/>
    <w:rsid w:val="00947571"/>
    <w:rsid w:val="00950464"/>
    <w:rsid w:val="00950CDE"/>
    <w:rsid w:val="00951280"/>
    <w:rsid w:val="0095322B"/>
    <w:rsid w:val="009548A0"/>
    <w:rsid w:val="009552C3"/>
    <w:rsid w:val="00955D8D"/>
    <w:rsid w:val="00956786"/>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34DF"/>
    <w:rsid w:val="009848CE"/>
    <w:rsid w:val="00984A34"/>
    <w:rsid w:val="0098605D"/>
    <w:rsid w:val="0098671F"/>
    <w:rsid w:val="00990FFF"/>
    <w:rsid w:val="00993773"/>
    <w:rsid w:val="00996C2D"/>
    <w:rsid w:val="009A0351"/>
    <w:rsid w:val="009A3790"/>
    <w:rsid w:val="009A428E"/>
    <w:rsid w:val="009A4EA8"/>
    <w:rsid w:val="009A585C"/>
    <w:rsid w:val="009A5F2D"/>
    <w:rsid w:val="009A63E9"/>
    <w:rsid w:val="009A6702"/>
    <w:rsid w:val="009B0537"/>
    <w:rsid w:val="009B1838"/>
    <w:rsid w:val="009B355C"/>
    <w:rsid w:val="009B5341"/>
    <w:rsid w:val="009B5AB5"/>
    <w:rsid w:val="009C069D"/>
    <w:rsid w:val="009C204D"/>
    <w:rsid w:val="009C2147"/>
    <w:rsid w:val="009C4DD8"/>
    <w:rsid w:val="009C6D4C"/>
    <w:rsid w:val="009C75AD"/>
    <w:rsid w:val="009D0227"/>
    <w:rsid w:val="009D0252"/>
    <w:rsid w:val="009D1447"/>
    <w:rsid w:val="009D2445"/>
    <w:rsid w:val="009D2A49"/>
    <w:rsid w:val="009D54F6"/>
    <w:rsid w:val="009D590E"/>
    <w:rsid w:val="009D6E7E"/>
    <w:rsid w:val="009D7902"/>
    <w:rsid w:val="009E0D99"/>
    <w:rsid w:val="009E14C5"/>
    <w:rsid w:val="009E1CE0"/>
    <w:rsid w:val="009E2597"/>
    <w:rsid w:val="009E2DB5"/>
    <w:rsid w:val="009E2DF0"/>
    <w:rsid w:val="009E3B83"/>
    <w:rsid w:val="009E6061"/>
    <w:rsid w:val="009E69D5"/>
    <w:rsid w:val="009E7839"/>
    <w:rsid w:val="009F0B06"/>
    <w:rsid w:val="009F168A"/>
    <w:rsid w:val="009F293C"/>
    <w:rsid w:val="009F4F89"/>
    <w:rsid w:val="009F749D"/>
    <w:rsid w:val="00A006BC"/>
    <w:rsid w:val="00A01887"/>
    <w:rsid w:val="00A034F7"/>
    <w:rsid w:val="00A04723"/>
    <w:rsid w:val="00A051F2"/>
    <w:rsid w:val="00A10B43"/>
    <w:rsid w:val="00A133FC"/>
    <w:rsid w:val="00A13B2A"/>
    <w:rsid w:val="00A1403C"/>
    <w:rsid w:val="00A14340"/>
    <w:rsid w:val="00A1603A"/>
    <w:rsid w:val="00A160BD"/>
    <w:rsid w:val="00A17B32"/>
    <w:rsid w:val="00A20BC4"/>
    <w:rsid w:val="00A20F25"/>
    <w:rsid w:val="00A21ABF"/>
    <w:rsid w:val="00A21CF1"/>
    <w:rsid w:val="00A22474"/>
    <w:rsid w:val="00A23A7A"/>
    <w:rsid w:val="00A24577"/>
    <w:rsid w:val="00A24A24"/>
    <w:rsid w:val="00A25300"/>
    <w:rsid w:val="00A25EAD"/>
    <w:rsid w:val="00A31796"/>
    <w:rsid w:val="00A31D06"/>
    <w:rsid w:val="00A33099"/>
    <w:rsid w:val="00A333E6"/>
    <w:rsid w:val="00A33A5B"/>
    <w:rsid w:val="00A34461"/>
    <w:rsid w:val="00A34A1C"/>
    <w:rsid w:val="00A35311"/>
    <w:rsid w:val="00A35546"/>
    <w:rsid w:val="00A35F28"/>
    <w:rsid w:val="00A438EF"/>
    <w:rsid w:val="00A43CC1"/>
    <w:rsid w:val="00A44B08"/>
    <w:rsid w:val="00A454C2"/>
    <w:rsid w:val="00A4614A"/>
    <w:rsid w:val="00A46314"/>
    <w:rsid w:val="00A4770C"/>
    <w:rsid w:val="00A47F5B"/>
    <w:rsid w:val="00A556F4"/>
    <w:rsid w:val="00A55AD3"/>
    <w:rsid w:val="00A561D3"/>
    <w:rsid w:val="00A5655A"/>
    <w:rsid w:val="00A57987"/>
    <w:rsid w:val="00A638AA"/>
    <w:rsid w:val="00A64374"/>
    <w:rsid w:val="00A653C2"/>
    <w:rsid w:val="00A65DBE"/>
    <w:rsid w:val="00A665AA"/>
    <w:rsid w:val="00A70C77"/>
    <w:rsid w:val="00A73627"/>
    <w:rsid w:val="00A74CAE"/>
    <w:rsid w:val="00A775F4"/>
    <w:rsid w:val="00A800F7"/>
    <w:rsid w:val="00A80A89"/>
    <w:rsid w:val="00A81B3A"/>
    <w:rsid w:val="00A82281"/>
    <w:rsid w:val="00A82781"/>
    <w:rsid w:val="00A82CCB"/>
    <w:rsid w:val="00A8388D"/>
    <w:rsid w:val="00A85556"/>
    <w:rsid w:val="00A855DF"/>
    <w:rsid w:val="00A86982"/>
    <w:rsid w:val="00A87A3F"/>
    <w:rsid w:val="00A90996"/>
    <w:rsid w:val="00A9103E"/>
    <w:rsid w:val="00A92C54"/>
    <w:rsid w:val="00A93DF5"/>
    <w:rsid w:val="00A9463D"/>
    <w:rsid w:val="00A947E1"/>
    <w:rsid w:val="00A96225"/>
    <w:rsid w:val="00A96F38"/>
    <w:rsid w:val="00A9712D"/>
    <w:rsid w:val="00AA1FDF"/>
    <w:rsid w:val="00AA3384"/>
    <w:rsid w:val="00AA4400"/>
    <w:rsid w:val="00AA49B2"/>
    <w:rsid w:val="00AA5AF3"/>
    <w:rsid w:val="00AA6741"/>
    <w:rsid w:val="00AA68A5"/>
    <w:rsid w:val="00AB0FF1"/>
    <w:rsid w:val="00AB502D"/>
    <w:rsid w:val="00AC0452"/>
    <w:rsid w:val="00AC33D6"/>
    <w:rsid w:val="00AC4D2B"/>
    <w:rsid w:val="00AC4E56"/>
    <w:rsid w:val="00AC68B0"/>
    <w:rsid w:val="00AC6C35"/>
    <w:rsid w:val="00AC7D31"/>
    <w:rsid w:val="00AD0287"/>
    <w:rsid w:val="00AD03C7"/>
    <w:rsid w:val="00AD1767"/>
    <w:rsid w:val="00AD30DE"/>
    <w:rsid w:val="00AD376F"/>
    <w:rsid w:val="00AD6BB3"/>
    <w:rsid w:val="00AE09B6"/>
    <w:rsid w:val="00AE0FBB"/>
    <w:rsid w:val="00AE13A9"/>
    <w:rsid w:val="00AE1983"/>
    <w:rsid w:val="00AE29CA"/>
    <w:rsid w:val="00AE40F4"/>
    <w:rsid w:val="00AE4E14"/>
    <w:rsid w:val="00AE7277"/>
    <w:rsid w:val="00AE7906"/>
    <w:rsid w:val="00AF2945"/>
    <w:rsid w:val="00AF3137"/>
    <w:rsid w:val="00AF3D1E"/>
    <w:rsid w:val="00AF410B"/>
    <w:rsid w:val="00AF47D8"/>
    <w:rsid w:val="00AF6E8E"/>
    <w:rsid w:val="00AF76F7"/>
    <w:rsid w:val="00B0010C"/>
    <w:rsid w:val="00B01A14"/>
    <w:rsid w:val="00B01A2A"/>
    <w:rsid w:val="00B01C4F"/>
    <w:rsid w:val="00B05EDA"/>
    <w:rsid w:val="00B11C4A"/>
    <w:rsid w:val="00B14006"/>
    <w:rsid w:val="00B16E49"/>
    <w:rsid w:val="00B170E1"/>
    <w:rsid w:val="00B2060F"/>
    <w:rsid w:val="00B208EC"/>
    <w:rsid w:val="00B22B3F"/>
    <w:rsid w:val="00B2342E"/>
    <w:rsid w:val="00B27BB8"/>
    <w:rsid w:val="00B3337F"/>
    <w:rsid w:val="00B40A89"/>
    <w:rsid w:val="00B41FFC"/>
    <w:rsid w:val="00B43A93"/>
    <w:rsid w:val="00B45BE6"/>
    <w:rsid w:val="00B46645"/>
    <w:rsid w:val="00B46BB4"/>
    <w:rsid w:val="00B501BD"/>
    <w:rsid w:val="00B52F87"/>
    <w:rsid w:val="00B54FD2"/>
    <w:rsid w:val="00B55B8A"/>
    <w:rsid w:val="00B5708E"/>
    <w:rsid w:val="00B57E10"/>
    <w:rsid w:val="00B63238"/>
    <w:rsid w:val="00B63BB1"/>
    <w:rsid w:val="00B6470D"/>
    <w:rsid w:val="00B671E3"/>
    <w:rsid w:val="00B71F2F"/>
    <w:rsid w:val="00B71FFD"/>
    <w:rsid w:val="00B72390"/>
    <w:rsid w:val="00B72E7E"/>
    <w:rsid w:val="00B74148"/>
    <w:rsid w:val="00B747CA"/>
    <w:rsid w:val="00B76F26"/>
    <w:rsid w:val="00B7750A"/>
    <w:rsid w:val="00B779FB"/>
    <w:rsid w:val="00B811FC"/>
    <w:rsid w:val="00B81E03"/>
    <w:rsid w:val="00B8414F"/>
    <w:rsid w:val="00B846FC"/>
    <w:rsid w:val="00B84B2A"/>
    <w:rsid w:val="00B8549E"/>
    <w:rsid w:val="00B854A8"/>
    <w:rsid w:val="00B87830"/>
    <w:rsid w:val="00B87D3A"/>
    <w:rsid w:val="00B9094A"/>
    <w:rsid w:val="00B922E3"/>
    <w:rsid w:val="00B9300B"/>
    <w:rsid w:val="00B94112"/>
    <w:rsid w:val="00B95B64"/>
    <w:rsid w:val="00B963DE"/>
    <w:rsid w:val="00B96699"/>
    <w:rsid w:val="00B97832"/>
    <w:rsid w:val="00BA1920"/>
    <w:rsid w:val="00BA3C45"/>
    <w:rsid w:val="00BA46AC"/>
    <w:rsid w:val="00BA4EED"/>
    <w:rsid w:val="00BA6522"/>
    <w:rsid w:val="00BA7615"/>
    <w:rsid w:val="00BB187C"/>
    <w:rsid w:val="00BB1E2A"/>
    <w:rsid w:val="00BB290D"/>
    <w:rsid w:val="00BB511A"/>
    <w:rsid w:val="00BB67D0"/>
    <w:rsid w:val="00BB6973"/>
    <w:rsid w:val="00BB7019"/>
    <w:rsid w:val="00BB7269"/>
    <w:rsid w:val="00BB7438"/>
    <w:rsid w:val="00BB7826"/>
    <w:rsid w:val="00BC0095"/>
    <w:rsid w:val="00BC0626"/>
    <w:rsid w:val="00BC11B9"/>
    <w:rsid w:val="00BC208D"/>
    <w:rsid w:val="00BC38C4"/>
    <w:rsid w:val="00BC4D43"/>
    <w:rsid w:val="00BC64AB"/>
    <w:rsid w:val="00BC67AF"/>
    <w:rsid w:val="00BD03A0"/>
    <w:rsid w:val="00BD0CE9"/>
    <w:rsid w:val="00BD30BA"/>
    <w:rsid w:val="00BD337C"/>
    <w:rsid w:val="00BD368E"/>
    <w:rsid w:val="00BE2274"/>
    <w:rsid w:val="00BE2558"/>
    <w:rsid w:val="00BE45F2"/>
    <w:rsid w:val="00BE7348"/>
    <w:rsid w:val="00BF4862"/>
    <w:rsid w:val="00C00B52"/>
    <w:rsid w:val="00C01B11"/>
    <w:rsid w:val="00C03159"/>
    <w:rsid w:val="00C03A51"/>
    <w:rsid w:val="00C03D57"/>
    <w:rsid w:val="00C03D75"/>
    <w:rsid w:val="00C0418D"/>
    <w:rsid w:val="00C05974"/>
    <w:rsid w:val="00C062A4"/>
    <w:rsid w:val="00C12876"/>
    <w:rsid w:val="00C1607C"/>
    <w:rsid w:val="00C16DDE"/>
    <w:rsid w:val="00C17D31"/>
    <w:rsid w:val="00C21829"/>
    <w:rsid w:val="00C21BA8"/>
    <w:rsid w:val="00C21C78"/>
    <w:rsid w:val="00C21D25"/>
    <w:rsid w:val="00C22660"/>
    <w:rsid w:val="00C226BF"/>
    <w:rsid w:val="00C22F16"/>
    <w:rsid w:val="00C23BEB"/>
    <w:rsid w:val="00C2516E"/>
    <w:rsid w:val="00C25C17"/>
    <w:rsid w:val="00C26182"/>
    <w:rsid w:val="00C2641D"/>
    <w:rsid w:val="00C31251"/>
    <w:rsid w:val="00C31602"/>
    <w:rsid w:val="00C31FF1"/>
    <w:rsid w:val="00C32D35"/>
    <w:rsid w:val="00C3337C"/>
    <w:rsid w:val="00C33870"/>
    <w:rsid w:val="00C3429E"/>
    <w:rsid w:val="00C34712"/>
    <w:rsid w:val="00C34E4A"/>
    <w:rsid w:val="00C3685B"/>
    <w:rsid w:val="00C41AE5"/>
    <w:rsid w:val="00C44B6A"/>
    <w:rsid w:val="00C4578B"/>
    <w:rsid w:val="00C50EE6"/>
    <w:rsid w:val="00C54E17"/>
    <w:rsid w:val="00C573E4"/>
    <w:rsid w:val="00C57C5E"/>
    <w:rsid w:val="00C60C56"/>
    <w:rsid w:val="00C61A28"/>
    <w:rsid w:val="00C61A2C"/>
    <w:rsid w:val="00C62927"/>
    <w:rsid w:val="00C6349B"/>
    <w:rsid w:val="00C63AA8"/>
    <w:rsid w:val="00C643D1"/>
    <w:rsid w:val="00C660EF"/>
    <w:rsid w:val="00C6613C"/>
    <w:rsid w:val="00C662BE"/>
    <w:rsid w:val="00C66B7D"/>
    <w:rsid w:val="00C66D81"/>
    <w:rsid w:val="00C701F8"/>
    <w:rsid w:val="00C7281F"/>
    <w:rsid w:val="00C72ECB"/>
    <w:rsid w:val="00C75B7A"/>
    <w:rsid w:val="00C808BA"/>
    <w:rsid w:val="00C82EC5"/>
    <w:rsid w:val="00C839DC"/>
    <w:rsid w:val="00C847D3"/>
    <w:rsid w:val="00C87A06"/>
    <w:rsid w:val="00C91813"/>
    <w:rsid w:val="00C92DD1"/>
    <w:rsid w:val="00C960ED"/>
    <w:rsid w:val="00C963DF"/>
    <w:rsid w:val="00C96492"/>
    <w:rsid w:val="00C966D4"/>
    <w:rsid w:val="00CA0158"/>
    <w:rsid w:val="00CA2110"/>
    <w:rsid w:val="00CA4559"/>
    <w:rsid w:val="00CA4C6E"/>
    <w:rsid w:val="00CA50E7"/>
    <w:rsid w:val="00CA5567"/>
    <w:rsid w:val="00CA6CB9"/>
    <w:rsid w:val="00CA7D83"/>
    <w:rsid w:val="00CB098F"/>
    <w:rsid w:val="00CB0D00"/>
    <w:rsid w:val="00CB20DB"/>
    <w:rsid w:val="00CB4617"/>
    <w:rsid w:val="00CB5FCD"/>
    <w:rsid w:val="00CB64EE"/>
    <w:rsid w:val="00CB6ADF"/>
    <w:rsid w:val="00CB7348"/>
    <w:rsid w:val="00CC049A"/>
    <w:rsid w:val="00CC110C"/>
    <w:rsid w:val="00CC2BFA"/>
    <w:rsid w:val="00CC2D98"/>
    <w:rsid w:val="00CC3629"/>
    <w:rsid w:val="00CC41FB"/>
    <w:rsid w:val="00CC5D07"/>
    <w:rsid w:val="00CC61DA"/>
    <w:rsid w:val="00CC6B1A"/>
    <w:rsid w:val="00CD0273"/>
    <w:rsid w:val="00CD0285"/>
    <w:rsid w:val="00CD2ADC"/>
    <w:rsid w:val="00CD4197"/>
    <w:rsid w:val="00CD42DF"/>
    <w:rsid w:val="00CE1EDE"/>
    <w:rsid w:val="00CE24B3"/>
    <w:rsid w:val="00CE3D6D"/>
    <w:rsid w:val="00CE486F"/>
    <w:rsid w:val="00CE5703"/>
    <w:rsid w:val="00CE699F"/>
    <w:rsid w:val="00CE7EF0"/>
    <w:rsid w:val="00CF0A05"/>
    <w:rsid w:val="00CF0A75"/>
    <w:rsid w:val="00CF0AF1"/>
    <w:rsid w:val="00CF17FA"/>
    <w:rsid w:val="00CF1EE6"/>
    <w:rsid w:val="00CF3FC9"/>
    <w:rsid w:val="00CF5F82"/>
    <w:rsid w:val="00D0105B"/>
    <w:rsid w:val="00D01A97"/>
    <w:rsid w:val="00D020D0"/>
    <w:rsid w:val="00D02742"/>
    <w:rsid w:val="00D0345A"/>
    <w:rsid w:val="00D05C8E"/>
    <w:rsid w:val="00D078AF"/>
    <w:rsid w:val="00D079CA"/>
    <w:rsid w:val="00D1072F"/>
    <w:rsid w:val="00D109EF"/>
    <w:rsid w:val="00D12CD2"/>
    <w:rsid w:val="00D13D62"/>
    <w:rsid w:val="00D14D8C"/>
    <w:rsid w:val="00D2102A"/>
    <w:rsid w:val="00D21B2B"/>
    <w:rsid w:val="00D23344"/>
    <w:rsid w:val="00D23634"/>
    <w:rsid w:val="00D23AC0"/>
    <w:rsid w:val="00D23EDF"/>
    <w:rsid w:val="00D243EB"/>
    <w:rsid w:val="00D24B4C"/>
    <w:rsid w:val="00D2636B"/>
    <w:rsid w:val="00D263E2"/>
    <w:rsid w:val="00D26473"/>
    <w:rsid w:val="00D272D9"/>
    <w:rsid w:val="00D30E78"/>
    <w:rsid w:val="00D31252"/>
    <w:rsid w:val="00D34ADA"/>
    <w:rsid w:val="00D34CB0"/>
    <w:rsid w:val="00D35DEA"/>
    <w:rsid w:val="00D377B0"/>
    <w:rsid w:val="00D40EEC"/>
    <w:rsid w:val="00D41B7A"/>
    <w:rsid w:val="00D41F2A"/>
    <w:rsid w:val="00D436D6"/>
    <w:rsid w:val="00D43E10"/>
    <w:rsid w:val="00D464B0"/>
    <w:rsid w:val="00D47898"/>
    <w:rsid w:val="00D5025A"/>
    <w:rsid w:val="00D507F9"/>
    <w:rsid w:val="00D508D2"/>
    <w:rsid w:val="00D51C47"/>
    <w:rsid w:val="00D51ED7"/>
    <w:rsid w:val="00D539B6"/>
    <w:rsid w:val="00D544CB"/>
    <w:rsid w:val="00D552C6"/>
    <w:rsid w:val="00D55EC1"/>
    <w:rsid w:val="00D56716"/>
    <w:rsid w:val="00D56E6A"/>
    <w:rsid w:val="00D60262"/>
    <w:rsid w:val="00D60402"/>
    <w:rsid w:val="00D60D3C"/>
    <w:rsid w:val="00D621F3"/>
    <w:rsid w:val="00D63E05"/>
    <w:rsid w:val="00D64105"/>
    <w:rsid w:val="00D64888"/>
    <w:rsid w:val="00D64D20"/>
    <w:rsid w:val="00D70910"/>
    <w:rsid w:val="00D7288F"/>
    <w:rsid w:val="00D73563"/>
    <w:rsid w:val="00D73C82"/>
    <w:rsid w:val="00D75869"/>
    <w:rsid w:val="00D768A1"/>
    <w:rsid w:val="00D76D87"/>
    <w:rsid w:val="00D77A7C"/>
    <w:rsid w:val="00D77AB4"/>
    <w:rsid w:val="00D77C8B"/>
    <w:rsid w:val="00D8236F"/>
    <w:rsid w:val="00D82989"/>
    <w:rsid w:val="00D83384"/>
    <w:rsid w:val="00D8374C"/>
    <w:rsid w:val="00D83B49"/>
    <w:rsid w:val="00D85214"/>
    <w:rsid w:val="00D8549B"/>
    <w:rsid w:val="00D87E18"/>
    <w:rsid w:val="00D901DC"/>
    <w:rsid w:val="00D92DE0"/>
    <w:rsid w:val="00D9397F"/>
    <w:rsid w:val="00D9413B"/>
    <w:rsid w:val="00D94664"/>
    <w:rsid w:val="00D9746D"/>
    <w:rsid w:val="00D97CC6"/>
    <w:rsid w:val="00D97F73"/>
    <w:rsid w:val="00DA1257"/>
    <w:rsid w:val="00DA3C23"/>
    <w:rsid w:val="00DA5F02"/>
    <w:rsid w:val="00DA6378"/>
    <w:rsid w:val="00DA74C6"/>
    <w:rsid w:val="00DB06F7"/>
    <w:rsid w:val="00DB0E3F"/>
    <w:rsid w:val="00DB1EA3"/>
    <w:rsid w:val="00DB318B"/>
    <w:rsid w:val="00DB7448"/>
    <w:rsid w:val="00DC266E"/>
    <w:rsid w:val="00DC4743"/>
    <w:rsid w:val="00DC5EBF"/>
    <w:rsid w:val="00DC6E83"/>
    <w:rsid w:val="00DD4F03"/>
    <w:rsid w:val="00DD5768"/>
    <w:rsid w:val="00DD7DC7"/>
    <w:rsid w:val="00DE16E9"/>
    <w:rsid w:val="00DE233B"/>
    <w:rsid w:val="00DE2628"/>
    <w:rsid w:val="00DE316C"/>
    <w:rsid w:val="00DE3953"/>
    <w:rsid w:val="00DE4628"/>
    <w:rsid w:val="00DE4748"/>
    <w:rsid w:val="00DF06C9"/>
    <w:rsid w:val="00DF0DAA"/>
    <w:rsid w:val="00DF7DDE"/>
    <w:rsid w:val="00E00E11"/>
    <w:rsid w:val="00E01C0B"/>
    <w:rsid w:val="00E0447E"/>
    <w:rsid w:val="00E07296"/>
    <w:rsid w:val="00E102BD"/>
    <w:rsid w:val="00E11CAA"/>
    <w:rsid w:val="00E121FA"/>
    <w:rsid w:val="00E12244"/>
    <w:rsid w:val="00E139BC"/>
    <w:rsid w:val="00E14475"/>
    <w:rsid w:val="00E170AB"/>
    <w:rsid w:val="00E170E7"/>
    <w:rsid w:val="00E1740F"/>
    <w:rsid w:val="00E22C2C"/>
    <w:rsid w:val="00E24285"/>
    <w:rsid w:val="00E26A75"/>
    <w:rsid w:val="00E32451"/>
    <w:rsid w:val="00E33276"/>
    <w:rsid w:val="00E33628"/>
    <w:rsid w:val="00E34D39"/>
    <w:rsid w:val="00E35225"/>
    <w:rsid w:val="00E35E06"/>
    <w:rsid w:val="00E3720A"/>
    <w:rsid w:val="00E40FC8"/>
    <w:rsid w:val="00E42345"/>
    <w:rsid w:val="00E424BC"/>
    <w:rsid w:val="00E42EEC"/>
    <w:rsid w:val="00E43930"/>
    <w:rsid w:val="00E43C79"/>
    <w:rsid w:val="00E46676"/>
    <w:rsid w:val="00E46B58"/>
    <w:rsid w:val="00E505E9"/>
    <w:rsid w:val="00E5162C"/>
    <w:rsid w:val="00E547AC"/>
    <w:rsid w:val="00E565CD"/>
    <w:rsid w:val="00E578B4"/>
    <w:rsid w:val="00E6159E"/>
    <w:rsid w:val="00E62065"/>
    <w:rsid w:val="00E62544"/>
    <w:rsid w:val="00E62BA4"/>
    <w:rsid w:val="00E63373"/>
    <w:rsid w:val="00E64292"/>
    <w:rsid w:val="00E651EF"/>
    <w:rsid w:val="00E654F5"/>
    <w:rsid w:val="00E7032C"/>
    <w:rsid w:val="00E7213F"/>
    <w:rsid w:val="00E7280B"/>
    <w:rsid w:val="00E72E13"/>
    <w:rsid w:val="00E73E85"/>
    <w:rsid w:val="00E765FD"/>
    <w:rsid w:val="00E76D04"/>
    <w:rsid w:val="00E801AD"/>
    <w:rsid w:val="00E8078B"/>
    <w:rsid w:val="00E81B02"/>
    <w:rsid w:val="00E82FC2"/>
    <w:rsid w:val="00E83312"/>
    <w:rsid w:val="00E8341A"/>
    <w:rsid w:val="00E87D2F"/>
    <w:rsid w:val="00E90208"/>
    <w:rsid w:val="00E90646"/>
    <w:rsid w:val="00E90974"/>
    <w:rsid w:val="00E9179A"/>
    <w:rsid w:val="00E91DE3"/>
    <w:rsid w:val="00E9258A"/>
    <w:rsid w:val="00E935D9"/>
    <w:rsid w:val="00E951CB"/>
    <w:rsid w:val="00E95565"/>
    <w:rsid w:val="00E957A4"/>
    <w:rsid w:val="00E966FB"/>
    <w:rsid w:val="00E96CF0"/>
    <w:rsid w:val="00E97EFA"/>
    <w:rsid w:val="00EA136D"/>
    <w:rsid w:val="00EA1DDE"/>
    <w:rsid w:val="00EA1F1A"/>
    <w:rsid w:val="00EA20C1"/>
    <w:rsid w:val="00EA42C2"/>
    <w:rsid w:val="00EA4FEE"/>
    <w:rsid w:val="00EA5A92"/>
    <w:rsid w:val="00EA61DE"/>
    <w:rsid w:val="00EA63DF"/>
    <w:rsid w:val="00EA6460"/>
    <w:rsid w:val="00EB0483"/>
    <w:rsid w:val="00EB0B1D"/>
    <w:rsid w:val="00EB3ED7"/>
    <w:rsid w:val="00EB4039"/>
    <w:rsid w:val="00EB58F1"/>
    <w:rsid w:val="00EB622A"/>
    <w:rsid w:val="00EB6D07"/>
    <w:rsid w:val="00EC0C67"/>
    <w:rsid w:val="00EC12B5"/>
    <w:rsid w:val="00EC1330"/>
    <w:rsid w:val="00EC1F3D"/>
    <w:rsid w:val="00EC49E0"/>
    <w:rsid w:val="00EC541D"/>
    <w:rsid w:val="00EC58FE"/>
    <w:rsid w:val="00EC672F"/>
    <w:rsid w:val="00EC6FC1"/>
    <w:rsid w:val="00EC74F2"/>
    <w:rsid w:val="00ED027A"/>
    <w:rsid w:val="00ED76E4"/>
    <w:rsid w:val="00ED7B28"/>
    <w:rsid w:val="00EE1BA5"/>
    <w:rsid w:val="00EE3240"/>
    <w:rsid w:val="00EE4A2C"/>
    <w:rsid w:val="00EE605D"/>
    <w:rsid w:val="00EE638E"/>
    <w:rsid w:val="00EE708C"/>
    <w:rsid w:val="00EF1097"/>
    <w:rsid w:val="00EF2626"/>
    <w:rsid w:val="00EF3056"/>
    <w:rsid w:val="00EF33CB"/>
    <w:rsid w:val="00F0040A"/>
    <w:rsid w:val="00F01357"/>
    <w:rsid w:val="00F0149F"/>
    <w:rsid w:val="00F01F5B"/>
    <w:rsid w:val="00F032AA"/>
    <w:rsid w:val="00F03DA7"/>
    <w:rsid w:val="00F04D44"/>
    <w:rsid w:val="00F06A68"/>
    <w:rsid w:val="00F06B19"/>
    <w:rsid w:val="00F070B7"/>
    <w:rsid w:val="00F071B2"/>
    <w:rsid w:val="00F11758"/>
    <w:rsid w:val="00F12514"/>
    <w:rsid w:val="00F13716"/>
    <w:rsid w:val="00F13746"/>
    <w:rsid w:val="00F142AD"/>
    <w:rsid w:val="00F142E6"/>
    <w:rsid w:val="00F143B7"/>
    <w:rsid w:val="00F14CFD"/>
    <w:rsid w:val="00F15CAD"/>
    <w:rsid w:val="00F15EA3"/>
    <w:rsid w:val="00F17B5B"/>
    <w:rsid w:val="00F203AB"/>
    <w:rsid w:val="00F2146A"/>
    <w:rsid w:val="00F21B8D"/>
    <w:rsid w:val="00F22341"/>
    <w:rsid w:val="00F238BE"/>
    <w:rsid w:val="00F242F6"/>
    <w:rsid w:val="00F25E26"/>
    <w:rsid w:val="00F2769B"/>
    <w:rsid w:val="00F278BC"/>
    <w:rsid w:val="00F30B53"/>
    <w:rsid w:val="00F3459E"/>
    <w:rsid w:val="00F34886"/>
    <w:rsid w:val="00F35229"/>
    <w:rsid w:val="00F366BF"/>
    <w:rsid w:val="00F408A8"/>
    <w:rsid w:val="00F41DCE"/>
    <w:rsid w:val="00F4359D"/>
    <w:rsid w:val="00F43C9D"/>
    <w:rsid w:val="00F44E77"/>
    <w:rsid w:val="00F44F03"/>
    <w:rsid w:val="00F5001C"/>
    <w:rsid w:val="00F50D8D"/>
    <w:rsid w:val="00F51C4F"/>
    <w:rsid w:val="00F520BB"/>
    <w:rsid w:val="00F6291F"/>
    <w:rsid w:val="00F64419"/>
    <w:rsid w:val="00F66F2C"/>
    <w:rsid w:val="00F704B9"/>
    <w:rsid w:val="00F71569"/>
    <w:rsid w:val="00F71F63"/>
    <w:rsid w:val="00F72B14"/>
    <w:rsid w:val="00F73859"/>
    <w:rsid w:val="00F73BC7"/>
    <w:rsid w:val="00F75413"/>
    <w:rsid w:val="00F8009D"/>
    <w:rsid w:val="00F801CB"/>
    <w:rsid w:val="00F8086C"/>
    <w:rsid w:val="00F81721"/>
    <w:rsid w:val="00F82B76"/>
    <w:rsid w:val="00F83321"/>
    <w:rsid w:val="00F84069"/>
    <w:rsid w:val="00F84422"/>
    <w:rsid w:val="00F87A96"/>
    <w:rsid w:val="00F908CF"/>
    <w:rsid w:val="00F90E71"/>
    <w:rsid w:val="00F9224D"/>
    <w:rsid w:val="00F9255B"/>
    <w:rsid w:val="00F926AA"/>
    <w:rsid w:val="00F92818"/>
    <w:rsid w:val="00F95079"/>
    <w:rsid w:val="00F961ED"/>
    <w:rsid w:val="00FA01A9"/>
    <w:rsid w:val="00FA0B71"/>
    <w:rsid w:val="00FA13DB"/>
    <w:rsid w:val="00FA17F2"/>
    <w:rsid w:val="00FA1A74"/>
    <w:rsid w:val="00FA1B05"/>
    <w:rsid w:val="00FA2475"/>
    <w:rsid w:val="00FA263E"/>
    <w:rsid w:val="00FA2C57"/>
    <w:rsid w:val="00FA5A37"/>
    <w:rsid w:val="00FA6593"/>
    <w:rsid w:val="00FA7E74"/>
    <w:rsid w:val="00FB1612"/>
    <w:rsid w:val="00FB171A"/>
    <w:rsid w:val="00FB4477"/>
    <w:rsid w:val="00FB44C3"/>
    <w:rsid w:val="00FB48A3"/>
    <w:rsid w:val="00FB68D6"/>
    <w:rsid w:val="00FB76EE"/>
    <w:rsid w:val="00FC0425"/>
    <w:rsid w:val="00FC1BB5"/>
    <w:rsid w:val="00FC1BBB"/>
    <w:rsid w:val="00FC246F"/>
    <w:rsid w:val="00FC2C86"/>
    <w:rsid w:val="00FC55BF"/>
    <w:rsid w:val="00FC6109"/>
    <w:rsid w:val="00FC7D96"/>
    <w:rsid w:val="00FD0167"/>
    <w:rsid w:val="00FD1B9D"/>
    <w:rsid w:val="00FD1FB0"/>
    <w:rsid w:val="00FD2260"/>
    <w:rsid w:val="00FD3090"/>
    <w:rsid w:val="00FD3BAD"/>
    <w:rsid w:val="00FD40B8"/>
    <w:rsid w:val="00FD4505"/>
    <w:rsid w:val="00FD4A48"/>
    <w:rsid w:val="00FE01A5"/>
    <w:rsid w:val="00FE1FDF"/>
    <w:rsid w:val="00FE21B3"/>
    <w:rsid w:val="00FE391F"/>
    <w:rsid w:val="00FE397B"/>
    <w:rsid w:val="00FE6107"/>
    <w:rsid w:val="00FE75FE"/>
    <w:rsid w:val="00FE75FF"/>
    <w:rsid w:val="00FF4413"/>
    <w:rsid w:val="00FF61B6"/>
    <w:rsid w:val="00FF64A1"/>
    <w:rsid w:val="00FF69A1"/>
    <w:rsid w:val="00FF7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74EB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0"/>
    <w:link w:val="30"/>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Абзац списка1,Цветной список - Акцент 1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Цветной список - Акцент 1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unhideWhenUsed/>
    <w:rsid w:val="004F7E0A"/>
    <w:pPr>
      <w:spacing w:line="240" w:lineRule="auto"/>
    </w:pPr>
    <w:rPr>
      <w:sz w:val="20"/>
      <w:szCs w:val="20"/>
    </w:rPr>
  </w:style>
  <w:style w:type="character" w:customStyle="1" w:styleId="ab">
    <w:name w:val="Текст примечания Знак"/>
    <w:basedOn w:val="a0"/>
    <w:link w:val="aa"/>
    <w:uiPriority w:val="99"/>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2">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1">
    <w:name w:val="toc 2"/>
    <w:basedOn w:val="a"/>
    <w:next w:val="a"/>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2">
    <w:name w:val="Основной текст (2)_"/>
    <w:basedOn w:val="a0"/>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
    <w:link w:val="22"/>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7">
    <w:name w:val="Без интервала Знак"/>
    <w:basedOn w:val="a0"/>
    <w:link w:val="af6"/>
    <w:uiPriority w:val="1"/>
    <w:rsid w:val="009A6702"/>
  </w:style>
  <w:style w:type="paragraph" w:customStyle="1" w:styleId="24">
    <w:name w:val="?Заголовок2"/>
    <w:basedOn w:val="a"/>
    <w:link w:val="25"/>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5">
    <w:name w:val="?Заголовок2 Знак"/>
    <w:link w:val="24"/>
    <w:rsid w:val="009A6702"/>
    <w:rPr>
      <w:rFonts w:ascii="CharterC" w:eastAsia="Times New Roman" w:hAnsi="CharterC" w:cs="Times New Roman"/>
      <w:b/>
      <w:i/>
      <w:sz w:val="32"/>
      <w:szCs w:val="24"/>
      <w:lang w:eastAsia="ru-RU"/>
    </w:rPr>
  </w:style>
  <w:style w:type="paragraph" w:customStyle="1" w:styleId="af9">
    <w:name w:val="?Текст таблицы"/>
    <w:basedOn w:val="a"/>
    <w:link w:val="afa"/>
    <w:qFormat/>
    <w:rsid w:val="009A6702"/>
    <w:pPr>
      <w:spacing w:before="20" w:after="20" w:line="240" w:lineRule="auto"/>
    </w:pPr>
    <w:rPr>
      <w:rFonts w:ascii="CharterC" w:eastAsia="Times New Roman" w:hAnsi="CharterC" w:cs="Times New Roman"/>
      <w:i/>
      <w:sz w:val="18"/>
      <w:szCs w:val="24"/>
      <w:lang w:eastAsia="ru-RU"/>
    </w:rPr>
  </w:style>
  <w:style w:type="character" w:customStyle="1" w:styleId="afa">
    <w:name w:val="?Текст таблицы Знак"/>
    <w:link w:val="af9"/>
    <w:rsid w:val="009A6702"/>
    <w:rPr>
      <w:rFonts w:ascii="CharterC" w:eastAsia="Times New Roman" w:hAnsi="CharterC" w:cs="Times New Roman"/>
      <w:i/>
      <w:sz w:val="18"/>
      <w:szCs w:val="24"/>
      <w:lang w:eastAsia="ru-RU"/>
    </w:rPr>
  </w:style>
  <w:style w:type="table" w:customStyle="1" w:styleId="12">
    <w:name w:val="Стиль1"/>
    <w:basedOn w:val="a1"/>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0">
    <w:name w:val="Заголовок 2 Знак"/>
    <w:basedOn w:val="a0"/>
    <w:link w:val="2"/>
    <w:uiPriority w:val="9"/>
    <w:semiHidden/>
    <w:rsid w:val="00545BB3"/>
    <w:rPr>
      <w:rFonts w:asciiTheme="majorHAnsi" w:eastAsiaTheme="majorEastAsia" w:hAnsiTheme="majorHAnsi" w:cstheme="majorBidi"/>
      <w:color w:val="365F91" w:themeColor="accent1" w:themeShade="BF"/>
      <w:sz w:val="26"/>
      <w:szCs w:val="26"/>
    </w:rPr>
  </w:style>
  <w:style w:type="paragraph" w:customStyle="1" w:styleId="3">
    <w:name w:val="Сп3"/>
    <w:basedOn w:val="a3"/>
    <w:link w:val="33"/>
    <w:qFormat/>
    <w:rsid w:val="00D83384"/>
    <w:pPr>
      <w:numPr>
        <w:numId w:val="4"/>
      </w:numPr>
      <w:spacing w:after="0" w:line="360" w:lineRule="auto"/>
      <w:ind w:left="1287"/>
      <w:jc w:val="both"/>
    </w:pPr>
    <w:rPr>
      <w:rFonts w:ascii="Myriad Pro" w:hAnsi="Myriad Pro"/>
      <w:sz w:val="26"/>
      <w:szCs w:val="26"/>
    </w:rPr>
  </w:style>
  <w:style w:type="character" w:customStyle="1" w:styleId="33">
    <w:name w:val="Сп3 Знак"/>
    <w:basedOn w:val="a4"/>
    <w:link w:val="3"/>
    <w:rsid w:val="00D83384"/>
    <w:rPr>
      <w:rFonts w:ascii="Myriad Pro" w:hAnsi="Myriad Pro"/>
      <w:sz w:val="26"/>
      <w:szCs w:val="26"/>
    </w:rPr>
  </w:style>
  <w:style w:type="paragraph" w:customStyle="1" w:styleId="ConsPlusTitle">
    <w:name w:val="ConsPlusTitle"/>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b">
    <w:name w:val="annotation subject"/>
    <w:basedOn w:val="aa"/>
    <w:next w:val="aa"/>
    <w:link w:val="afc"/>
    <w:uiPriority w:val="99"/>
    <w:semiHidden/>
    <w:unhideWhenUsed/>
    <w:rsid w:val="009C4DD8"/>
    <w:rPr>
      <w:b/>
      <w:bCs/>
    </w:rPr>
  </w:style>
  <w:style w:type="character" w:customStyle="1" w:styleId="afc">
    <w:name w:val="Тема примечания Знак"/>
    <w:basedOn w:val="ab"/>
    <w:link w:val="afb"/>
    <w:uiPriority w:val="99"/>
    <w:semiHidden/>
    <w:rsid w:val="009C4DD8"/>
    <w:rPr>
      <w:b/>
      <w:bCs/>
      <w:sz w:val="20"/>
      <w:szCs w:val="20"/>
    </w:rPr>
  </w:style>
  <w:style w:type="paragraph" w:styleId="afd">
    <w:name w:val="Plain Text"/>
    <w:basedOn w:val="a"/>
    <w:link w:val="afe"/>
    <w:uiPriority w:val="99"/>
    <w:semiHidden/>
    <w:unhideWhenUsed/>
    <w:rsid w:val="008447A1"/>
    <w:pPr>
      <w:spacing w:after="0" w:line="240" w:lineRule="auto"/>
    </w:pPr>
    <w:rPr>
      <w:rFonts w:ascii="Calibri" w:hAnsi="Calibri"/>
      <w:szCs w:val="21"/>
    </w:rPr>
  </w:style>
  <w:style w:type="character" w:customStyle="1" w:styleId="afe">
    <w:name w:val="Текст Знак"/>
    <w:basedOn w:val="a0"/>
    <w:link w:val="afd"/>
    <w:uiPriority w:val="99"/>
    <w:semiHidden/>
    <w:rsid w:val="008447A1"/>
    <w:rPr>
      <w:rFonts w:ascii="Calibri" w:hAnsi="Calibri"/>
      <w:szCs w:val="21"/>
    </w:rPr>
  </w:style>
  <w:style w:type="paragraph" w:customStyle="1" w:styleId="s1">
    <w:name w:val="s_1"/>
    <w:basedOn w:val="a"/>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6">
    <w:name w:val="Стиль2"/>
    <w:basedOn w:val="a"/>
    <w:link w:val="27"/>
    <w:qFormat/>
    <w:rsid w:val="007653EE"/>
    <w:pPr>
      <w:spacing w:after="0" w:line="360" w:lineRule="auto"/>
      <w:ind w:firstLine="567"/>
      <w:jc w:val="both"/>
    </w:pPr>
    <w:rPr>
      <w:rFonts w:ascii="Myriad Pro" w:hAnsi="Myriad Pro"/>
      <w:sz w:val="26"/>
      <w:szCs w:val="26"/>
    </w:rPr>
  </w:style>
  <w:style w:type="character" w:customStyle="1" w:styleId="27">
    <w:name w:val="Стиль2 Знак"/>
    <w:basedOn w:val="a0"/>
    <w:link w:val="26"/>
    <w:rsid w:val="007653EE"/>
    <w:rPr>
      <w:rFonts w:ascii="Myriad Pro" w:hAnsi="Myriad Pro"/>
      <w:sz w:val="26"/>
      <w:szCs w:val="26"/>
    </w:rPr>
  </w:style>
  <w:style w:type="character" w:customStyle="1" w:styleId="13">
    <w:name w:val="Неразрешенное упоминание1"/>
    <w:basedOn w:val="a0"/>
    <w:uiPriority w:val="99"/>
    <w:semiHidden/>
    <w:unhideWhenUsed/>
    <w:rsid w:val="003467D8"/>
    <w:rPr>
      <w:color w:val="605E5C"/>
      <w:shd w:val="clear" w:color="auto" w:fill="E1DFDD"/>
    </w:rPr>
  </w:style>
  <w:style w:type="paragraph" w:styleId="aff">
    <w:name w:val="Body Text Indent"/>
    <w:basedOn w:val="a"/>
    <w:link w:val="aff0"/>
    <w:uiPriority w:val="99"/>
    <w:unhideWhenUsed/>
    <w:rsid w:val="000B4B4A"/>
    <w:pPr>
      <w:spacing w:after="120" w:line="240" w:lineRule="auto"/>
      <w:ind w:left="283"/>
    </w:pPr>
    <w:rPr>
      <w:rFonts w:ascii="Times New Roman" w:eastAsia="Times New Roman" w:hAnsi="Times New Roman" w:cs="Times New Roman"/>
      <w:sz w:val="24"/>
      <w:szCs w:val="24"/>
      <w:lang w:eastAsia="ru-RU"/>
    </w:rPr>
  </w:style>
  <w:style w:type="character" w:customStyle="1" w:styleId="aff0">
    <w:name w:val="Основной текст с отступом Знак"/>
    <w:basedOn w:val="a0"/>
    <w:link w:val="aff"/>
    <w:uiPriority w:val="99"/>
    <w:rsid w:val="000B4B4A"/>
    <w:rPr>
      <w:rFonts w:ascii="Times New Roman" w:eastAsia="Times New Roman" w:hAnsi="Times New Roman" w:cs="Times New Roman"/>
      <w:sz w:val="24"/>
      <w:szCs w:val="24"/>
      <w:lang w:eastAsia="ru-RU"/>
    </w:rPr>
  </w:style>
  <w:style w:type="paragraph" w:styleId="aff1">
    <w:name w:val="Title"/>
    <w:basedOn w:val="a"/>
    <w:next w:val="a"/>
    <w:link w:val="aff2"/>
    <w:uiPriority w:val="10"/>
    <w:qFormat/>
    <w:rsid w:val="00803095"/>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ff2">
    <w:name w:val="Заголовок Знак"/>
    <w:basedOn w:val="a0"/>
    <w:link w:val="aff1"/>
    <w:uiPriority w:val="10"/>
    <w:rsid w:val="00803095"/>
    <w:rPr>
      <w:rFonts w:asciiTheme="majorHAnsi" w:eastAsiaTheme="majorEastAsia" w:hAnsiTheme="majorHAnsi" w:cstheme="majorBidi"/>
      <w:spacing w:val="-10"/>
      <w:kern w:val="28"/>
      <w:sz w:val="56"/>
      <w:szCs w:val="56"/>
      <w:lang w:eastAsia="ru-RU"/>
    </w:rPr>
  </w:style>
  <w:style w:type="paragraph" w:customStyle="1" w:styleId="formattext">
    <w:name w:val="formattext"/>
    <w:basedOn w:val="a"/>
    <w:rsid w:val="005D47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3">
    <w:name w:val="Revision"/>
    <w:hidden/>
    <w:uiPriority w:val="99"/>
    <w:semiHidden/>
    <w:rsid w:val="00A21C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456">
      <w:bodyDiv w:val="1"/>
      <w:marLeft w:val="0"/>
      <w:marRight w:val="0"/>
      <w:marTop w:val="0"/>
      <w:marBottom w:val="0"/>
      <w:divBdr>
        <w:top w:val="none" w:sz="0" w:space="0" w:color="auto"/>
        <w:left w:val="none" w:sz="0" w:space="0" w:color="auto"/>
        <w:bottom w:val="none" w:sz="0" w:space="0" w:color="auto"/>
        <w:right w:val="none" w:sz="0" w:space="0" w:color="auto"/>
      </w:divBdr>
    </w:div>
    <w:div w:id="69741075">
      <w:bodyDiv w:val="1"/>
      <w:marLeft w:val="0"/>
      <w:marRight w:val="0"/>
      <w:marTop w:val="0"/>
      <w:marBottom w:val="0"/>
      <w:divBdr>
        <w:top w:val="none" w:sz="0" w:space="0" w:color="auto"/>
        <w:left w:val="none" w:sz="0" w:space="0" w:color="auto"/>
        <w:bottom w:val="none" w:sz="0" w:space="0" w:color="auto"/>
        <w:right w:val="none" w:sz="0" w:space="0" w:color="auto"/>
      </w:divBdr>
    </w:div>
    <w:div w:id="169948619">
      <w:bodyDiv w:val="1"/>
      <w:marLeft w:val="0"/>
      <w:marRight w:val="0"/>
      <w:marTop w:val="0"/>
      <w:marBottom w:val="0"/>
      <w:divBdr>
        <w:top w:val="none" w:sz="0" w:space="0" w:color="auto"/>
        <w:left w:val="none" w:sz="0" w:space="0" w:color="auto"/>
        <w:bottom w:val="none" w:sz="0" w:space="0" w:color="auto"/>
        <w:right w:val="none" w:sz="0" w:space="0" w:color="auto"/>
      </w:divBdr>
    </w:div>
    <w:div w:id="238752946">
      <w:bodyDiv w:val="1"/>
      <w:marLeft w:val="0"/>
      <w:marRight w:val="0"/>
      <w:marTop w:val="0"/>
      <w:marBottom w:val="0"/>
      <w:divBdr>
        <w:top w:val="none" w:sz="0" w:space="0" w:color="auto"/>
        <w:left w:val="none" w:sz="0" w:space="0" w:color="auto"/>
        <w:bottom w:val="none" w:sz="0" w:space="0" w:color="auto"/>
        <w:right w:val="none" w:sz="0" w:space="0" w:color="auto"/>
      </w:divBdr>
    </w:div>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03836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394086713">
      <w:bodyDiv w:val="1"/>
      <w:marLeft w:val="0"/>
      <w:marRight w:val="0"/>
      <w:marTop w:val="0"/>
      <w:marBottom w:val="0"/>
      <w:divBdr>
        <w:top w:val="none" w:sz="0" w:space="0" w:color="auto"/>
        <w:left w:val="none" w:sz="0" w:space="0" w:color="auto"/>
        <w:bottom w:val="none" w:sz="0" w:space="0" w:color="auto"/>
        <w:right w:val="none" w:sz="0" w:space="0" w:color="auto"/>
      </w:divBdr>
    </w:div>
    <w:div w:id="415634084">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64749703">
      <w:bodyDiv w:val="1"/>
      <w:marLeft w:val="0"/>
      <w:marRight w:val="0"/>
      <w:marTop w:val="0"/>
      <w:marBottom w:val="0"/>
      <w:divBdr>
        <w:top w:val="none" w:sz="0" w:space="0" w:color="auto"/>
        <w:left w:val="none" w:sz="0" w:space="0" w:color="auto"/>
        <w:bottom w:val="none" w:sz="0" w:space="0" w:color="auto"/>
        <w:right w:val="none" w:sz="0" w:space="0" w:color="auto"/>
      </w:divBdr>
    </w:div>
    <w:div w:id="894970139">
      <w:bodyDiv w:val="1"/>
      <w:marLeft w:val="0"/>
      <w:marRight w:val="0"/>
      <w:marTop w:val="0"/>
      <w:marBottom w:val="0"/>
      <w:divBdr>
        <w:top w:val="none" w:sz="0" w:space="0" w:color="auto"/>
        <w:left w:val="none" w:sz="0" w:space="0" w:color="auto"/>
        <w:bottom w:val="none" w:sz="0" w:space="0" w:color="auto"/>
        <w:right w:val="none" w:sz="0" w:space="0" w:color="auto"/>
      </w:divBdr>
    </w:div>
    <w:div w:id="896013761">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20083106">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57708574">
      <w:bodyDiv w:val="1"/>
      <w:marLeft w:val="0"/>
      <w:marRight w:val="0"/>
      <w:marTop w:val="0"/>
      <w:marBottom w:val="0"/>
      <w:divBdr>
        <w:top w:val="none" w:sz="0" w:space="0" w:color="auto"/>
        <w:left w:val="none" w:sz="0" w:space="0" w:color="auto"/>
        <w:bottom w:val="none" w:sz="0" w:space="0" w:color="auto"/>
        <w:right w:val="none" w:sz="0" w:space="0" w:color="auto"/>
      </w:divBdr>
    </w:div>
    <w:div w:id="1284190428">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426879757">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8398600">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606644766">
      <w:bodyDiv w:val="1"/>
      <w:marLeft w:val="0"/>
      <w:marRight w:val="0"/>
      <w:marTop w:val="0"/>
      <w:marBottom w:val="0"/>
      <w:divBdr>
        <w:top w:val="none" w:sz="0" w:space="0" w:color="auto"/>
        <w:left w:val="none" w:sz="0" w:space="0" w:color="auto"/>
        <w:bottom w:val="none" w:sz="0" w:space="0" w:color="auto"/>
        <w:right w:val="none" w:sz="0" w:space="0" w:color="auto"/>
      </w:divBdr>
    </w:div>
    <w:div w:id="1759672194">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841391250">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galacts.ru/kodeks/kodeks-administrativnogo-sudoproizvodstva-rossiiskoi-federatsii-ot-08032015/razdel-iii/glava-15/statja-180/" TargetMode="External"/><Relationship Id="rId18" Type="http://schemas.openxmlformats.org/officeDocument/2006/relationships/image" Target="media/image2.png"/><Relationship Id="rId26" Type="http://schemas.openxmlformats.org/officeDocument/2006/relationships/image" Target="media/image10.wmf"/><Relationship Id="rId39" Type="http://schemas.openxmlformats.org/officeDocument/2006/relationships/theme" Target="theme/theme1.xml"/><Relationship Id="rId21" Type="http://schemas.openxmlformats.org/officeDocument/2006/relationships/image" Target="media/image5.wmf"/><Relationship Id="rId34" Type="http://schemas.openxmlformats.org/officeDocument/2006/relationships/image" Target="media/image17.emf"/><Relationship Id="rId7" Type="http://schemas.openxmlformats.org/officeDocument/2006/relationships/endnotes" Target="endnotes.xml"/><Relationship Id="rId12" Type="http://schemas.openxmlformats.org/officeDocument/2006/relationships/hyperlink" Target="https://legalacts.ru/kodeks/kodeks-administrativnogo-sudoproizvodstva-rossiiskoi-federatsii-ot-08032015/razdel-iii/glava-15/statja-178/" TargetMode="External"/><Relationship Id="rId17" Type="http://schemas.openxmlformats.org/officeDocument/2006/relationships/hyperlink" Target="https://legalacts.ru/doc/postanovlenie-pravitelstva-rf-ot-29122011-n-1178/" TargetMode="External"/><Relationship Id="rId25" Type="http://schemas.openxmlformats.org/officeDocument/2006/relationships/image" Target="media/image9.wmf"/><Relationship Id="rId33" Type="http://schemas.openxmlformats.org/officeDocument/2006/relationships/image" Target="media/image1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galacts.ru/doc/prikaz-fst-rossii-ot-20022014-n-201-e/" TargetMode="External"/><Relationship Id="rId20" Type="http://schemas.openxmlformats.org/officeDocument/2006/relationships/image" Target="media/image4.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image" Target="media/image15.jpeg"/><Relationship Id="rId37"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hyperlink" Target="http://ivo.garant.ru/" TargetMode="External"/><Relationship Id="rId23" Type="http://schemas.openxmlformats.org/officeDocument/2006/relationships/image" Target="media/image7.wmf"/><Relationship Id="rId28" Type="http://schemas.openxmlformats.org/officeDocument/2006/relationships/image" Target="media/image11.wmf"/><Relationship Id="rId36" Type="http://schemas.openxmlformats.org/officeDocument/2006/relationships/image" Target="media/image19.emf"/><Relationship Id="rId10" Type="http://schemas.openxmlformats.org/officeDocument/2006/relationships/header" Target="header1.xml"/><Relationship Id="rId19" Type="http://schemas.openxmlformats.org/officeDocument/2006/relationships/image" Target="media/image3.wmf"/><Relationship Id="rId31" Type="http://schemas.openxmlformats.org/officeDocument/2006/relationships/image" Target="media/image14.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legalacts.ru/kodeks/kodeks-administrativnogo-sudoproizvodstva-rossiiskoi-federatsii-ot-08032015/razdel-iv/glava-21/statja-216/" TargetMode="External"/><Relationship Id="rId22" Type="http://schemas.openxmlformats.org/officeDocument/2006/relationships/image" Target="media/image6.wmf"/><Relationship Id="rId27" Type="http://schemas.openxmlformats.org/officeDocument/2006/relationships/hyperlink" Target="http://ivo.garant.ru/document/redirect/3100000/0" TargetMode="External"/><Relationship Id="rId30" Type="http://schemas.openxmlformats.org/officeDocument/2006/relationships/image" Target="media/image13.wmf"/><Relationship Id="rId35" Type="http://schemas.openxmlformats.org/officeDocument/2006/relationships/image" Target="media/image18.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1F6837-8354-47B8-BF68-053C2EB8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109</Pages>
  <Words>28856</Words>
  <Characters>164480</Characters>
  <Application>Microsoft Office Word</Application>
  <DocSecurity>0</DocSecurity>
  <Lines>1370</Lines>
  <Paragraphs>385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192951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2021-01-13T15:41:00Z</dcterms:created>
  <dcterms:modified xsi:type="dcterms:W3CDTF">2021-02-17T13:48:00Z</dcterms:modified>
</cp:coreProperties>
</file>